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9D4" w:rsidRPr="0054045C" w:rsidRDefault="00932FBA" w:rsidP="00FA53F2">
      <w:pPr>
        <w:tabs>
          <w:tab w:val="left" w:pos="5954"/>
        </w:tabs>
        <w:ind w:left="-1559" w:right="-45" w:firstLine="142"/>
        <w:jc w:val="right"/>
        <w:rPr>
          <w:rFonts w:ascii="Arial" w:hAnsi="Arial" w:cs="Arial"/>
          <w:b/>
          <w:sz w:val="16"/>
          <w:szCs w:val="16"/>
        </w:rPr>
      </w:pPr>
      <w:bookmarkStart w:id="0" w:name="_GoBack"/>
      <w:bookmarkEnd w:id="0"/>
      <w:r>
        <w:rPr>
          <w:noProof/>
        </w:rPr>
        <mc:AlternateContent>
          <mc:Choice Requires="wps">
            <w:drawing>
              <wp:anchor distT="0" distB="0" distL="114300" distR="114300" simplePos="0" relativeHeight="251657728" behindDoc="0" locked="0" layoutInCell="1" allowOverlap="1">
                <wp:simplePos x="0" y="0"/>
                <wp:positionH relativeFrom="column">
                  <wp:posOffset>441960</wp:posOffset>
                </wp:positionH>
                <wp:positionV relativeFrom="paragraph">
                  <wp:posOffset>399415</wp:posOffset>
                </wp:positionV>
                <wp:extent cx="2435225" cy="19177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191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3FAF" w:rsidRDefault="00E33FAF" w:rsidP="00F3034B">
                            <w:pPr>
                              <w:rPr>
                                <w:rFonts w:ascii="Arial" w:hAnsi="Arial"/>
                                <w:b/>
                                <w:sz w:val="12"/>
                                <w:szCs w:val="12"/>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Pr="00283FD4" w:rsidRDefault="00E33FAF">
                            <w:pPr>
                              <w:rPr>
                                <w:b/>
                              </w:rPr>
                            </w:pPr>
                          </w:p>
                          <w:p w:rsidR="00E33FAF" w:rsidRPr="00283FD4" w:rsidRDefault="00E33FAF" w:rsidP="003962F5">
                            <w:pPr>
                              <w:rPr>
                                <w:b/>
                                <w:sz w:val="22"/>
                                <w:szCs w:val="22"/>
                              </w:rPr>
                            </w:pPr>
                          </w:p>
                          <w:p w:rsidR="00E33FAF" w:rsidRPr="007E55DE" w:rsidRDefault="00E33FAF" w:rsidP="003962F5">
                            <w:pPr>
                              <w:rPr>
                                <w:b/>
                              </w:rPr>
                            </w:pPr>
                            <w:r>
                              <w:rPr>
                                <w:b/>
                              </w:rPr>
                              <w:t xml:space="preserve">23 </w:t>
                            </w:r>
                            <w:r w:rsidRPr="007E55DE">
                              <w:rPr>
                                <w:b/>
                              </w:rPr>
                              <w:t>(</w:t>
                            </w:r>
                            <w:r>
                              <w:rPr>
                                <w:b/>
                              </w:rPr>
                              <w:t>502</w:t>
                            </w:r>
                            <w:r w:rsidRPr="007E55DE">
                              <w:rPr>
                                <w:b/>
                              </w:rPr>
                              <w:t xml:space="preserve">) от </w:t>
                            </w:r>
                            <w:r>
                              <w:rPr>
                                <w:b/>
                              </w:rPr>
                              <w:t xml:space="preserve">6 мая </w:t>
                            </w:r>
                            <w:r w:rsidRPr="007E55DE">
                              <w:rPr>
                                <w:b/>
                              </w:rPr>
                              <w:t>20</w:t>
                            </w:r>
                            <w:r>
                              <w:rPr>
                                <w:b/>
                              </w:rPr>
                              <w:t>22</w:t>
                            </w:r>
                            <w:r w:rsidRPr="007E55DE">
                              <w:rPr>
                                <w:b/>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4.8pt;margin-top:31.45pt;width:191.75pt;height:1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9wtwIAALo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" filled="f" stroked="f">
                <v:textbox>
                  <w:txbxContent>
                    <w:p w:rsidR="00E33FAF" w:rsidRDefault="00E33FAF" w:rsidP="00F3034B">
                      <w:pPr>
                        <w:rPr>
                          <w:rFonts w:ascii="Arial" w:hAnsi="Arial"/>
                          <w:b/>
                          <w:sz w:val="12"/>
                          <w:szCs w:val="12"/>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Default="00E33FAF">
                      <w:pPr>
                        <w:rPr>
                          <w:b/>
                          <w:sz w:val="28"/>
                          <w:szCs w:val="28"/>
                        </w:rPr>
                      </w:pPr>
                    </w:p>
                    <w:p w:rsidR="00E33FAF" w:rsidRPr="00283FD4" w:rsidRDefault="00E33FAF">
                      <w:pPr>
                        <w:rPr>
                          <w:b/>
                        </w:rPr>
                      </w:pPr>
                    </w:p>
                    <w:p w:rsidR="00E33FAF" w:rsidRPr="00283FD4" w:rsidRDefault="00E33FAF" w:rsidP="003962F5">
                      <w:pPr>
                        <w:rPr>
                          <w:b/>
                          <w:sz w:val="22"/>
                          <w:szCs w:val="22"/>
                        </w:rPr>
                      </w:pPr>
                    </w:p>
                    <w:p w:rsidR="00E33FAF" w:rsidRPr="007E55DE" w:rsidRDefault="00E33FAF" w:rsidP="003962F5">
                      <w:pPr>
                        <w:rPr>
                          <w:b/>
                        </w:rPr>
                      </w:pPr>
                      <w:r>
                        <w:rPr>
                          <w:b/>
                        </w:rPr>
                        <w:t xml:space="preserve">23 </w:t>
                      </w:r>
                      <w:r w:rsidRPr="007E55DE">
                        <w:rPr>
                          <w:b/>
                        </w:rPr>
                        <w:t>(</w:t>
                      </w:r>
                      <w:r>
                        <w:rPr>
                          <w:b/>
                        </w:rPr>
                        <w:t>502</w:t>
                      </w:r>
                      <w:r w:rsidRPr="007E55DE">
                        <w:rPr>
                          <w:b/>
                        </w:rPr>
                        <w:t xml:space="preserve">) от </w:t>
                      </w:r>
                      <w:r>
                        <w:rPr>
                          <w:b/>
                        </w:rPr>
                        <w:t xml:space="preserve">6 мая </w:t>
                      </w:r>
                      <w:r w:rsidRPr="007E55DE">
                        <w:rPr>
                          <w:b/>
                        </w:rPr>
                        <w:t>20</w:t>
                      </w:r>
                      <w:r>
                        <w:rPr>
                          <w:b/>
                        </w:rPr>
                        <w:t>22</w:t>
                      </w:r>
                      <w:r w:rsidRPr="007E55DE">
                        <w:rPr>
                          <w:b/>
                        </w:rPr>
                        <w:t xml:space="preserve"> года</w:t>
                      </w:r>
                    </w:p>
                  </w:txbxContent>
                </v:textbox>
              </v:shape>
            </w:pict>
          </mc:Fallback>
        </mc:AlternateContent>
      </w:r>
      <w:r w:rsidR="007D15DE">
        <w:rPr>
          <w:noProof/>
        </w:rPr>
        <w:drawing>
          <wp:anchor distT="36576" distB="36576" distL="36576" distR="36576" simplePos="0" relativeHeight="251656704" behindDoc="0" locked="0" layoutInCell="1" allowOverlap="0">
            <wp:simplePos x="0" y="0"/>
            <wp:positionH relativeFrom="column">
              <wp:posOffset>635</wp:posOffset>
            </wp:positionH>
            <wp:positionV relativeFrom="paragraph">
              <wp:posOffset>224790</wp:posOffset>
            </wp:positionV>
            <wp:extent cx="7126605" cy="2179320"/>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6605" cy="2179320"/>
                    </a:xfrm>
                    <a:prstGeom prst="rect">
                      <a:avLst/>
                    </a:prstGeom>
                    <a:noFill/>
                    <a:ln>
                      <a:noFill/>
                    </a:ln>
                  </pic:spPr>
                </pic:pic>
              </a:graphicData>
            </a:graphic>
          </wp:anchor>
        </w:drawing>
      </w:r>
    </w:p>
    <w:p w:rsidR="001556E2" w:rsidRPr="001556E2" w:rsidRDefault="001556E2" w:rsidP="00C83F2E">
      <w:pPr>
        <w:jc w:val="center"/>
        <w:rPr>
          <w:rFonts w:ascii="Arial" w:hAnsi="Arial" w:cs="Arial"/>
          <w:b/>
          <w:sz w:val="8"/>
          <w:szCs w:val="8"/>
        </w:rPr>
      </w:pPr>
    </w:p>
    <w:p w:rsidR="000F5A4E" w:rsidRPr="000F5A4E" w:rsidRDefault="000F5A4E" w:rsidP="000F5A4E">
      <w:pPr>
        <w:jc w:val="center"/>
        <w:rPr>
          <w:rFonts w:ascii="Arial" w:hAnsi="Arial" w:cs="Arial"/>
          <w:b/>
          <w:sz w:val="16"/>
          <w:szCs w:val="16"/>
        </w:rPr>
      </w:pPr>
      <w:r w:rsidRPr="000F5A4E">
        <w:rPr>
          <w:rFonts w:ascii="Arial" w:hAnsi="Arial" w:cs="Arial"/>
          <w:b/>
          <w:sz w:val="16"/>
          <w:szCs w:val="16"/>
        </w:rPr>
        <w:t>ИНФОРМАЦИОННОЕ СООБЩЕНИЕ</w:t>
      </w:r>
    </w:p>
    <w:p w:rsidR="000F5A4E" w:rsidRPr="000F5A4E" w:rsidRDefault="000F5A4E" w:rsidP="000F5A4E">
      <w:pPr>
        <w:ind w:firstLine="284"/>
        <w:jc w:val="both"/>
        <w:rPr>
          <w:rFonts w:ascii="Arial" w:hAnsi="Arial" w:cs="Arial"/>
          <w:sz w:val="16"/>
          <w:szCs w:val="16"/>
        </w:rPr>
      </w:pPr>
      <w:r w:rsidRPr="000F5A4E">
        <w:rPr>
          <w:rFonts w:ascii="Arial" w:hAnsi="Arial" w:cs="Arial"/>
          <w:sz w:val="16"/>
          <w:szCs w:val="16"/>
        </w:rPr>
        <w:t xml:space="preserve">Администрация Валдайского муниципального района сообщает о приёме заявлений о предоставлении в собственность земельного участка для ведения личного подсобного хозяйства, из земель населённых пунктов, расположенного: </w:t>
      </w:r>
    </w:p>
    <w:p w:rsidR="000F5A4E" w:rsidRPr="000F5A4E" w:rsidRDefault="000F5A4E" w:rsidP="000F5A4E">
      <w:pPr>
        <w:ind w:firstLine="284"/>
        <w:jc w:val="both"/>
        <w:rPr>
          <w:rFonts w:ascii="Arial" w:hAnsi="Arial" w:cs="Arial"/>
          <w:sz w:val="16"/>
          <w:szCs w:val="16"/>
        </w:rPr>
      </w:pPr>
      <w:r w:rsidRPr="000F5A4E">
        <w:rPr>
          <w:rFonts w:ascii="Arial" w:hAnsi="Arial" w:cs="Arial"/>
          <w:sz w:val="16"/>
          <w:szCs w:val="16"/>
        </w:rPr>
        <w:t>Российская Федерация, Новгородская область, Валдайский муниципальный район, Рощинское сельское поселение, п. Рощино, площадью 355 кв.м (ориентир: данный земельный участок расположен на расстоянии ориентировочно 3 м в южном направлении от земельных участков с кадастровыми номерами 53:03:1217002:81 и 53:03:1217002:109).</w:t>
      </w:r>
    </w:p>
    <w:p w:rsidR="000F5A4E" w:rsidRPr="000F5A4E" w:rsidRDefault="000F5A4E" w:rsidP="000F5A4E">
      <w:pPr>
        <w:ind w:firstLine="284"/>
        <w:jc w:val="both"/>
        <w:rPr>
          <w:rFonts w:ascii="Arial" w:hAnsi="Arial" w:cs="Arial"/>
          <w:sz w:val="16"/>
          <w:szCs w:val="16"/>
        </w:rPr>
      </w:pPr>
      <w:r w:rsidRPr="000F5A4E">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по продаже данного земельного участка.</w:t>
      </w:r>
    </w:p>
    <w:p w:rsidR="000F5A4E" w:rsidRPr="000F5A4E" w:rsidRDefault="000F5A4E" w:rsidP="000F5A4E">
      <w:pPr>
        <w:ind w:firstLine="284"/>
        <w:jc w:val="both"/>
        <w:rPr>
          <w:rFonts w:ascii="Arial" w:hAnsi="Arial" w:cs="Arial"/>
          <w:sz w:val="16"/>
          <w:szCs w:val="16"/>
        </w:rPr>
      </w:pPr>
      <w:r w:rsidRPr="000F5A4E">
        <w:rPr>
          <w:rFonts w:ascii="Arial" w:hAnsi="Arial" w:cs="Arial"/>
          <w:sz w:val="16"/>
          <w:szCs w:val="16"/>
        </w:rPr>
        <w:t xml:space="preserve">Заявления принимаются в течение тридцати дней со дня опубликования данного сообщения (по 06.06.2022 включительно). </w:t>
      </w:r>
    </w:p>
    <w:p w:rsidR="000F5A4E" w:rsidRPr="000F5A4E" w:rsidRDefault="000F5A4E" w:rsidP="000F5A4E">
      <w:pPr>
        <w:ind w:firstLine="284"/>
        <w:jc w:val="both"/>
        <w:rPr>
          <w:rFonts w:ascii="Arial" w:hAnsi="Arial" w:cs="Arial"/>
          <w:color w:val="252525"/>
          <w:sz w:val="16"/>
          <w:szCs w:val="16"/>
          <w:shd w:val="clear" w:color="auto" w:fill="FFFFFF"/>
        </w:rPr>
      </w:pPr>
      <w:r w:rsidRPr="000F5A4E">
        <w:rPr>
          <w:rStyle w:val="apple-style-span"/>
          <w:rFonts w:ascii="Arial" w:hAnsi="Arial" w:cs="Arial"/>
          <w:color w:val="252525"/>
          <w:sz w:val="16"/>
          <w:szCs w:val="16"/>
          <w:shd w:val="clear" w:color="auto" w:fill="FFFFFF"/>
        </w:rPr>
        <w:t xml:space="preserve">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г. Валдай, ул.Гагарина, д. 12/2, Администрацию Валдайского муниципального района по адресу: Новгородская область, г. Валдай, пр. Комсомольский, д. 19/21, каб. 305, </w:t>
      </w:r>
      <w:r w:rsidRPr="000F5A4E">
        <w:rPr>
          <w:rStyle w:val="apple-style-span"/>
          <w:rFonts w:ascii="Arial" w:hAnsi="Arial" w:cs="Arial"/>
          <w:sz w:val="16"/>
          <w:szCs w:val="16"/>
          <w:shd w:val="clear" w:color="auto" w:fill="FFFFFF"/>
        </w:rPr>
        <w:t xml:space="preserve">тел.: </w:t>
      </w:r>
      <w:r w:rsidRPr="000F5A4E">
        <w:rPr>
          <w:rStyle w:val="apple-style-span"/>
          <w:rFonts w:ascii="Arial" w:hAnsi="Arial" w:cs="Arial"/>
          <w:color w:val="252525"/>
          <w:sz w:val="16"/>
          <w:szCs w:val="16"/>
          <w:shd w:val="clear" w:color="auto" w:fill="FFFFFF"/>
        </w:rPr>
        <w:t>8 (816-66) 46-318.</w:t>
      </w:r>
    </w:p>
    <w:p w:rsidR="000F5A4E" w:rsidRPr="000F5A4E" w:rsidRDefault="000F5A4E" w:rsidP="000F5A4E">
      <w:pPr>
        <w:ind w:firstLine="284"/>
        <w:jc w:val="both"/>
        <w:rPr>
          <w:rFonts w:ascii="Arial" w:hAnsi="Arial" w:cs="Arial"/>
          <w:sz w:val="16"/>
          <w:szCs w:val="16"/>
        </w:rPr>
      </w:pPr>
      <w:r w:rsidRPr="000F5A4E">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 409), с 8.30 до 17.30 (перерыв на обед с 13.00 до 14.00) в рабочие дни.</w:t>
      </w:r>
    </w:p>
    <w:p w:rsidR="000F5A4E" w:rsidRPr="000F5A4E" w:rsidRDefault="000F5A4E" w:rsidP="000F5A4E">
      <w:pPr>
        <w:ind w:firstLine="284"/>
        <w:jc w:val="both"/>
        <w:rPr>
          <w:rFonts w:ascii="Arial" w:hAnsi="Arial" w:cs="Arial"/>
          <w:sz w:val="16"/>
          <w:szCs w:val="16"/>
        </w:rPr>
      </w:pPr>
      <w:r w:rsidRPr="000F5A4E">
        <w:rPr>
          <w:rFonts w:ascii="Arial" w:hAnsi="Arial" w:cs="Arial"/>
          <w:sz w:val="16"/>
          <w:szCs w:val="16"/>
        </w:rPr>
        <w:t>При поступлении двух или более заявлений земельный участок предоставляется на торгах.</w:t>
      </w:r>
    </w:p>
    <w:p w:rsidR="000F5A4E" w:rsidRPr="000F5A4E" w:rsidRDefault="000F5A4E" w:rsidP="000F5A4E">
      <w:pPr>
        <w:jc w:val="both"/>
        <w:rPr>
          <w:rFonts w:ascii="Arial" w:hAnsi="Arial" w:cs="Arial"/>
          <w:b/>
          <w:bCs/>
          <w:sz w:val="4"/>
          <w:szCs w:val="4"/>
        </w:rPr>
      </w:pPr>
    </w:p>
    <w:p w:rsidR="000F5A4E" w:rsidRPr="000F5A4E" w:rsidRDefault="000F5A4E" w:rsidP="000F5A4E">
      <w:pPr>
        <w:jc w:val="both"/>
        <w:rPr>
          <w:rFonts w:ascii="Arial" w:hAnsi="Arial" w:cs="Arial"/>
          <w:b/>
          <w:bCs/>
          <w:sz w:val="16"/>
          <w:szCs w:val="16"/>
        </w:rPr>
      </w:pPr>
      <w:r w:rsidRPr="000F5A4E">
        <w:rPr>
          <w:rFonts w:ascii="Arial" w:hAnsi="Arial" w:cs="Arial"/>
          <w:b/>
          <w:bCs/>
          <w:sz w:val="16"/>
          <w:szCs w:val="16"/>
        </w:rPr>
        <w:t>Председатель</w:t>
      </w:r>
      <w:r>
        <w:rPr>
          <w:rFonts w:ascii="Arial" w:hAnsi="Arial" w:cs="Arial"/>
          <w:b/>
          <w:bCs/>
          <w:sz w:val="16"/>
          <w:szCs w:val="16"/>
        </w:rPr>
        <w:t xml:space="preserve"> комитета</w:t>
      </w:r>
      <w:r>
        <w:rPr>
          <w:rFonts w:ascii="Arial" w:hAnsi="Arial" w:cs="Arial"/>
          <w:b/>
          <w:bCs/>
          <w:sz w:val="16"/>
          <w:szCs w:val="16"/>
        </w:rPr>
        <w:tab/>
      </w:r>
      <w:r>
        <w:rPr>
          <w:rFonts w:ascii="Arial" w:hAnsi="Arial" w:cs="Arial"/>
          <w:b/>
          <w:bCs/>
          <w:sz w:val="16"/>
          <w:szCs w:val="16"/>
        </w:rPr>
        <w:tab/>
      </w:r>
      <w:r w:rsidRPr="000F5A4E">
        <w:rPr>
          <w:rFonts w:ascii="Arial" w:hAnsi="Arial" w:cs="Arial"/>
          <w:b/>
          <w:bCs/>
          <w:sz w:val="16"/>
          <w:szCs w:val="16"/>
        </w:rPr>
        <w:t>Е.А. Растригина</w:t>
      </w:r>
    </w:p>
    <w:p w:rsidR="000F5A4E" w:rsidRPr="000F5A4E" w:rsidRDefault="000F5A4E" w:rsidP="000F5A4E">
      <w:pPr>
        <w:rPr>
          <w:rFonts w:ascii="Arial" w:hAnsi="Arial" w:cs="Arial"/>
          <w:b/>
          <w:sz w:val="8"/>
          <w:szCs w:val="8"/>
        </w:rPr>
      </w:pPr>
    </w:p>
    <w:p w:rsidR="00914CAB" w:rsidRDefault="00914CAB" w:rsidP="003F6409">
      <w:pPr>
        <w:jc w:val="center"/>
        <w:rPr>
          <w:rFonts w:ascii="Arial" w:hAnsi="Arial" w:cs="Arial"/>
          <w:b/>
          <w:sz w:val="16"/>
          <w:szCs w:val="16"/>
        </w:rPr>
      </w:pPr>
      <w:r>
        <w:rPr>
          <w:rFonts w:ascii="Arial" w:hAnsi="Arial" w:cs="Arial"/>
          <w:b/>
          <w:sz w:val="16"/>
          <w:szCs w:val="16"/>
        </w:rPr>
        <w:t>ПРОЕКТ</w:t>
      </w:r>
    </w:p>
    <w:p w:rsidR="00C80042" w:rsidRPr="00C80042" w:rsidRDefault="00914CAB" w:rsidP="00C80042">
      <w:pPr>
        <w:jc w:val="center"/>
        <w:rPr>
          <w:rFonts w:ascii="Arial" w:hAnsi="Arial" w:cs="Arial"/>
          <w:b/>
          <w:sz w:val="16"/>
          <w:szCs w:val="16"/>
        </w:rPr>
      </w:pPr>
      <w:r>
        <w:rPr>
          <w:rFonts w:ascii="Arial" w:hAnsi="Arial" w:cs="Arial"/>
          <w:b/>
          <w:sz w:val="16"/>
          <w:szCs w:val="16"/>
        </w:rPr>
        <w:t>СОВЕТ ДЕПУТАТОВ ВАЛДАЙСКОГО ГОРОДСКОГО</w:t>
      </w:r>
      <w:r w:rsidR="00C80042" w:rsidRPr="00C80042">
        <w:rPr>
          <w:rFonts w:ascii="Arial" w:hAnsi="Arial" w:cs="Arial"/>
          <w:b/>
          <w:sz w:val="16"/>
          <w:szCs w:val="16"/>
        </w:rPr>
        <w:t xml:space="preserve"> ПОСЕЛЕНИЯ</w:t>
      </w:r>
    </w:p>
    <w:p w:rsidR="00C80042" w:rsidRPr="00C80042" w:rsidRDefault="00C80042" w:rsidP="00C80042">
      <w:pPr>
        <w:jc w:val="center"/>
        <w:rPr>
          <w:rFonts w:ascii="Arial" w:hAnsi="Arial" w:cs="Arial"/>
          <w:b/>
          <w:sz w:val="16"/>
          <w:szCs w:val="16"/>
        </w:rPr>
      </w:pPr>
      <w:r w:rsidRPr="00C80042">
        <w:rPr>
          <w:rFonts w:ascii="Arial" w:hAnsi="Arial" w:cs="Arial"/>
          <w:b/>
          <w:sz w:val="16"/>
          <w:szCs w:val="16"/>
        </w:rPr>
        <w:t>Р Е Ш Е Н И Е</w:t>
      </w:r>
    </w:p>
    <w:p w:rsidR="00C80042" w:rsidRPr="00C80042" w:rsidRDefault="00C80042" w:rsidP="00C80042">
      <w:pPr>
        <w:jc w:val="center"/>
        <w:rPr>
          <w:rFonts w:ascii="Arial" w:hAnsi="Arial" w:cs="Arial"/>
          <w:b/>
          <w:sz w:val="16"/>
          <w:szCs w:val="16"/>
        </w:rPr>
      </w:pPr>
      <w:r w:rsidRPr="00C80042">
        <w:rPr>
          <w:rFonts w:ascii="Arial" w:hAnsi="Arial" w:cs="Arial"/>
          <w:b/>
          <w:sz w:val="16"/>
          <w:szCs w:val="16"/>
        </w:rPr>
        <w:t>Об исполнении бюджета Валдайского</w:t>
      </w:r>
      <w:r>
        <w:rPr>
          <w:rFonts w:ascii="Arial" w:hAnsi="Arial" w:cs="Arial"/>
          <w:b/>
          <w:sz w:val="16"/>
          <w:szCs w:val="16"/>
        </w:rPr>
        <w:t xml:space="preserve"> </w:t>
      </w:r>
      <w:r w:rsidRPr="00C80042">
        <w:rPr>
          <w:rFonts w:ascii="Arial" w:hAnsi="Arial" w:cs="Arial"/>
          <w:b/>
          <w:sz w:val="16"/>
          <w:szCs w:val="16"/>
        </w:rPr>
        <w:t>городского поселения за 2021 год</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Совет депутатов Валдайского городского поселения РЕШИЛ:</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1. Утвердить отчет об исполнении бюджета Валдайского городского поселения за 2021 год по доходам в сумме 149 миллионов 847 тысяч 245 рублей 61 копейка и по расходам в сумме 173 миллиона 583 тысячи 791 рубль 25 копеек  с превышением расходов над доходами в сумме 23 миллиона 736 тысяч 545 рублей 64 копейки</w:t>
      </w:r>
      <w:r w:rsidRPr="00C80042">
        <w:rPr>
          <w:rFonts w:ascii="Arial" w:hAnsi="Arial" w:cs="Arial"/>
          <w:b/>
          <w:sz w:val="16"/>
          <w:szCs w:val="16"/>
        </w:rPr>
        <w:t xml:space="preserve"> </w:t>
      </w:r>
      <w:r w:rsidRPr="00C80042">
        <w:rPr>
          <w:rFonts w:ascii="Arial" w:hAnsi="Arial" w:cs="Arial"/>
          <w:sz w:val="16"/>
          <w:szCs w:val="16"/>
        </w:rPr>
        <w:t>по следующим показателям:</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по доходам бюджета Валдайского городского поселения за 2021 год по кодам классификации доходов бюджетов согласно приложению 1 к настоящему решению;</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по доходам бюджета Валдайского городского поселения за 2021 год по кодам видов доходов, подвидов доходов бюджетов согласно приложению 2 к настоящему решению;</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по расходам бюджета Валдайского городского поселения за 2021 год по ведомственной структуре расходов согласно приложению 3 к настоящему решению;</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по расходам бюджета Валдайского городского поселения за 2021 год по разделам и подразделам классификации расходов бюджетов согласно приложению 4 к настоящему решению;</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по источникам финансирования дефицита бюджета Валдайского городского поселения за 2021 год по кодам классификации источников финансирования дефицитов бюджетов согласно приложению 5 к настоящему решению;</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по источникам финансирования дефицита бюджета Валдайского городского поселения за 2021 год по кодам групп, подгрупп, статей, видов источников финансирования дефицитов бюджетов согласно приложению 6 к настоящему решению.</w:t>
      </w:r>
    </w:p>
    <w:p w:rsidR="00C80042" w:rsidRPr="00C80042" w:rsidRDefault="00C80042" w:rsidP="00C80042">
      <w:pPr>
        <w:ind w:firstLine="284"/>
        <w:jc w:val="both"/>
        <w:rPr>
          <w:rFonts w:ascii="Arial" w:hAnsi="Arial" w:cs="Arial"/>
          <w:sz w:val="16"/>
          <w:szCs w:val="16"/>
        </w:rPr>
      </w:pPr>
      <w:r w:rsidRPr="00C80042">
        <w:rPr>
          <w:rFonts w:ascii="Arial" w:hAnsi="Arial" w:cs="Arial"/>
          <w:sz w:val="16"/>
          <w:szCs w:val="16"/>
        </w:rPr>
        <w:t>2. Утвердить информацию об использовании резервного фонда Валдайского городского поселения за 2021 год.</w:t>
      </w:r>
    </w:p>
    <w:p w:rsidR="00C80042" w:rsidRPr="00C80042" w:rsidRDefault="00C80042" w:rsidP="00C80042">
      <w:pPr>
        <w:ind w:firstLine="284"/>
        <w:jc w:val="both"/>
        <w:rPr>
          <w:rFonts w:ascii="Arial" w:hAnsi="Arial" w:cs="Arial"/>
          <w:sz w:val="16"/>
          <w:szCs w:val="16"/>
        </w:rPr>
      </w:pPr>
      <w:r w:rsidRPr="00C80042">
        <w:rPr>
          <w:rFonts w:ascii="Arial" w:hAnsi="Arial" w:cs="Arial"/>
          <w:snapToGrid w:val="0"/>
          <w:sz w:val="16"/>
          <w:szCs w:val="16"/>
        </w:rPr>
        <w:t xml:space="preserve">3. </w:t>
      </w:r>
      <w:r w:rsidRPr="00C80042">
        <w:rPr>
          <w:rFonts w:ascii="Arial" w:hAnsi="Arial" w:cs="Arial"/>
          <w:sz w:val="16"/>
          <w:szCs w:val="16"/>
        </w:rPr>
        <w:t>Утвердить отчёт об использовании средств дорожного фонда Валдайского городского поселения за 2021 год.</w:t>
      </w:r>
    </w:p>
    <w:p w:rsidR="00C80042" w:rsidRPr="00C80042" w:rsidRDefault="00C80042" w:rsidP="00C80042">
      <w:pPr>
        <w:ind w:firstLine="284"/>
        <w:jc w:val="both"/>
        <w:rPr>
          <w:rFonts w:ascii="Arial" w:hAnsi="Arial" w:cs="Arial"/>
          <w:snapToGrid w:val="0"/>
          <w:sz w:val="16"/>
          <w:szCs w:val="16"/>
        </w:rPr>
      </w:pPr>
      <w:r w:rsidRPr="00C80042">
        <w:rPr>
          <w:rFonts w:ascii="Arial" w:hAnsi="Arial" w:cs="Arial"/>
          <w:snapToGrid w:val="0"/>
          <w:sz w:val="16"/>
          <w:szCs w:val="16"/>
        </w:rPr>
        <w:t>4. Направить отчет об исполнении бюджета Валдайского городского поселения за 2021 год и информацию об использовании резервного фонда и средств дорожного фонда Валдайского городского поселения в Совет депутатов Валдайского городского поселения и Контрольно-счетную палату Валдайского муниципального района.</w:t>
      </w:r>
    </w:p>
    <w:p w:rsidR="00C80042" w:rsidRPr="00C80042" w:rsidRDefault="00C80042" w:rsidP="00C80042">
      <w:pPr>
        <w:ind w:firstLine="284"/>
        <w:jc w:val="both"/>
        <w:rPr>
          <w:rFonts w:ascii="Arial" w:hAnsi="Arial" w:cs="Arial"/>
          <w:snapToGrid w:val="0"/>
          <w:sz w:val="16"/>
          <w:szCs w:val="16"/>
        </w:rPr>
      </w:pPr>
      <w:r w:rsidRPr="00C80042">
        <w:rPr>
          <w:rFonts w:ascii="Arial" w:hAnsi="Arial" w:cs="Arial"/>
          <w:snapToGrid w:val="0"/>
          <w:sz w:val="16"/>
          <w:szCs w:val="16"/>
        </w:rPr>
        <w:t xml:space="preserve">5. Опубликовать решение </w:t>
      </w:r>
      <w:r w:rsidRPr="00C80042">
        <w:rPr>
          <w:rFonts w:ascii="Arial" w:hAnsi="Arial" w:cs="Arial"/>
          <w:sz w:val="16"/>
          <w:szCs w:val="16"/>
        </w:rPr>
        <w:t>в бюллетене "Валдайский Вестник"</w:t>
      </w:r>
      <w:r w:rsidRPr="00C80042">
        <w:rPr>
          <w:rFonts w:ascii="Arial" w:hAnsi="Arial" w:cs="Arial"/>
          <w:snapToGrid w:val="0"/>
          <w:sz w:val="16"/>
          <w:szCs w:val="16"/>
        </w:rPr>
        <w:t>.</w:t>
      </w:r>
    </w:p>
    <w:p w:rsidR="00C80042" w:rsidRPr="00C80042" w:rsidRDefault="00C80042" w:rsidP="00C80042">
      <w:pPr>
        <w:pStyle w:val="a8"/>
        <w:jc w:val="both"/>
        <w:rPr>
          <w:rFonts w:ascii="Arial" w:hAnsi="Arial" w:cs="Arial"/>
          <w:b/>
          <w:sz w:val="4"/>
          <w:szCs w:val="4"/>
        </w:rPr>
      </w:pPr>
    </w:p>
    <w:p w:rsidR="00C80042" w:rsidRDefault="00C80042" w:rsidP="00C80042">
      <w:pPr>
        <w:pStyle w:val="a8"/>
        <w:jc w:val="both"/>
        <w:rPr>
          <w:rFonts w:ascii="Arial" w:hAnsi="Arial" w:cs="Arial"/>
          <w:b/>
          <w:sz w:val="16"/>
          <w:szCs w:val="16"/>
        </w:rPr>
      </w:pPr>
      <w:r w:rsidRPr="00C80042">
        <w:rPr>
          <w:rFonts w:ascii="Arial" w:hAnsi="Arial" w:cs="Arial"/>
          <w:b/>
          <w:sz w:val="16"/>
          <w:szCs w:val="16"/>
        </w:rPr>
        <w:t xml:space="preserve">Глава Валдайского городского поселения,председатель Совета депутатов </w:t>
      </w:r>
    </w:p>
    <w:p w:rsidR="00967BD2" w:rsidRDefault="00967BD2" w:rsidP="00967BD2">
      <w:pPr>
        <w:pStyle w:val="a8"/>
        <w:jc w:val="both"/>
        <w:rPr>
          <w:rFonts w:ascii="Arial" w:hAnsi="Arial" w:cs="Arial"/>
          <w:b/>
          <w:sz w:val="16"/>
          <w:szCs w:val="16"/>
        </w:rPr>
      </w:pPr>
      <w:r w:rsidRPr="00C80042">
        <w:rPr>
          <w:rFonts w:ascii="Arial" w:hAnsi="Arial" w:cs="Arial"/>
          <w:b/>
          <w:sz w:val="16"/>
          <w:szCs w:val="16"/>
        </w:rPr>
        <w:t xml:space="preserve">Валдайского городского поселения                              </w:t>
      </w:r>
      <w:r>
        <w:rPr>
          <w:rFonts w:ascii="Arial" w:hAnsi="Arial" w:cs="Arial"/>
          <w:b/>
          <w:sz w:val="16"/>
          <w:szCs w:val="16"/>
        </w:rPr>
        <w:t xml:space="preserve">                                     </w:t>
      </w:r>
      <w:r w:rsidRPr="00C80042">
        <w:rPr>
          <w:rFonts w:ascii="Arial" w:hAnsi="Arial" w:cs="Arial"/>
          <w:b/>
          <w:sz w:val="16"/>
          <w:szCs w:val="16"/>
        </w:rPr>
        <w:t xml:space="preserve">                     В.П.Литвиненко</w:t>
      </w:r>
    </w:p>
    <w:p w:rsidR="000F5A4E" w:rsidRPr="000F5A4E" w:rsidRDefault="000F5A4E" w:rsidP="00967BD2">
      <w:pPr>
        <w:pStyle w:val="a8"/>
        <w:jc w:val="both"/>
        <w:rPr>
          <w:rFonts w:ascii="Arial" w:hAnsi="Arial" w:cs="Arial"/>
          <w:b/>
          <w:sz w:val="8"/>
          <w:szCs w:val="8"/>
        </w:rPr>
      </w:pPr>
    </w:p>
    <w:p w:rsidR="00105320" w:rsidRPr="00967BD2" w:rsidRDefault="00105320" w:rsidP="00967BD2">
      <w:pPr>
        <w:pStyle w:val="Heading"/>
        <w:jc w:val="center"/>
        <w:rPr>
          <w:rFonts w:cs="Arial"/>
          <w:color w:val="000000"/>
          <w:sz w:val="16"/>
          <w:szCs w:val="16"/>
        </w:rPr>
      </w:pPr>
      <w:r w:rsidRPr="00967BD2">
        <w:rPr>
          <w:rFonts w:cs="Arial"/>
          <w:color w:val="000000"/>
          <w:sz w:val="16"/>
          <w:szCs w:val="16"/>
        </w:rPr>
        <w:t>ПОЯСНИТЕЛЬНАЯ ЗАПИСКА</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к годовому отчёту об исполнении бюджета Валдайского городского поселения за 2021 год</w:t>
      </w:r>
    </w:p>
    <w:p w:rsidR="00105320" w:rsidRPr="00967BD2" w:rsidRDefault="00105320" w:rsidP="00967BD2">
      <w:pPr>
        <w:ind w:firstLine="284"/>
        <w:jc w:val="both"/>
        <w:rPr>
          <w:rFonts w:ascii="Arial" w:hAnsi="Arial" w:cs="Arial"/>
          <w:sz w:val="16"/>
          <w:szCs w:val="16"/>
        </w:rPr>
      </w:pPr>
      <w:r w:rsidRPr="00967BD2">
        <w:rPr>
          <w:rFonts w:ascii="Arial" w:hAnsi="Arial" w:cs="Arial"/>
          <w:sz w:val="16"/>
          <w:szCs w:val="16"/>
        </w:rPr>
        <w:t>Бюджет Валдайского городского поселения на 2021 год утверждён решением Совета депутатов Валдайского городского поселения по доходам в сумме 119 814,4 тыс. рублей и по расходам в сумме 118 220,7 тыс. рублей.</w:t>
      </w:r>
    </w:p>
    <w:p w:rsidR="00105320" w:rsidRPr="00967BD2" w:rsidRDefault="00105320" w:rsidP="00967BD2">
      <w:pPr>
        <w:ind w:firstLine="284"/>
        <w:jc w:val="both"/>
        <w:rPr>
          <w:rFonts w:ascii="Arial" w:hAnsi="Arial" w:cs="Arial"/>
          <w:sz w:val="16"/>
          <w:szCs w:val="16"/>
        </w:rPr>
      </w:pPr>
      <w:r w:rsidRPr="00967BD2">
        <w:rPr>
          <w:rFonts w:ascii="Arial" w:hAnsi="Arial" w:cs="Arial"/>
          <w:sz w:val="16"/>
          <w:szCs w:val="16"/>
        </w:rPr>
        <w:t>В течение года Советом депутатов Валдайского городского поселения вносились уточнения в  бюджет городского поселения, в результате чего бюджет городского поселения утвержден по доходам в сумме 144 599,4 тыс. рублей, по расходам в сумме 200 165,3 тыс. рублей.</w:t>
      </w:r>
    </w:p>
    <w:p w:rsidR="00105320" w:rsidRPr="00967BD2" w:rsidRDefault="00105320" w:rsidP="00967BD2">
      <w:pPr>
        <w:ind w:firstLine="284"/>
        <w:jc w:val="both"/>
        <w:rPr>
          <w:rFonts w:ascii="Arial" w:hAnsi="Arial" w:cs="Arial"/>
          <w:sz w:val="16"/>
          <w:szCs w:val="16"/>
        </w:rPr>
      </w:pPr>
      <w:r w:rsidRPr="00967BD2">
        <w:rPr>
          <w:rFonts w:ascii="Arial" w:hAnsi="Arial" w:cs="Arial"/>
          <w:sz w:val="16"/>
          <w:szCs w:val="16"/>
        </w:rPr>
        <w:t xml:space="preserve">Налоговые и неналоговые доходы бюджета Валдайского городского поселения выполнены на 109,4%, при плане 56 364,1 тыс. рублей поступило 61 653,7 тыс. рублей,  из них  налоговые доходы 53 944,3 тыс. рублей, и неналоговые доходы в сумме 7 709,5 тыс. рублей, в т.ч. налоговые доходы выполнены на 107,7%, при плане 50 088,9 тыс. рублей и неналоговые доходы выполнены на 122,8% при плане 6 275,2 тыс. рублей. </w:t>
      </w:r>
    </w:p>
    <w:p w:rsidR="00105320" w:rsidRPr="00967BD2" w:rsidRDefault="00105320" w:rsidP="00967BD2">
      <w:pPr>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Динамика поступления платежей</w:t>
      </w:r>
    </w:p>
    <w:p w:rsidR="00105320" w:rsidRPr="000F5A4E" w:rsidRDefault="00105320" w:rsidP="00967BD2">
      <w:pPr>
        <w:jc w:val="right"/>
        <w:rPr>
          <w:rFonts w:ascii="Arial" w:hAnsi="Arial" w:cs="Arial"/>
          <w:sz w:val="12"/>
          <w:szCs w:val="12"/>
        </w:rPr>
      </w:pPr>
      <w:r w:rsidRPr="00967BD2">
        <w:rPr>
          <w:rFonts w:ascii="Arial" w:hAnsi="Arial" w:cs="Arial"/>
          <w:b/>
          <w:sz w:val="16"/>
          <w:szCs w:val="16"/>
        </w:rPr>
        <w:t>в бюджет городского поселения составила</w:t>
      </w:r>
      <w:r w:rsidR="000F5A4E" w:rsidRPr="000F5A4E">
        <w:rPr>
          <w:rFonts w:ascii="Arial" w:hAnsi="Arial" w:cs="Arial"/>
          <w:sz w:val="12"/>
          <w:szCs w:val="12"/>
        </w:rPr>
        <w:t xml:space="preserve"> </w:t>
      </w:r>
      <w:r w:rsidR="000F5A4E">
        <w:rPr>
          <w:rFonts w:ascii="Arial" w:hAnsi="Arial" w:cs="Arial"/>
          <w:sz w:val="12"/>
          <w:szCs w:val="12"/>
        </w:rPr>
        <w:t xml:space="preserve">                                                                                                   </w:t>
      </w:r>
      <w:r w:rsidRPr="000F5A4E">
        <w:rPr>
          <w:rFonts w:ascii="Arial" w:hAnsi="Arial" w:cs="Arial"/>
          <w:sz w:val="12"/>
          <w:szCs w:val="12"/>
        </w:rPr>
        <w:t>тыс.руб.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1888"/>
        <w:gridCol w:w="1888"/>
        <w:gridCol w:w="1888"/>
        <w:gridCol w:w="1888"/>
        <w:gridCol w:w="1888"/>
      </w:tblGrid>
      <w:tr w:rsidR="00105320" w:rsidRPr="00967BD2" w:rsidTr="00967BD2">
        <w:trPr>
          <w:trHeight w:val="20"/>
          <w:jc w:val="center"/>
        </w:trPr>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январь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февраль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март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апрель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май</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июнь</w:t>
            </w:r>
          </w:p>
        </w:tc>
      </w:tr>
      <w:tr w:rsidR="00105320" w:rsidRPr="00967BD2" w:rsidTr="00967BD2">
        <w:trPr>
          <w:trHeight w:val="20"/>
          <w:jc w:val="center"/>
        </w:trPr>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3 041,4</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3 788,9</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5 675,5</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5 488,0</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3 459,6</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4 748,8</w:t>
            </w:r>
          </w:p>
        </w:tc>
      </w:tr>
      <w:tr w:rsidR="00105320" w:rsidRPr="00967BD2" w:rsidTr="00967BD2">
        <w:trPr>
          <w:trHeight w:val="20"/>
          <w:jc w:val="center"/>
        </w:trPr>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июль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август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сентябрь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октябрь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ноябрь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b/>
                <w:sz w:val="12"/>
                <w:szCs w:val="12"/>
              </w:rPr>
            </w:pPr>
            <w:r w:rsidRPr="00967BD2">
              <w:rPr>
                <w:rFonts w:ascii="Arial" w:hAnsi="Arial" w:cs="Arial"/>
                <w:b/>
                <w:sz w:val="12"/>
                <w:szCs w:val="12"/>
              </w:rPr>
              <w:t>декабрь</w:t>
            </w:r>
          </w:p>
        </w:tc>
      </w:tr>
      <w:tr w:rsidR="00105320" w:rsidRPr="00967BD2" w:rsidTr="00967BD2">
        <w:trPr>
          <w:trHeight w:val="20"/>
          <w:jc w:val="center"/>
        </w:trPr>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4 634,8</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4 578,7</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3 602,5</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7 064,0</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8 498,3</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967BD2" w:rsidRDefault="00105320" w:rsidP="00967BD2">
            <w:pPr>
              <w:jc w:val="center"/>
              <w:rPr>
                <w:rFonts w:ascii="Arial" w:hAnsi="Arial" w:cs="Arial"/>
                <w:sz w:val="12"/>
                <w:szCs w:val="12"/>
              </w:rPr>
            </w:pPr>
            <w:r w:rsidRPr="00967BD2">
              <w:rPr>
                <w:rFonts w:ascii="Arial" w:hAnsi="Arial" w:cs="Arial"/>
                <w:sz w:val="12"/>
                <w:szCs w:val="12"/>
              </w:rPr>
              <w:t>7 073,2</w:t>
            </w:r>
          </w:p>
        </w:tc>
      </w:tr>
    </w:tbl>
    <w:p w:rsidR="00105320" w:rsidRPr="00967BD2" w:rsidRDefault="00105320" w:rsidP="00967BD2">
      <w:pPr>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Налог на доходы физических лиц</w:t>
      </w:r>
    </w:p>
    <w:p w:rsidR="00105320" w:rsidRPr="00967BD2" w:rsidRDefault="00105320" w:rsidP="00967BD2">
      <w:pPr>
        <w:ind w:firstLine="284"/>
        <w:jc w:val="both"/>
        <w:rPr>
          <w:rFonts w:ascii="Arial" w:hAnsi="Arial" w:cs="Arial"/>
          <w:sz w:val="16"/>
          <w:szCs w:val="16"/>
        </w:rPr>
      </w:pPr>
      <w:r w:rsidRPr="00967BD2">
        <w:rPr>
          <w:rFonts w:ascii="Arial" w:hAnsi="Arial" w:cs="Arial"/>
          <w:sz w:val="16"/>
          <w:szCs w:val="16"/>
        </w:rPr>
        <w:t>Выполнен на 118,2%, при плане  27 037,0 тыс. рублей выполнено 31 954,8 тыс. рублей. По сравнению с прошлым годом получено налога больше на 4 917,8 тыс. рублей.</w:t>
      </w:r>
    </w:p>
    <w:p w:rsidR="00105320" w:rsidRPr="000F5A4E" w:rsidRDefault="00105320" w:rsidP="000F5A4E">
      <w:pPr>
        <w:jc w:val="right"/>
        <w:rPr>
          <w:rFonts w:ascii="Arial" w:hAnsi="Arial" w:cs="Arial"/>
          <w:sz w:val="12"/>
          <w:szCs w:val="12"/>
        </w:rPr>
      </w:pPr>
      <w:r w:rsidRPr="000F5A4E">
        <w:rPr>
          <w:rFonts w:ascii="Arial" w:hAnsi="Arial" w:cs="Arial"/>
          <w:b/>
          <w:sz w:val="16"/>
          <w:szCs w:val="16"/>
        </w:rPr>
        <w:t>Динамика поступления платежей в бюджет</w:t>
      </w:r>
      <w:r w:rsidR="000F5A4E" w:rsidRPr="000F5A4E">
        <w:rPr>
          <w:rFonts w:ascii="Arial" w:hAnsi="Arial" w:cs="Arial"/>
          <w:sz w:val="12"/>
          <w:szCs w:val="12"/>
        </w:rPr>
        <w:t xml:space="preserve">                                                  </w:t>
      </w:r>
      <w:r w:rsidR="000F5A4E">
        <w:rPr>
          <w:rFonts w:ascii="Arial" w:hAnsi="Arial" w:cs="Arial"/>
          <w:sz w:val="12"/>
          <w:szCs w:val="12"/>
        </w:rPr>
        <w:t xml:space="preserve">                               </w:t>
      </w:r>
      <w:r w:rsidR="000F5A4E" w:rsidRPr="000F5A4E">
        <w:rPr>
          <w:rFonts w:ascii="Arial" w:hAnsi="Arial" w:cs="Arial"/>
          <w:sz w:val="12"/>
          <w:szCs w:val="12"/>
        </w:rPr>
        <w:t xml:space="preserve">                            </w:t>
      </w:r>
      <w:r w:rsidRPr="000F5A4E">
        <w:rPr>
          <w:rFonts w:ascii="Arial" w:hAnsi="Arial" w:cs="Arial"/>
          <w:sz w:val="12"/>
          <w:szCs w:val="12"/>
        </w:rPr>
        <w:t>.руб.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1888"/>
        <w:gridCol w:w="1888"/>
        <w:gridCol w:w="1888"/>
        <w:gridCol w:w="1888"/>
        <w:gridCol w:w="1888"/>
      </w:tblGrid>
      <w:tr w:rsidR="00105320" w:rsidRPr="00B70385" w:rsidTr="00B70385">
        <w:trPr>
          <w:trHeight w:val="57"/>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январь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февраль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март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апрель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май</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highlight w:val="yellow"/>
              </w:rPr>
            </w:pPr>
            <w:r w:rsidRPr="00B70385">
              <w:rPr>
                <w:rFonts w:ascii="Arial" w:hAnsi="Arial" w:cs="Arial"/>
                <w:b/>
                <w:sz w:val="12"/>
                <w:szCs w:val="12"/>
              </w:rPr>
              <w:t>июнь</w:t>
            </w:r>
          </w:p>
        </w:tc>
      </w:tr>
      <w:tr w:rsidR="00105320" w:rsidRPr="00B70385" w:rsidTr="00B70385">
        <w:trPr>
          <w:trHeight w:val="57"/>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1 485,2</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2 483,1</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2 873,6</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2 219,9</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2 237,1</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highlight w:val="yellow"/>
              </w:rPr>
            </w:pPr>
            <w:r w:rsidRPr="00B70385">
              <w:rPr>
                <w:rFonts w:ascii="Arial" w:hAnsi="Arial" w:cs="Arial"/>
                <w:sz w:val="12"/>
                <w:szCs w:val="12"/>
              </w:rPr>
              <w:t>3 209,7</w:t>
            </w:r>
          </w:p>
        </w:tc>
      </w:tr>
      <w:tr w:rsidR="00105320" w:rsidRPr="00B70385" w:rsidTr="00B70385">
        <w:trPr>
          <w:trHeight w:val="57"/>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июль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август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сентябрь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октябрь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ноябрь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декабрь</w:t>
            </w:r>
          </w:p>
        </w:tc>
      </w:tr>
      <w:tr w:rsidR="00105320" w:rsidRPr="00B70385" w:rsidTr="00B70385">
        <w:trPr>
          <w:trHeight w:val="57"/>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lastRenderedPageBreak/>
              <w:t>2 415,3</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2 294,1</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2 454,7</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3 033,4</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2 690,1</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4 558,6</w:t>
            </w:r>
          </w:p>
        </w:tc>
      </w:tr>
    </w:tbl>
    <w:p w:rsidR="00105320" w:rsidRPr="00B70385" w:rsidRDefault="00105320" w:rsidP="00967BD2">
      <w:pPr>
        <w:jc w:val="both"/>
        <w:rPr>
          <w:rFonts w:ascii="Arial" w:hAnsi="Arial" w:cs="Arial"/>
          <w:sz w:val="4"/>
          <w:szCs w:val="4"/>
          <w:highlight w:val="yellow"/>
        </w:rPr>
      </w:pPr>
    </w:p>
    <w:p w:rsidR="00105320" w:rsidRPr="00967BD2" w:rsidRDefault="00105320" w:rsidP="00B70385">
      <w:pPr>
        <w:ind w:firstLine="284"/>
        <w:jc w:val="both"/>
        <w:rPr>
          <w:rFonts w:ascii="Arial" w:hAnsi="Arial" w:cs="Arial"/>
          <w:sz w:val="16"/>
          <w:szCs w:val="16"/>
        </w:rPr>
      </w:pPr>
      <w:r w:rsidRPr="00967BD2">
        <w:rPr>
          <w:rFonts w:ascii="Arial" w:hAnsi="Arial" w:cs="Arial"/>
          <w:sz w:val="16"/>
          <w:szCs w:val="16"/>
        </w:rPr>
        <w:t xml:space="preserve">Норматив зачисления – 10%. </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Налог на имущество физических лиц</w:t>
      </w:r>
    </w:p>
    <w:p w:rsidR="00105320" w:rsidRPr="00967BD2" w:rsidRDefault="00105320" w:rsidP="00B70385">
      <w:pPr>
        <w:ind w:firstLine="284"/>
        <w:jc w:val="both"/>
        <w:rPr>
          <w:rFonts w:ascii="Arial" w:hAnsi="Arial" w:cs="Arial"/>
          <w:sz w:val="16"/>
          <w:szCs w:val="16"/>
        </w:rPr>
      </w:pPr>
      <w:r w:rsidRPr="00967BD2">
        <w:rPr>
          <w:rFonts w:ascii="Arial" w:hAnsi="Arial" w:cs="Arial"/>
          <w:sz w:val="16"/>
          <w:szCs w:val="16"/>
        </w:rPr>
        <w:t>Выполнен на 110,6%, при плане 3 393,0 тыс. руб. выполнено 3 751,2 тыс. руб., по сравнению с прошлым годом получено налога на 358,2 тыс. руб. меньше.</w:t>
      </w:r>
    </w:p>
    <w:p w:rsidR="001F3693" w:rsidRDefault="00105320" w:rsidP="001F3693">
      <w:pPr>
        <w:jc w:val="center"/>
        <w:rPr>
          <w:rFonts w:ascii="Arial" w:hAnsi="Arial" w:cs="Arial"/>
          <w:sz w:val="16"/>
          <w:szCs w:val="16"/>
        </w:rPr>
      </w:pPr>
      <w:r w:rsidRPr="000F5A4E">
        <w:rPr>
          <w:rFonts w:ascii="Arial" w:hAnsi="Arial" w:cs="Arial"/>
          <w:b/>
          <w:sz w:val="16"/>
          <w:szCs w:val="16"/>
        </w:rPr>
        <w:t>Динамика поступления платежей в бюджет городского поселения</w:t>
      </w:r>
    </w:p>
    <w:p w:rsidR="00105320" w:rsidRPr="001F3693" w:rsidRDefault="000F5A4E" w:rsidP="000F5A4E">
      <w:pPr>
        <w:jc w:val="right"/>
        <w:rPr>
          <w:rFonts w:ascii="Arial" w:hAnsi="Arial" w:cs="Arial"/>
          <w:sz w:val="12"/>
          <w:szCs w:val="12"/>
        </w:rPr>
      </w:pPr>
      <w:r w:rsidRPr="001F3693">
        <w:rPr>
          <w:rFonts w:ascii="Arial" w:hAnsi="Arial" w:cs="Arial"/>
          <w:sz w:val="12"/>
          <w:szCs w:val="12"/>
        </w:rPr>
        <w:t>ты</w:t>
      </w:r>
      <w:r w:rsidR="00105320" w:rsidRPr="001F3693">
        <w:rPr>
          <w:rFonts w:ascii="Arial" w:hAnsi="Arial" w:cs="Arial"/>
          <w:sz w:val="12"/>
          <w:szCs w:val="12"/>
        </w:rPr>
        <w:t>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1888"/>
        <w:gridCol w:w="1888"/>
        <w:gridCol w:w="1888"/>
        <w:gridCol w:w="1888"/>
        <w:gridCol w:w="1888"/>
      </w:tblGrid>
      <w:tr w:rsidR="00105320" w:rsidRPr="00B70385"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январь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февраль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март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апрель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май</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июнь</w:t>
            </w:r>
          </w:p>
        </w:tc>
      </w:tr>
      <w:tr w:rsidR="00105320" w:rsidRPr="00B70385"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216,1</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61,2</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121,7</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39,5</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174,3</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40,9</w:t>
            </w:r>
          </w:p>
        </w:tc>
      </w:tr>
      <w:tr w:rsidR="00105320" w:rsidRPr="00B70385"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июль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август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сентябрь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октябрь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ноябрь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декабрь</w:t>
            </w:r>
          </w:p>
        </w:tc>
      </w:tr>
      <w:tr w:rsidR="00105320" w:rsidRPr="00B70385"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54,5</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85,6</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48,4</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628,9</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1 517,4</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762,7</w:t>
            </w:r>
          </w:p>
        </w:tc>
      </w:tr>
    </w:tbl>
    <w:p w:rsidR="00105320" w:rsidRPr="00B70385" w:rsidRDefault="00105320" w:rsidP="00967BD2">
      <w:pPr>
        <w:jc w:val="center"/>
        <w:rPr>
          <w:rFonts w:ascii="Arial" w:hAnsi="Arial" w:cs="Arial"/>
          <w:b/>
          <w:sz w:val="4"/>
          <w:szCs w:val="4"/>
          <w:highlight w:val="yellow"/>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Земельный налог</w:t>
      </w:r>
    </w:p>
    <w:p w:rsidR="00105320" w:rsidRPr="00967BD2" w:rsidRDefault="00B70385" w:rsidP="00B70385">
      <w:pPr>
        <w:ind w:firstLine="284"/>
        <w:jc w:val="both"/>
        <w:rPr>
          <w:rFonts w:ascii="Arial" w:hAnsi="Arial" w:cs="Arial"/>
          <w:sz w:val="16"/>
          <w:szCs w:val="16"/>
        </w:rPr>
      </w:pPr>
      <w:r>
        <w:rPr>
          <w:rFonts w:ascii="Arial" w:hAnsi="Arial" w:cs="Arial"/>
          <w:sz w:val="16"/>
          <w:szCs w:val="16"/>
        </w:rPr>
        <w:t xml:space="preserve">Выполнено на </w:t>
      </w:r>
      <w:r w:rsidR="00105320" w:rsidRPr="00967BD2">
        <w:rPr>
          <w:rFonts w:ascii="Arial" w:hAnsi="Arial" w:cs="Arial"/>
          <w:sz w:val="16"/>
          <w:szCs w:val="16"/>
        </w:rPr>
        <w:t xml:space="preserve">91,4%, при плане 16 746,0 тыс. руб. выполнено 15 303,8 тыс. руб. по сравнению с прошлым годом получено налога на 1 442,2 тыс. руб. меньше. </w:t>
      </w:r>
    </w:p>
    <w:p w:rsidR="00105320" w:rsidRPr="00967BD2" w:rsidRDefault="00105320" w:rsidP="00B70385">
      <w:pPr>
        <w:ind w:firstLine="284"/>
        <w:jc w:val="both"/>
        <w:rPr>
          <w:rFonts w:ascii="Arial" w:hAnsi="Arial" w:cs="Arial"/>
          <w:sz w:val="16"/>
          <w:szCs w:val="16"/>
        </w:rPr>
      </w:pPr>
      <w:r w:rsidRPr="00967BD2">
        <w:rPr>
          <w:rFonts w:ascii="Arial" w:hAnsi="Arial" w:cs="Arial"/>
          <w:sz w:val="16"/>
          <w:szCs w:val="16"/>
        </w:rPr>
        <w:t>Норматив зачисления 100%.</w:t>
      </w:r>
    </w:p>
    <w:p w:rsidR="000F5A4E" w:rsidRDefault="00105320" w:rsidP="001F3693">
      <w:pPr>
        <w:jc w:val="center"/>
        <w:rPr>
          <w:rFonts w:ascii="Arial" w:hAnsi="Arial" w:cs="Arial"/>
          <w:b/>
          <w:sz w:val="16"/>
          <w:szCs w:val="16"/>
        </w:rPr>
      </w:pPr>
      <w:r w:rsidRPr="000F5A4E">
        <w:rPr>
          <w:rFonts w:ascii="Arial" w:hAnsi="Arial" w:cs="Arial"/>
          <w:b/>
          <w:sz w:val="16"/>
          <w:szCs w:val="16"/>
        </w:rPr>
        <w:t>Динамика поступления платежей в бюджет городского поселения</w:t>
      </w:r>
    </w:p>
    <w:p w:rsidR="00105320" w:rsidRPr="000F5A4E" w:rsidRDefault="00105320" w:rsidP="000F5A4E">
      <w:pPr>
        <w:jc w:val="right"/>
        <w:rPr>
          <w:rFonts w:ascii="Arial" w:hAnsi="Arial" w:cs="Arial"/>
          <w:sz w:val="12"/>
          <w:szCs w:val="12"/>
        </w:rPr>
      </w:pPr>
      <w:r w:rsidRPr="000F5A4E">
        <w:rPr>
          <w:rFonts w:ascii="Arial" w:hAnsi="Arial" w:cs="Arial"/>
          <w:sz w:val="12"/>
          <w:szCs w:val="1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1888"/>
        <w:gridCol w:w="1888"/>
        <w:gridCol w:w="1888"/>
        <w:gridCol w:w="1888"/>
        <w:gridCol w:w="1888"/>
      </w:tblGrid>
      <w:tr w:rsidR="00105320" w:rsidRPr="000F5A4E"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0F5A4E" w:rsidRDefault="00105320" w:rsidP="00967BD2">
            <w:pPr>
              <w:jc w:val="center"/>
              <w:rPr>
                <w:rFonts w:ascii="Arial" w:hAnsi="Arial" w:cs="Arial"/>
                <w:b/>
                <w:sz w:val="12"/>
                <w:szCs w:val="12"/>
              </w:rPr>
            </w:pPr>
            <w:r w:rsidRPr="000F5A4E">
              <w:rPr>
                <w:rFonts w:ascii="Arial" w:hAnsi="Arial" w:cs="Arial"/>
                <w:b/>
                <w:sz w:val="12"/>
                <w:szCs w:val="12"/>
              </w:rPr>
              <w:t>январь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0F5A4E" w:rsidRDefault="00105320" w:rsidP="00967BD2">
            <w:pPr>
              <w:jc w:val="center"/>
              <w:rPr>
                <w:rFonts w:ascii="Arial" w:hAnsi="Arial" w:cs="Arial"/>
                <w:b/>
                <w:sz w:val="12"/>
                <w:szCs w:val="12"/>
              </w:rPr>
            </w:pPr>
            <w:r w:rsidRPr="000F5A4E">
              <w:rPr>
                <w:rFonts w:ascii="Arial" w:hAnsi="Arial" w:cs="Arial"/>
                <w:b/>
                <w:sz w:val="12"/>
                <w:szCs w:val="12"/>
              </w:rPr>
              <w:t>февраль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0F5A4E" w:rsidRDefault="00105320" w:rsidP="00967BD2">
            <w:pPr>
              <w:jc w:val="center"/>
              <w:rPr>
                <w:rFonts w:ascii="Arial" w:hAnsi="Arial" w:cs="Arial"/>
                <w:b/>
                <w:sz w:val="12"/>
                <w:szCs w:val="12"/>
              </w:rPr>
            </w:pPr>
            <w:r w:rsidRPr="000F5A4E">
              <w:rPr>
                <w:rFonts w:ascii="Arial" w:hAnsi="Arial" w:cs="Arial"/>
                <w:b/>
                <w:sz w:val="12"/>
                <w:szCs w:val="12"/>
              </w:rPr>
              <w:t>март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0F5A4E" w:rsidRDefault="00105320" w:rsidP="00967BD2">
            <w:pPr>
              <w:jc w:val="center"/>
              <w:rPr>
                <w:rFonts w:ascii="Arial" w:hAnsi="Arial" w:cs="Arial"/>
                <w:b/>
                <w:sz w:val="12"/>
                <w:szCs w:val="12"/>
              </w:rPr>
            </w:pPr>
            <w:r w:rsidRPr="000F5A4E">
              <w:rPr>
                <w:rFonts w:ascii="Arial" w:hAnsi="Arial" w:cs="Arial"/>
                <w:b/>
                <w:sz w:val="12"/>
                <w:szCs w:val="12"/>
              </w:rPr>
              <w:t>апрель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0F5A4E" w:rsidRDefault="00105320" w:rsidP="00967BD2">
            <w:pPr>
              <w:jc w:val="center"/>
              <w:rPr>
                <w:rFonts w:ascii="Arial" w:hAnsi="Arial" w:cs="Arial"/>
                <w:b/>
                <w:sz w:val="12"/>
                <w:szCs w:val="12"/>
              </w:rPr>
            </w:pPr>
            <w:r w:rsidRPr="000F5A4E">
              <w:rPr>
                <w:rFonts w:ascii="Arial" w:hAnsi="Arial" w:cs="Arial"/>
                <w:b/>
                <w:sz w:val="12"/>
                <w:szCs w:val="12"/>
              </w:rPr>
              <w:t>май</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0F5A4E" w:rsidRDefault="00105320" w:rsidP="00967BD2">
            <w:pPr>
              <w:jc w:val="center"/>
              <w:rPr>
                <w:rFonts w:ascii="Arial" w:hAnsi="Arial" w:cs="Arial"/>
                <w:b/>
                <w:sz w:val="12"/>
                <w:szCs w:val="12"/>
              </w:rPr>
            </w:pPr>
            <w:r w:rsidRPr="000F5A4E">
              <w:rPr>
                <w:rFonts w:ascii="Arial" w:hAnsi="Arial" w:cs="Arial"/>
                <w:b/>
                <w:sz w:val="12"/>
                <w:szCs w:val="12"/>
              </w:rPr>
              <w:t>июнь</w:t>
            </w:r>
          </w:p>
        </w:tc>
      </w:tr>
      <w:tr w:rsidR="00105320" w:rsidRPr="00B70385"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845,7</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621,3</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1 758,3</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1558,7</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503,7</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384,7</w:t>
            </w:r>
          </w:p>
        </w:tc>
      </w:tr>
      <w:tr w:rsidR="00105320" w:rsidRPr="00B70385"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июль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август</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сентябрь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октябрь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ноябрь</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b/>
                <w:sz w:val="12"/>
                <w:szCs w:val="12"/>
              </w:rPr>
            </w:pPr>
            <w:r w:rsidRPr="00B70385">
              <w:rPr>
                <w:rFonts w:ascii="Arial" w:hAnsi="Arial" w:cs="Arial"/>
                <w:b/>
                <w:sz w:val="12"/>
                <w:szCs w:val="12"/>
              </w:rPr>
              <w:t>декабрь</w:t>
            </w:r>
          </w:p>
        </w:tc>
      </w:tr>
      <w:tr w:rsidR="00105320" w:rsidRPr="00B70385" w:rsidTr="00B70385">
        <w:trPr>
          <w:trHeight w:val="20"/>
        </w:trPr>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1 209,3</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1 024,2</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240,2</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2 055,9</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3 531,6</w:t>
            </w:r>
          </w:p>
        </w:tc>
        <w:tc>
          <w:tcPr>
            <w:tcW w:w="833" w:type="pct"/>
            <w:tcBorders>
              <w:top w:val="single" w:sz="4" w:space="0" w:color="auto"/>
              <w:left w:val="single" w:sz="4" w:space="0" w:color="auto"/>
              <w:bottom w:val="single" w:sz="4" w:space="0" w:color="auto"/>
              <w:right w:val="single" w:sz="4" w:space="0" w:color="auto"/>
            </w:tcBorders>
            <w:vAlign w:val="center"/>
          </w:tcPr>
          <w:p w:rsidR="00105320" w:rsidRPr="00B70385" w:rsidRDefault="00105320" w:rsidP="00967BD2">
            <w:pPr>
              <w:jc w:val="center"/>
              <w:rPr>
                <w:rFonts w:ascii="Arial" w:hAnsi="Arial" w:cs="Arial"/>
                <w:sz w:val="12"/>
                <w:szCs w:val="12"/>
              </w:rPr>
            </w:pPr>
            <w:r w:rsidRPr="00B70385">
              <w:rPr>
                <w:rFonts w:ascii="Arial" w:hAnsi="Arial" w:cs="Arial"/>
                <w:sz w:val="12"/>
                <w:szCs w:val="12"/>
              </w:rPr>
              <w:t>1 570,2</w:t>
            </w:r>
          </w:p>
        </w:tc>
      </w:tr>
    </w:tbl>
    <w:p w:rsidR="00105320" w:rsidRPr="00B70385" w:rsidRDefault="00105320" w:rsidP="00967BD2">
      <w:pPr>
        <w:jc w:val="center"/>
        <w:rPr>
          <w:rFonts w:ascii="Arial" w:hAnsi="Arial" w:cs="Arial"/>
          <w:b/>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Доходы от использования имущества,</w:t>
      </w:r>
      <w:r w:rsidR="00B70385">
        <w:rPr>
          <w:rFonts w:ascii="Arial" w:hAnsi="Arial" w:cs="Arial"/>
          <w:b/>
          <w:sz w:val="16"/>
          <w:szCs w:val="16"/>
        </w:rPr>
        <w:t xml:space="preserve"> </w:t>
      </w:r>
      <w:r w:rsidRPr="00967BD2">
        <w:rPr>
          <w:rFonts w:ascii="Arial" w:hAnsi="Arial" w:cs="Arial"/>
          <w:b/>
          <w:sz w:val="16"/>
          <w:szCs w:val="16"/>
        </w:rPr>
        <w:t>находящегося в государственной и</w:t>
      </w:r>
      <w:r w:rsidR="00B70385">
        <w:rPr>
          <w:rFonts w:ascii="Arial" w:hAnsi="Arial" w:cs="Arial"/>
          <w:b/>
          <w:sz w:val="16"/>
          <w:szCs w:val="16"/>
        </w:rPr>
        <w:t xml:space="preserve"> </w:t>
      </w:r>
      <w:r w:rsidRPr="00967BD2">
        <w:rPr>
          <w:rFonts w:ascii="Arial" w:hAnsi="Arial" w:cs="Arial"/>
          <w:b/>
          <w:sz w:val="16"/>
          <w:szCs w:val="16"/>
        </w:rPr>
        <w:t>муниципальной собственности</w:t>
      </w:r>
    </w:p>
    <w:p w:rsidR="00105320" w:rsidRPr="00967BD2" w:rsidRDefault="00105320" w:rsidP="00B70385">
      <w:pPr>
        <w:ind w:firstLine="284"/>
        <w:jc w:val="both"/>
        <w:rPr>
          <w:rFonts w:ascii="Arial" w:hAnsi="Arial" w:cs="Arial"/>
          <w:sz w:val="16"/>
          <w:szCs w:val="16"/>
        </w:rPr>
      </w:pPr>
      <w:r w:rsidRPr="00967BD2">
        <w:rPr>
          <w:rFonts w:ascii="Arial" w:hAnsi="Arial" w:cs="Arial"/>
          <w:sz w:val="16"/>
          <w:szCs w:val="16"/>
        </w:rPr>
        <w:t>Администратором данного вида платежа является комитет по управлению муниципальным имуществом Администрации Валдайского муниципального района. Выполнено на 120% при плане 4 932,8 тыс. рублей выполнено  5 918,4 тыс. рублей.</w:t>
      </w:r>
    </w:p>
    <w:p w:rsidR="00105320" w:rsidRPr="00B70385" w:rsidRDefault="00105320" w:rsidP="00967BD2">
      <w:pPr>
        <w:ind w:firstLine="720"/>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p w:rsidR="00105320" w:rsidRPr="00967BD2" w:rsidRDefault="00105320" w:rsidP="00B70385">
      <w:pPr>
        <w:ind w:firstLine="284"/>
        <w:jc w:val="both"/>
        <w:rPr>
          <w:rFonts w:ascii="Arial" w:hAnsi="Arial" w:cs="Arial"/>
          <w:b/>
          <w:sz w:val="16"/>
          <w:szCs w:val="16"/>
        </w:rPr>
      </w:pPr>
      <w:r w:rsidRPr="00967BD2">
        <w:rPr>
          <w:rFonts w:ascii="Arial" w:hAnsi="Arial" w:cs="Arial"/>
          <w:sz w:val="16"/>
          <w:szCs w:val="16"/>
        </w:rPr>
        <w:t>Выполнено на 100% при плане 372,8 тыс. рублей выполнено 372,8 тыс. рублей. Плательщиком являются ООО «Компания ЕвроДом».</w:t>
      </w:r>
    </w:p>
    <w:p w:rsidR="00105320" w:rsidRPr="00B70385" w:rsidRDefault="00105320" w:rsidP="00967BD2">
      <w:pPr>
        <w:jc w:val="center"/>
        <w:rPr>
          <w:rFonts w:ascii="Arial" w:hAnsi="Arial" w:cs="Arial"/>
          <w:b/>
          <w:sz w:val="4"/>
          <w:szCs w:val="4"/>
        </w:rPr>
      </w:pPr>
    </w:p>
    <w:p w:rsidR="00105320" w:rsidRPr="00967BD2" w:rsidRDefault="00B70385" w:rsidP="00967BD2">
      <w:pPr>
        <w:jc w:val="center"/>
        <w:rPr>
          <w:rFonts w:ascii="Arial" w:hAnsi="Arial" w:cs="Arial"/>
          <w:b/>
          <w:sz w:val="16"/>
          <w:szCs w:val="16"/>
        </w:rPr>
      </w:pPr>
      <w:r>
        <w:rPr>
          <w:rFonts w:ascii="Arial" w:hAnsi="Arial" w:cs="Arial"/>
          <w:b/>
          <w:sz w:val="16"/>
          <w:szCs w:val="16"/>
        </w:rPr>
        <w:t>Доходы от сдачи</w:t>
      </w:r>
      <w:r w:rsidR="00105320" w:rsidRPr="00967BD2">
        <w:rPr>
          <w:rFonts w:ascii="Arial" w:hAnsi="Arial" w:cs="Arial"/>
          <w:b/>
          <w:sz w:val="16"/>
          <w:szCs w:val="16"/>
        </w:rPr>
        <w:t xml:space="preserve"> в аренду земли, государственная</w:t>
      </w:r>
      <w:r>
        <w:rPr>
          <w:rFonts w:ascii="Arial" w:hAnsi="Arial" w:cs="Arial"/>
          <w:b/>
          <w:sz w:val="16"/>
          <w:szCs w:val="16"/>
        </w:rPr>
        <w:t xml:space="preserve"> </w:t>
      </w:r>
      <w:r w:rsidR="00105320" w:rsidRPr="00967BD2">
        <w:rPr>
          <w:rFonts w:ascii="Arial" w:hAnsi="Arial" w:cs="Arial"/>
          <w:b/>
          <w:sz w:val="16"/>
          <w:szCs w:val="16"/>
        </w:rPr>
        <w:t>собственность на которые не разграничена</w:t>
      </w:r>
    </w:p>
    <w:p w:rsidR="00105320" w:rsidRPr="00967BD2" w:rsidRDefault="00105320" w:rsidP="00B70385">
      <w:pPr>
        <w:ind w:firstLine="284"/>
        <w:jc w:val="both"/>
        <w:rPr>
          <w:rFonts w:ascii="Arial" w:hAnsi="Arial" w:cs="Arial"/>
          <w:sz w:val="16"/>
          <w:szCs w:val="16"/>
        </w:rPr>
      </w:pPr>
      <w:r w:rsidRPr="00967BD2">
        <w:rPr>
          <w:rFonts w:ascii="Arial" w:hAnsi="Arial" w:cs="Arial"/>
          <w:sz w:val="16"/>
          <w:szCs w:val="16"/>
        </w:rPr>
        <w:t>Выполнено на 113,6% при плане 3 460,0 тыс. рублей выполнено 3 929,4 тыс. рублей.</w:t>
      </w:r>
    </w:p>
    <w:p w:rsidR="00105320" w:rsidRPr="00B70385" w:rsidRDefault="00105320" w:rsidP="00967BD2">
      <w:pPr>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Прочие поступления от использования имущества, находящегося в собственности городских поселений (Плата за найм)</w:t>
      </w:r>
    </w:p>
    <w:p w:rsidR="00105320" w:rsidRPr="00967BD2" w:rsidRDefault="00105320" w:rsidP="00B70385">
      <w:pPr>
        <w:ind w:firstLine="284"/>
        <w:jc w:val="both"/>
        <w:rPr>
          <w:rFonts w:ascii="Arial" w:hAnsi="Arial" w:cs="Arial"/>
          <w:sz w:val="16"/>
          <w:szCs w:val="16"/>
        </w:rPr>
      </w:pPr>
      <w:r w:rsidRPr="00967BD2">
        <w:rPr>
          <w:rFonts w:ascii="Arial" w:hAnsi="Arial" w:cs="Arial"/>
          <w:sz w:val="16"/>
          <w:szCs w:val="16"/>
        </w:rPr>
        <w:t>Выполнено на 146,9 %, при плане 1 100,0 тыс. рублей выполнено 1 616,1 тыс. рублей.</w:t>
      </w:r>
    </w:p>
    <w:p w:rsidR="00105320" w:rsidRPr="00B70385" w:rsidRDefault="00105320" w:rsidP="00967BD2">
      <w:pPr>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Доходы от продажи материальных и</w:t>
      </w:r>
      <w:r w:rsidR="00B70385">
        <w:rPr>
          <w:rFonts w:ascii="Arial" w:hAnsi="Arial" w:cs="Arial"/>
          <w:b/>
          <w:sz w:val="16"/>
          <w:szCs w:val="16"/>
        </w:rPr>
        <w:t xml:space="preserve"> </w:t>
      </w:r>
      <w:r w:rsidRPr="00967BD2">
        <w:rPr>
          <w:rFonts w:ascii="Arial" w:hAnsi="Arial" w:cs="Arial"/>
          <w:b/>
          <w:sz w:val="16"/>
          <w:szCs w:val="16"/>
        </w:rPr>
        <w:t>нематериальных</w:t>
      </w:r>
      <w:r w:rsidRPr="00967BD2">
        <w:rPr>
          <w:rFonts w:ascii="Arial" w:hAnsi="Arial" w:cs="Arial"/>
          <w:sz w:val="16"/>
          <w:szCs w:val="16"/>
        </w:rPr>
        <w:t xml:space="preserve"> </w:t>
      </w:r>
      <w:r w:rsidRPr="00967BD2">
        <w:rPr>
          <w:rFonts w:ascii="Arial" w:hAnsi="Arial" w:cs="Arial"/>
          <w:b/>
          <w:sz w:val="16"/>
          <w:szCs w:val="16"/>
        </w:rPr>
        <w:t>активов</w:t>
      </w:r>
    </w:p>
    <w:p w:rsidR="00105320" w:rsidRPr="00967BD2" w:rsidRDefault="00105320" w:rsidP="00B70385">
      <w:pPr>
        <w:ind w:firstLine="284"/>
        <w:jc w:val="both"/>
        <w:rPr>
          <w:rFonts w:ascii="Arial" w:hAnsi="Arial" w:cs="Arial"/>
          <w:sz w:val="16"/>
          <w:szCs w:val="16"/>
        </w:rPr>
      </w:pPr>
      <w:r w:rsidRPr="00967BD2">
        <w:rPr>
          <w:rFonts w:ascii="Arial" w:hAnsi="Arial" w:cs="Arial"/>
          <w:sz w:val="16"/>
          <w:szCs w:val="16"/>
        </w:rPr>
        <w:t xml:space="preserve">Выполнен на 135,5%, при плане 1 100,0 тыс. рублей фактически 1 490,3 тыс. рублей. </w:t>
      </w:r>
    </w:p>
    <w:p w:rsidR="00105320" w:rsidRPr="00B70385" w:rsidRDefault="00105320" w:rsidP="00967BD2">
      <w:pPr>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Доходы от штрафов, санкций, возмещения ущерба</w:t>
      </w:r>
    </w:p>
    <w:p w:rsidR="00105320" w:rsidRPr="00967BD2" w:rsidRDefault="00105320" w:rsidP="00C07E95">
      <w:pPr>
        <w:ind w:firstLine="284"/>
        <w:jc w:val="both"/>
        <w:rPr>
          <w:rFonts w:ascii="Arial" w:hAnsi="Arial" w:cs="Arial"/>
          <w:color w:val="000000"/>
          <w:sz w:val="16"/>
          <w:szCs w:val="16"/>
        </w:rPr>
      </w:pPr>
      <w:r w:rsidRPr="00967BD2">
        <w:rPr>
          <w:rFonts w:ascii="Arial" w:hAnsi="Arial" w:cs="Arial"/>
          <w:sz w:val="16"/>
          <w:szCs w:val="16"/>
        </w:rPr>
        <w:t>Выполнено на 124,4% при 122,6 тыс. рублей выполнено 151,8 тыс. рублей. Перечислены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r w:rsidRPr="00967BD2">
        <w:rPr>
          <w:rFonts w:ascii="Arial" w:hAnsi="Arial" w:cs="Arial"/>
          <w:color w:val="000000"/>
          <w:sz w:val="16"/>
          <w:szCs w:val="16"/>
        </w:rPr>
        <w:t>, а также за возмещение убытков, причиненных уклонением от заключения муниципального контракта.</w:t>
      </w:r>
    </w:p>
    <w:p w:rsidR="00105320" w:rsidRPr="00967BD2" w:rsidRDefault="00105320" w:rsidP="00967BD2">
      <w:pPr>
        <w:pStyle w:val="aff2"/>
        <w:ind w:left="0" w:firstLine="708"/>
        <w:jc w:val="center"/>
        <w:rPr>
          <w:rFonts w:ascii="Arial" w:hAnsi="Arial" w:cs="Arial"/>
          <w:b/>
          <w:sz w:val="16"/>
          <w:szCs w:val="16"/>
        </w:rPr>
      </w:pPr>
      <w:r w:rsidRPr="00967BD2">
        <w:rPr>
          <w:rFonts w:ascii="Arial" w:hAnsi="Arial" w:cs="Arial"/>
          <w:b/>
          <w:sz w:val="16"/>
          <w:szCs w:val="16"/>
        </w:rPr>
        <w:t>Безвозмездные поступления</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Безвозмездные поступления за 2021 год выполнены на 99,9 %, при плане 88 235,37 тыс. рублей выполнено 88 193,5 тыс. рублей, из них:</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Дотации бюджетам городских поселений на поддержку мер по обеспечению сбалансированности бюджетов в сумме 2 007,6 тыс. рублей;</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в сумме 2 605,8 тыс.рублей;</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Субсидии бюджетам городских поселений на формирование муниципальных дорожных фондов в сумме 5 871,8 тыс. рублей;</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в сумме 20 889,4 тыс. рублей;</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 включенных в муниципальные программы развития территорий, на 2021 год в сумме 59,0 тыс. рублей;</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Субсидия бюджетам муниципальных округов, городских и сельских поселений Новгородской области на реализацию проектов поддержки местных инициатив на 2021 год в сумме 1 500,0 тыс. рублей;</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сумме 55 000,0 тыс. рублей;</w:t>
      </w:r>
    </w:p>
    <w:p w:rsidR="00105320" w:rsidRPr="00967BD2" w:rsidRDefault="00105320" w:rsidP="00C07E95">
      <w:pPr>
        <w:pStyle w:val="aff2"/>
        <w:ind w:left="0" w:firstLine="284"/>
        <w:jc w:val="both"/>
        <w:rPr>
          <w:rFonts w:ascii="Arial" w:hAnsi="Arial" w:cs="Arial"/>
          <w:sz w:val="16"/>
          <w:szCs w:val="16"/>
        </w:rPr>
      </w:pPr>
      <w:r w:rsidRPr="00967BD2">
        <w:rPr>
          <w:rFonts w:ascii="Arial" w:hAnsi="Arial" w:cs="Arial"/>
          <w:sz w:val="16"/>
          <w:szCs w:val="16"/>
        </w:rPr>
        <w:t>- Прочие безвозмездные поступления в бюджеты городских поселений в сумме 259,9 тыс. рублей.</w:t>
      </w:r>
    </w:p>
    <w:p w:rsidR="00105320" w:rsidRPr="00C07E95" w:rsidRDefault="00105320" w:rsidP="00C07E95">
      <w:pPr>
        <w:pStyle w:val="aff2"/>
        <w:ind w:left="0" w:firstLine="284"/>
        <w:jc w:val="both"/>
        <w:rPr>
          <w:rFonts w:ascii="Arial" w:hAnsi="Arial" w:cs="Arial"/>
          <w:sz w:val="4"/>
          <w:szCs w:val="4"/>
        </w:rPr>
      </w:pPr>
    </w:p>
    <w:p w:rsidR="00105320" w:rsidRPr="00967BD2" w:rsidRDefault="00105320" w:rsidP="00967BD2">
      <w:pPr>
        <w:pStyle w:val="aff2"/>
        <w:ind w:left="0" w:firstLine="708"/>
        <w:jc w:val="center"/>
        <w:rPr>
          <w:rFonts w:ascii="Arial" w:hAnsi="Arial" w:cs="Arial"/>
          <w:sz w:val="16"/>
          <w:szCs w:val="16"/>
        </w:rPr>
      </w:pPr>
      <w:r w:rsidRPr="00967BD2">
        <w:rPr>
          <w:rFonts w:ascii="Arial" w:hAnsi="Arial" w:cs="Arial"/>
          <w:b/>
          <w:sz w:val="16"/>
          <w:szCs w:val="16"/>
        </w:rPr>
        <w:t>РАСХОДЫ</w:t>
      </w:r>
    </w:p>
    <w:p w:rsidR="00105320" w:rsidRPr="00967BD2" w:rsidRDefault="00105320" w:rsidP="00C07E95">
      <w:pPr>
        <w:ind w:firstLine="284"/>
        <w:rPr>
          <w:rFonts w:ascii="Arial" w:hAnsi="Arial" w:cs="Arial"/>
          <w:sz w:val="16"/>
          <w:szCs w:val="16"/>
        </w:rPr>
      </w:pPr>
      <w:r w:rsidRPr="00967BD2">
        <w:rPr>
          <w:rFonts w:ascii="Arial" w:hAnsi="Arial" w:cs="Arial"/>
          <w:sz w:val="16"/>
          <w:szCs w:val="16"/>
        </w:rPr>
        <w:t>Расходы бюджета Валдайского городского поселения выполнены на 86,7%, при плане 200 165,3 тыс.рублей исполнено 173 583,8 тыс.рублей.</w:t>
      </w:r>
    </w:p>
    <w:p w:rsidR="00105320" w:rsidRPr="00967BD2" w:rsidRDefault="00105320" w:rsidP="00C07E95">
      <w:pPr>
        <w:ind w:firstLine="284"/>
        <w:rPr>
          <w:rFonts w:ascii="Arial" w:hAnsi="Arial" w:cs="Arial"/>
          <w:sz w:val="16"/>
          <w:szCs w:val="16"/>
        </w:rPr>
      </w:pPr>
      <w:r w:rsidRPr="00967BD2">
        <w:rPr>
          <w:rFonts w:ascii="Arial" w:hAnsi="Arial" w:cs="Arial"/>
          <w:sz w:val="16"/>
          <w:szCs w:val="16"/>
        </w:rPr>
        <w:t>Наибольший удельный вес в расходах  бюджета городского поселения занимают отрасли:</w:t>
      </w:r>
    </w:p>
    <w:p w:rsidR="00105320" w:rsidRPr="00967BD2" w:rsidRDefault="00105320" w:rsidP="00C07E95">
      <w:pPr>
        <w:ind w:firstLine="284"/>
        <w:jc w:val="both"/>
        <w:rPr>
          <w:rFonts w:ascii="Arial" w:hAnsi="Arial" w:cs="Arial"/>
          <w:sz w:val="16"/>
          <w:szCs w:val="16"/>
          <w:highlight w:val="yellow"/>
        </w:rPr>
      </w:pPr>
      <w:r w:rsidRPr="00967BD2">
        <w:rPr>
          <w:rFonts w:ascii="Arial" w:hAnsi="Arial" w:cs="Arial"/>
          <w:sz w:val="16"/>
          <w:szCs w:val="16"/>
        </w:rPr>
        <w:t>Наци</w:t>
      </w:r>
      <w:r w:rsidR="00C07E95">
        <w:rPr>
          <w:rFonts w:ascii="Arial" w:hAnsi="Arial" w:cs="Arial"/>
          <w:sz w:val="16"/>
          <w:szCs w:val="16"/>
        </w:rPr>
        <w:t>ональная экономика</w:t>
      </w:r>
      <w:r w:rsidRPr="00967BD2">
        <w:rPr>
          <w:rFonts w:ascii="Arial" w:hAnsi="Arial" w:cs="Arial"/>
          <w:sz w:val="16"/>
          <w:szCs w:val="16"/>
        </w:rPr>
        <w:t xml:space="preserve"> - 44,9 %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Жил</w:t>
      </w:r>
      <w:r w:rsidR="00C07E95">
        <w:rPr>
          <w:rFonts w:ascii="Arial" w:hAnsi="Arial" w:cs="Arial"/>
          <w:sz w:val="16"/>
          <w:szCs w:val="16"/>
        </w:rPr>
        <w:t>ищно-коммунальное хозяйство</w:t>
      </w:r>
      <w:r w:rsidRPr="00967BD2">
        <w:rPr>
          <w:rFonts w:ascii="Arial" w:hAnsi="Arial" w:cs="Arial"/>
          <w:sz w:val="16"/>
          <w:szCs w:val="16"/>
        </w:rPr>
        <w:t xml:space="preserve"> - 49,9 %.</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Общегосударственные вопросы</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по отрасли составили 2 117,8 тыс. рублей при плане 2 414,2 тыс. рублей (87,7%).</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На содержание Совета депутатов расходы составили 18,0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В составе межбюджетных трансфертов произведены расходы по передаче полномочий Контрольно-счётной палате по осуществлению внешнего муниципального финансового контроля в сумме  462,0 тыс. рублей.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По подразделу 0111 "Резервные фонды" при плане 100 тыс. рублей расходы не производились.</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По подразделу 0113 «Другие общегосударственные вопросы» расходы составили 1 637,8 тыс. рублей, при плане 1 834,2 тыс. рублей (89,3%), из них:</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по муниципальной программе  «Комплексные меры по обеспечению законности и противодействию правонарушениям на 2020-2022 годы» в сумме 2,7 тыс. рублей на приобретение полиграфической продукции по противодействию коррупции;</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другие общегосударственные расходы в сумме 141,9 тыс. рублей из них: оплата судебной строительно-технической экспертизы по решению суда в сумме 20,4 тыс. рублей; оплата исполнения судебных актов в сумме 19,9 тыс. рублей; оплата взносов за членство в Ассоциации «Совет муниципальных образований Новгородской области», «Союз малых городов РФ», оплата пени в сумме 101,6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оплату административных штрафов в сумме 550,0 тыс. руб.;</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оплату задолженности по кредитному договору по выморочному имуществу 310,2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реализацию мероприятий по содержанию имущества  муниципальной казны составили в сумме 475,3 тыс. рублей (расходы по содержанию жилья и др.);</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оценку недвижимости, признание прав и регулирование отношений государственной собственности составили 143,5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оплату комиссии по начисленным платежам за найм, доставка квитанций в сумме 14,2 тыс. рублей.</w:t>
      </w:r>
    </w:p>
    <w:p w:rsidR="00105320" w:rsidRPr="00C07E95" w:rsidRDefault="00105320" w:rsidP="00967BD2">
      <w:pPr>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Национальная безопасность и</w:t>
      </w:r>
      <w:r w:rsidR="00C07E95">
        <w:rPr>
          <w:rFonts w:ascii="Arial" w:hAnsi="Arial" w:cs="Arial"/>
          <w:b/>
          <w:sz w:val="16"/>
          <w:szCs w:val="16"/>
        </w:rPr>
        <w:t xml:space="preserve"> </w:t>
      </w:r>
      <w:r w:rsidRPr="00967BD2">
        <w:rPr>
          <w:rFonts w:ascii="Arial" w:hAnsi="Arial" w:cs="Arial"/>
          <w:b/>
          <w:sz w:val="16"/>
          <w:szCs w:val="16"/>
        </w:rPr>
        <w:t>правоохранительная деятельность</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по отрасли составили 1 402,7 тыс. рублей при плане 1 414,5 тыс. рублей (99,2%).</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По этому разделу включены расходы:</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 на обеспечение первичных мер пожарной безопасности в рамках муниципальной программы «Реализация первичных мер пожарной безопасности на территории Валдайского городского поселения на 2020-2022 годы» в сумме 132,0 тыс. рублей при плане 132,0 тыс. рублей (100%) (изготовление </w:t>
      </w:r>
      <w:r w:rsidRPr="00967BD2">
        <w:rPr>
          <w:rFonts w:ascii="Arial" w:hAnsi="Arial" w:cs="Arial"/>
          <w:sz w:val="16"/>
          <w:szCs w:val="16"/>
        </w:rPr>
        <w:lastRenderedPageBreak/>
        <w:t>листовок, установка информационных указателей, обустройство, очистка и ремонт пожарного водоема, обслуживание, ремонт и установка пожарных гидрантов);</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мероприятия в рамках муниципальной программы Валдайского муниципального района «Комплексные меры по обеспечению законности и противодействию правонарушениям на 2020-2022 годы» в сумме 1 270,7 тыс. рублей при плане 1 282,5 тыс. рублей (99,1%) (разработка проектно-сметной документации для проведения мероприятий по установке видеокамер в г. Валдай в сумме 160,0 тыс. рублей; проведение мероприятий по установке видеокамер в г. Валдай в сумме 1 110,7 тыс. рублей).</w:t>
      </w:r>
    </w:p>
    <w:p w:rsidR="00105320" w:rsidRPr="00C07E95" w:rsidRDefault="00105320" w:rsidP="00967BD2">
      <w:pPr>
        <w:ind w:firstLine="720"/>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Национальная экономика</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по отрасли составили 78 812,6 тыс. рублей при плане 99 283,2 тыс. рублей (79,4%).</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по муниципальной программе "Поддержка некоммерческих организаций на территории Валдайского городского поселения на 2020-2022 годы" на оказание поддержки социально ориентированным некоммерческим организациям, осуществляющим деятельность в сфере охраны окружающей среды и защиты животных в сумме 385,8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на 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городском сообщении в границах Валдайского городского поселения при плане 211,1 тыс. рублей расходы составили 119,7 тыс. рублей (неисполненные назначения в сумме 91,4 тыс. рублей по мун. контр. №01503000116210001020001 от 29.10.2021 г. с ООО «Транс-Н» на 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городском сообщении (переходящий конракт)).</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мероприятий муниципальной программы «Совершенствование и содержание дорожного хозяйства на территории Валдайского городского поселения на 2020-2023 годы» при плане 98 040,6 тыс. рублей расходы составили 77 938,9 тыс. рублей, в том числе:</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 на 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 в сумме 14 427,9 тыс. рублей (неисполненные назначения составили </w:t>
      </w:r>
      <w:r w:rsidRPr="00967BD2">
        <w:rPr>
          <w:rFonts w:ascii="Arial" w:hAnsi="Arial" w:cs="Arial"/>
          <w:color w:val="000000"/>
          <w:sz w:val="16"/>
          <w:szCs w:val="16"/>
        </w:rPr>
        <w:t>2 322,1 тыс. рублей по переходящим контрактам: ООО "ПО РосДорСтрой" м.к.№01503000116210000570001 от 01.06.2021; ЗАО "Валдайская ПМК "Мелиодорстрой" м.к.№01503000116210000330001 от 13.04.2021)</w:t>
      </w:r>
      <w:r w:rsidRPr="00967BD2">
        <w:rPr>
          <w:rFonts w:ascii="Arial" w:hAnsi="Arial" w:cs="Arial"/>
          <w:sz w:val="16"/>
          <w:szCs w:val="16"/>
        </w:rPr>
        <w:t xml:space="preserve">;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 на ремонт автомобильных дорог и тротуаров общего пользования местного значения в сумме 6 056,4 тыс. рублей (неисполненные назначения 660,00 тыс. рублей – составила экономия по электронным аукционам);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строительство (реконструкцию) автомобильных дорог общего пользования местного значения в сумме 3 757,1 тыс. рублей (неисполненные назначения 540,2 тыс. рублей софинансирование к строительству автомобильной дороги по ул. Маресьева (в т.ч. Стройконтроль)                                           ООО "ВУКЛЭР" 1 ЭТАП строительства   (софинансирование) м.к. №0150300011620000063 от 29.06.2020; ГБУ "Управление капитального строительства" (в т.ч. стройконтроль) Дог. № 52 от 09.07.2020);</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 на паспортизацию автомобильных дорог общего пользования местного значения в сумме 160,2 тыс. рублей (неисполненные назначения 141,6 тыс. рублей экономия по электронным аукционам);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ремонт автомобильных дорог и тротуаров общего пользования местного значения за счет средств областного бюджета в сумме 26 761,2 тыс. рублей (неисполненные назначения 41,8 тыс. рублей данный остаток по плану не снят  Министерством транспорта и дорожного хозяйства НО);</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строительство (реконструкцию) автомобильных дорог общего пользования местного значения за счет средств областного бюджета в сумме 24 506,9 тыс. рублей (неисполненные назначения 9 663,1 тыс. рублей на строительство автомобильной дороги по ул. Маресьева (в т.ч. Стройконтроль) ООО "ВУКЛЭР" 1 ЭТАП строительства   (софинансирование) м.к. № 0150300011620000063 от 29.06.2020; ГБУ "Управление капитального строительства" (в т.ч. стройконтроль) Дог. № 52 от 09.07.2020);</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мероприятия по обеспечению безопасности дорожного движения на территории Валдайского городского поселения в сумме 2 269,2 тыс. рублей (неисполненные назначения составили 436,7 тыс. рублей экономия по электронным аукционам).</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Также неисполненные назначения по дорожному фонду, работы по которым будут выполняться в 2022 году:</w:t>
      </w:r>
    </w:p>
    <w:p w:rsidR="00105320" w:rsidRPr="00967BD2" w:rsidRDefault="00105320" w:rsidP="00C07E95">
      <w:pPr>
        <w:ind w:firstLine="284"/>
        <w:jc w:val="both"/>
        <w:rPr>
          <w:rFonts w:ascii="Arial" w:hAnsi="Arial" w:cs="Arial"/>
          <w:color w:val="000000"/>
          <w:sz w:val="16"/>
          <w:szCs w:val="16"/>
        </w:rPr>
      </w:pPr>
      <w:r w:rsidRPr="00967BD2">
        <w:rPr>
          <w:rFonts w:ascii="Arial" w:hAnsi="Arial" w:cs="Arial"/>
          <w:sz w:val="16"/>
          <w:szCs w:val="16"/>
        </w:rPr>
        <w:t>- Разработка и проверка проектно-сметной документации на строительство (реконструкцию) автомобильных дорог общего пользования местного значения, экспертиза проектов</w:t>
      </w:r>
      <w:r w:rsidRPr="00967BD2">
        <w:rPr>
          <w:rFonts w:ascii="Arial" w:hAnsi="Arial" w:cs="Arial"/>
          <w:color w:val="000000"/>
          <w:sz w:val="16"/>
          <w:szCs w:val="16"/>
        </w:rPr>
        <w:t xml:space="preserve"> неисполненные назначения составили 4 523,4 тыс. рублей, из них заключены договора и контракты: ООО "Проектирование и строительство" (корректировка этапов строительства в ПСД ул. Маресьева) дог. № 23 от 09.03.2021 (сумма 590 000,00 руб.); ООО "ГЕОМАКИНФО" (Выполнение работ по инженерным изысканиям и разработке проектно-сметной документации на строительство и реконструкцию автомобильных дорог общего пользования местного значения, с прохождением и получением положительного заключения государственной экспертизы проектной документации, инженерных изысканий и достоверности сметной стоимости по данному объекту) м.к.№01503000116210000890001 от 14.09.2021 (2 133 351,20 руб.) (тротуары);</w:t>
      </w:r>
    </w:p>
    <w:p w:rsidR="00105320" w:rsidRPr="00967BD2" w:rsidRDefault="00105320" w:rsidP="00C07E95">
      <w:pPr>
        <w:ind w:firstLine="284"/>
        <w:jc w:val="both"/>
        <w:rPr>
          <w:rFonts w:ascii="Arial" w:hAnsi="Arial" w:cs="Arial"/>
          <w:color w:val="000000"/>
          <w:sz w:val="16"/>
          <w:szCs w:val="16"/>
        </w:rPr>
      </w:pPr>
      <w:r w:rsidRPr="00967BD2">
        <w:rPr>
          <w:rFonts w:ascii="Arial" w:hAnsi="Arial" w:cs="Arial"/>
          <w:color w:val="000000"/>
          <w:sz w:val="16"/>
          <w:szCs w:val="16"/>
        </w:rPr>
        <w:t>ООО "ПКБ "Вымпел" (Выполнение работ по инженерным изысканиям и разработке проектно-сметной документации на строительство автомобильной дороги общего пользования местного значения, с прохождением и получением положительного заключения государственной экспертизы проектной документации, инженерных изысканий и достоверности сметной стоимости по данному объекту) м.к.№01503000116210001110001 от  05.12.2021 (1 600 000,00 руб.) (ул. Мелиораторов).;</w:t>
      </w:r>
    </w:p>
    <w:p w:rsidR="00105320" w:rsidRPr="00967BD2" w:rsidRDefault="00105320" w:rsidP="00C07E95">
      <w:pPr>
        <w:ind w:firstLine="284"/>
        <w:jc w:val="both"/>
        <w:rPr>
          <w:rFonts w:ascii="Arial" w:hAnsi="Arial" w:cs="Arial"/>
          <w:sz w:val="16"/>
          <w:szCs w:val="16"/>
        </w:rPr>
      </w:pPr>
      <w:r w:rsidRPr="00967BD2">
        <w:rPr>
          <w:rFonts w:ascii="Arial" w:hAnsi="Arial" w:cs="Arial"/>
          <w:color w:val="000000"/>
          <w:sz w:val="16"/>
          <w:szCs w:val="16"/>
        </w:rPr>
        <w:t>- Разработка проектно-сметной документации по капитальному ремонту автомобильных дорог неисполненные назначения составили 1 772,9 тыс. рублей, из них заключен контракт с ООО ТЕПЛОКОМ м.к.№01503000116210000920001 от 28.09.2021. Выполнение работ по разработке проектной и рабочей документации по объекту: «Капитальный ремонт автомобильной дороги общего пользования местного значения «Валдай- Соколово «Москва-Санкт-Петербург» в г. Валдай, ул.Песчаная г.Валдай на сумму 1 772,9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Остатки по дорожному фонду за 2021 год полностью перенесены на 2022 год.</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Расходы на мероприятия по землеустройству и землепользованию при плане 319,9 тыс. рублей составили 231,5 тыс. рублей (неисполненные назначения составили 88,4 тыс. рублей, из них: 80,00 тыс. рублей на разработку проектов межевания территории с.Зимогорье, ул.Почтовая, д.16 и д.18 (перенесены на 2022 год); 1,4 тыс. рублей м.к. №01503000116210000440001 от 05.05.2021 с ООО «Аксерли» на проведение рыночной оценки земельных участков для аукциона по продаже в собственность, аукциона на право заключения договора аренды; 7,0 тыс. рублей; м.к. №01503000116210000090001 от 17.03.2021 с ООО "Марсоф" на проведение работ по выполнению кадастровых работ (межевание земельных участков) по образованию земельных участков (в т.ч. перераспределением, разделом) для аукционов по продаже в собственность, аукционов на право заключения договора аренды и других целей).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на проведения работ по утверждению генеральных планов городского поселения, правил землепользования и застройки, утверждение подготовленной на основе генеральных планов документации по планировке территории при плане 325,9 тыс. рублей составили 136,8 тыс. рублей (неисполненные назначения 189,1 тыс. рублей мун. контр. №01503000116210001000001 от 29.10.2021 с ООО "ЦЕНТР КАРТОГРАФИИ И ТЕРРИТОРИАЛЬНОГО ПЛАНИРОВАНИЯ" на выполнение работ по внесению изменений в Генеральный план Валдайского городского поселения (перенесены на 2022 год)).</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Жилищно-коммунальное хозяйство</w:t>
      </w:r>
    </w:p>
    <w:p w:rsidR="00105320" w:rsidRPr="00967BD2" w:rsidRDefault="00105320" w:rsidP="00967BD2">
      <w:pPr>
        <w:jc w:val="both"/>
        <w:rPr>
          <w:rFonts w:ascii="Arial" w:hAnsi="Arial" w:cs="Arial"/>
          <w:sz w:val="16"/>
          <w:szCs w:val="16"/>
        </w:rPr>
      </w:pPr>
      <w:r w:rsidRPr="00967BD2">
        <w:rPr>
          <w:rFonts w:ascii="Arial" w:hAnsi="Arial" w:cs="Arial"/>
          <w:sz w:val="16"/>
          <w:szCs w:val="16"/>
        </w:rPr>
        <w:t>Расходы по отрасли при плане 92 014,9 тыс. рублей составили 86 584,3 тыс. рублей. Процент исполнения – 94,1%.</w:t>
      </w:r>
    </w:p>
    <w:p w:rsidR="00105320" w:rsidRPr="00967BD2" w:rsidRDefault="00105320" w:rsidP="00967BD2">
      <w:pPr>
        <w:jc w:val="both"/>
        <w:rPr>
          <w:rFonts w:ascii="Arial" w:hAnsi="Arial" w:cs="Arial"/>
          <w:sz w:val="16"/>
          <w:szCs w:val="16"/>
        </w:rPr>
      </w:pPr>
      <w:r w:rsidRPr="00967BD2">
        <w:rPr>
          <w:rFonts w:ascii="Arial" w:hAnsi="Arial" w:cs="Arial"/>
          <w:sz w:val="16"/>
          <w:szCs w:val="16"/>
        </w:rPr>
        <w:t>Исполнение бюджета по данному разделу по видам расходов выглядит следующим образом:</w:t>
      </w:r>
    </w:p>
    <w:p w:rsidR="00105320" w:rsidRPr="000F5A4E" w:rsidRDefault="00105320" w:rsidP="00967BD2">
      <w:pPr>
        <w:jc w:val="right"/>
        <w:rPr>
          <w:rFonts w:ascii="Arial" w:hAnsi="Arial" w:cs="Arial"/>
          <w:sz w:val="12"/>
          <w:szCs w:val="12"/>
        </w:rPr>
      </w:pPr>
      <w:r w:rsidRPr="000F5A4E">
        <w:rPr>
          <w:rFonts w:ascii="Arial" w:hAnsi="Arial" w:cs="Arial"/>
          <w:sz w:val="12"/>
          <w:szCs w:val="12"/>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4"/>
        <w:gridCol w:w="1677"/>
        <w:gridCol w:w="1896"/>
        <w:gridCol w:w="1921"/>
      </w:tblGrid>
      <w:tr w:rsidR="00105320" w:rsidRPr="00C07E95" w:rsidTr="00C07E95">
        <w:trPr>
          <w:trHeight w:val="20"/>
        </w:trPr>
        <w:tc>
          <w:tcPr>
            <w:tcW w:w="2574"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C07E95">
            <w:pPr>
              <w:jc w:val="center"/>
              <w:rPr>
                <w:rFonts w:ascii="Arial" w:hAnsi="Arial" w:cs="Arial"/>
                <w:b/>
                <w:sz w:val="12"/>
                <w:szCs w:val="12"/>
              </w:rPr>
            </w:pPr>
            <w:r w:rsidRPr="00C07E95">
              <w:rPr>
                <w:rFonts w:ascii="Arial" w:hAnsi="Arial" w:cs="Arial"/>
                <w:b/>
                <w:sz w:val="12"/>
                <w:szCs w:val="12"/>
              </w:rPr>
              <w:t>Наименование</w:t>
            </w:r>
          </w:p>
        </w:tc>
        <w:tc>
          <w:tcPr>
            <w:tcW w:w="740"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C07E95">
            <w:pPr>
              <w:jc w:val="center"/>
              <w:rPr>
                <w:rFonts w:ascii="Arial" w:hAnsi="Arial" w:cs="Arial"/>
                <w:b/>
                <w:sz w:val="12"/>
                <w:szCs w:val="12"/>
              </w:rPr>
            </w:pPr>
            <w:r w:rsidRPr="00C07E95">
              <w:rPr>
                <w:rFonts w:ascii="Arial" w:hAnsi="Arial" w:cs="Arial"/>
                <w:b/>
                <w:sz w:val="12"/>
                <w:szCs w:val="12"/>
              </w:rPr>
              <w:t>План</w:t>
            </w:r>
          </w:p>
        </w:tc>
        <w:tc>
          <w:tcPr>
            <w:tcW w:w="837"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C07E95">
            <w:pPr>
              <w:jc w:val="center"/>
              <w:rPr>
                <w:rFonts w:ascii="Arial" w:hAnsi="Arial" w:cs="Arial"/>
                <w:b/>
                <w:sz w:val="12"/>
                <w:szCs w:val="12"/>
              </w:rPr>
            </w:pPr>
            <w:r w:rsidRPr="00C07E95">
              <w:rPr>
                <w:rFonts w:ascii="Arial" w:hAnsi="Arial" w:cs="Arial"/>
                <w:b/>
                <w:sz w:val="12"/>
                <w:szCs w:val="12"/>
              </w:rPr>
              <w:t>Факт</w:t>
            </w:r>
          </w:p>
        </w:tc>
        <w:tc>
          <w:tcPr>
            <w:tcW w:w="848"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C07E95">
            <w:pPr>
              <w:jc w:val="center"/>
              <w:rPr>
                <w:rFonts w:ascii="Arial" w:hAnsi="Arial" w:cs="Arial"/>
                <w:b/>
                <w:sz w:val="12"/>
                <w:szCs w:val="12"/>
              </w:rPr>
            </w:pPr>
            <w:r w:rsidRPr="00C07E95">
              <w:rPr>
                <w:rFonts w:ascii="Arial" w:hAnsi="Arial" w:cs="Arial"/>
                <w:b/>
                <w:sz w:val="12"/>
                <w:szCs w:val="12"/>
              </w:rPr>
              <w:t>%</w:t>
            </w:r>
            <w:r w:rsidR="00C07E95" w:rsidRPr="00C07E95">
              <w:rPr>
                <w:rFonts w:ascii="Arial" w:hAnsi="Arial" w:cs="Arial"/>
                <w:b/>
                <w:sz w:val="12"/>
                <w:szCs w:val="12"/>
              </w:rPr>
              <w:t xml:space="preserve"> </w:t>
            </w:r>
            <w:r w:rsidRPr="00C07E95">
              <w:rPr>
                <w:rFonts w:ascii="Arial" w:hAnsi="Arial" w:cs="Arial"/>
                <w:b/>
                <w:sz w:val="12"/>
                <w:szCs w:val="12"/>
              </w:rPr>
              <w:t>исполнения</w:t>
            </w:r>
          </w:p>
        </w:tc>
      </w:tr>
      <w:tr w:rsidR="00105320" w:rsidRPr="00C07E95" w:rsidTr="00C07E95">
        <w:trPr>
          <w:trHeight w:val="20"/>
        </w:trPr>
        <w:tc>
          <w:tcPr>
            <w:tcW w:w="2574"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rPr>
                <w:rFonts w:ascii="Arial" w:hAnsi="Arial" w:cs="Arial"/>
                <w:b/>
                <w:sz w:val="12"/>
                <w:szCs w:val="12"/>
              </w:rPr>
            </w:pPr>
            <w:r w:rsidRPr="00C07E95">
              <w:rPr>
                <w:rFonts w:ascii="Arial" w:hAnsi="Arial" w:cs="Arial"/>
                <w:b/>
                <w:sz w:val="12"/>
                <w:szCs w:val="12"/>
              </w:rPr>
              <w:t>Жилищно-коммунальное хозяйство</w:t>
            </w:r>
          </w:p>
        </w:tc>
        <w:tc>
          <w:tcPr>
            <w:tcW w:w="740"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b/>
                <w:sz w:val="12"/>
                <w:szCs w:val="12"/>
              </w:rPr>
            </w:pPr>
            <w:r w:rsidRPr="00C07E95">
              <w:rPr>
                <w:rFonts w:ascii="Arial" w:hAnsi="Arial" w:cs="Arial"/>
                <w:b/>
                <w:sz w:val="12"/>
                <w:szCs w:val="12"/>
              </w:rPr>
              <w:t>92 014,9</w:t>
            </w:r>
          </w:p>
        </w:tc>
        <w:tc>
          <w:tcPr>
            <w:tcW w:w="837"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b/>
                <w:sz w:val="12"/>
                <w:szCs w:val="12"/>
              </w:rPr>
            </w:pPr>
            <w:r w:rsidRPr="00C07E95">
              <w:rPr>
                <w:rFonts w:ascii="Arial" w:hAnsi="Arial" w:cs="Arial"/>
                <w:b/>
                <w:sz w:val="12"/>
                <w:szCs w:val="12"/>
              </w:rPr>
              <w:t>86 584,3</w:t>
            </w:r>
          </w:p>
        </w:tc>
        <w:tc>
          <w:tcPr>
            <w:tcW w:w="848"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b/>
                <w:sz w:val="12"/>
                <w:szCs w:val="12"/>
              </w:rPr>
            </w:pPr>
            <w:r w:rsidRPr="00C07E95">
              <w:rPr>
                <w:rFonts w:ascii="Arial" w:hAnsi="Arial" w:cs="Arial"/>
                <w:b/>
                <w:sz w:val="12"/>
                <w:szCs w:val="12"/>
              </w:rPr>
              <w:t>94,1</w:t>
            </w:r>
          </w:p>
        </w:tc>
      </w:tr>
      <w:tr w:rsidR="00105320" w:rsidRPr="00C07E95" w:rsidTr="00C07E95">
        <w:trPr>
          <w:trHeight w:val="20"/>
        </w:trPr>
        <w:tc>
          <w:tcPr>
            <w:tcW w:w="2574"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rPr>
                <w:rFonts w:ascii="Arial" w:hAnsi="Arial" w:cs="Arial"/>
                <w:sz w:val="12"/>
                <w:szCs w:val="12"/>
              </w:rPr>
            </w:pPr>
            <w:r w:rsidRPr="00C07E95">
              <w:rPr>
                <w:rFonts w:ascii="Arial" w:hAnsi="Arial" w:cs="Arial"/>
                <w:sz w:val="12"/>
                <w:szCs w:val="12"/>
              </w:rPr>
              <w:t>Подраздел «Жилищное хозяйство»</w:t>
            </w:r>
          </w:p>
        </w:tc>
        <w:tc>
          <w:tcPr>
            <w:tcW w:w="740"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5 999,1</w:t>
            </w:r>
          </w:p>
        </w:tc>
        <w:tc>
          <w:tcPr>
            <w:tcW w:w="837"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5 836,6</w:t>
            </w:r>
          </w:p>
        </w:tc>
        <w:tc>
          <w:tcPr>
            <w:tcW w:w="848"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97,3</w:t>
            </w:r>
          </w:p>
        </w:tc>
      </w:tr>
      <w:tr w:rsidR="00105320" w:rsidRPr="00C07E95" w:rsidTr="00C07E95">
        <w:trPr>
          <w:trHeight w:val="20"/>
        </w:trPr>
        <w:tc>
          <w:tcPr>
            <w:tcW w:w="2574"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rPr>
                <w:rFonts w:ascii="Arial" w:hAnsi="Arial" w:cs="Arial"/>
                <w:sz w:val="12"/>
                <w:szCs w:val="12"/>
              </w:rPr>
            </w:pPr>
            <w:r w:rsidRPr="00C07E95">
              <w:rPr>
                <w:rFonts w:ascii="Arial" w:hAnsi="Arial" w:cs="Arial"/>
                <w:sz w:val="12"/>
                <w:szCs w:val="12"/>
              </w:rPr>
              <w:t>Подраздел «Коммунальное хозяйство»</w:t>
            </w:r>
          </w:p>
        </w:tc>
        <w:tc>
          <w:tcPr>
            <w:tcW w:w="740"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2 036,5</w:t>
            </w:r>
          </w:p>
        </w:tc>
        <w:tc>
          <w:tcPr>
            <w:tcW w:w="837"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1 032,3</w:t>
            </w:r>
          </w:p>
        </w:tc>
        <w:tc>
          <w:tcPr>
            <w:tcW w:w="848"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50,7</w:t>
            </w:r>
          </w:p>
        </w:tc>
      </w:tr>
      <w:tr w:rsidR="00105320" w:rsidRPr="00C07E95" w:rsidTr="00C07E95">
        <w:trPr>
          <w:trHeight w:val="20"/>
        </w:trPr>
        <w:tc>
          <w:tcPr>
            <w:tcW w:w="2574"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rPr>
                <w:rFonts w:ascii="Arial" w:hAnsi="Arial" w:cs="Arial"/>
                <w:sz w:val="12"/>
                <w:szCs w:val="12"/>
              </w:rPr>
            </w:pPr>
            <w:r w:rsidRPr="00C07E95">
              <w:rPr>
                <w:rFonts w:ascii="Arial" w:hAnsi="Arial" w:cs="Arial"/>
                <w:sz w:val="12"/>
                <w:szCs w:val="12"/>
              </w:rPr>
              <w:t>Подраздел "Благоустройство"</w:t>
            </w:r>
          </w:p>
        </w:tc>
        <w:tc>
          <w:tcPr>
            <w:tcW w:w="740"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83 387,6</w:t>
            </w:r>
          </w:p>
        </w:tc>
        <w:tc>
          <w:tcPr>
            <w:tcW w:w="837"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79 123,7</w:t>
            </w:r>
          </w:p>
        </w:tc>
        <w:tc>
          <w:tcPr>
            <w:tcW w:w="848"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94,9</w:t>
            </w:r>
          </w:p>
        </w:tc>
      </w:tr>
      <w:tr w:rsidR="00105320" w:rsidRPr="00C07E95" w:rsidTr="00C07E95">
        <w:trPr>
          <w:trHeight w:val="20"/>
        </w:trPr>
        <w:tc>
          <w:tcPr>
            <w:tcW w:w="2574"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rPr>
                <w:rFonts w:ascii="Arial" w:hAnsi="Arial" w:cs="Arial"/>
                <w:sz w:val="12"/>
                <w:szCs w:val="12"/>
              </w:rPr>
            </w:pPr>
            <w:r w:rsidRPr="00C07E95">
              <w:rPr>
                <w:rFonts w:ascii="Arial" w:hAnsi="Arial" w:cs="Arial"/>
                <w:sz w:val="12"/>
                <w:szCs w:val="12"/>
              </w:rPr>
              <w:t>Подраздел "Другие вопросы в области жилищно-коммунального хозяйства"</w:t>
            </w:r>
          </w:p>
        </w:tc>
        <w:tc>
          <w:tcPr>
            <w:tcW w:w="740"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591,6</w:t>
            </w:r>
          </w:p>
        </w:tc>
        <w:tc>
          <w:tcPr>
            <w:tcW w:w="837"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591,6</w:t>
            </w:r>
          </w:p>
        </w:tc>
        <w:tc>
          <w:tcPr>
            <w:tcW w:w="848" w:type="pct"/>
            <w:tcBorders>
              <w:top w:val="single" w:sz="4" w:space="0" w:color="auto"/>
              <w:left w:val="single" w:sz="4" w:space="0" w:color="auto"/>
              <w:bottom w:val="single" w:sz="4" w:space="0" w:color="auto"/>
              <w:right w:val="single" w:sz="4" w:space="0" w:color="auto"/>
            </w:tcBorders>
            <w:vAlign w:val="center"/>
          </w:tcPr>
          <w:p w:rsidR="00105320" w:rsidRPr="00C07E95" w:rsidRDefault="00105320" w:rsidP="00967BD2">
            <w:pPr>
              <w:jc w:val="center"/>
              <w:rPr>
                <w:rFonts w:ascii="Arial" w:hAnsi="Arial" w:cs="Arial"/>
                <w:sz w:val="12"/>
                <w:szCs w:val="12"/>
              </w:rPr>
            </w:pPr>
            <w:r w:rsidRPr="00C07E95">
              <w:rPr>
                <w:rFonts w:ascii="Arial" w:hAnsi="Arial" w:cs="Arial"/>
                <w:sz w:val="12"/>
                <w:szCs w:val="12"/>
              </w:rPr>
              <w:t>100</w:t>
            </w:r>
          </w:p>
        </w:tc>
      </w:tr>
    </w:tbl>
    <w:p w:rsidR="00105320" w:rsidRPr="00C07E95" w:rsidRDefault="00105320" w:rsidP="00967BD2">
      <w:pPr>
        <w:jc w:val="both"/>
        <w:rPr>
          <w:rFonts w:ascii="Arial" w:hAnsi="Arial" w:cs="Arial"/>
          <w:sz w:val="4"/>
          <w:szCs w:val="4"/>
          <w:highlight w:val="yellow"/>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По подразделу «Жилищное хозяйство»:</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муниципальной программы «Переселение граждан, проживающих на территории Валдайского городского поселения из жилищного фонда, признанного аварийным в установленном порядке на 2018-2020 годы» расходы составили 4 307,1 тыс. рублей (приобретение жилья для граждан, проживающих в аварийных многоквартирных домах в сумме 3 493,5 тыс. рублей; снос аварийных домов, расчистка земельных участков 199,6 тыс. рублей, изъятие земельного участка и жилого помещения в сумме 614,0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(взносы) на капитальный ремонт общего имущества муниципального жилищного фонда в многоквартирных домах, расположенных на территории Валдайского городского поселения составили в сумме 1 130,8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Капитальный ремонт жилых помещений и текущий ремонт общего имущества в многоквартирных домах в части муниципальной собственности Валдайского городского поселения в сумме 348,2 тыс. рублей.</w:t>
      </w:r>
    </w:p>
    <w:p w:rsidR="00105320" w:rsidRDefault="00105320" w:rsidP="00C07E95">
      <w:pPr>
        <w:ind w:firstLine="284"/>
        <w:jc w:val="both"/>
        <w:rPr>
          <w:rFonts w:ascii="Arial" w:hAnsi="Arial" w:cs="Arial"/>
          <w:sz w:val="16"/>
          <w:szCs w:val="16"/>
        </w:rPr>
      </w:pPr>
      <w:r w:rsidRPr="00967BD2">
        <w:rPr>
          <w:rFonts w:ascii="Arial" w:hAnsi="Arial" w:cs="Arial"/>
          <w:sz w:val="16"/>
          <w:szCs w:val="16"/>
        </w:rPr>
        <w:lastRenderedPageBreak/>
        <w:t>Субсидии на капитальный ремонт жилых помещений и текущий ремонт общего имущества в многоквартирных домах в части муниципальной собственности Валдайского городского поселения в сумме 50,5 тыс. рублей.</w:t>
      </w:r>
    </w:p>
    <w:p w:rsidR="000F5A4E" w:rsidRPr="00967BD2" w:rsidRDefault="000F5A4E" w:rsidP="00C07E95">
      <w:pPr>
        <w:ind w:firstLine="284"/>
        <w:jc w:val="both"/>
        <w:rPr>
          <w:rFonts w:ascii="Arial" w:hAnsi="Arial" w:cs="Arial"/>
          <w:sz w:val="16"/>
          <w:szCs w:val="16"/>
        </w:rPr>
      </w:pPr>
    </w:p>
    <w:p w:rsidR="00105320" w:rsidRPr="00C07E95" w:rsidRDefault="00105320" w:rsidP="00967BD2">
      <w:pPr>
        <w:jc w:val="center"/>
        <w:rPr>
          <w:rFonts w:ascii="Arial" w:hAnsi="Arial" w:cs="Arial"/>
          <w:b/>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По подразделу «Коммунальное хозяйство»:</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муниципальной программы "Обеспечение населения Валдайского муниципального района питьевой водой на 2017-2023 годы" расходы составили 37,2 тыс. рублей (ремонт общественного колодца с.Зимогорье).</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муниципальной программы «Обеспечение качественного функционирования ливневой канализации на территории Валдайского городского поселения в 2020-2023 годах» расходы составили 895,9 тыс. рублей, из них:</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осуществление ремонта участков сетей ливневой канализации составили 460,4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содержание ливневой канализации, водоотводных канав и водопропускных труб составили 435,5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 расходы на кадастровые работы на изготовление технических планов (схем) и постановка на кадастровый учет системы ливневой канализации (неиспользованный остаток составил 998,2 тыс. рублей, заключен  мун.контр. №01503000116210000630001 от 21.06.202 с </w:t>
      </w:r>
      <w:r w:rsidR="00967BD2" w:rsidRPr="00967BD2">
        <w:rPr>
          <w:rFonts w:ascii="Arial" w:hAnsi="Arial" w:cs="Arial"/>
          <w:sz w:val="16"/>
          <w:szCs w:val="16"/>
        </w:rPr>
        <w:t>ООО "ГЕОПСКОВ"</w:t>
      </w:r>
      <w:r w:rsidRPr="00967BD2">
        <w:rPr>
          <w:rFonts w:ascii="Arial" w:hAnsi="Arial" w:cs="Arial"/>
          <w:sz w:val="16"/>
          <w:szCs w:val="16"/>
        </w:rPr>
        <w:t xml:space="preserve"> данный остаток перенесен на 2022 год).</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муниципальной программы «Газификация и содержание сетей газораспределения Валдайского муниципального района в 2017-2023 годах» расходы составили 99,2 тыс. рублей (техническое обслуживание, обслуживание, ремонт и страхование сетей газораспределения, газопотребления газового оборудования Валдайский район, с.Зимогорье, д.163, г.Валдай, ул. Февральская - ул. Береговая - пер. Приозерный).</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По подразделу «Благоустройство»:</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мероприятий муниципальной программы «Обращение с твердыми коммунальными отходами на территории Валдайского городского поселения в 2020-2023 годах» расходы составили 1 735,7 тыс. рублей, в том числе:</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устройство контейнерных площадок в сумме 589,9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замену металлических контейнеров на пластиковые в сумме 73,0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обеспечение вывоза неса</w:t>
      </w:r>
      <w:r w:rsidR="000F5A4E">
        <w:rPr>
          <w:rFonts w:ascii="Arial" w:hAnsi="Arial" w:cs="Arial"/>
          <w:sz w:val="16"/>
          <w:szCs w:val="16"/>
        </w:rPr>
        <w:t xml:space="preserve">нкционированных свалок в сумме </w:t>
      </w:r>
      <w:r w:rsidRPr="00967BD2">
        <w:rPr>
          <w:rFonts w:ascii="Arial" w:hAnsi="Arial" w:cs="Arial"/>
          <w:sz w:val="16"/>
          <w:szCs w:val="16"/>
        </w:rPr>
        <w:t>640,4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осуществление очистки территории от некондиционного мусора вокруг контейнерных площадок в сумме 288,9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расходы на организацию сбора и вывоза отходов I-IV класса опасности в сумме 143,5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мероприятий муниципальной программы «Формирование современной городской среды на территории Валдайского городского поселения в 2018-2024 году» расходы составили 62 032,0 тыс. рублей, в том числе:</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разработку и проверку проектной и/или сметной и/или проектно-сметной документации в сумме 264,0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мероприятие по реализации проекта победителя Всероссийского конкурса лучших проектов создания комфортной городской среды "Валдай_ЦЕНТР" в сумме 697,8 тыс. рублей, (неиспользованный остаток составил 1 825,00 тыс. рублей, заключен дог. №16-09/2021 от 16.09.2021 с ИП Смирнов на разработку скульптуры «Девушка с баранками» на площадь Свободы.);</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выполнение работ по благоустройству территории, расположенной по адресу: Новгородская обл., г. Валдай, пл. Свободы (реконструкция площади Свободы (южная часть) в г. Валдай («Валдай-центр») (Иной межбюджетный трансферт бюджетам муниципальных образований Новгородской области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в сумме 55 000,0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реализацию мероприятий  «Благоустройство наиболее посещаемых территорий общего пользования» в сумме 6 070,2 тыс. рублей, в том числе за счет субсидии 2 605,8 тыс. рублей, произведены работы по благоустройству «Кузнечной площади».</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муниципальной программы «Благоустройство территории Валдайского городского поселения в 2020-2023 годах» расходы составили 15 356,0 тыс. рублей, в том числе:</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содержание сетей уличного освещения, реализация прочих мероприятий по обеспечению уличного освещения в сумме 4 022,2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разработку проектно-сметной документации и строительство линий уличного освещения 502,0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оплату потребляемой энергии в целях обеспечения уличного освещения, функционирования светофоров и камер наружного видеонаблюдения в сумме 3 757,2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 на организацию озеленения  территории Валдайского городского поселения в сумме 3 112,9 тыс. рублей,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организацию и содержание мест захоронения в сумме 382,0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 на прочие мероприятия по благоустройству в сумме 1 572,2 тыс. рублей (неиспользованный остаток в сумме 1 977,7 тыс. рублей перенесен на 2022г., заключен контракт с ООО «Профит» м.к.№01503000116210001120001 от 14.12.2021 на организацию 3-х детских игровых площадок на сумму 1 934,5 тыс. рублей, 43,2 тыс. рублей </w:t>
      </w:r>
      <w:r w:rsidRPr="00967BD2">
        <w:rPr>
          <w:rFonts w:ascii="Arial" w:hAnsi="Arial" w:cs="Arial"/>
          <w:noProof/>
          <w:sz w:val="16"/>
          <w:szCs w:val="16"/>
        </w:rPr>
        <w:t>на осуществление строительного контроля.)</w:t>
      </w:r>
      <w:r w:rsidRPr="00967BD2">
        <w:rPr>
          <w:rFonts w:ascii="Arial" w:hAnsi="Arial" w:cs="Arial"/>
          <w:sz w:val="16"/>
          <w:szCs w:val="16"/>
        </w:rPr>
        <w:t>;</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содержание общественных территорий: "Соловьевский парк", "Городской пляж", "Поляна сказок" в сумме 1 910,6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выполнение работ по контролю качества природной воды, морфометрических показателей, ведение наблюдений за водоохранной зоной (Набережная оз. Валдайское) в сумме 18,5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оплату за совместное использование акватории водного объекта (участок акватории оз. Валдайское) в сумме 0,4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благоустройство территории ТОС "Уютный двор" с. Зимогорье в сумме 78,0 тыс. рублей, в том числе за счет субсидии на поддержку реализации проектов территориальных общественных самоуправлений, включенных в муниципальные программы развития территорий на 2021 год 59,0 тыс. рублей.</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 xml:space="preserve">По подразделу «Другие вопросы в области жилищно-коммунального хозяйства» </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на реализацию других вопросов в области жилищно-коммунального хозяйства 591,6 тыс. рублей (МАУ «РИЦ»).</w:t>
      </w:r>
    </w:p>
    <w:p w:rsidR="00105320" w:rsidRPr="00C07E95" w:rsidRDefault="00105320" w:rsidP="00967BD2">
      <w:pPr>
        <w:jc w:val="both"/>
        <w:rPr>
          <w:rFonts w:ascii="Arial" w:hAnsi="Arial" w:cs="Arial"/>
          <w:sz w:val="4"/>
          <w:szCs w:val="4"/>
        </w:rPr>
      </w:pP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Образование</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Общая сумма расходов по отрасли «Образование» составила 2,7 тыс. рублей при плане 2,7 тыс. рублей (100%).</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мероприятий муниципальной программы «Комплексные меры по обеспечению законности и противодействию правонарушениям на 2020-2022 годы» расходы составили 2,7 тыс. рублей (расходы на оплату полиграфической продукции по теме противодействие наркомании и зависимости от других психоактивных веществ в Валдайском муниципальном районе).</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Культура, кинематография</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 xml:space="preserve">По данному разделу расходы составили 3 590,2 тыс. рублей </w:t>
      </w:r>
      <w:r w:rsidR="000F5A4E">
        <w:rPr>
          <w:rFonts w:ascii="Arial" w:hAnsi="Arial" w:cs="Arial"/>
          <w:sz w:val="16"/>
          <w:szCs w:val="16"/>
        </w:rPr>
        <w:t xml:space="preserve">при плане 3 944,9 </w:t>
      </w:r>
      <w:r w:rsidRPr="00967BD2">
        <w:rPr>
          <w:rFonts w:ascii="Arial" w:hAnsi="Arial" w:cs="Arial"/>
          <w:sz w:val="16"/>
          <w:szCs w:val="16"/>
        </w:rPr>
        <w:t>тыс. рублей (91%).</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мероприятий муниципальной программы «Развитие культуры в Валдайском муниципальном районе (2017-2023 годы)» расходы составили 2 880,1 тыс. рублей (неисполненный остаток 4,7 тыс. рублей, в том числе: Подведение итогов года с участием руководителей общественных организаций г.Валдай, депутатского корпуса Совета депутатов Валдайского городского поселения остаток составил 3,8 тыс. рублей; Организация и проведение мероприятий, посвященных Дню Победы остаток составил 0,9 тыс. рублей с покупки венков). Вне рамках программы культурно массовые мероприятия составили 510,1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мероприятий муниципальной программы «Сохранение и восстановление военно-мемориальных объектов на территории Валдайского городского поселения на 2019-2023 годы» расходы составили 50,0 тыс. рублей.</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Расходы на проведение историко-культурной экспертизы объектов недвижимости, расположенных на территории Валдайского городского поселения в сумме 150,0 тыс. рублей (Договор №308ИКЭ-6 от 30.09.2021 г. с ООО «Институт строительной экспертизы» на сумму 500,0 тыс. рублей, аванс составил 150,0 тыс. рублей).</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Социальная политика</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По данному разделу расходы составили 199,5 тыс. рублей, при плане 199,5 тыс. рублей (100%).</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По подразделу 1001 «Пенсионное обеспечение» на выплату пенсий за выслугу лет муниципальным служащим расходы  составили 199,5 тыс. рублей.</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Физическая культура и спорт</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По данному разделу расходы составили 360,9 тыс. рублей, при плане 360,9 тыс. рублей (100%).</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В рамках муниципальной программы «Развитие физической культуры и спорта в Валдайском муниципальном районе на 2016-2023 годы» на проведение мероприятий по физической культуре направлено 360,9 тыс. рублей.</w:t>
      </w:r>
    </w:p>
    <w:p w:rsidR="00105320" w:rsidRPr="00967BD2" w:rsidRDefault="00105320" w:rsidP="00967BD2">
      <w:pPr>
        <w:jc w:val="center"/>
        <w:rPr>
          <w:rFonts w:ascii="Arial" w:hAnsi="Arial" w:cs="Arial"/>
          <w:b/>
          <w:sz w:val="16"/>
          <w:szCs w:val="16"/>
        </w:rPr>
      </w:pPr>
      <w:r w:rsidRPr="00967BD2">
        <w:rPr>
          <w:rFonts w:ascii="Arial" w:hAnsi="Arial" w:cs="Arial"/>
          <w:b/>
          <w:sz w:val="16"/>
          <w:szCs w:val="16"/>
        </w:rPr>
        <w:t>Средства массовой информации</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По данному разделу расходы составили 513,1 тыс. рублей, при плане 530,5 тыс. рублей (96,7%).</w:t>
      </w:r>
    </w:p>
    <w:p w:rsidR="00105320" w:rsidRPr="00967BD2" w:rsidRDefault="00105320" w:rsidP="00C07E95">
      <w:pPr>
        <w:ind w:firstLine="284"/>
        <w:jc w:val="both"/>
        <w:rPr>
          <w:rFonts w:ascii="Arial" w:hAnsi="Arial" w:cs="Arial"/>
          <w:sz w:val="16"/>
          <w:szCs w:val="16"/>
        </w:rPr>
      </w:pPr>
      <w:r w:rsidRPr="00967BD2">
        <w:rPr>
          <w:rFonts w:ascii="Arial" w:hAnsi="Arial" w:cs="Arial"/>
          <w:sz w:val="16"/>
          <w:szCs w:val="16"/>
        </w:rPr>
        <w:t>Произведены расходы на  опубликование официальных документов и материалов на сумму 456,1 тыс. рублей (дог. №26 от 18.10.2021 г. (неисполненный остаток в 2021 г. 12,1 тыс. рублей); дог. №93 от 18.10.2021 г. (неисполненный остаток в 2021 г. 5,4 тыс. рублей) с АНО «ВалдайМедиа» на публикацию и объявления в газете «Валдай»); расходы на содержание сайта городского поселения составили 57,0 тыс. рублей.</w:t>
      </w:r>
    </w:p>
    <w:p w:rsidR="00105320" w:rsidRDefault="00105320" w:rsidP="00967BD2">
      <w:pPr>
        <w:pStyle w:val="affffffa"/>
        <w:jc w:val="both"/>
        <w:rPr>
          <w:rFonts w:cs="Arial"/>
          <w:b/>
          <w:sz w:val="16"/>
          <w:szCs w:val="16"/>
        </w:rPr>
      </w:pPr>
      <w:r w:rsidRPr="00967BD2">
        <w:rPr>
          <w:rFonts w:cs="Arial"/>
          <w:b/>
          <w:sz w:val="16"/>
          <w:szCs w:val="16"/>
        </w:rPr>
        <w:t xml:space="preserve">Председатель комитета </w:t>
      </w:r>
      <w:r w:rsidR="00967BD2">
        <w:rPr>
          <w:rFonts w:cs="Arial"/>
          <w:b/>
          <w:sz w:val="16"/>
          <w:szCs w:val="16"/>
        </w:rPr>
        <w:t>финансов</w:t>
      </w:r>
      <w:r w:rsidR="00967BD2">
        <w:rPr>
          <w:rFonts w:cs="Arial"/>
          <w:b/>
          <w:sz w:val="16"/>
          <w:szCs w:val="16"/>
        </w:rPr>
        <w:tab/>
      </w:r>
      <w:r w:rsidR="00967BD2">
        <w:rPr>
          <w:rFonts w:cs="Arial"/>
          <w:b/>
          <w:sz w:val="16"/>
          <w:szCs w:val="16"/>
        </w:rPr>
        <w:tab/>
      </w:r>
      <w:r w:rsidRPr="00967BD2">
        <w:rPr>
          <w:rFonts w:cs="Arial"/>
          <w:b/>
          <w:sz w:val="16"/>
          <w:szCs w:val="16"/>
        </w:rPr>
        <w:t>Никифорова Т.В.</w:t>
      </w:r>
    </w:p>
    <w:p w:rsidR="00A7323F" w:rsidRPr="00A7323F" w:rsidRDefault="00A7323F" w:rsidP="00A7323F">
      <w:pPr>
        <w:pStyle w:val="affffffa"/>
        <w:ind w:left="8505"/>
        <w:jc w:val="center"/>
        <w:rPr>
          <w:rFonts w:cs="Arial"/>
          <w:b/>
          <w:sz w:val="12"/>
          <w:szCs w:val="12"/>
        </w:rPr>
      </w:pPr>
      <w:r w:rsidRPr="00A7323F">
        <w:rPr>
          <w:b/>
          <w:bCs/>
          <w:sz w:val="12"/>
          <w:szCs w:val="12"/>
        </w:rPr>
        <w:t>Утверждена</w:t>
      </w:r>
    </w:p>
    <w:p w:rsidR="00A7323F" w:rsidRPr="00A7323F" w:rsidRDefault="00A7323F" w:rsidP="00A7323F">
      <w:pPr>
        <w:pStyle w:val="affffffa"/>
        <w:ind w:left="8505"/>
        <w:jc w:val="center"/>
        <w:rPr>
          <w:rFonts w:cs="Arial"/>
          <w:b/>
          <w:sz w:val="12"/>
          <w:szCs w:val="12"/>
        </w:rPr>
      </w:pPr>
      <w:r w:rsidRPr="00A7323F">
        <w:rPr>
          <w:sz w:val="12"/>
          <w:szCs w:val="12"/>
        </w:rPr>
        <w:t>Решением Совета депутатов</w:t>
      </w:r>
    </w:p>
    <w:p w:rsidR="00A7323F" w:rsidRPr="00A7323F" w:rsidRDefault="00A7323F" w:rsidP="00A7323F">
      <w:pPr>
        <w:pStyle w:val="affffffa"/>
        <w:ind w:left="8505"/>
        <w:jc w:val="center"/>
        <w:rPr>
          <w:rFonts w:cs="Arial"/>
          <w:b/>
          <w:sz w:val="12"/>
          <w:szCs w:val="12"/>
        </w:rPr>
      </w:pPr>
      <w:r w:rsidRPr="00A7323F">
        <w:rPr>
          <w:sz w:val="12"/>
          <w:szCs w:val="12"/>
        </w:rPr>
        <w:t>Валдайского городского поселения</w:t>
      </w:r>
    </w:p>
    <w:p w:rsidR="00A7323F" w:rsidRPr="00A7323F" w:rsidRDefault="00A7323F" w:rsidP="00A7323F">
      <w:pPr>
        <w:pStyle w:val="affffffa"/>
        <w:ind w:left="8505"/>
        <w:jc w:val="center"/>
        <w:rPr>
          <w:rFonts w:cs="Arial"/>
          <w:b/>
          <w:sz w:val="12"/>
          <w:szCs w:val="12"/>
        </w:rPr>
      </w:pPr>
      <w:r w:rsidRPr="00A7323F">
        <w:rPr>
          <w:sz w:val="12"/>
          <w:szCs w:val="12"/>
        </w:rPr>
        <w:t>от __________ № ____</w:t>
      </w:r>
    </w:p>
    <w:p w:rsidR="00A7323F" w:rsidRDefault="00A7323F" w:rsidP="00A7323F">
      <w:pPr>
        <w:pStyle w:val="affffffa"/>
        <w:jc w:val="center"/>
        <w:rPr>
          <w:rFonts w:cs="Arial"/>
          <w:b/>
          <w:sz w:val="16"/>
          <w:szCs w:val="16"/>
        </w:rPr>
      </w:pPr>
      <w:r w:rsidRPr="00EE5521">
        <w:rPr>
          <w:b/>
          <w:bCs/>
          <w:sz w:val="16"/>
          <w:szCs w:val="16"/>
        </w:rPr>
        <w:t>ИНФОРМАЦИЯ</w:t>
      </w:r>
    </w:p>
    <w:p w:rsidR="00A7323F" w:rsidRDefault="00A7323F" w:rsidP="00A7323F">
      <w:pPr>
        <w:pStyle w:val="affffffa"/>
        <w:jc w:val="center"/>
        <w:rPr>
          <w:sz w:val="16"/>
          <w:szCs w:val="16"/>
        </w:rPr>
      </w:pPr>
      <w:r w:rsidRPr="00EE5521">
        <w:rPr>
          <w:sz w:val="16"/>
          <w:szCs w:val="16"/>
        </w:rPr>
        <w:t>ОБ ИСПОЛЬЗОВАНИИ РЕЗЕРВНОГО ФОНДА ВАЛДАЙСКОГО ГОРОДСКОГО ПОСЕЛЕНИЯ</w:t>
      </w:r>
    </w:p>
    <w:p w:rsidR="00A7323F" w:rsidRDefault="00A7323F" w:rsidP="00A7323F">
      <w:pPr>
        <w:pStyle w:val="affffffa"/>
        <w:jc w:val="center"/>
        <w:rPr>
          <w:sz w:val="16"/>
          <w:szCs w:val="16"/>
        </w:rPr>
      </w:pPr>
      <w:r w:rsidRPr="00EE5521">
        <w:rPr>
          <w:sz w:val="16"/>
          <w:szCs w:val="16"/>
        </w:rPr>
        <w:t>за 2021 год</w:t>
      </w:r>
    </w:p>
    <w:p w:rsidR="00A7323F" w:rsidRPr="00A7323F" w:rsidRDefault="00A7323F" w:rsidP="00A7323F">
      <w:pPr>
        <w:pStyle w:val="affffffa"/>
        <w:jc w:val="right"/>
        <w:rPr>
          <w:sz w:val="12"/>
          <w:szCs w:val="12"/>
        </w:rPr>
      </w:pPr>
      <w:r w:rsidRPr="00A7323F">
        <w:rPr>
          <w:sz w:val="12"/>
          <w:szCs w:val="12"/>
        </w:rPr>
        <w:t>(руб.)</w:t>
      </w:r>
    </w:p>
    <w:tbl>
      <w:tblPr>
        <w:tblW w:w="5000" w:type="pct"/>
        <w:tblLook w:val="04A0" w:firstRow="1" w:lastRow="0" w:firstColumn="1" w:lastColumn="0" w:noHBand="0" w:noVBand="1"/>
      </w:tblPr>
      <w:tblGrid>
        <w:gridCol w:w="7085"/>
        <w:gridCol w:w="2433"/>
        <w:gridCol w:w="2036"/>
      </w:tblGrid>
      <w:tr w:rsidR="00EE5521" w:rsidRPr="00EE5521" w:rsidTr="00EE5521">
        <w:trPr>
          <w:trHeight w:val="20"/>
        </w:trPr>
        <w:tc>
          <w:tcPr>
            <w:tcW w:w="3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521" w:rsidRPr="00EE5521" w:rsidRDefault="00EE5521">
            <w:pPr>
              <w:jc w:val="center"/>
              <w:rPr>
                <w:b/>
                <w:bCs/>
                <w:iCs/>
                <w:sz w:val="12"/>
                <w:szCs w:val="12"/>
              </w:rPr>
            </w:pPr>
            <w:r w:rsidRPr="00EE5521">
              <w:rPr>
                <w:b/>
                <w:bCs/>
                <w:iCs/>
                <w:sz w:val="12"/>
                <w:szCs w:val="12"/>
              </w:rPr>
              <w:t>Наименование показателя</w:t>
            </w:r>
          </w:p>
        </w:tc>
        <w:tc>
          <w:tcPr>
            <w:tcW w:w="1053" w:type="pct"/>
            <w:tcBorders>
              <w:top w:val="single" w:sz="4" w:space="0" w:color="auto"/>
              <w:left w:val="nil"/>
              <w:bottom w:val="single" w:sz="4" w:space="0" w:color="auto"/>
              <w:right w:val="single" w:sz="4" w:space="0" w:color="auto"/>
            </w:tcBorders>
            <w:shd w:val="clear" w:color="auto" w:fill="auto"/>
            <w:vAlign w:val="center"/>
            <w:hideMark/>
          </w:tcPr>
          <w:p w:rsidR="00EE5521" w:rsidRPr="00EE5521" w:rsidRDefault="00EE5521">
            <w:pPr>
              <w:jc w:val="center"/>
              <w:rPr>
                <w:b/>
                <w:bCs/>
                <w:iCs/>
                <w:sz w:val="12"/>
                <w:szCs w:val="12"/>
              </w:rPr>
            </w:pPr>
            <w:r w:rsidRPr="00EE5521">
              <w:rPr>
                <w:b/>
                <w:bCs/>
                <w:iCs/>
                <w:sz w:val="12"/>
                <w:szCs w:val="12"/>
              </w:rPr>
              <w:t xml:space="preserve">Выделено </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EE5521" w:rsidRPr="00EE5521" w:rsidRDefault="00EE5521">
            <w:pPr>
              <w:jc w:val="center"/>
              <w:rPr>
                <w:b/>
                <w:bCs/>
                <w:iCs/>
                <w:sz w:val="12"/>
                <w:szCs w:val="12"/>
              </w:rPr>
            </w:pPr>
            <w:r w:rsidRPr="00EE5521">
              <w:rPr>
                <w:b/>
                <w:bCs/>
                <w:iCs/>
                <w:sz w:val="12"/>
                <w:szCs w:val="12"/>
              </w:rPr>
              <w:t xml:space="preserve">Использовано   </w:t>
            </w:r>
          </w:p>
        </w:tc>
      </w:tr>
      <w:tr w:rsidR="00EE5521" w:rsidRPr="00EE5521" w:rsidTr="00EE5521">
        <w:trPr>
          <w:trHeight w:val="20"/>
        </w:trPr>
        <w:tc>
          <w:tcPr>
            <w:tcW w:w="3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521" w:rsidRPr="00EE5521" w:rsidRDefault="00EE5521">
            <w:pPr>
              <w:rPr>
                <w:sz w:val="12"/>
                <w:szCs w:val="12"/>
              </w:rPr>
            </w:pPr>
            <w:r w:rsidRPr="00EE5521">
              <w:rPr>
                <w:sz w:val="12"/>
                <w:szCs w:val="12"/>
              </w:rPr>
              <w:t xml:space="preserve">Резервный фонд Валдайского городского поселения </w:t>
            </w:r>
          </w:p>
        </w:tc>
        <w:tc>
          <w:tcPr>
            <w:tcW w:w="1053" w:type="pct"/>
            <w:tcBorders>
              <w:top w:val="nil"/>
              <w:left w:val="nil"/>
              <w:bottom w:val="single" w:sz="4" w:space="0" w:color="auto"/>
              <w:right w:val="single" w:sz="4" w:space="0" w:color="auto"/>
            </w:tcBorders>
            <w:shd w:val="clear" w:color="auto" w:fill="auto"/>
            <w:vAlign w:val="center"/>
            <w:hideMark/>
          </w:tcPr>
          <w:p w:rsidR="00EE5521" w:rsidRPr="00EE5521" w:rsidRDefault="00EE5521">
            <w:pPr>
              <w:jc w:val="center"/>
              <w:rPr>
                <w:sz w:val="12"/>
                <w:szCs w:val="12"/>
              </w:rPr>
            </w:pPr>
            <w:r w:rsidRPr="00EE5521">
              <w:rPr>
                <w:sz w:val="12"/>
                <w:szCs w:val="12"/>
              </w:rPr>
              <w:t>100 000,00</w:t>
            </w:r>
          </w:p>
        </w:tc>
        <w:tc>
          <w:tcPr>
            <w:tcW w:w="881" w:type="pct"/>
            <w:tcBorders>
              <w:top w:val="nil"/>
              <w:left w:val="nil"/>
              <w:bottom w:val="single" w:sz="4" w:space="0" w:color="auto"/>
              <w:right w:val="single" w:sz="4" w:space="0" w:color="auto"/>
            </w:tcBorders>
            <w:shd w:val="clear" w:color="auto" w:fill="auto"/>
            <w:vAlign w:val="center"/>
            <w:hideMark/>
          </w:tcPr>
          <w:p w:rsidR="00EE5521" w:rsidRPr="00EE5521" w:rsidRDefault="00EE5521">
            <w:pPr>
              <w:jc w:val="center"/>
              <w:rPr>
                <w:sz w:val="12"/>
                <w:szCs w:val="12"/>
              </w:rPr>
            </w:pPr>
            <w:r w:rsidRPr="00EE5521">
              <w:rPr>
                <w:sz w:val="12"/>
                <w:szCs w:val="12"/>
              </w:rPr>
              <w:t>0,00</w:t>
            </w:r>
          </w:p>
        </w:tc>
      </w:tr>
      <w:tr w:rsidR="00EE5521" w:rsidRPr="00EE5521" w:rsidTr="00EE5521">
        <w:trPr>
          <w:trHeight w:val="20"/>
        </w:trPr>
        <w:tc>
          <w:tcPr>
            <w:tcW w:w="30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5521" w:rsidRPr="00EE5521" w:rsidRDefault="00EE5521">
            <w:pPr>
              <w:rPr>
                <w:b/>
                <w:bCs/>
                <w:sz w:val="12"/>
                <w:szCs w:val="12"/>
              </w:rPr>
            </w:pPr>
            <w:r w:rsidRPr="00EE5521">
              <w:rPr>
                <w:b/>
                <w:bCs/>
                <w:sz w:val="12"/>
                <w:szCs w:val="12"/>
              </w:rPr>
              <w:t>Всего</w:t>
            </w:r>
          </w:p>
        </w:tc>
        <w:tc>
          <w:tcPr>
            <w:tcW w:w="1053" w:type="pct"/>
            <w:tcBorders>
              <w:top w:val="nil"/>
              <w:left w:val="nil"/>
              <w:bottom w:val="single" w:sz="4" w:space="0" w:color="auto"/>
              <w:right w:val="single" w:sz="4" w:space="0" w:color="auto"/>
            </w:tcBorders>
            <w:shd w:val="clear" w:color="auto" w:fill="auto"/>
            <w:vAlign w:val="center"/>
            <w:hideMark/>
          </w:tcPr>
          <w:p w:rsidR="00EE5521" w:rsidRPr="00EE5521" w:rsidRDefault="00EE5521">
            <w:pPr>
              <w:jc w:val="center"/>
              <w:rPr>
                <w:b/>
                <w:bCs/>
                <w:sz w:val="12"/>
                <w:szCs w:val="12"/>
              </w:rPr>
            </w:pPr>
            <w:r w:rsidRPr="00EE5521">
              <w:rPr>
                <w:b/>
                <w:bCs/>
                <w:sz w:val="12"/>
                <w:szCs w:val="12"/>
              </w:rPr>
              <w:t>100 000,00</w:t>
            </w:r>
          </w:p>
        </w:tc>
        <w:tc>
          <w:tcPr>
            <w:tcW w:w="881" w:type="pct"/>
            <w:tcBorders>
              <w:top w:val="nil"/>
              <w:left w:val="nil"/>
              <w:bottom w:val="single" w:sz="4" w:space="0" w:color="auto"/>
              <w:right w:val="single" w:sz="4" w:space="0" w:color="auto"/>
            </w:tcBorders>
            <w:shd w:val="clear" w:color="auto" w:fill="auto"/>
            <w:vAlign w:val="center"/>
            <w:hideMark/>
          </w:tcPr>
          <w:p w:rsidR="00EE5521" w:rsidRPr="00EE5521" w:rsidRDefault="00EE5521">
            <w:pPr>
              <w:jc w:val="center"/>
              <w:rPr>
                <w:b/>
                <w:bCs/>
                <w:sz w:val="12"/>
                <w:szCs w:val="12"/>
              </w:rPr>
            </w:pPr>
            <w:r w:rsidRPr="00EE5521">
              <w:rPr>
                <w:b/>
                <w:bCs/>
                <w:sz w:val="12"/>
                <w:szCs w:val="12"/>
              </w:rPr>
              <w:t>0,00</w:t>
            </w:r>
          </w:p>
        </w:tc>
      </w:tr>
    </w:tbl>
    <w:p w:rsidR="00243C79" w:rsidRPr="00A7323F" w:rsidRDefault="00243C79" w:rsidP="00EE5521">
      <w:pPr>
        <w:shd w:val="clear" w:color="auto" w:fill="FFFFFF"/>
        <w:suppressAutoHyphens/>
        <w:rPr>
          <w:rFonts w:ascii="Arial" w:hAnsi="Arial" w:cs="Arial"/>
          <w:b/>
          <w:sz w:val="12"/>
          <w:szCs w:val="12"/>
        </w:rPr>
      </w:pPr>
    </w:p>
    <w:p w:rsidR="00105320" w:rsidRDefault="00A7323F" w:rsidP="00105320">
      <w:pPr>
        <w:shd w:val="clear" w:color="auto" w:fill="FFFFFF"/>
        <w:suppressAutoHyphens/>
        <w:jc w:val="center"/>
        <w:rPr>
          <w:rFonts w:ascii="Arial" w:hAnsi="Arial" w:cs="Arial"/>
          <w:b/>
          <w:bCs/>
          <w:sz w:val="16"/>
          <w:szCs w:val="16"/>
        </w:rPr>
      </w:pPr>
      <w:r w:rsidRPr="00EE5521">
        <w:rPr>
          <w:rFonts w:ascii="Arial" w:hAnsi="Arial" w:cs="Arial"/>
          <w:b/>
          <w:bCs/>
          <w:sz w:val="16"/>
          <w:szCs w:val="16"/>
        </w:rPr>
        <w:t>ОТЧЁТ ОБ ИСПОЛЬЗОВАНИИ СРЕДСТВ ДОРОЖНОГО ФОНДА ВАЛДАЙСКОГО ГОРОДСКОГО ПОСЕЛЕНИЯ ЗА 2021 ГОД</w:t>
      </w:r>
    </w:p>
    <w:p w:rsidR="00E02BFE" w:rsidRPr="00E02BFE" w:rsidRDefault="00E02BFE" w:rsidP="00105320">
      <w:pPr>
        <w:shd w:val="clear" w:color="auto" w:fill="FFFFFF"/>
        <w:suppressAutoHyphens/>
        <w:jc w:val="center"/>
        <w:rPr>
          <w:rFonts w:ascii="Arial" w:hAnsi="Arial" w:cs="Arial"/>
          <w:b/>
          <w:sz w:val="8"/>
          <w:szCs w:val="8"/>
        </w:rPr>
      </w:pPr>
    </w:p>
    <w:p w:rsidR="00105320" w:rsidRDefault="00E02BFE" w:rsidP="00105320">
      <w:pPr>
        <w:shd w:val="clear" w:color="auto" w:fill="FFFFFF"/>
        <w:suppressAutoHyphens/>
        <w:jc w:val="center"/>
        <w:rPr>
          <w:rFonts w:ascii="Arial" w:hAnsi="Arial" w:cs="Arial"/>
          <w:b/>
          <w:sz w:val="16"/>
          <w:szCs w:val="16"/>
        </w:rPr>
      </w:pPr>
      <w:r w:rsidRPr="00EE5521">
        <w:rPr>
          <w:rFonts w:ascii="Arial" w:hAnsi="Arial" w:cs="Arial"/>
          <w:b/>
          <w:bCs/>
          <w:sz w:val="16"/>
          <w:szCs w:val="16"/>
        </w:rPr>
        <w:t xml:space="preserve">Доходы </w:t>
      </w:r>
      <w:r>
        <w:rPr>
          <w:rFonts w:ascii="Arial" w:hAnsi="Arial" w:cs="Arial"/>
          <w:b/>
          <w:bCs/>
          <w:sz w:val="16"/>
          <w:szCs w:val="16"/>
        </w:rPr>
        <w:t>муниципального дорожного фонда В</w:t>
      </w:r>
      <w:r w:rsidRPr="00EE5521">
        <w:rPr>
          <w:rFonts w:ascii="Arial" w:hAnsi="Arial" w:cs="Arial"/>
          <w:b/>
          <w:bCs/>
          <w:sz w:val="16"/>
          <w:szCs w:val="16"/>
        </w:rPr>
        <w:t>алдайского городского поселения</w:t>
      </w:r>
    </w:p>
    <w:p w:rsidR="00105320" w:rsidRPr="00EE5521" w:rsidRDefault="00105320" w:rsidP="00105320">
      <w:pPr>
        <w:jc w:val="center"/>
        <w:rPr>
          <w:rFonts w:ascii="Arial" w:hAnsi="Arial" w:cs="Arial"/>
          <w:b/>
          <w:bCs/>
          <w:sz w:val="16"/>
          <w:szCs w:val="16"/>
        </w:rPr>
      </w:pPr>
      <w:r w:rsidRPr="00EE5521">
        <w:rPr>
          <w:rFonts w:ascii="Arial" w:hAnsi="Arial" w:cs="Arial"/>
          <w:b/>
          <w:bCs/>
          <w:sz w:val="16"/>
          <w:szCs w:val="16"/>
        </w:rPr>
        <w:t>Остаток неиспользованного дорожного фонда на 01.01.2021 года - 41 172 565,82 рублей (в т.ч. Областные средства 34 170 004,05 руб.)</w:t>
      </w:r>
    </w:p>
    <w:tbl>
      <w:tblPr>
        <w:tblW w:w="0" w:type="auto"/>
        <w:tblCellMar>
          <w:left w:w="28" w:type="dxa"/>
          <w:right w:w="28" w:type="dxa"/>
        </w:tblCellMar>
        <w:tblLook w:val="04A0" w:firstRow="1" w:lastRow="0" w:firstColumn="1" w:lastColumn="0" w:noHBand="0" w:noVBand="1"/>
      </w:tblPr>
      <w:tblGrid>
        <w:gridCol w:w="5960"/>
        <w:gridCol w:w="1325"/>
        <w:gridCol w:w="1950"/>
        <w:gridCol w:w="1038"/>
        <w:gridCol w:w="1121"/>
      </w:tblGrid>
      <w:tr w:rsidR="00105320" w:rsidRPr="00105320" w:rsidTr="000115D6">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b/>
                <w:sz w:val="12"/>
                <w:szCs w:val="12"/>
              </w:rPr>
            </w:pPr>
            <w:r w:rsidRPr="00105320">
              <w:rPr>
                <w:rFonts w:ascii="Arial" w:hAnsi="Arial" w:cs="Arial"/>
                <w:b/>
                <w:sz w:val="12"/>
                <w:szCs w:val="1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b/>
                <w:sz w:val="12"/>
                <w:szCs w:val="12"/>
              </w:rPr>
            </w:pPr>
            <w:r w:rsidRPr="00105320">
              <w:rPr>
                <w:rFonts w:ascii="Arial" w:hAnsi="Arial" w:cs="Arial"/>
                <w:b/>
                <w:sz w:val="12"/>
                <w:szCs w:val="12"/>
              </w:rPr>
              <w:t>Утверждено в бюджете (руб. коп.)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b/>
                <w:sz w:val="12"/>
                <w:szCs w:val="12"/>
              </w:rPr>
            </w:pPr>
            <w:r w:rsidRPr="00105320">
              <w:rPr>
                <w:rFonts w:ascii="Arial" w:hAnsi="Arial" w:cs="Arial"/>
                <w:b/>
                <w:sz w:val="12"/>
                <w:szCs w:val="12"/>
              </w:rPr>
              <w:t>Исполнено (руб. коп.)</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Доходы муниципального дорожного фонда - итого, в том числе: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56 868 002,40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56 826 195,25</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3 025 150,00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3 083 296,59</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105320" w:rsidRPr="00105320" w:rsidRDefault="00105320" w:rsidP="00105320">
            <w:pPr>
              <w:rPr>
                <w:rFonts w:ascii="Arial" w:hAnsi="Arial" w:cs="Arial"/>
                <w:sz w:val="12"/>
                <w:szCs w:val="12"/>
              </w:rPr>
            </w:pPr>
            <w:r w:rsidRPr="00105320">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1 389 040,00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1 423 433,45</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105320" w:rsidRPr="00105320" w:rsidRDefault="00105320" w:rsidP="00105320">
            <w:pPr>
              <w:rPr>
                <w:rFonts w:ascii="Arial" w:hAnsi="Arial" w:cs="Arial"/>
                <w:sz w:val="12"/>
                <w:szCs w:val="12"/>
              </w:rPr>
            </w:pPr>
            <w:r w:rsidRPr="00105320">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7 920,00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10 010,59</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105320" w:rsidRPr="00105320" w:rsidRDefault="00105320" w:rsidP="00105320">
            <w:pPr>
              <w:rPr>
                <w:rFonts w:ascii="Arial" w:hAnsi="Arial" w:cs="Arial"/>
                <w:sz w:val="12"/>
                <w:szCs w:val="12"/>
              </w:rPr>
            </w:pPr>
            <w:r w:rsidRPr="00105320">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1 827 200,00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1 892 584,50</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hideMark/>
          </w:tcPr>
          <w:p w:rsidR="00105320" w:rsidRPr="00105320" w:rsidRDefault="00105320" w:rsidP="00105320">
            <w:pPr>
              <w:rPr>
                <w:rFonts w:ascii="Arial" w:hAnsi="Arial" w:cs="Arial"/>
                <w:sz w:val="12"/>
                <w:szCs w:val="12"/>
              </w:rPr>
            </w:pPr>
            <w:r w:rsidRPr="00105320">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-199 010,00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-242 731,95</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Субсидия бюджетам городских и сельских поселений на формирование муниципальных дорожных фондов</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5 871 900,00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5 871 843,00</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(ремонт)</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20 931 100,00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20 889 349,85</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27 037 000,00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26 978 853,41</w:t>
            </w:r>
          </w:p>
        </w:tc>
      </w:tr>
      <w:tr w:rsidR="00105320" w:rsidRPr="00105320" w:rsidTr="00426D40">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2 852,40</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2 852,40</w:t>
            </w:r>
          </w:p>
        </w:tc>
      </w:tr>
      <w:tr w:rsidR="00105320" w:rsidRPr="00105320" w:rsidTr="00A7323F">
        <w:trPr>
          <w:trHeight w:val="261"/>
        </w:trPr>
        <w:tc>
          <w:tcPr>
            <w:tcW w:w="0" w:type="auto"/>
            <w:gridSpan w:val="5"/>
            <w:tcBorders>
              <w:top w:val="nil"/>
              <w:left w:val="nil"/>
              <w:bottom w:val="nil"/>
              <w:right w:val="nil"/>
            </w:tcBorders>
            <w:shd w:val="clear" w:color="auto" w:fill="auto"/>
            <w:vAlign w:val="bottom"/>
            <w:hideMark/>
          </w:tcPr>
          <w:p w:rsidR="00105320" w:rsidRPr="00E02BFE" w:rsidRDefault="00105320" w:rsidP="00105320">
            <w:pPr>
              <w:jc w:val="center"/>
              <w:rPr>
                <w:rFonts w:ascii="Arial" w:hAnsi="Arial" w:cs="Arial"/>
                <w:b/>
                <w:bCs/>
                <w:sz w:val="16"/>
                <w:szCs w:val="16"/>
              </w:rPr>
            </w:pPr>
            <w:r w:rsidRPr="00E02BFE">
              <w:rPr>
                <w:rFonts w:ascii="Arial" w:hAnsi="Arial" w:cs="Arial"/>
                <w:b/>
                <w:bCs/>
                <w:sz w:val="16"/>
                <w:szCs w:val="16"/>
              </w:rPr>
              <w:t>Расходы муниципального дорожного фонда Валдайского городского поселения</w:t>
            </w:r>
          </w:p>
        </w:tc>
      </w:tr>
      <w:tr w:rsidR="00105320" w:rsidRPr="00105320" w:rsidTr="000115D6">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b/>
                <w:sz w:val="12"/>
                <w:szCs w:val="12"/>
              </w:rPr>
            </w:pPr>
            <w:r w:rsidRPr="00105320">
              <w:rPr>
                <w:rFonts w:ascii="Arial" w:hAnsi="Arial" w:cs="Arial"/>
                <w:b/>
                <w:sz w:val="12"/>
                <w:szCs w:val="12"/>
              </w:rPr>
              <w:t>Наименование направления расходования средств, наименование объектов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Default="00105320" w:rsidP="00105320">
            <w:pPr>
              <w:jc w:val="center"/>
              <w:rPr>
                <w:rFonts w:ascii="Arial" w:hAnsi="Arial" w:cs="Arial"/>
                <w:b/>
                <w:sz w:val="12"/>
                <w:szCs w:val="12"/>
              </w:rPr>
            </w:pPr>
            <w:r w:rsidRPr="00105320">
              <w:rPr>
                <w:rFonts w:ascii="Arial" w:hAnsi="Arial" w:cs="Arial"/>
                <w:b/>
                <w:sz w:val="12"/>
                <w:szCs w:val="12"/>
              </w:rPr>
              <w:t xml:space="preserve">Плановые ассигнования </w:t>
            </w:r>
          </w:p>
          <w:p w:rsidR="00105320" w:rsidRPr="00105320" w:rsidRDefault="00105320" w:rsidP="00105320">
            <w:pPr>
              <w:jc w:val="center"/>
              <w:rPr>
                <w:rFonts w:ascii="Arial" w:hAnsi="Arial" w:cs="Arial"/>
                <w:b/>
                <w:sz w:val="12"/>
                <w:szCs w:val="12"/>
              </w:rPr>
            </w:pPr>
            <w:r w:rsidRPr="00105320">
              <w:rPr>
                <w:rFonts w:ascii="Arial" w:hAnsi="Arial" w:cs="Arial"/>
                <w:b/>
                <w:sz w:val="12"/>
                <w:szCs w:val="12"/>
              </w:rPr>
              <w:t>(руб., коп.)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Default="00105320" w:rsidP="00105320">
            <w:pPr>
              <w:jc w:val="center"/>
              <w:rPr>
                <w:rFonts w:ascii="Arial" w:hAnsi="Arial" w:cs="Arial"/>
                <w:b/>
                <w:sz w:val="12"/>
                <w:szCs w:val="12"/>
              </w:rPr>
            </w:pPr>
            <w:r w:rsidRPr="00105320">
              <w:rPr>
                <w:rFonts w:ascii="Arial" w:hAnsi="Arial" w:cs="Arial"/>
                <w:b/>
                <w:sz w:val="12"/>
                <w:szCs w:val="12"/>
              </w:rPr>
              <w:t xml:space="preserve">Объем финансирования в 2021 году, всего, </w:t>
            </w:r>
          </w:p>
          <w:p w:rsidR="00105320" w:rsidRPr="00105320" w:rsidRDefault="00105320" w:rsidP="00105320">
            <w:pPr>
              <w:jc w:val="center"/>
              <w:rPr>
                <w:rFonts w:ascii="Arial" w:hAnsi="Arial" w:cs="Arial"/>
                <w:b/>
                <w:sz w:val="12"/>
                <w:szCs w:val="12"/>
              </w:rPr>
            </w:pPr>
            <w:r w:rsidRPr="00105320">
              <w:rPr>
                <w:rFonts w:ascii="Arial" w:hAnsi="Arial" w:cs="Arial"/>
                <w:b/>
                <w:sz w:val="12"/>
                <w:szCs w:val="12"/>
              </w:rPr>
              <w:t xml:space="preserve">(руб., коп.) </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b/>
                <w:sz w:val="12"/>
                <w:szCs w:val="12"/>
              </w:rPr>
            </w:pPr>
            <w:r w:rsidRPr="00105320">
              <w:rPr>
                <w:rFonts w:ascii="Arial" w:hAnsi="Arial" w:cs="Arial"/>
                <w:b/>
                <w:sz w:val="12"/>
                <w:szCs w:val="12"/>
              </w:rPr>
              <w:t>в том числе за счет</w:t>
            </w:r>
          </w:p>
        </w:tc>
      </w:tr>
      <w:tr w:rsidR="00105320" w:rsidRPr="00105320" w:rsidTr="000115D6">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5320" w:rsidRPr="00105320" w:rsidRDefault="00105320" w:rsidP="00105320">
            <w:pP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320" w:rsidRPr="00105320" w:rsidRDefault="00105320" w:rsidP="00105320">
            <w:pPr>
              <w:rPr>
                <w:rFonts w:ascii="Arial" w:hAnsi="Arial" w:cs="Arial"/>
                <w:b/>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05320" w:rsidRPr="00105320" w:rsidRDefault="00105320" w:rsidP="00105320">
            <w:pPr>
              <w:rPr>
                <w:rFonts w:ascii="Arial" w:hAnsi="Arial" w:cs="Arial"/>
                <w:b/>
                <w:sz w:val="12"/>
                <w:szCs w:val="12"/>
              </w:rPr>
            </w:pP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b/>
                <w:sz w:val="12"/>
                <w:szCs w:val="12"/>
              </w:rPr>
            </w:pPr>
            <w:r w:rsidRPr="00105320">
              <w:rPr>
                <w:rFonts w:ascii="Arial" w:hAnsi="Arial" w:cs="Arial"/>
                <w:b/>
                <w:sz w:val="12"/>
                <w:szCs w:val="12"/>
              </w:rPr>
              <w:t>субсидии из областного бюджета</w:t>
            </w:r>
          </w:p>
        </w:tc>
        <w:tc>
          <w:tcPr>
            <w:tcW w:w="0" w:type="auto"/>
            <w:tcBorders>
              <w:top w:val="nil"/>
              <w:left w:val="nil"/>
              <w:bottom w:val="single" w:sz="4" w:space="0" w:color="auto"/>
              <w:right w:val="single" w:sz="4" w:space="0" w:color="auto"/>
            </w:tcBorders>
            <w:shd w:val="clear" w:color="auto" w:fill="auto"/>
            <w:vAlign w:val="center"/>
            <w:hideMark/>
          </w:tcPr>
          <w:p w:rsidR="000115D6" w:rsidRDefault="00105320" w:rsidP="00105320">
            <w:pPr>
              <w:jc w:val="center"/>
              <w:rPr>
                <w:rFonts w:ascii="Arial" w:hAnsi="Arial" w:cs="Arial"/>
                <w:b/>
                <w:sz w:val="12"/>
                <w:szCs w:val="12"/>
              </w:rPr>
            </w:pPr>
            <w:r w:rsidRPr="00105320">
              <w:rPr>
                <w:rFonts w:ascii="Arial" w:hAnsi="Arial" w:cs="Arial"/>
                <w:b/>
                <w:sz w:val="12"/>
                <w:szCs w:val="12"/>
              </w:rPr>
              <w:t xml:space="preserve">бюджета </w:t>
            </w:r>
          </w:p>
          <w:p w:rsidR="000115D6" w:rsidRDefault="00105320" w:rsidP="00105320">
            <w:pPr>
              <w:jc w:val="center"/>
              <w:rPr>
                <w:rFonts w:ascii="Arial" w:hAnsi="Arial" w:cs="Arial"/>
                <w:b/>
                <w:sz w:val="12"/>
                <w:szCs w:val="12"/>
              </w:rPr>
            </w:pPr>
            <w:r w:rsidRPr="00105320">
              <w:rPr>
                <w:rFonts w:ascii="Arial" w:hAnsi="Arial" w:cs="Arial"/>
                <w:b/>
                <w:sz w:val="12"/>
                <w:szCs w:val="12"/>
              </w:rPr>
              <w:t xml:space="preserve">муниципального </w:t>
            </w:r>
          </w:p>
          <w:p w:rsidR="00105320" w:rsidRPr="00105320" w:rsidRDefault="00105320" w:rsidP="00105320">
            <w:pPr>
              <w:jc w:val="center"/>
              <w:rPr>
                <w:rFonts w:ascii="Arial" w:hAnsi="Arial" w:cs="Arial"/>
                <w:b/>
                <w:sz w:val="12"/>
                <w:szCs w:val="12"/>
              </w:rPr>
            </w:pPr>
            <w:r w:rsidRPr="00105320">
              <w:rPr>
                <w:rFonts w:ascii="Arial" w:hAnsi="Arial" w:cs="Arial"/>
                <w:b/>
                <w:sz w:val="12"/>
                <w:szCs w:val="12"/>
              </w:rPr>
              <w:t>образования</w:t>
            </w:r>
          </w:p>
        </w:tc>
      </w:tr>
      <w:tr w:rsidR="00105320" w:rsidRPr="00105320" w:rsidTr="000115D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i/>
                <w:iCs/>
                <w:sz w:val="12"/>
                <w:szCs w:val="12"/>
              </w:rPr>
            </w:pPr>
            <w:r w:rsidRPr="00105320">
              <w:rPr>
                <w:rFonts w:ascii="Arial" w:hAnsi="Arial" w:cs="Arial"/>
                <w:i/>
                <w:iCs/>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i/>
                <w:iCs/>
                <w:sz w:val="12"/>
                <w:szCs w:val="12"/>
              </w:rPr>
            </w:pPr>
            <w:r w:rsidRPr="00105320">
              <w:rPr>
                <w:rFonts w:ascii="Arial" w:hAnsi="Arial" w:cs="Arial"/>
                <w:i/>
                <w:iCs/>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i/>
                <w:iCs/>
                <w:sz w:val="12"/>
                <w:szCs w:val="12"/>
              </w:rPr>
            </w:pPr>
            <w:r w:rsidRPr="00105320">
              <w:rPr>
                <w:rFonts w:ascii="Arial" w:hAnsi="Arial" w:cs="Arial"/>
                <w:i/>
                <w:iCs/>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i/>
                <w:iCs/>
                <w:sz w:val="12"/>
                <w:szCs w:val="12"/>
              </w:rPr>
            </w:pPr>
            <w:r w:rsidRPr="00105320">
              <w:rPr>
                <w:rFonts w:ascii="Arial" w:hAnsi="Arial" w:cs="Arial"/>
                <w:i/>
                <w:iCs/>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105320">
            <w:pPr>
              <w:jc w:val="center"/>
              <w:rPr>
                <w:rFonts w:ascii="Arial" w:hAnsi="Arial" w:cs="Arial"/>
                <w:i/>
                <w:iCs/>
                <w:sz w:val="12"/>
                <w:szCs w:val="12"/>
              </w:rPr>
            </w:pPr>
            <w:r w:rsidRPr="00105320">
              <w:rPr>
                <w:rFonts w:ascii="Arial" w:hAnsi="Arial" w:cs="Arial"/>
                <w:i/>
                <w:iCs/>
                <w:sz w:val="12"/>
                <w:szCs w:val="12"/>
              </w:rPr>
              <w:t>6</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Всего</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98 040 568,22  </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77 938 867,67  </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51 268 060,43  </w:t>
            </w:r>
          </w:p>
        </w:tc>
        <w:tc>
          <w:tcPr>
            <w:tcW w:w="0" w:type="auto"/>
            <w:tcBorders>
              <w:top w:val="nil"/>
              <w:left w:val="nil"/>
              <w:bottom w:val="single" w:sz="4" w:space="0" w:color="auto"/>
              <w:right w:val="single" w:sz="4" w:space="0" w:color="auto"/>
            </w:tcBorders>
            <w:shd w:val="clear" w:color="auto" w:fill="auto"/>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26 670 807,24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из них</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 xml:space="preserve">Капитальный ремонт автомобильных дорог местного значения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1 772 859,00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sz w:val="12"/>
                <w:szCs w:val="12"/>
              </w:rPr>
            </w:pPr>
            <w:r w:rsidRPr="00105320">
              <w:rPr>
                <w:rFonts w:ascii="Arial" w:hAnsi="Arial" w:cs="Arial"/>
                <w:sz w:val="12"/>
                <w:szCs w:val="12"/>
              </w:rPr>
              <w:t>разработка проектно - сметной документации по капитальному ремонту (автодороги "Валдай-Соколово" ул. Песчаная)</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1 772 859,00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 xml:space="preserve">Ремонт автомобильных дорог общего пользования  местного значения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33 519 371,15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32 817 579,06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26 761 192,85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6 056 386,21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 xml:space="preserve"> в т.ч. пообъектно:</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sz w:val="12"/>
                <w:szCs w:val="12"/>
              </w:rPr>
            </w:pPr>
            <w:r w:rsidRPr="00105320">
              <w:rPr>
                <w:rFonts w:ascii="Arial" w:hAnsi="Arial" w:cs="Arial"/>
                <w:sz w:val="12"/>
                <w:szCs w:val="12"/>
              </w:rPr>
              <w:t>Ремонт дорог ул. Октябрьская, ул. Луначарского, с. Зимогорье ("Дорога к дому")</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5 738 422,20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5 738 365,20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5 451 446,90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286 918,30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sz w:val="12"/>
                <w:szCs w:val="12"/>
              </w:rPr>
            </w:pPr>
            <w:r w:rsidRPr="00105320">
              <w:rPr>
                <w:rFonts w:ascii="Arial" w:hAnsi="Arial" w:cs="Arial"/>
                <w:sz w:val="12"/>
                <w:szCs w:val="12"/>
              </w:rPr>
              <w:t>Ремонт грунтовой дороги ул. Кузьмина, строй.контроль</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612 924,83</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612 867,83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420 396,10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192 471,73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sz w:val="12"/>
                <w:szCs w:val="12"/>
              </w:rPr>
            </w:pPr>
            <w:r w:rsidRPr="00105320">
              <w:rPr>
                <w:rFonts w:ascii="Arial" w:hAnsi="Arial" w:cs="Arial"/>
                <w:sz w:val="12"/>
                <w:szCs w:val="12"/>
              </w:rPr>
              <w:t>Ремонт асфальтного покрытия пр. Советский, ул. Энергетиков, в т.ч. строительный контроль</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16 994 820,08</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16 994 820,08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16 824 871,08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169 949,00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sz w:val="12"/>
                <w:szCs w:val="12"/>
              </w:rPr>
            </w:pPr>
            <w:r w:rsidRPr="00105320">
              <w:rPr>
                <w:rFonts w:ascii="Arial" w:hAnsi="Arial" w:cs="Arial"/>
                <w:sz w:val="12"/>
                <w:szCs w:val="12"/>
              </w:rPr>
              <w:t>Ремонт грутнового покрытия ул.Полевая, ул.Дворцовая, ул.Нахимова</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4 150 790,79</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4 109 040,64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4 064 478,77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44 561,87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sz w:val="12"/>
                <w:szCs w:val="12"/>
              </w:rPr>
            </w:pPr>
            <w:r w:rsidRPr="00105320">
              <w:rPr>
                <w:rFonts w:ascii="Arial" w:hAnsi="Arial" w:cs="Arial"/>
                <w:sz w:val="12"/>
                <w:szCs w:val="12"/>
              </w:rPr>
              <w:t>Ямочный ремонт</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4 031 906,39</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4 031 906,39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4 031 906,39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Прочие мероприятия (гос.экспертиза, составление сметной документации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1 990 506,86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1 330 578,92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1 330 578,92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Строительство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42 990 698,26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28 263 968,54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24 506 867,58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3 757 100,96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разработка проектно - сметной документации на строительство (реконструкцию) автомобильных дорог (корректировка этапов строительства в ПСД ул. Маресьева; ПСД тротуары; ПСД ул. Мелиораторов)</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4 523 351,20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ул. А. Маресьева (1 этап строительства), в т.ч. Строительный контроль</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34 957 794,10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24 754 415,58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24 506 867,58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247 548,00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ул. Дорожная (3 этап строительства, освещения), в том числе строительный контроль</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3 309 552,96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3 309 552,96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3 309 552,96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инжинерно-геологические изыскания (строительство авт.дороги по ул. Маресьева)</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200 000,00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200 000,00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200 000,00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Капитальный ремонт и ремонт дворовых территорий многоквартирных домов</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Содержание автомобильных дорог местного значения -всего,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17 051 760,41</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14 588 119,40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0,00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14 588 119,40</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уборка автомобильных дорог в зимний и летний период</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16 750 000,00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14 427 918,99</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14 427 918,99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паспортизация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301 760,41</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160 200,41</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160 200,41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Иные работы,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2 705 879,40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2 269 200,67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2 269 200,67  </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обслуживание и содержание светофорных объектов</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161 600,00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161 600,00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161 600,00</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приобретение технических средств организации дорожного движения</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336 000,00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337 207,20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337 207,20</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 xml:space="preserve">обновление и нанесение дорожной разметки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1 352 000,00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901 121,62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901 121,62</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установка ограждения перильного типа</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448 381,00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461 373,45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461 373,45</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sz w:val="12"/>
                <w:szCs w:val="12"/>
              </w:rPr>
            </w:pPr>
            <w:r w:rsidRPr="00105320">
              <w:rPr>
                <w:rFonts w:ascii="Arial" w:hAnsi="Arial" w:cs="Arial"/>
                <w:sz w:val="12"/>
                <w:szCs w:val="12"/>
              </w:rPr>
              <w:t>актуализация схем организации дорожного движения</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407 898,40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407 898,40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sz w:val="12"/>
                <w:szCs w:val="12"/>
              </w:rPr>
            </w:pPr>
            <w:r w:rsidRPr="00105320">
              <w:rPr>
                <w:rFonts w:ascii="Arial" w:hAnsi="Arial" w:cs="Arial"/>
                <w:sz w:val="12"/>
                <w:szCs w:val="12"/>
              </w:rPr>
              <w:t>407 898,40</w:t>
            </w:r>
          </w:p>
        </w:tc>
      </w:tr>
      <w:tr w:rsidR="00105320" w:rsidRPr="00105320"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05320" w:rsidRPr="00105320" w:rsidRDefault="00105320" w:rsidP="00105320">
            <w:pPr>
              <w:rPr>
                <w:rFonts w:ascii="Arial" w:hAnsi="Arial" w:cs="Arial"/>
                <w:b/>
                <w:bCs/>
                <w:sz w:val="12"/>
                <w:szCs w:val="12"/>
              </w:rPr>
            </w:pPr>
            <w:r w:rsidRPr="00105320">
              <w:rPr>
                <w:rFonts w:ascii="Arial" w:hAnsi="Arial" w:cs="Arial"/>
                <w:b/>
                <w:bCs/>
                <w:sz w:val="12"/>
                <w:szCs w:val="12"/>
              </w:rPr>
              <w:t>Расходы на вновь образуемые земельные участки для размещения автомобильных дорог общего пользования местного значения</w:t>
            </w:r>
          </w:p>
        </w:tc>
        <w:tc>
          <w:tcPr>
            <w:tcW w:w="0" w:type="auto"/>
            <w:tcBorders>
              <w:top w:val="nil"/>
              <w:left w:val="nil"/>
              <w:bottom w:val="single" w:sz="4" w:space="0" w:color="auto"/>
              <w:right w:val="single" w:sz="4" w:space="0" w:color="auto"/>
            </w:tcBorders>
            <w:shd w:val="clear" w:color="000000" w:fill="FFFFFF"/>
            <w:noWrap/>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0,00</w:t>
            </w:r>
          </w:p>
        </w:tc>
        <w:tc>
          <w:tcPr>
            <w:tcW w:w="0" w:type="auto"/>
            <w:tcBorders>
              <w:top w:val="nil"/>
              <w:left w:val="nil"/>
              <w:bottom w:val="single" w:sz="4" w:space="0" w:color="auto"/>
              <w:right w:val="single" w:sz="4" w:space="0" w:color="auto"/>
            </w:tcBorders>
            <w:shd w:val="clear" w:color="000000" w:fill="FFFFFF"/>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 xml:space="preserve">0,00 </w:t>
            </w:r>
          </w:p>
        </w:tc>
        <w:tc>
          <w:tcPr>
            <w:tcW w:w="0" w:type="auto"/>
            <w:tcBorders>
              <w:top w:val="nil"/>
              <w:left w:val="nil"/>
              <w:bottom w:val="single" w:sz="4" w:space="0" w:color="auto"/>
              <w:right w:val="single" w:sz="4" w:space="0" w:color="auto"/>
            </w:tcBorders>
            <w:shd w:val="clear" w:color="000000" w:fill="FFFFFF"/>
            <w:noWrap/>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105320" w:rsidRPr="00105320" w:rsidRDefault="00105320" w:rsidP="00426D40">
            <w:pPr>
              <w:jc w:val="right"/>
              <w:rPr>
                <w:rFonts w:ascii="Arial" w:hAnsi="Arial" w:cs="Arial"/>
                <w:b/>
                <w:bCs/>
                <w:sz w:val="12"/>
                <w:szCs w:val="12"/>
              </w:rPr>
            </w:pPr>
            <w:r w:rsidRPr="00105320">
              <w:rPr>
                <w:rFonts w:ascii="Arial" w:hAnsi="Arial" w:cs="Arial"/>
                <w:b/>
                <w:bCs/>
                <w:sz w:val="12"/>
                <w:szCs w:val="12"/>
              </w:rPr>
              <w:t>0,00</w:t>
            </w:r>
          </w:p>
        </w:tc>
      </w:tr>
    </w:tbl>
    <w:p w:rsidR="00105320" w:rsidRPr="00EE5521" w:rsidRDefault="00105320" w:rsidP="00105320">
      <w:pPr>
        <w:rPr>
          <w:rFonts w:ascii="Arial" w:hAnsi="Arial" w:cs="Arial"/>
          <w:b/>
          <w:bCs/>
          <w:sz w:val="16"/>
          <w:szCs w:val="16"/>
        </w:rPr>
      </w:pPr>
      <w:r w:rsidRPr="00EE5521">
        <w:rPr>
          <w:rFonts w:ascii="Arial" w:hAnsi="Arial" w:cs="Arial"/>
          <w:b/>
          <w:bCs/>
          <w:sz w:val="16"/>
          <w:szCs w:val="16"/>
        </w:rPr>
        <w:t>Остаток неиспользованного дорожного фонда на 01.01.2022 года - 20 059 893,40 рублей (в т.ч. Областные средства 9 663 136,47 руб.)</w:t>
      </w:r>
    </w:p>
    <w:p w:rsidR="00105320" w:rsidRPr="000115D6" w:rsidRDefault="00105320" w:rsidP="00EE5521">
      <w:pPr>
        <w:shd w:val="clear" w:color="auto" w:fill="FFFFFF"/>
        <w:suppressAutoHyphens/>
        <w:rPr>
          <w:rFonts w:ascii="Arial" w:hAnsi="Arial" w:cs="Arial"/>
          <w:b/>
          <w:sz w:val="8"/>
          <w:szCs w:val="8"/>
        </w:rPr>
      </w:pPr>
    </w:p>
    <w:p w:rsidR="00105320" w:rsidRDefault="000115D6" w:rsidP="000115D6">
      <w:pPr>
        <w:shd w:val="clear" w:color="auto" w:fill="FFFFFF"/>
        <w:suppressAutoHyphens/>
        <w:ind w:left="8505"/>
        <w:jc w:val="center"/>
        <w:rPr>
          <w:rFonts w:ascii="Arial" w:hAnsi="Arial" w:cs="Arial"/>
          <w:b/>
          <w:bCs/>
          <w:color w:val="000000"/>
          <w:sz w:val="12"/>
          <w:szCs w:val="12"/>
        </w:rPr>
      </w:pPr>
      <w:r w:rsidRPr="000115D6">
        <w:rPr>
          <w:rFonts w:ascii="Arial" w:hAnsi="Arial" w:cs="Arial"/>
          <w:b/>
          <w:bCs/>
          <w:color w:val="000000"/>
          <w:sz w:val="12"/>
          <w:szCs w:val="12"/>
        </w:rPr>
        <w:t>Приложение 1</w:t>
      </w:r>
    </w:p>
    <w:p w:rsidR="000115D6" w:rsidRDefault="000115D6" w:rsidP="000115D6">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 xml:space="preserve">к </w:t>
      </w:r>
      <w:r>
        <w:rPr>
          <w:rFonts w:ascii="Arial" w:hAnsi="Arial" w:cs="Arial"/>
          <w:color w:val="000000"/>
          <w:sz w:val="12"/>
          <w:szCs w:val="12"/>
        </w:rPr>
        <w:t>решению "Об исполнении бюджета</w:t>
      </w:r>
    </w:p>
    <w:p w:rsidR="000115D6" w:rsidRDefault="000115D6" w:rsidP="000115D6">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Вал</w:t>
      </w:r>
      <w:r>
        <w:rPr>
          <w:rFonts w:ascii="Arial" w:hAnsi="Arial" w:cs="Arial"/>
          <w:color w:val="000000"/>
          <w:sz w:val="12"/>
          <w:szCs w:val="12"/>
        </w:rPr>
        <w:t xml:space="preserve">дайского городского поселения </w:t>
      </w:r>
      <w:r w:rsidRPr="000115D6">
        <w:rPr>
          <w:rFonts w:ascii="Arial" w:hAnsi="Arial" w:cs="Arial"/>
          <w:color w:val="000000"/>
          <w:sz w:val="12"/>
          <w:szCs w:val="12"/>
        </w:rPr>
        <w:t>за 2021 год"</w:t>
      </w:r>
    </w:p>
    <w:p w:rsidR="00C84B9A" w:rsidRPr="00C84B9A" w:rsidRDefault="00C84B9A" w:rsidP="000115D6">
      <w:pPr>
        <w:shd w:val="clear" w:color="auto" w:fill="FFFFFF"/>
        <w:suppressAutoHyphens/>
        <w:ind w:left="8505"/>
        <w:jc w:val="center"/>
        <w:rPr>
          <w:rFonts w:ascii="Arial" w:hAnsi="Arial" w:cs="Arial"/>
          <w:color w:val="000000"/>
          <w:sz w:val="4"/>
          <w:szCs w:val="4"/>
        </w:rPr>
      </w:pPr>
    </w:p>
    <w:p w:rsidR="000115D6" w:rsidRPr="000115D6" w:rsidRDefault="000115D6" w:rsidP="000115D6">
      <w:pPr>
        <w:shd w:val="clear" w:color="auto" w:fill="FFFFFF"/>
        <w:suppressAutoHyphens/>
        <w:jc w:val="center"/>
        <w:rPr>
          <w:rFonts w:ascii="Arial" w:hAnsi="Arial" w:cs="Arial"/>
          <w:color w:val="000000"/>
          <w:sz w:val="16"/>
          <w:szCs w:val="16"/>
        </w:rPr>
      </w:pPr>
      <w:r w:rsidRPr="000115D6">
        <w:rPr>
          <w:rFonts w:ascii="Arial" w:hAnsi="Arial" w:cs="Arial"/>
          <w:b/>
          <w:bCs/>
          <w:color w:val="000000"/>
          <w:sz w:val="16"/>
          <w:szCs w:val="16"/>
        </w:rPr>
        <w:t>Доходы бюджета Валдайского городского поселения за 2021 год по кодам классификации доходов бюджета</w:t>
      </w:r>
    </w:p>
    <w:tbl>
      <w:tblPr>
        <w:tblW w:w="0" w:type="auto"/>
        <w:tblLayout w:type="fixed"/>
        <w:tblLook w:val="04A0" w:firstRow="1" w:lastRow="0" w:firstColumn="1" w:lastColumn="0" w:noHBand="0" w:noVBand="1"/>
      </w:tblPr>
      <w:tblGrid>
        <w:gridCol w:w="6062"/>
        <w:gridCol w:w="850"/>
        <w:gridCol w:w="1418"/>
        <w:gridCol w:w="1134"/>
        <w:gridCol w:w="1134"/>
        <w:gridCol w:w="956"/>
      </w:tblGrid>
      <w:tr w:rsidR="000115D6" w:rsidRPr="000115D6" w:rsidTr="003F6409">
        <w:trPr>
          <w:trHeight w:val="20"/>
        </w:trPr>
        <w:tc>
          <w:tcPr>
            <w:tcW w:w="6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Pr="000115D6" w:rsidRDefault="000115D6" w:rsidP="000115D6">
            <w:pPr>
              <w:jc w:val="center"/>
              <w:rPr>
                <w:rFonts w:ascii="Arial" w:hAnsi="Arial" w:cs="Arial"/>
                <w:b/>
                <w:color w:val="000000"/>
                <w:sz w:val="12"/>
                <w:szCs w:val="12"/>
              </w:rPr>
            </w:pPr>
            <w:r w:rsidRPr="000115D6">
              <w:rPr>
                <w:rFonts w:ascii="Arial" w:hAnsi="Arial" w:cs="Arial"/>
                <w:b/>
                <w:color w:val="000000"/>
                <w:sz w:val="12"/>
                <w:szCs w:val="12"/>
              </w:rPr>
              <w:t>Наименование</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115D6" w:rsidRPr="000115D6" w:rsidRDefault="000115D6" w:rsidP="000115D6">
            <w:pPr>
              <w:jc w:val="center"/>
              <w:rPr>
                <w:rFonts w:ascii="Arial" w:hAnsi="Arial" w:cs="Arial"/>
                <w:b/>
                <w:color w:val="000000"/>
                <w:sz w:val="12"/>
                <w:szCs w:val="12"/>
              </w:rPr>
            </w:pPr>
            <w:r w:rsidRPr="000115D6">
              <w:rPr>
                <w:rFonts w:ascii="Arial" w:hAnsi="Arial" w:cs="Arial"/>
                <w:b/>
                <w:color w:val="000000"/>
                <w:sz w:val="12"/>
                <w:szCs w:val="12"/>
              </w:rPr>
              <w:t>Код бюджетной классификации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Pr="000115D6" w:rsidRDefault="000115D6" w:rsidP="000115D6">
            <w:pPr>
              <w:jc w:val="center"/>
              <w:rPr>
                <w:rFonts w:ascii="Arial" w:hAnsi="Arial" w:cs="Arial"/>
                <w:b/>
                <w:color w:val="000000"/>
                <w:sz w:val="12"/>
                <w:szCs w:val="12"/>
              </w:rPr>
            </w:pPr>
            <w:r w:rsidRPr="000115D6">
              <w:rPr>
                <w:rFonts w:ascii="Arial" w:hAnsi="Arial" w:cs="Arial"/>
                <w:b/>
                <w:color w:val="000000"/>
                <w:sz w:val="12"/>
                <w:szCs w:val="12"/>
              </w:rPr>
              <w:t>Доходы, утвержденные законом о бюджете, нормативными правовыми актами о бюджете (руб.)</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Pr="000115D6" w:rsidRDefault="000115D6" w:rsidP="000115D6">
            <w:pPr>
              <w:jc w:val="center"/>
              <w:rPr>
                <w:rFonts w:ascii="Arial" w:hAnsi="Arial" w:cs="Arial"/>
                <w:b/>
                <w:color w:val="000000"/>
                <w:sz w:val="12"/>
                <w:szCs w:val="12"/>
              </w:rPr>
            </w:pPr>
            <w:r w:rsidRPr="000115D6">
              <w:rPr>
                <w:rFonts w:ascii="Arial" w:hAnsi="Arial" w:cs="Arial"/>
                <w:b/>
                <w:color w:val="000000"/>
                <w:sz w:val="12"/>
                <w:szCs w:val="12"/>
              </w:rPr>
              <w:t>Кассовое исполнение (руб.)</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Pr="000115D6" w:rsidRDefault="000115D6" w:rsidP="000115D6">
            <w:pPr>
              <w:jc w:val="center"/>
              <w:rPr>
                <w:rFonts w:ascii="Arial" w:hAnsi="Arial" w:cs="Arial"/>
                <w:b/>
                <w:color w:val="000000"/>
                <w:sz w:val="12"/>
                <w:szCs w:val="12"/>
              </w:rPr>
            </w:pPr>
            <w:r w:rsidRPr="000115D6">
              <w:rPr>
                <w:rFonts w:ascii="Arial" w:hAnsi="Arial" w:cs="Arial"/>
                <w:b/>
                <w:color w:val="000000"/>
                <w:sz w:val="12"/>
                <w:szCs w:val="12"/>
              </w:rPr>
              <w:t>% исполнения</w:t>
            </w:r>
          </w:p>
        </w:tc>
      </w:tr>
      <w:tr w:rsidR="000115D6" w:rsidRPr="000115D6" w:rsidTr="003F6409">
        <w:trPr>
          <w:trHeight w:val="20"/>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0115D6" w:rsidRPr="000115D6" w:rsidRDefault="000115D6">
            <w:pPr>
              <w:rPr>
                <w:rFonts w:ascii="Arial" w:hAnsi="Arial" w:cs="Arial"/>
                <w:color w:val="000000"/>
                <w:sz w:val="12"/>
                <w:szCs w:val="12"/>
              </w:rPr>
            </w:pP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color w:val="000000"/>
                <w:sz w:val="12"/>
                <w:szCs w:val="12"/>
              </w:rPr>
            </w:pPr>
            <w:r w:rsidRPr="000115D6">
              <w:rPr>
                <w:rFonts w:ascii="Arial" w:hAnsi="Arial" w:cs="Arial"/>
                <w:b/>
                <w:color w:val="000000"/>
                <w:sz w:val="12"/>
                <w:szCs w:val="12"/>
              </w:rPr>
              <w:t>администратора поступле</w:t>
            </w:r>
            <w:r w:rsidR="003F6409">
              <w:rPr>
                <w:rFonts w:ascii="Arial" w:hAnsi="Arial" w:cs="Arial"/>
                <w:b/>
                <w:color w:val="000000"/>
                <w:sz w:val="12"/>
                <w:szCs w:val="12"/>
              </w:rPr>
              <w:t>-</w:t>
            </w:r>
            <w:r w:rsidRPr="000115D6">
              <w:rPr>
                <w:rFonts w:ascii="Arial" w:hAnsi="Arial" w:cs="Arial"/>
                <w:b/>
                <w:color w:val="000000"/>
                <w:sz w:val="12"/>
                <w:szCs w:val="12"/>
              </w:rPr>
              <w:t>ний</w:t>
            </w:r>
          </w:p>
        </w:tc>
        <w:tc>
          <w:tcPr>
            <w:tcW w:w="1418"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color w:val="000000"/>
                <w:sz w:val="12"/>
                <w:szCs w:val="12"/>
              </w:rPr>
            </w:pPr>
            <w:r w:rsidRPr="000115D6">
              <w:rPr>
                <w:rFonts w:ascii="Arial" w:hAnsi="Arial" w:cs="Arial"/>
                <w:b/>
                <w:color w:val="000000"/>
                <w:sz w:val="12"/>
                <w:szCs w:val="12"/>
              </w:rPr>
              <w:t>доходов областного бюджета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15D6" w:rsidRPr="000115D6" w:rsidRDefault="000115D6">
            <w:pPr>
              <w:rPr>
                <w:rFonts w:ascii="Arial" w:hAnsi="Arial" w:cs="Arial"/>
                <w:color w:val="000000"/>
                <w:sz w:val="12"/>
                <w:szCs w:val="1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15D6" w:rsidRPr="000115D6" w:rsidRDefault="000115D6">
            <w:pPr>
              <w:rPr>
                <w:rFonts w:ascii="Arial" w:hAnsi="Arial" w:cs="Arial"/>
                <w:color w:val="000000"/>
                <w:sz w:val="12"/>
                <w:szCs w:val="12"/>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rsidR="000115D6" w:rsidRPr="000115D6" w:rsidRDefault="000115D6">
            <w:pPr>
              <w:rPr>
                <w:rFonts w:ascii="Arial" w:hAnsi="Arial" w:cs="Arial"/>
                <w:color w:val="000000"/>
                <w:sz w:val="12"/>
                <w:szCs w:val="12"/>
              </w:rPr>
            </w:pPr>
          </w:p>
        </w:tc>
      </w:tr>
      <w:tr w:rsidR="000115D6" w:rsidRPr="000115D6" w:rsidTr="003F6409">
        <w:trPr>
          <w:trHeight w:val="20"/>
        </w:trPr>
        <w:tc>
          <w:tcPr>
            <w:tcW w:w="6062" w:type="dxa"/>
            <w:tcBorders>
              <w:top w:val="nil"/>
              <w:left w:val="single" w:sz="4" w:space="0" w:color="auto"/>
              <w:bottom w:val="single" w:sz="4" w:space="0" w:color="auto"/>
              <w:right w:val="single" w:sz="4" w:space="0" w:color="auto"/>
            </w:tcBorders>
            <w:shd w:val="clear" w:color="auto" w:fill="auto"/>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1</w:t>
            </w:r>
          </w:p>
        </w:tc>
        <w:tc>
          <w:tcPr>
            <w:tcW w:w="850" w:type="dxa"/>
            <w:tcBorders>
              <w:top w:val="nil"/>
              <w:left w:val="nil"/>
              <w:bottom w:val="single" w:sz="4" w:space="0" w:color="auto"/>
              <w:right w:val="single" w:sz="4" w:space="0" w:color="auto"/>
            </w:tcBorders>
            <w:shd w:val="clear" w:color="auto" w:fill="auto"/>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w:t>
            </w:r>
          </w:p>
        </w:tc>
        <w:tc>
          <w:tcPr>
            <w:tcW w:w="1418" w:type="dxa"/>
            <w:tcBorders>
              <w:top w:val="nil"/>
              <w:left w:val="nil"/>
              <w:bottom w:val="single" w:sz="4" w:space="0" w:color="auto"/>
              <w:right w:val="single" w:sz="4" w:space="0" w:color="auto"/>
            </w:tcBorders>
            <w:shd w:val="clear" w:color="auto" w:fill="auto"/>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3</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4</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5</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6</w:t>
            </w:r>
          </w:p>
        </w:tc>
      </w:tr>
      <w:tr w:rsidR="000115D6" w:rsidRPr="000115D6" w:rsidTr="00426D40">
        <w:trPr>
          <w:trHeight w:val="20"/>
        </w:trPr>
        <w:tc>
          <w:tcPr>
            <w:tcW w:w="6062" w:type="dxa"/>
            <w:tcBorders>
              <w:top w:val="nil"/>
              <w:left w:val="single" w:sz="4" w:space="0" w:color="auto"/>
              <w:bottom w:val="single" w:sz="4" w:space="0" w:color="auto"/>
              <w:right w:val="single" w:sz="4" w:space="0" w:color="auto"/>
            </w:tcBorders>
            <w:shd w:val="clear" w:color="auto" w:fill="auto"/>
            <w:hideMark/>
          </w:tcPr>
          <w:p w:rsidR="000115D6" w:rsidRPr="000115D6" w:rsidRDefault="000115D6">
            <w:pPr>
              <w:jc w:val="both"/>
              <w:rPr>
                <w:rFonts w:ascii="Arial" w:hAnsi="Arial" w:cs="Arial"/>
                <w:b/>
                <w:bCs/>
                <w:color w:val="000000"/>
                <w:sz w:val="12"/>
                <w:szCs w:val="12"/>
              </w:rPr>
            </w:pPr>
            <w:r w:rsidRPr="000115D6">
              <w:rPr>
                <w:rFonts w:ascii="Arial" w:hAnsi="Arial" w:cs="Arial"/>
                <w:b/>
                <w:bCs/>
                <w:color w:val="000000"/>
                <w:sz w:val="12"/>
                <w:szCs w:val="12"/>
              </w:rPr>
              <w:t>ДОХОДЫ, ВСЕГО</w:t>
            </w:r>
          </w:p>
        </w:tc>
        <w:tc>
          <w:tcPr>
            <w:tcW w:w="850" w:type="dxa"/>
            <w:tcBorders>
              <w:top w:val="nil"/>
              <w:left w:val="nil"/>
              <w:bottom w:val="single" w:sz="4" w:space="0" w:color="auto"/>
              <w:right w:val="single" w:sz="4" w:space="0" w:color="auto"/>
            </w:tcBorders>
            <w:shd w:val="clear" w:color="auto" w:fill="auto"/>
            <w:hideMark/>
          </w:tcPr>
          <w:p w:rsidR="000115D6" w:rsidRPr="000115D6" w:rsidRDefault="000115D6">
            <w:pPr>
              <w:rPr>
                <w:rFonts w:ascii="Arial" w:hAnsi="Arial" w:cs="Arial"/>
                <w:b/>
                <w:bCs/>
                <w:color w:val="000000"/>
                <w:sz w:val="12"/>
                <w:szCs w:val="12"/>
              </w:rPr>
            </w:pPr>
            <w:r w:rsidRPr="000115D6">
              <w:rPr>
                <w:rFonts w:ascii="Arial" w:hAnsi="Arial" w:cs="Arial"/>
                <w:b/>
                <w:bCs/>
                <w:color w:val="000000"/>
                <w:sz w:val="12"/>
                <w:szCs w:val="12"/>
              </w:rPr>
              <w:t> </w:t>
            </w:r>
          </w:p>
        </w:tc>
        <w:tc>
          <w:tcPr>
            <w:tcW w:w="1418" w:type="dxa"/>
            <w:tcBorders>
              <w:top w:val="nil"/>
              <w:left w:val="nil"/>
              <w:bottom w:val="single" w:sz="4" w:space="0" w:color="auto"/>
              <w:right w:val="single" w:sz="4" w:space="0" w:color="auto"/>
            </w:tcBorders>
            <w:shd w:val="clear" w:color="auto" w:fill="auto"/>
            <w:hideMark/>
          </w:tcPr>
          <w:p w:rsidR="000115D6" w:rsidRPr="000115D6" w:rsidRDefault="000115D6">
            <w:pPr>
              <w:rPr>
                <w:rFonts w:ascii="Arial" w:hAnsi="Arial" w:cs="Arial"/>
                <w:b/>
                <w:bCs/>
                <w:color w:val="000000"/>
                <w:sz w:val="12"/>
                <w:szCs w:val="12"/>
              </w:rPr>
            </w:pPr>
            <w:r w:rsidRPr="000115D6">
              <w:rPr>
                <w:rFonts w:ascii="Arial" w:hAnsi="Arial" w:cs="Arial"/>
                <w:b/>
                <w:bCs/>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144 599 406,37</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149 847 245,61</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103,6</w:t>
            </w:r>
          </w:p>
        </w:tc>
      </w:tr>
      <w:tr w:rsidR="000115D6" w:rsidRPr="000115D6" w:rsidTr="00426D40">
        <w:trPr>
          <w:trHeight w:val="20"/>
        </w:trPr>
        <w:tc>
          <w:tcPr>
            <w:tcW w:w="6062" w:type="dxa"/>
            <w:tcBorders>
              <w:top w:val="nil"/>
              <w:left w:val="single" w:sz="4" w:space="0" w:color="auto"/>
              <w:bottom w:val="single" w:sz="4" w:space="0" w:color="auto"/>
              <w:right w:val="single" w:sz="4" w:space="0" w:color="auto"/>
            </w:tcBorders>
            <w:shd w:val="clear" w:color="auto" w:fill="auto"/>
            <w:hideMark/>
          </w:tcPr>
          <w:p w:rsidR="000115D6" w:rsidRPr="000115D6" w:rsidRDefault="000115D6">
            <w:pPr>
              <w:jc w:val="both"/>
              <w:rPr>
                <w:rFonts w:ascii="Arial" w:hAnsi="Arial" w:cs="Arial"/>
                <w:b/>
                <w:bCs/>
                <w:color w:val="000000"/>
                <w:sz w:val="12"/>
                <w:szCs w:val="12"/>
              </w:rPr>
            </w:pPr>
            <w:r w:rsidRPr="000115D6">
              <w:rPr>
                <w:rFonts w:ascii="Arial" w:hAnsi="Arial" w:cs="Arial"/>
                <w:b/>
                <w:bCs/>
                <w:color w:val="000000"/>
                <w:sz w:val="12"/>
                <w:szCs w:val="12"/>
              </w:rPr>
              <w:t>Управление федерального казначейства по Новгородской  области</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100</w:t>
            </w:r>
          </w:p>
        </w:tc>
        <w:tc>
          <w:tcPr>
            <w:tcW w:w="1418"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3 025 150,00</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3 083 296,59</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101,9</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10302231010000100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1 389 040,00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1 423 433,45</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102,5</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nil"/>
              <w:left w:val="nil"/>
              <w:bottom w:val="nil"/>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10302241010000100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7 920,00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10 010,59</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126,4</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10302251010000100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1 827 200,00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1 892 584,50</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103,6</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nil"/>
              <w:left w:val="nil"/>
              <w:bottom w:val="nil"/>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10302261010000100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-199 010,00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-242 731,95</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122,0</w:t>
            </w:r>
          </w:p>
        </w:tc>
      </w:tr>
      <w:tr w:rsidR="000115D6" w:rsidRPr="000115D6" w:rsidTr="00426D40">
        <w:trPr>
          <w:trHeight w:val="20"/>
        </w:trPr>
        <w:tc>
          <w:tcPr>
            <w:tcW w:w="6062" w:type="dxa"/>
            <w:tcBorders>
              <w:top w:val="nil"/>
              <w:left w:val="single" w:sz="4" w:space="0" w:color="auto"/>
              <w:bottom w:val="single" w:sz="4" w:space="0" w:color="auto"/>
              <w:right w:val="single" w:sz="4" w:space="0" w:color="auto"/>
            </w:tcBorders>
            <w:shd w:val="clear" w:color="auto" w:fill="auto"/>
            <w:hideMark/>
          </w:tcPr>
          <w:p w:rsidR="000115D6" w:rsidRPr="000115D6" w:rsidRDefault="000115D6">
            <w:pPr>
              <w:jc w:val="both"/>
              <w:rPr>
                <w:rFonts w:ascii="Arial" w:hAnsi="Arial" w:cs="Arial"/>
                <w:b/>
                <w:bCs/>
                <w:color w:val="000000"/>
                <w:sz w:val="12"/>
                <w:szCs w:val="12"/>
              </w:rPr>
            </w:pPr>
            <w:r w:rsidRPr="000115D6">
              <w:rPr>
                <w:rFonts w:ascii="Arial" w:hAnsi="Arial" w:cs="Arial"/>
                <w:b/>
                <w:bCs/>
                <w:color w:val="000000"/>
                <w:sz w:val="12"/>
                <w:szCs w:val="12"/>
              </w:rPr>
              <w:t xml:space="preserve">Управление Федеральной налоговой  службы России по Новгородской области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182</w:t>
            </w:r>
          </w:p>
        </w:tc>
        <w:tc>
          <w:tcPr>
            <w:tcW w:w="1418"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47 183 500,00</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51 009 903,90</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108,1</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Налог на доходы физических лиц с доходов</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10102010010000100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22 152 000,00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26 285 997,71</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118,7</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10102020010000100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135 000,00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96 203,06</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71,3</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Налог на доходы физических лиц с доходов, полученных физическими лицами, не являющимися налоговыми резидентами Российской Федерации</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10102030010000100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368 612,73</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368,6</w:t>
            </w:r>
          </w:p>
        </w:tc>
      </w:tr>
      <w:tr w:rsidR="000115D6" w:rsidRPr="000115D6" w:rsidTr="00426D40">
        <w:trPr>
          <w:trHeight w:val="20"/>
        </w:trPr>
        <w:tc>
          <w:tcPr>
            <w:tcW w:w="6062" w:type="dxa"/>
            <w:tcBorders>
              <w:top w:val="nil"/>
              <w:left w:val="single" w:sz="4" w:space="0" w:color="000000"/>
              <w:bottom w:val="single" w:sz="4" w:space="0" w:color="auto"/>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nil"/>
              <w:left w:val="nil"/>
              <w:bottom w:val="single" w:sz="4" w:space="0" w:color="auto"/>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10102080010000100</w:t>
            </w:r>
          </w:p>
        </w:tc>
        <w:tc>
          <w:tcPr>
            <w:tcW w:w="1134" w:type="dxa"/>
            <w:tcBorders>
              <w:top w:val="nil"/>
              <w:left w:val="nil"/>
              <w:bottom w:val="single" w:sz="4" w:space="0" w:color="auto"/>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4 650 000,00</w:t>
            </w:r>
          </w:p>
        </w:tc>
        <w:tc>
          <w:tcPr>
            <w:tcW w:w="1134" w:type="dxa"/>
            <w:tcBorders>
              <w:top w:val="nil"/>
              <w:left w:val="nil"/>
              <w:bottom w:val="single" w:sz="4" w:space="0" w:color="auto"/>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5 203 979,03</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111,9</w:t>
            </w:r>
          </w:p>
        </w:tc>
      </w:tr>
      <w:tr w:rsidR="000115D6" w:rsidRPr="000115D6"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Единый сельскохозяйственный налог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10503010010000100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7 500,00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112,58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sz w:val="12"/>
                <w:szCs w:val="12"/>
              </w:rPr>
            </w:pPr>
            <w:r w:rsidRPr="000115D6">
              <w:rPr>
                <w:rFonts w:ascii="Arial" w:hAnsi="Arial" w:cs="Arial"/>
                <w:sz w:val="12"/>
                <w:szCs w:val="12"/>
              </w:rPr>
              <w:t>1,50</w:t>
            </w:r>
          </w:p>
        </w:tc>
      </w:tr>
      <w:tr w:rsidR="000115D6" w:rsidRPr="000115D6" w:rsidTr="00426D40">
        <w:trPr>
          <w:trHeight w:val="20"/>
        </w:trPr>
        <w:tc>
          <w:tcPr>
            <w:tcW w:w="6062" w:type="dxa"/>
            <w:tcBorders>
              <w:top w:val="single" w:sz="4" w:space="0" w:color="auto"/>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single" w:sz="4" w:space="0" w:color="auto"/>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10601030130000100</w:t>
            </w:r>
          </w:p>
        </w:tc>
        <w:tc>
          <w:tcPr>
            <w:tcW w:w="1134" w:type="dxa"/>
            <w:tcBorders>
              <w:top w:val="single" w:sz="4" w:space="0" w:color="auto"/>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3 393 000,00</w:t>
            </w:r>
          </w:p>
        </w:tc>
        <w:tc>
          <w:tcPr>
            <w:tcW w:w="1134" w:type="dxa"/>
            <w:tcBorders>
              <w:top w:val="single" w:sz="4" w:space="0" w:color="auto"/>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3 751 239,74</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sz w:val="12"/>
                <w:szCs w:val="12"/>
              </w:rPr>
            </w:pPr>
            <w:r w:rsidRPr="000115D6">
              <w:rPr>
                <w:rFonts w:ascii="Arial" w:hAnsi="Arial" w:cs="Arial"/>
                <w:sz w:val="12"/>
                <w:szCs w:val="12"/>
              </w:rPr>
              <w:t>110,56</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Земельный налог с организаций, обладающих земельным участком, расположенным в границах городских  поселений</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10606033130000100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10 746 000,00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10 200 708,29</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sz w:val="12"/>
                <w:szCs w:val="12"/>
              </w:rPr>
            </w:pPr>
            <w:r w:rsidRPr="000115D6">
              <w:rPr>
                <w:rFonts w:ascii="Arial" w:hAnsi="Arial" w:cs="Arial"/>
                <w:sz w:val="12"/>
                <w:szCs w:val="12"/>
              </w:rPr>
              <w:t>94,93</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Земельный налог с физических лиц, обладающих земельным участком, расположенным в границах городских поселений</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10606043130000100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6 000 000,00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5 103 052,29</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sz w:val="12"/>
                <w:szCs w:val="12"/>
              </w:rPr>
            </w:pPr>
            <w:r w:rsidRPr="000115D6">
              <w:rPr>
                <w:rFonts w:ascii="Arial" w:hAnsi="Arial" w:cs="Arial"/>
                <w:sz w:val="12"/>
                <w:szCs w:val="12"/>
              </w:rPr>
              <w:t>85,05</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Земельный налог (по обязательствам, возникшим до 1 января 2006 года), мобилизуемый на территориях городских поселений</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182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10904053131000100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-1,53</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sz w:val="12"/>
                <w:szCs w:val="12"/>
              </w:rPr>
            </w:pPr>
            <w:r w:rsidRPr="000115D6">
              <w:rPr>
                <w:rFonts w:ascii="Arial" w:hAnsi="Arial" w:cs="Arial"/>
                <w:sz w:val="12"/>
                <w:szCs w:val="12"/>
              </w:rPr>
              <w:t>#ДЕЛ/0!</w:t>
            </w:r>
          </w:p>
        </w:tc>
      </w:tr>
      <w:tr w:rsidR="000115D6" w:rsidRPr="000115D6"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0115D6" w:rsidRPr="000115D6" w:rsidRDefault="000115D6">
            <w:pPr>
              <w:jc w:val="both"/>
              <w:rPr>
                <w:rFonts w:ascii="Arial" w:hAnsi="Arial" w:cs="Arial"/>
                <w:b/>
                <w:bCs/>
                <w:color w:val="000000"/>
                <w:sz w:val="12"/>
                <w:szCs w:val="12"/>
              </w:rPr>
            </w:pPr>
            <w:r w:rsidRPr="000115D6">
              <w:rPr>
                <w:rFonts w:ascii="Arial" w:hAnsi="Arial" w:cs="Arial"/>
                <w:b/>
                <w:bCs/>
                <w:color w:val="000000"/>
                <w:sz w:val="12"/>
                <w:szCs w:val="12"/>
              </w:rPr>
              <w:t>Комитет финансов Администрации Валдайского муниципального района</w:t>
            </w:r>
          </w:p>
        </w:tc>
        <w:tc>
          <w:tcPr>
            <w:tcW w:w="850" w:type="dxa"/>
            <w:tcBorders>
              <w:top w:val="nil"/>
              <w:left w:val="nil"/>
              <w:bottom w:val="single" w:sz="4" w:space="0" w:color="auto"/>
              <w:right w:val="single" w:sz="4" w:space="0" w:color="auto"/>
            </w:tcBorders>
            <w:shd w:val="clear" w:color="000000" w:fill="FFFFFF"/>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892</w:t>
            </w:r>
          </w:p>
        </w:tc>
        <w:tc>
          <w:tcPr>
            <w:tcW w:w="1418" w:type="dxa"/>
            <w:tcBorders>
              <w:top w:val="nil"/>
              <w:left w:val="nil"/>
              <w:bottom w:val="single" w:sz="4" w:space="0" w:color="auto"/>
              <w:right w:val="single" w:sz="4" w:space="0" w:color="auto"/>
            </w:tcBorders>
            <w:shd w:val="clear" w:color="000000" w:fill="FFFFFF"/>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 </w:t>
            </w:r>
          </w:p>
        </w:tc>
        <w:tc>
          <w:tcPr>
            <w:tcW w:w="1134" w:type="dxa"/>
            <w:tcBorders>
              <w:top w:val="nil"/>
              <w:left w:val="nil"/>
              <w:bottom w:val="single" w:sz="4" w:space="0" w:color="auto"/>
              <w:right w:val="single" w:sz="4" w:space="0" w:color="auto"/>
            </w:tcBorders>
            <w:shd w:val="clear" w:color="000000" w:fill="FFFFFF"/>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87 975 422,00</w:t>
            </w:r>
          </w:p>
        </w:tc>
        <w:tc>
          <w:tcPr>
            <w:tcW w:w="1134" w:type="dxa"/>
            <w:tcBorders>
              <w:top w:val="nil"/>
              <w:left w:val="nil"/>
              <w:bottom w:val="single" w:sz="4" w:space="0" w:color="auto"/>
              <w:right w:val="single" w:sz="4" w:space="0" w:color="auto"/>
            </w:tcBorders>
            <w:shd w:val="clear" w:color="000000" w:fill="FFFFFF"/>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87 933 614,85</w:t>
            </w:r>
          </w:p>
        </w:tc>
        <w:tc>
          <w:tcPr>
            <w:tcW w:w="956" w:type="dxa"/>
            <w:tcBorders>
              <w:top w:val="nil"/>
              <w:left w:val="nil"/>
              <w:bottom w:val="single" w:sz="4" w:space="0" w:color="auto"/>
              <w:right w:val="single" w:sz="4" w:space="0" w:color="auto"/>
            </w:tcBorders>
            <w:shd w:val="clear" w:color="000000" w:fill="FFFFFF"/>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Дотации бюджетам городских поселений на поддержку мер по обеспечению сбалансированности бюджетов</w:t>
            </w:r>
          </w:p>
        </w:tc>
        <w:tc>
          <w:tcPr>
            <w:tcW w:w="850" w:type="dxa"/>
            <w:tcBorders>
              <w:top w:val="nil"/>
              <w:left w:val="nil"/>
              <w:bottom w:val="single" w:sz="4" w:space="0" w:color="auto"/>
              <w:right w:val="single" w:sz="4" w:space="0" w:color="auto"/>
            </w:tcBorders>
            <w:shd w:val="clear" w:color="000000" w:fill="FFFFFF"/>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892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20215002130000100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2 007 600,00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2 007 600,00</w:t>
            </w:r>
          </w:p>
        </w:tc>
        <w:tc>
          <w:tcPr>
            <w:tcW w:w="956" w:type="dxa"/>
            <w:tcBorders>
              <w:top w:val="nil"/>
              <w:left w:val="nil"/>
              <w:bottom w:val="single" w:sz="4" w:space="0" w:color="auto"/>
              <w:right w:val="single" w:sz="4" w:space="0" w:color="auto"/>
            </w:tcBorders>
            <w:shd w:val="clear" w:color="000000" w:fill="FFFFFF"/>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Субсидии бюджетам городских поселений на реализацию программ формирования современной городской среды</w:t>
            </w:r>
          </w:p>
        </w:tc>
        <w:tc>
          <w:tcPr>
            <w:tcW w:w="850" w:type="dxa"/>
            <w:tcBorders>
              <w:top w:val="nil"/>
              <w:left w:val="nil"/>
              <w:bottom w:val="single" w:sz="4" w:space="0" w:color="auto"/>
              <w:right w:val="single" w:sz="4" w:space="0" w:color="auto"/>
            </w:tcBorders>
            <w:shd w:val="clear" w:color="000000" w:fill="FFFFFF"/>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892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20225555130000100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2 605 822,00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2 605 822,00</w:t>
            </w:r>
          </w:p>
        </w:tc>
        <w:tc>
          <w:tcPr>
            <w:tcW w:w="956" w:type="dxa"/>
            <w:tcBorders>
              <w:top w:val="nil"/>
              <w:left w:val="nil"/>
              <w:bottom w:val="single" w:sz="4" w:space="0" w:color="auto"/>
              <w:right w:val="single" w:sz="4" w:space="0" w:color="auto"/>
            </w:tcBorders>
            <w:shd w:val="clear" w:color="000000" w:fill="FFFFFF"/>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Субсидии бюджетам городских поселений на формирование муниципальных дорожных фондов</w:t>
            </w:r>
          </w:p>
        </w:tc>
        <w:tc>
          <w:tcPr>
            <w:tcW w:w="850" w:type="dxa"/>
            <w:tcBorders>
              <w:top w:val="nil"/>
              <w:left w:val="nil"/>
              <w:bottom w:val="single" w:sz="4" w:space="0" w:color="auto"/>
              <w:right w:val="single" w:sz="4" w:space="0" w:color="auto"/>
            </w:tcBorders>
            <w:shd w:val="clear" w:color="000000" w:fill="FFFFFF"/>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892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20229999137152100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5 871 900,00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5 871 843,00</w:t>
            </w:r>
          </w:p>
        </w:tc>
        <w:tc>
          <w:tcPr>
            <w:tcW w:w="956" w:type="dxa"/>
            <w:tcBorders>
              <w:top w:val="nil"/>
              <w:left w:val="nil"/>
              <w:bottom w:val="single" w:sz="4" w:space="0" w:color="auto"/>
              <w:right w:val="single" w:sz="4" w:space="0" w:color="auto"/>
            </w:tcBorders>
            <w:shd w:val="clear" w:color="000000" w:fill="FFFFFF"/>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850" w:type="dxa"/>
            <w:tcBorders>
              <w:top w:val="nil"/>
              <w:left w:val="nil"/>
              <w:bottom w:val="nil"/>
              <w:right w:val="single" w:sz="4" w:space="0" w:color="auto"/>
            </w:tcBorders>
            <w:shd w:val="clear" w:color="000000" w:fill="FFFFFF"/>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892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20229999137154100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20 931 100,00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20 889 349,85</w:t>
            </w:r>
          </w:p>
        </w:tc>
        <w:tc>
          <w:tcPr>
            <w:tcW w:w="956" w:type="dxa"/>
            <w:tcBorders>
              <w:top w:val="nil"/>
              <w:left w:val="nil"/>
              <w:bottom w:val="nil"/>
              <w:right w:val="single" w:sz="4" w:space="0" w:color="auto"/>
            </w:tcBorders>
            <w:shd w:val="clear" w:color="000000" w:fill="FFFFFF"/>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99,8</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самоуправлений,включенных в муниципальные программы развития территорий, на 2021 год</w:t>
            </w:r>
          </w:p>
        </w:tc>
        <w:tc>
          <w:tcPr>
            <w:tcW w:w="850" w:type="dxa"/>
            <w:tcBorders>
              <w:top w:val="single" w:sz="4" w:space="0" w:color="000000"/>
              <w:left w:val="nil"/>
              <w:bottom w:val="single" w:sz="4" w:space="0" w:color="000000"/>
              <w:right w:val="single" w:sz="4" w:space="0" w:color="000000"/>
            </w:tcBorders>
            <w:shd w:val="clear" w:color="000000" w:fill="FFFFFF"/>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892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20229999137209100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59 000,00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59 000,00</w:t>
            </w:r>
          </w:p>
        </w:tc>
        <w:tc>
          <w:tcPr>
            <w:tcW w:w="956" w:type="dxa"/>
            <w:tcBorders>
              <w:top w:val="single" w:sz="4" w:space="0" w:color="000000"/>
              <w:left w:val="nil"/>
              <w:bottom w:val="single" w:sz="4" w:space="0" w:color="000000"/>
              <w:right w:val="single" w:sz="4" w:space="0" w:color="000000"/>
            </w:tcBorders>
            <w:shd w:val="clear" w:color="000000" w:fill="FFFFFF"/>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Субсидия бюджетам муниципальных округов, городских и сельских поселений Новгородской области на реализацию проектов поддержки местных инициатив на 2021 год</w:t>
            </w:r>
          </w:p>
        </w:tc>
        <w:tc>
          <w:tcPr>
            <w:tcW w:w="850" w:type="dxa"/>
            <w:tcBorders>
              <w:top w:val="nil"/>
              <w:left w:val="nil"/>
              <w:bottom w:val="single" w:sz="4" w:space="0" w:color="000000"/>
              <w:right w:val="single" w:sz="4" w:space="0" w:color="000000"/>
            </w:tcBorders>
            <w:shd w:val="clear" w:color="auto" w:fill="auto"/>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892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20229999137526100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1 500 000,00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1 500 000,00</w:t>
            </w:r>
          </w:p>
        </w:tc>
        <w:tc>
          <w:tcPr>
            <w:tcW w:w="956" w:type="dxa"/>
            <w:tcBorders>
              <w:top w:val="nil"/>
              <w:left w:val="nil"/>
              <w:bottom w:val="single" w:sz="4" w:space="0" w:color="000000"/>
              <w:right w:val="single" w:sz="4" w:space="0" w:color="000000"/>
            </w:tcBorders>
            <w:shd w:val="clear" w:color="000000" w:fill="FFFFFF"/>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850" w:type="dxa"/>
            <w:tcBorders>
              <w:top w:val="nil"/>
              <w:left w:val="nil"/>
              <w:bottom w:val="single" w:sz="4" w:space="0" w:color="000000"/>
              <w:right w:val="single" w:sz="4" w:space="0" w:color="000000"/>
            </w:tcBorders>
            <w:shd w:val="clear" w:color="auto" w:fill="auto"/>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892</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20245424130000100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55 000 000,00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55 000 000,00</w:t>
            </w:r>
          </w:p>
        </w:tc>
        <w:tc>
          <w:tcPr>
            <w:tcW w:w="956" w:type="dxa"/>
            <w:tcBorders>
              <w:top w:val="nil"/>
              <w:left w:val="nil"/>
              <w:bottom w:val="single" w:sz="4" w:space="0" w:color="000000"/>
              <w:right w:val="single" w:sz="4" w:space="0" w:color="000000"/>
            </w:tcBorders>
            <w:shd w:val="clear" w:color="000000" w:fill="FFFFFF"/>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auto"/>
              <w:bottom w:val="single" w:sz="4" w:space="0" w:color="auto"/>
              <w:right w:val="single" w:sz="4" w:space="0" w:color="auto"/>
            </w:tcBorders>
            <w:shd w:val="clear" w:color="auto" w:fill="auto"/>
            <w:hideMark/>
          </w:tcPr>
          <w:p w:rsidR="000115D6" w:rsidRPr="000115D6" w:rsidRDefault="000115D6">
            <w:pPr>
              <w:jc w:val="both"/>
              <w:rPr>
                <w:rFonts w:ascii="Arial" w:hAnsi="Arial" w:cs="Arial"/>
                <w:b/>
                <w:bCs/>
                <w:color w:val="000000"/>
                <w:sz w:val="12"/>
                <w:szCs w:val="12"/>
              </w:rPr>
            </w:pPr>
            <w:r w:rsidRPr="000115D6">
              <w:rPr>
                <w:rFonts w:ascii="Arial" w:hAnsi="Arial" w:cs="Arial"/>
                <w:b/>
                <w:bCs/>
                <w:color w:val="000000"/>
                <w:sz w:val="12"/>
                <w:szCs w:val="12"/>
              </w:rPr>
              <w:t>Администрация Валдайского муниципального района</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900</w:t>
            </w:r>
          </w:p>
        </w:tc>
        <w:tc>
          <w:tcPr>
            <w:tcW w:w="1418"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b/>
                <w:bCs/>
                <w:color w:val="000000"/>
                <w:sz w:val="12"/>
                <w:szCs w:val="12"/>
              </w:rPr>
            </w:pPr>
            <w:r w:rsidRPr="000115D6">
              <w:rPr>
                <w:rFonts w:ascii="Arial" w:hAnsi="Arial" w:cs="Arial"/>
                <w:b/>
                <w:bCs/>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6 415 334,37</w:t>
            </w:r>
          </w:p>
        </w:tc>
        <w:tc>
          <w:tcPr>
            <w:tcW w:w="1134"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7 820 430,27</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b/>
                <w:bCs/>
                <w:color w:val="000000"/>
                <w:sz w:val="12"/>
                <w:szCs w:val="12"/>
              </w:rPr>
            </w:pPr>
            <w:r w:rsidRPr="000115D6">
              <w:rPr>
                <w:rFonts w:ascii="Arial" w:hAnsi="Arial" w:cs="Arial"/>
                <w:b/>
                <w:bCs/>
                <w:color w:val="000000"/>
                <w:sz w:val="12"/>
                <w:szCs w:val="12"/>
              </w:rPr>
              <w:t>121,9</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11101050130000100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372 838,00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372 838,00</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11105013130000100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3 460 000,00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3 929 436,55</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113,6</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11109045130000100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1 100 000,00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1 616 145,08</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146,9</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11406013130000400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1 100 000,00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1 490 330,69</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135,5</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11607010130000100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11 003,67</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27 667,96</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251,4</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11607090130000100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108 753,30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121 272,59</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111,5</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11610062130000100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2 852,40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2 852,40</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r w:rsidR="000115D6" w:rsidRPr="000115D6"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0115D6" w:rsidRPr="000115D6" w:rsidRDefault="000115D6">
            <w:pPr>
              <w:jc w:val="both"/>
              <w:rPr>
                <w:rFonts w:ascii="Arial" w:hAnsi="Arial" w:cs="Arial"/>
                <w:color w:val="000000"/>
                <w:sz w:val="12"/>
                <w:szCs w:val="12"/>
              </w:rPr>
            </w:pPr>
            <w:r w:rsidRPr="000115D6">
              <w:rPr>
                <w:rFonts w:ascii="Arial" w:hAnsi="Arial" w:cs="Arial"/>
                <w:color w:val="000000"/>
                <w:sz w:val="12"/>
                <w:szCs w:val="12"/>
              </w:rPr>
              <w:t>Прочие безвозмездные поступления в бюджеты городских поселений</w:t>
            </w:r>
          </w:p>
        </w:tc>
        <w:tc>
          <w:tcPr>
            <w:tcW w:w="850" w:type="dxa"/>
            <w:tcBorders>
              <w:top w:val="nil"/>
              <w:left w:val="nil"/>
              <w:bottom w:val="single" w:sz="4" w:space="0" w:color="auto"/>
              <w:right w:val="single" w:sz="4" w:space="0" w:color="auto"/>
            </w:tcBorders>
            <w:shd w:val="clear" w:color="auto" w:fill="auto"/>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900</w:t>
            </w:r>
          </w:p>
        </w:tc>
        <w:tc>
          <w:tcPr>
            <w:tcW w:w="1418"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pPr>
              <w:jc w:val="center"/>
              <w:rPr>
                <w:rFonts w:ascii="Arial" w:hAnsi="Arial" w:cs="Arial"/>
                <w:color w:val="000000"/>
                <w:sz w:val="12"/>
                <w:szCs w:val="12"/>
              </w:rPr>
            </w:pPr>
            <w:r w:rsidRPr="000115D6">
              <w:rPr>
                <w:rFonts w:ascii="Arial" w:hAnsi="Arial" w:cs="Arial"/>
                <w:color w:val="000000"/>
                <w:sz w:val="12"/>
                <w:szCs w:val="12"/>
              </w:rPr>
              <w:t>20705030130000100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259 887,00</w:t>
            </w:r>
          </w:p>
        </w:tc>
        <w:tc>
          <w:tcPr>
            <w:tcW w:w="1134" w:type="dxa"/>
            <w:tcBorders>
              <w:top w:val="nil"/>
              <w:left w:val="nil"/>
              <w:bottom w:val="single" w:sz="4" w:space="0" w:color="000000"/>
              <w:right w:val="single" w:sz="4" w:space="0" w:color="000000"/>
            </w:tcBorders>
            <w:shd w:val="clear" w:color="000000" w:fill="FFFFFF"/>
            <w:noWrap/>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259 887,00</w:t>
            </w:r>
          </w:p>
        </w:tc>
        <w:tc>
          <w:tcPr>
            <w:tcW w:w="956" w:type="dxa"/>
            <w:tcBorders>
              <w:top w:val="nil"/>
              <w:left w:val="nil"/>
              <w:bottom w:val="single" w:sz="4" w:space="0" w:color="auto"/>
              <w:right w:val="single" w:sz="4" w:space="0" w:color="auto"/>
            </w:tcBorders>
            <w:shd w:val="clear" w:color="auto" w:fill="auto"/>
            <w:vAlign w:val="center"/>
            <w:hideMark/>
          </w:tcPr>
          <w:p w:rsidR="000115D6" w:rsidRPr="000115D6" w:rsidRDefault="000115D6" w:rsidP="00426D40">
            <w:pPr>
              <w:jc w:val="right"/>
              <w:rPr>
                <w:rFonts w:ascii="Arial" w:hAnsi="Arial" w:cs="Arial"/>
                <w:color w:val="000000"/>
                <w:sz w:val="12"/>
                <w:szCs w:val="12"/>
              </w:rPr>
            </w:pPr>
            <w:r w:rsidRPr="000115D6">
              <w:rPr>
                <w:rFonts w:ascii="Arial" w:hAnsi="Arial" w:cs="Arial"/>
                <w:color w:val="000000"/>
                <w:sz w:val="12"/>
                <w:szCs w:val="12"/>
              </w:rPr>
              <w:t>100,0</w:t>
            </w:r>
          </w:p>
        </w:tc>
      </w:tr>
    </w:tbl>
    <w:p w:rsidR="00243C79" w:rsidRPr="00C84B9A" w:rsidRDefault="00243C79" w:rsidP="009331A6">
      <w:pPr>
        <w:shd w:val="clear" w:color="auto" w:fill="FFFFFF"/>
        <w:suppressAutoHyphens/>
        <w:jc w:val="center"/>
        <w:rPr>
          <w:rFonts w:ascii="Arial" w:hAnsi="Arial" w:cs="Arial"/>
          <w:b/>
          <w:sz w:val="8"/>
          <w:szCs w:val="8"/>
        </w:rPr>
      </w:pPr>
    </w:p>
    <w:p w:rsidR="000115D6" w:rsidRDefault="00C84B9A" w:rsidP="000115D6">
      <w:pPr>
        <w:shd w:val="clear" w:color="auto" w:fill="FFFFFF"/>
        <w:suppressAutoHyphens/>
        <w:ind w:left="8505"/>
        <w:jc w:val="center"/>
        <w:rPr>
          <w:rFonts w:ascii="Arial" w:hAnsi="Arial" w:cs="Arial"/>
          <w:b/>
          <w:bCs/>
          <w:color w:val="000000"/>
          <w:sz w:val="12"/>
          <w:szCs w:val="12"/>
        </w:rPr>
      </w:pPr>
      <w:r>
        <w:rPr>
          <w:rFonts w:ascii="Arial" w:hAnsi="Arial" w:cs="Arial"/>
          <w:b/>
          <w:bCs/>
          <w:color w:val="000000"/>
          <w:sz w:val="12"/>
          <w:szCs w:val="12"/>
        </w:rPr>
        <w:t>Приложение 2</w:t>
      </w:r>
    </w:p>
    <w:p w:rsidR="000115D6" w:rsidRDefault="000115D6" w:rsidP="000115D6">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 xml:space="preserve">к </w:t>
      </w:r>
      <w:r>
        <w:rPr>
          <w:rFonts w:ascii="Arial" w:hAnsi="Arial" w:cs="Arial"/>
          <w:color w:val="000000"/>
          <w:sz w:val="12"/>
          <w:szCs w:val="12"/>
        </w:rPr>
        <w:t>решению "Об исполнении бюджета</w:t>
      </w:r>
    </w:p>
    <w:p w:rsidR="000115D6" w:rsidRDefault="000115D6" w:rsidP="000115D6">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Вал</w:t>
      </w:r>
      <w:r>
        <w:rPr>
          <w:rFonts w:ascii="Arial" w:hAnsi="Arial" w:cs="Arial"/>
          <w:color w:val="000000"/>
          <w:sz w:val="12"/>
          <w:szCs w:val="12"/>
        </w:rPr>
        <w:t xml:space="preserve">дайского городского поселения </w:t>
      </w:r>
      <w:r w:rsidRPr="000115D6">
        <w:rPr>
          <w:rFonts w:ascii="Arial" w:hAnsi="Arial" w:cs="Arial"/>
          <w:color w:val="000000"/>
          <w:sz w:val="12"/>
          <w:szCs w:val="12"/>
        </w:rPr>
        <w:t>за 2021 год"</w:t>
      </w:r>
    </w:p>
    <w:p w:rsidR="00C84B9A" w:rsidRPr="00C84B9A" w:rsidRDefault="00C84B9A" w:rsidP="000115D6">
      <w:pPr>
        <w:shd w:val="clear" w:color="auto" w:fill="FFFFFF"/>
        <w:suppressAutoHyphens/>
        <w:ind w:left="8505"/>
        <w:jc w:val="center"/>
        <w:rPr>
          <w:rFonts w:ascii="Arial" w:hAnsi="Arial" w:cs="Arial"/>
          <w:color w:val="000000"/>
          <w:sz w:val="4"/>
          <w:szCs w:val="4"/>
        </w:rPr>
      </w:pPr>
    </w:p>
    <w:p w:rsidR="00243C79" w:rsidRPr="00C84B9A" w:rsidRDefault="00C84B9A" w:rsidP="009331A6">
      <w:pPr>
        <w:shd w:val="clear" w:color="auto" w:fill="FFFFFF"/>
        <w:suppressAutoHyphens/>
        <w:jc w:val="center"/>
        <w:rPr>
          <w:rFonts w:ascii="Arial" w:hAnsi="Arial" w:cs="Arial"/>
          <w:b/>
          <w:sz w:val="16"/>
          <w:szCs w:val="16"/>
        </w:rPr>
      </w:pPr>
      <w:r w:rsidRPr="00C84B9A">
        <w:rPr>
          <w:rFonts w:ascii="Arial" w:hAnsi="Arial" w:cs="Arial"/>
          <w:b/>
          <w:bCs/>
          <w:sz w:val="16"/>
          <w:szCs w:val="16"/>
        </w:rPr>
        <w:t>Доходы бюджета Валдайского городского поселения за 2021 год по кодам видов доходов, подвидов доходов бюджета</w:t>
      </w:r>
    </w:p>
    <w:tbl>
      <w:tblPr>
        <w:tblW w:w="0" w:type="auto"/>
        <w:tblLook w:val="04A0" w:firstRow="1" w:lastRow="0" w:firstColumn="1" w:lastColumn="0" w:noHBand="0" w:noVBand="1"/>
      </w:tblPr>
      <w:tblGrid>
        <w:gridCol w:w="1551"/>
        <w:gridCol w:w="6870"/>
        <w:gridCol w:w="1051"/>
        <w:gridCol w:w="984"/>
        <w:gridCol w:w="1098"/>
      </w:tblGrid>
      <w:tr w:rsidR="00C84B9A" w:rsidRPr="00C84B9A" w:rsidTr="003F6409">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pPr>
              <w:jc w:val="center"/>
              <w:rPr>
                <w:rFonts w:ascii="Arial" w:hAnsi="Arial" w:cs="Arial"/>
                <w:b/>
                <w:sz w:val="12"/>
                <w:szCs w:val="12"/>
              </w:rPr>
            </w:pPr>
            <w:r w:rsidRPr="00C84B9A">
              <w:rPr>
                <w:rFonts w:ascii="Arial" w:hAnsi="Arial" w:cs="Arial"/>
                <w:b/>
                <w:sz w:val="12"/>
                <w:szCs w:val="12"/>
              </w:rPr>
              <w:t xml:space="preserve">Код </w:t>
            </w:r>
          </w:p>
        </w:tc>
        <w:tc>
          <w:tcPr>
            <w:tcW w:w="68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pPr>
              <w:jc w:val="center"/>
              <w:rPr>
                <w:rFonts w:ascii="Arial" w:hAnsi="Arial" w:cs="Arial"/>
                <w:b/>
                <w:sz w:val="12"/>
                <w:szCs w:val="12"/>
              </w:rPr>
            </w:pPr>
            <w:r w:rsidRPr="00C84B9A">
              <w:rPr>
                <w:rFonts w:ascii="Arial" w:hAnsi="Arial" w:cs="Arial"/>
                <w:b/>
                <w:sz w:val="12"/>
                <w:szCs w:val="12"/>
              </w:rPr>
              <w:t>Наименование дохода</w:t>
            </w:r>
          </w:p>
        </w:tc>
        <w:tc>
          <w:tcPr>
            <w:tcW w:w="10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pPr>
              <w:jc w:val="center"/>
              <w:rPr>
                <w:rFonts w:ascii="Arial" w:hAnsi="Arial" w:cs="Arial"/>
                <w:b/>
                <w:sz w:val="12"/>
                <w:szCs w:val="12"/>
              </w:rPr>
            </w:pPr>
            <w:r w:rsidRPr="00C84B9A">
              <w:rPr>
                <w:rFonts w:ascii="Arial" w:hAnsi="Arial" w:cs="Arial"/>
                <w:b/>
                <w:sz w:val="12"/>
                <w:szCs w:val="12"/>
              </w:rPr>
              <w:t>Утверждено на год (руб.коп.)</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pPr>
              <w:jc w:val="center"/>
              <w:rPr>
                <w:rFonts w:ascii="Arial" w:hAnsi="Arial" w:cs="Arial"/>
                <w:b/>
                <w:sz w:val="12"/>
                <w:szCs w:val="12"/>
              </w:rPr>
            </w:pPr>
            <w:r w:rsidRPr="00C84B9A">
              <w:rPr>
                <w:rFonts w:ascii="Arial" w:hAnsi="Arial" w:cs="Arial"/>
                <w:b/>
                <w:sz w:val="12"/>
                <w:szCs w:val="12"/>
              </w:rPr>
              <w:t>Исполнено (руб.коп.)</w:t>
            </w:r>
          </w:p>
        </w:tc>
        <w:tc>
          <w:tcPr>
            <w:tcW w:w="1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pPr>
              <w:jc w:val="center"/>
              <w:rPr>
                <w:rFonts w:ascii="Arial" w:hAnsi="Arial" w:cs="Arial"/>
                <w:b/>
                <w:sz w:val="12"/>
                <w:szCs w:val="12"/>
              </w:rPr>
            </w:pPr>
            <w:r w:rsidRPr="00C84B9A">
              <w:rPr>
                <w:rFonts w:ascii="Arial" w:hAnsi="Arial" w:cs="Arial"/>
                <w:b/>
                <w:sz w:val="12"/>
                <w:szCs w:val="12"/>
              </w:rPr>
              <w:t>% исполнения</w:t>
            </w:r>
          </w:p>
        </w:tc>
      </w:tr>
      <w:tr w:rsidR="00C84B9A" w:rsidRPr="00C84B9A" w:rsidTr="003F6409">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6870"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r>
      <w:tr w:rsidR="00C84B9A" w:rsidRPr="00C84B9A" w:rsidTr="003F6409">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6870"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1051"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pPr>
              <w:rPr>
                <w:rFonts w:ascii="Arial" w:hAnsi="Arial" w:cs="Arial"/>
                <w:sz w:val="12"/>
                <w:szCs w:val="12"/>
              </w:rPr>
            </w:pPr>
          </w:p>
        </w:tc>
      </w:tr>
      <w:tr w:rsidR="00C84B9A" w:rsidRPr="00C84B9A" w:rsidTr="003F6409">
        <w:trPr>
          <w:trHeight w:val="20"/>
        </w:trPr>
        <w:tc>
          <w:tcPr>
            <w:tcW w:w="0" w:type="auto"/>
            <w:tcBorders>
              <w:top w:val="nil"/>
              <w:left w:val="single" w:sz="4" w:space="0" w:color="auto"/>
              <w:bottom w:val="single" w:sz="4" w:space="0" w:color="auto"/>
              <w:right w:val="single" w:sz="4" w:space="0" w:color="auto"/>
            </w:tcBorders>
            <w:shd w:val="clear" w:color="000000" w:fill="FFFFFF"/>
            <w:noWrap/>
            <w:hideMark/>
          </w:tcPr>
          <w:p w:rsidR="00C84B9A" w:rsidRPr="00C84B9A" w:rsidRDefault="00C84B9A">
            <w:pPr>
              <w:jc w:val="center"/>
              <w:rPr>
                <w:rFonts w:ascii="Arial" w:hAnsi="Arial" w:cs="Arial"/>
                <w:sz w:val="12"/>
                <w:szCs w:val="12"/>
              </w:rPr>
            </w:pPr>
            <w:r w:rsidRPr="00C84B9A">
              <w:rPr>
                <w:rFonts w:ascii="Arial" w:hAnsi="Arial" w:cs="Arial"/>
                <w:sz w:val="12"/>
                <w:szCs w:val="12"/>
              </w:rPr>
              <w:t>1</w:t>
            </w:r>
          </w:p>
        </w:tc>
        <w:tc>
          <w:tcPr>
            <w:tcW w:w="6870" w:type="dxa"/>
            <w:tcBorders>
              <w:top w:val="nil"/>
              <w:left w:val="nil"/>
              <w:bottom w:val="single" w:sz="4" w:space="0" w:color="auto"/>
              <w:right w:val="single" w:sz="4" w:space="0" w:color="auto"/>
            </w:tcBorders>
            <w:shd w:val="clear" w:color="000000" w:fill="FFFFFF"/>
            <w:noWrap/>
            <w:hideMark/>
          </w:tcPr>
          <w:p w:rsidR="00C84B9A" w:rsidRPr="00C84B9A" w:rsidRDefault="00C84B9A">
            <w:pPr>
              <w:jc w:val="center"/>
              <w:rPr>
                <w:rFonts w:ascii="Arial" w:hAnsi="Arial" w:cs="Arial"/>
                <w:sz w:val="12"/>
                <w:szCs w:val="12"/>
              </w:rPr>
            </w:pPr>
            <w:r w:rsidRPr="00C84B9A">
              <w:rPr>
                <w:rFonts w:ascii="Arial" w:hAnsi="Arial" w:cs="Arial"/>
                <w:sz w:val="12"/>
                <w:szCs w:val="12"/>
              </w:rPr>
              <w:t>2</w:t>
            </w:r>
          </w:p>
        </w:tc>
        <w:tc>
          <w:tcPr>
            <w:tcW w:w="1051" w:type="dxa"/>
            <w:tcBorders>
              <w:top w:val="nil"/>
              <w:left w:val="nil"/>
              <w:bottom w:val="single" w:sz="4" w:space="0" w:color="auto"/>
              <w:right w:val="single" w:sz="4" w:space="0" w:color="auto"/>
            </w:tcBorders>
            <w:shd w:val="clear" w:color="000000" w:fill="FFFFFF"/>
            <w:noWrap/>
            <w:hideMark/>
          </w:tcPr>
          <w:p w:rsidR="00C84B9A" w:rsidRPr="00C84B9A" w:rsidRDefault="00C84B9A">
            <w:pPr>
              <w:jc w:val="center"/>
              <w:rPr>
                <w:rFonts w:ascii="Arial" w:hAnsi="Arial" w:cs="Arial"/>
                <w:sz w:val="12"/>
                <w:szCs w:val="12"/>
              </w:rPr>
            </w:pPr>
            <w:r w:rsidRPr="00C84B9A">
              <w:rPr>
                <w:rFonts w:ascii="Arial" w:hAnsi="Arial" w:cs="Arial"/>
                <w:sz w:val="12"/>
                <w:szCs w:val="12"/>
              </w:rPr>
              <w:t>3</w:t>
            </w:r>
          </w:p>
        </w:tc>
        <w:tc>
          <w:tcPr>
            <w:tcW w:w="984" w:type="dxa"/>
            <w:tcBorders>
              <w:top w:val="nil"/>
              <w:left w:val="nil"/>
              <w:bottom w:val="single" w:sz="4" w:space="0" w:color="auto"/>
              <w:right w:val="single" w:sz="4" w:space="0" w:color="auto"/>
            </w:tcBorders>
            <w:shd w:val="clear" w:color="000000" w:fill="FFFFFF"/>
            <w:noWrap/>
            <w:hideMark/>
          </w:tcPr>
          <w:p w:rsidR="00C84B9A" w:rsidRPr="00C84B9A" w:rsidRDefault="00C84B9A">
            <w:pPr>
              <w:jc w:val="center"/>
              <w:rPr>
                <w:rFonts w:ascii="Arial" w:hAnsi="Arial" w:cs="Arial"/>
                <w:sz w:val="12"/>
                <w:szCs w:val="12"/>
              </w:rPr>
            </w:pPr>
            <w:r w:rsidRPr="00C84B9A">
              <w:rPr>
                <w:rFonts w:ascii="Arial" w:hAnsi="Arial" w:cs="Arial"/>
                <w:sz w:val="12"/>
                <w:szCs w:val="12"/>
              </w:rPr>
              <w:t>4</w:t>
            </w:r>
          </w:p>
        </w:tc>
        <w:tc>
          <w:tcPr>
            <w:tcW w:w="1098" w:type="dxa"/>
            <w:tcBorders>
              <w:top w:val="nil"/>
              <w:left w:val="nil"/>
              <w:bottom w:val="single" w:sz="4" w:space="0" w:color="auto"/>
              <w:right w:val="single" w:sz="4" w:space="0" w:color="auto"/>
            </w:tcBorders>
            <w:shd w:val="clear" w:color="000000" w:fill="FFFFFF"/>
            <w:noWrap/>
            <w:hideMark/>
          </w:tcPr>
          <w:p w:rsidR="00C84B9A" w:rsidRPr="00C84B9A" w:rsidRDefault="00C84B9A">
            <w:pPr>
              <w:jc w:val="center"/>
              <w:rPr>
                <w:rFonts w:ascii="Arial" w:hAnsi="Arial" w:cs="Arial"/>
                <w:sz w:val="12"/>
                <w:szCs w:val="12"/>
              </w:rPr>
            </w:pPr>
            <w:r w:rsidRPr="00C84B9A">
              <w:rPr>
                <w:rFonts w:ascii="Arial" w:hAnsi="Arial" w:cs="Arial"/>
                <w:sz w:val="12"/>
                <w:szCs w:val="12"/>
              </w:rPr>
              <w:t>5</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noWrap/>
            <w:hideMark/>
          </w:tcPr>
          <w:p w:rsidR="00C84B9A" w:rsidRPr="00C84B9A" w:rsidRDefault="00C84B9A">
            <w:pPr>
              <w:jc w:val="center"/>
              <w:rPr>
                <w:rFonts w:ascii="Arial" w:hAnsi="Arial" w:cs="Arial"/>
                <w:sz w:val="12"/>
                <w:szCs w:val="12"/>
              </w:rPr>
            </w:pPr>
            <w:r w:rsidRPr="00C84B9A">
              <w:rPr>
                <w:rFonts w:ascii="Arial" w:hAnsi="Arial" w:cs="Arial"/>
                <w:sz w:val="12"/>
                <w:szCs w:val="12"/>
              </w:rPr>
              <w:t>Х</w:t>
            </w:r>
          </w:p>
        </w:tc>
        <w:tc>
          <w:tcPr>
            <w:tcW w:w="6870" w:type="dxa"/>
            <w:tcBorders>
              <w:top w:val="nil"/>
              <w:left w:val="nil"/>
              <w:bottom w:val="single" w:sz="4" w:space="0" w:color="auto"/>
              <w:right w:val="single" w:sz="4" w:space="0" w:color="auto"/>
            </w:tcBorders>
            <w:shd w:val="clear" w:color="000000" w:fill="FFFFFF"/>
            <w:hideMark/>
          </w:tcPr>
          <w:p w:rsidR="00C84B9A" w:rsidRPr="00C84B9A" w:rsidRDefault="00C84B9A" w:rsidP="00C84B9A">
            <w:pPr>
              <w:rPr>
                <w:rFonts w:ascii="Arial" w:hAnsi="Arial" w:cs="Arial"/>
                <w:sz w:val="12"/>
                <w:szCs w:val="12"/>
              </w:rPr>
            </w:pPr>
            <w:r w:rsidRPr="00C84B9A">
              <w:rPr>
                <w:rFonts w:ascii="Arial" w:hAnsi="Arial" w:cs="Arial"/>
                <w:sz w:val="12"/>
                <w:szCs w:val="12"/>
              </w:rPr>
              <w:t>Доходы бюджета - всего, в том числе:</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144 599 406,37</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149 847 245,61</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103,63</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00010000000000000000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rPr>
                <w:rFonts w:ascii="Arial" w:hAnsi="Arial" w:cs="Arial"/>
                <w:sz w:val="12"/>
                <w:szCs w:val="12"/>
              </w:rPr>
            </w:pPr>
            <w:r w:rsidRPr="00C84B9A">
              <w:rPr>
                <w:rFonts w:ascii="Arial" w:hAnsi="Arial" w:cs="Arial"/>
                <w:sz w:val="12"/>
                <w:szCs w:val="12"/>
              </w:rPr>
              <w:t>НАЛОГОВЫЕ И НЕНАЛОГОВЫЕ ДОХОДЫ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56 364 097,37</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61 653 743,76</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109,38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00010100000000000000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rPr>
                <w:rFonts w:ascii="Arial" w:hAnsi="Arial" w:cs="Arial"/>
                <w:sz w:val="12"/>
                <w:szCs w:val="12"/>
              </w:rPr>
            </w:pPr>
            <w:r w:rsidRPr="00C84B9A">
              <w:rPr>
                <w:rFonts w:ascii="Arial" w:hAnsi="Arial" w:cs="Arial"/>
                <w:sz w:val="12"/>
                <w:szCs w:val="12"/>
              </w:rPr>
              <w:t>НАЛОГИ НА ПРИБЫЛЬ, ДОХОДЫ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27 037 000,00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31 954 792,53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118,19</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00010102000010000110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rPr>
                <w:rFonts w:ascii="Arial" w:hAnsi="Arial" w:cs="Arial"/>
                <w:sz w:val="12"/>
                <w:szCs w:val="12"/>
              </w:rPr>
            </w:pPr>
            <w:r w:rsidRPr="00C84B9A">
              <w:rPr>
                <w:rFonts w:ascii="Arial" w:hAnsi="Arial" w:cs="Arial"/>
                <w:sz w:val="12"/>
                <w:szCs w:val="12"/>
              </w:rPr>
              <w:t>Налог на доходы физических лиц</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27 037 000,00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31 954 792,53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118,19</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00010102010010000110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22 152 000,00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26 285 997,71</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118,66</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00010102020010000110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135 000,00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96 203,06</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71,26</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00010102030010000110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368 612,73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368,61</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00010102080010000110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4 650 000,00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5 203 979,03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111,91</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НАЛОГИ НА ТОВАРЫ (РАБОТЫ, УСЛУГИ), РЕАЛИЗУЕМЫЕ НА ТЕРРИТОРИИ РОССИЙСКОЙ ФЕДЕРАЦИИ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3 025 150,00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3 083 296,59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101,92</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00010302000010000110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Акцизы по подакцизным товарам (продукции), производимым на территории Российской Федерации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3 025 150,00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3 083 296,59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101,92</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00010302230010000110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1 389 040,00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1 423 433,45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102,48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00010302231010000110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1 389 040,00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1 423 433,45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102,48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00010302240010000110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7 920,00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10 010,59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126,40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00010302241010000110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7 920,00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10 010,59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126,40</w:t>
            </w:r>
          </w:p>
        </w:tc>
      </w:tr>
      <w:tr w:rsidR="00C84B9A" w:rsidRPr="00C84B9A" w:rsidTr="0054280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00010302250010000110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1 827 200,00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1 892 584,50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103,58</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00010302251010000110</w:t>
            </w:r>
          </w:p>
        </w:tc>
        <w:tc>
          <w:tcPr>
            <w:tcW w:w="68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1 827 200,00</w:t>
            </w:r>
          </w:p>
        </w:tc>
        <w:tc>
          <w:tcPr>
            <w:tcW w:w="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1 892 584,50</w:t>
            </w:r>
          </w:p>
        </w:tc>
        <w:tc>
          <w:tcPr>
            <w:tcW w:w="10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103,58</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00010302260010000110</w:t>
            </w:r>
          </w:p>
        </w:tc>
        <w:tc>
          <w:tcPr>
            <w:tcW w:w="6870" w:type="dxa"/>
            <w:tcBorders>
              <w:top w:val="single" w:sz="4" w:space="0" w:color="auto"/>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051" w:type="dxa"/>
            <w:tcBorders>
              <w:top w:val="single" w:sz="4" w:space="0" w:color="auto"/>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-199 010,00</w:t>
            </w:r>
          </w:p>
        </w:tc>
        <w:tc>
          <w:tcPr>
            <w:tcW w:w="984" w:type="dxa"/>
            <w:tcBorders>
              <w:top w:val="single" w:sz="4" w:space="0" w:color="auto"/>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-242 731,95</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121,97</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00010302261010000110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-199 010,00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-242 731,95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121,97</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00010500000000000000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НАЛОГИ НА СОВОКУПНЫЙ ДОХОД</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7 500,00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112,58</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00010503000010000110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Единый сельскохозяйственный налог</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7 500,00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112,58</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00010503010010000110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Единый сельскохозяйственный налог</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7 500,00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112,58</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НАЛОГИ НА ИМУЩЕСТВО</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20 139 000,00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19 055 000,32</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94,62</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00010601000000000110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 на имущество физических лиц</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3 393 000,00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3 751 239,74</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110,56</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00010601030130000110</w:t>
            </w:r>
          </w:p>
        </w:tc>
        <w:tc>
          <w:tcPr>
            <w:tcW w:w="68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3 393 000,00</w:t>
            </w:r>
          </w:p>
        </w:tc>
        <w:tc>
          <w:tcPr>
            <w:tcW w:w="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3 751 239,74</w:t>
            </w:r>
          </w:p>
        </w:tc>
        <w:tc>
          <w:tcPr>
            <w:tcW w:w="10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110,56</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00010606000000000110</w:t>
            </w:r>
          </w:p>
        </w:tc>
        <w:tc>
          <w:tcPr>
            <w:tcW w:w="6870" w:type="dxa"/>
            <w:tcBorders>
              <w:top w:val="single" w:sz="4" w:space="0" w:color="auto"/>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Земельный налог</w:t>
            </w:r>
          </w:p>
        </w:tc>
        <w:tc>
          <w:tcPr>
            <w:tcW w:w="1051" w:type="dxa"/>
            <w:tcBorders>
              <w:top w:val="single" w:sz="4" w:space="0" w:color="auto"/>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16 746 000,00</w:t>
            </w:r>
          </w:p>
        </w:tc>
        <w:tc>
          <w:tcPr>
            <w:tcW w:w="984" w:type="dxa"/>
            <w:tcBorders>
              <w:top w:val="single" w:sz="4" w:space="0" w:color="auto"/>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15 303 760,58</w:t>
            </w:r>
          </w:p>
        </w:tc>
        <w:tc>
          <w:tcPr>
            <w:tcW w:w="1098" w:type="dxa"/>
            <w:tcBorders>
              <w:top w:val="single" w:sz="4" w:space="0" w:color="auto"/>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91,39</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00010606030000000110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Земельный налог с организаций</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10 746 000,00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10 200 708,29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94,93</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00010606033130000110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Земельный налог с организаций, обладающих земельным участком, расположенным в границах городских поселений</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10 746 000,00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10 200 708,29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94,93</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00010606040000000110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Земельный налог с физических лиц</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6 000 000,00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5 103 052,29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85,05</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00010606043130000110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Земельный налог с физических лиц, обладающих земельным участком, расположенным в границах городских поселений</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6 000 000,00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5 103 052,29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85,05</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00010900000000000000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ЗАДОЛЖЕННОСТЬ И ПЕРЕРАСЧЕТЫ ПО ОТМЕНЕННЫМ НАЛОГАМ, СБОРАМ И ИНЫМ ОБЯЗАТЕЛЬНЫМ ПЛАТЕЖАМ</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#ДЕЛ/0!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00010904000000000110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Налоги на имущество</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#ДЕЛ/0!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00010904050000000110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Земельный налог (по обязательствам, возникшим до 1 января 2006 года)</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#ДЕЛ/0!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00010904053130000110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Земельный налог (по обязательствам, возникшим до 1 января 2006 года), мобилизуемый на территориях городских поселений</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#ДЕЛ/0!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ИСПОЛЬЗОВАНИЯ ИМУЩЕСТВА, НАХОДЯЩЕГОСЯ В ГОСУДАРСТВЕННОЙ И МУНИЦИПАЛЬНОЙ СОБСТВЕННОСТИ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4 932 838,00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5 918 419,63</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119,98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00011101000000000120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Российской Федерации, субъектам Российской Федерации или муниципальным образованиям</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372 838,00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372 838,00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00011101050130000120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поселениям</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372 838,00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372 838,00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00011105000000000120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3 460 000,00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3 929 436,55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113,57</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00011105010000000120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3 460 000,00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3 929 436,55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113,57</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00011105013130000120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3 460 000,00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3 929 436,55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113,57</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00011109000000000120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1 100 000,00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1 616 145,08</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146,92</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00011109040000000120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1 100 000,00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1 616 145,08</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146,92</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00011109045130000120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1 100 000,00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1 616 145,08</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146,92</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00011400000000000000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ПРОДАЖИ МАТЕРИАЛЬНЫХ И НЕМАТЕРИАЛЬНЫХ АКТИВОВ</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1 100 000,00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1 490 330,69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135,48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00011406000000000430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продажи земельных участков, находящихся в государственной и муниципальной собственности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1 100 000,00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1 490 330,69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135,48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00011406010000000430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продажи земельных участков, государственная собственность на которые не разграничена</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1 100 000,00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1 490 330,69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135,48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00011406013130000430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1 100 000,00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1 490 330,69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135,48</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ШТРАФЫ, САНКЦИИ, ВОЗМЕЩЕНИЕ УЩЕРБА</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122 609,37</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151 792,95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123,80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00011607000000000140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119 756,97</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148 940,55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124,37</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00011607010000000140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11 003,67</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27 667,96</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251,44</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00011607010130000140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11 003,67</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27 667,96</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251,44</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00011607090000000140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108 753,30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121 272,59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111,51</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00011607090130000140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108 753,30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121 272,59</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111,51</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00011610000000000140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Платежи в целях возмещения причиненного ущерба (убытков)</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2 852,40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2 852,40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00011610060000000140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Платежи в целях возмещения убытков, причиненных уклонением от заключения муниципального контракта</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2 852,40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2 852,40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00011610062130000140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2 852,40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2 852,40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00020000000000000000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БЕЗВОЗМЕЗДНЫЕ ПОСТУПЛЕНИЯ</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88 235 309,00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88 193 501,85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99,95</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БЕЗВОЗМЕЗДНЫЕ ПОСТУПЛЕНИЯ ОТ ДРУГИХ БЮДЖЕТОВ БЮДЖЕТНОЙ СИСТЕМЫ РОССИЙСКОЙ ФЕДЕРАЦИИ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87 975 422,00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87 933 614,85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99,95</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00020210000000000150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Дотации бюджетам бюджетной системы Российской Федерации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2 007 600,00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2 007 600,00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00020215002000000150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Дотации бюджетам на поддержку мер по обеспечению сбалансированности бюджетов</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2 007 600,00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2 007 600,00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00020215002130000150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Дотации бюджетам городских поселений на поддержку мер по обеспечению сбалансированности бюджетов</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2 007 600,00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2 007 600,00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00020220000000000150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Субсидии бюджетам бюджетной системы Российской Федерации (межбюджетные субсидии)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30 967 822,00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30 926 014,85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99,86</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00020225555000000150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Субсидии бюджетам на реализацию программ формирования современной городской среды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2 605 822,00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2 605 822,00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00020225555130000150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Субсидии бюджетам городских поселений на реализацию программ формирования современной городской среды</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2 605 822,00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2 605 822,00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00020229999000000150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Прочие субсидии</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28 362 000,00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28 320 192,85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99,85</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00020229999137152150</w:t>
            </w:r>
          </w:p>
        </w:tc>
        <w:tc>
          <w:tcPr>
            <w:tcW w:w="6870" w:type="dxa"/>
            <w:tcBorders>
              <w:top w:val="nil"/>
              <w:left w:val="nil"/>
              <w:bottom w:val="single" w:sz="4" w:space="0" w:color="000000"/>
              <w:right w:val="single" w:sz="4" w:space="0" w:color="000000"/>
            </w:tcBorders>
            <w:shd w:val="clear" w:color="000000" w:fill="FFFFFF"/>
            <w:hideMark/>
          </w:tcPr>
          <w:p w:rsidR="00C84B9A" w:rsidRPr="00C84B9A" w:rsidRDefault="00C84B9A">
            <w:pPr>
              <w:jc w:val="both"/>
              <w:rPr>
                <w:rFonts w:ascii="Arial" w:hAnsi="Arial" w:cs="Arial"/>
                <w:color w:val="000000"/>
                <w:sz w:val="12"/>
                <w:szCs w:val="12"/>
              </w:rPr>
            </w:pPr>
            <w:r w:rsidRPr="00C84B9A">
              <w:rPr>
                <w:rFonts w:ascii="Arial" w:hAnsi="Arial" w:cs="Arial"/>
                <w:color w:val="000000"/>
                <w:sz w:val="12"/>
                <w:szCs w:val="12"/>
              </w:rPr>
              <w:t>Субсидии бюджетам городских поселений на формирование муниципальных дорожных фондов</w:t>
            </w:r>
          </w:p>
        </w:tc>
        <w:tc>
          <w:tcPr>
            <w:tcW w:w="1051"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5 871 900,00</w:t>
            </w:r>
          </w:p>
        </w:tc>
        <w:tc>
          <w:tcPr>
            <w:tcW w:w="984"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5 871 843,00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00020229999137154150</w:t>
            </w:r>
          </w:p>
        </w:tc>
        <w:tc>
          <w:tcPr>
            <w:tcW w:w="6870" w:type="dxa"/>
            <w:tcBorders>
              <w:top w:val="nil"/>
              <w:left w:val="nil"/>
              <w:bottom w:val="single" w:sz="4" w:space="0" w:color="000000"/>
              <w:right w:val="single" w:sz="4" w:space="0" w:color="000000"/>
            </w:tcBorders>
            <w:shd w:val="clear" w:color="000000" w:fill="FFFFFF"/>
            <w:hideMark/>
          </w:tcPr>
          <w:p w:rsidR="00C84B9A" w:rsidRPr="00C84B9A" w:rsidRDefault="00C84B9A">
            <w:pPr>
              <w:jc w:val="both"/>
              <w:rPr>
                <w:rFonts w:ascii="Arial" w:hAnsi="Arial" w:cs="Arial"/>
                <w:color w:val="000000"/>
                <w:sz w:val="12"/>
                <w:szCs w:val="12"/>
              </w:rPr>
            </w:pPr>
            <w:r w:rsidRPr="00C84B9A">
              <w:rPr>
                <w:rFonts w:ascii="Arial" w:hAnsi="Arial" w:cs="Arial"/>
                <w:color w:val="000000"/>
                <w:sz w:val="12"/>
                <w:szCs w:val="12"/>
              </w:rPr>
              <w:t>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051"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20 931 100,00</w:t>
            </w:r>
          </w:p>
        </w:tc>
        <w:tc>
          <w:tcPr>
            <w:tcW w:w="984"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20 889 349,85</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99,80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00020229999137209150</w:t>
            </w:r>
          </w:p>
        </w:tc>
        <w:tc>
          <w:tcPr>
            <w:tcW w:w="6870" w:type="dxa"/>
            <w:tcBorders>
              <w:top w:val="nil"/>
              <w:left w:val="nil"/>
              <w:bottom w:val="single" w:sz="4" w:space="0" w:color="000000"/>
              <w:right w:val="single" w:sz="4" w:space="0" w:color="000000"/>
            </w:tcBorders>
            <w:shd w:val="clear" w:color="000000" w:fill="FFFFFF"/>
            <w:hideMark/>
          </w:tcPr>
          <w:p w:rsidR="00C84B9A" w:rsidRPr="00C84B9A" w:rsidRDefault="00C84B9A">
            <w:pPr>
              <w:jc w:val="both"/>
              <w:rPr>
                <w:rFonts w:ascii="Arial" w:hAnsi="Arial" w:cs="Arial"/>
                <w:color w:val="000000"/>
                <w:sz w:val="12"/>
                <w:szCs w:val="12"/>
              </w:rPr>
            </w:pPr>
            <w:r w:rsidRPr="00C84B9A">
              <w:rPr>
                <w:rFonts w:ascii="Arial" w:hAnsi="Arial" w:cs="Arial"/>
                <w:color w:val="000000"/>
                <w:sz w:val="12"/>
                <w:szCs w:val="12"/>
              </w:rPr>
              <w:t>Субсидия бюджетам городского округа, муниципальных округов, городских и сельских поселений Новгородской области на поддержку реализации проектов территориальных общественных самоуправлений,включенных в муниципальные программы развития территорий, на 2021 год</w:t>
            </w:r>
          </w:p>
        </w:tc>
        <w:tc>
          <w:tcPr>
            <w:tcW w:w="1051"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59 000,00</w:t>
            </w:r>
          </w:p>
        </w:tc>
        <w:tc>
          <w:tcPr>
            <w:tcW w:w="984"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59 000,00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00020229999137526150</w:t>
            </w:r>
          </w:p>
        </w:tc>
        <w:tc>
          <w:tcPr>
            <w:tcW w:w="6870" w:type="dxa"/>
            <w:tcBorders>
              <w:top w:val="nil"/>
              <w:left w:val="nil"/>
              <w:bottom w:val="single" w:sz="4" w:space="0" w:color="000000"/>
              <w:right w:val="single" w:sz="4" w:space="0" w:color="000000"/>
            </w:tcBorders>
            <w:shd w:val="clear" w:color="000000" w:fill="FFFFFF"/>
            <w:hideMark/>
          </w:tcPr>
          <w:p w:rsidR="00C84B9A" w:rsidRPr="00C84B9A" w:rsidRDefault="00C84B9A">
            <w:pPr>
              <w:jc w:val="both"/>
              <w:rPr>
                <w:rFonts w:ascii="Arial" w:hAnsi="Arial" w:cs="Arial"/>
                <w:color w:val="000000"/>
                <w:sz w:val="12"/>
                <w:szCs w:val="12"/>
              </w:rPr>
            </w:pPr>
            <w:r w:rsidRPr="00C84B9A">
              <w:rPr>
                <w:rFonts w:ascii="Arial" w:hAnsi="Arial" w:cs="Arial"/>
                <w:color w:val="000000"/>
                <w:sz w:val="12"/>
                <w:szCs w:val="12"/>
              </w:rPr>
              <w:t>Субсидия бюджетам муниципальных округов, городских и сельских поселений Новгородской области на реализацию проектов поддержки местных инициатив на 2021 год</w:t>
            </w:r>
          </w:p>
        </w:tc>
        <w:tc>
          <w:tcPr>
            <w:tcW w:w="1051"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1 500 000,00</w:t>
            </w:r>
          </w:p>
        </w:tc>
        <w:tc>
          <w:tcPr>
            <w:tcW w:w="984"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1 500 000,00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00020240000000000150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Иные межбюджетные трансферты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55 000 000,00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55 000 000,00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00020245424000000150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Межбюджетные трансферты, передаваемые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55 000 000,00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55 000 000,00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00020245424130000150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55 000 000,00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55 000 000,00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00020700000000000000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ПРОЧИЕ БЕЗВОЗМЕЗДНЫЕ ПОСТУПЛЕНИЯ</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259 887,00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259 887,00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00020705000130000150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Прочие безвозмездные поступления в бюджеты городских поселений</w:t>
            </w:r>
          </w:p>
        </w:tc>
        <w:tc>
          <w:tcPr>
            <w:tcW w:w="1051"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259 887,00</w:t>
            </w:r>
          </w:p>
        </w:tc>
        <w:tc>
          <w:tcPr>
            <w:tcW w:w="984"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259 887,00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r w:rsidR="00C84B9A" w:rsidRPr="00C84B9A" w:rsidTr="00426D40">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84B9A" w:rsidRPr="00C84B9A" w:rsidRDefault="00C84B9A" w:rsidP="00426D40">
            <w:pPr>
              <w:jc w:val="center"/>
              <w:rPr>
                <w:rFonts w:ascii="Arial" w:hAnsi="Arial" w:cs="Arial"/>
                <w:sz w:val="12"/>
                <w:szCs w:val="12"/>
              </w:rPr>
            </w:pPr>
            <w:r w:rsidRPr="00C84B9A">
              <w:rPr>
                <w:rFonts w:ascii="Arial" w:hAnsi="Arial" w:cs="Arial"/>
                <w:sz w:val="12"/>
                <w:szCs w:val="12"/>
              </w:rPr>
              <w:t>00020705030130000150</w:t>
            </w:r>
          </w:p>
        </w:tc>
        <w:tc>
          <w:tcPr>
            <w:tcW w:w="6870" w:type="dxa"/>
            <w:tcBorders>
              <w:top w:val="nil"/>
              <w:left w:val="nil"/>
              <w:bottom w:val="single" w:sz="4" w:space="0" w:color="auto"/>
              <w:right w:val="single" w:sz="4" w:space="0" w:color="auto"/>
            </w:tcBorders>
            <w:shd w:val="clear" w:color="000000" w:fill="FFFFFF"/>
            <w:vAlign w:val="bottom"/>
            <w:hideMark/>
          </w:tcPr>
          <w:p w:rsidR="00C84B9A" w:rsidRPr="00C84B9A" w:rsidRDefault="00C84B9A">
            <w:pPr>
              <w:jc w:val="both"/>
              <w:rPr>
                <w:rFonts w:ascii="Arial" w:hAnsi="Arial" w:cs="Arial"/>
                <w:sz w:val="12"/>
                <w:szCs w:val="12"/>
              </w:rPr>
            </w:pPr>
            <w:r w:rsidRPr="00C84B9A">
              <w:rPr>
                <w:rFonts w:ascii="Arial" w:hAnsi="Arial" w:cs="Arial"/>
                <w:sz w:val="12"/>
                <w:szCs w:val="12"/>
              </w:rPr>
              <w:t>Прочие безвозмездные поступления в бюджеты городских поселений</w:t>
            </w:r>
          </w:p>
        </w:tc>
        <w:tc>
          <w:tcPr>
            <w:tcW w:w="1051"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259 887,00</w:t>
            </w:r>
          </w:p>
        </w:tc>
        <w:tc>
          <w:tcPr>
            <w:tcW w:w="984" w:type="dxa"/>
            <w:tcBorders>
              <w:top w:val="nil"/>
              <w:left w:val="nil"/>
              <w:bottom w:val="single" w:sz="4" w:space="0" w:color="auto"/>
              <w:right w:val="single" w:sz="4" w:space="0" w:color="auto"/>
            </w:tcBorders>
            <w:shd w:val="clear" w:color="000000" w:fill="FFFFFF"/>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259 887,00</w:t>
            </w:r>
          </w:p>
        </w:tc>
        <w:tc>
          <w:tcPr>
            <w:tcW w:w="1098" w:type="dxa"/>
            <w:tcBorders>
              <w:top w:val="nil"/>
              <w:left w:val="nil"/>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sz w:val="12"/>
                <w:szCs w:val="12"/>
              </w:rPr>
            </w:pPr>
            <w:r w:rsidRPr="00C84B9A">
              <w:rPr>
                <w:rFonts w:ascii="Arial" w:hAnsi="Arial" w:cs="Arial"/>
                <w:sz w:val="12"/>
                <w:szCs w:val="12"/>
              </w:rPr>
              <w:t>100,00</w:t>
            </w:r>
          </w:p>
        </w:tc>
      </w:tr>
    </w:tbl>
    <w:p w:rsidR="00243C79" w:rsidRPr="00C84B9A" w:rsidRDefault="00243C79" w:rsidP="009331A6">
      <w:pPr>
        <w:shd w:val="clear" w:color="auto" w:fill="FFFFFF"/>
        <w:suppressAutoHyphens/>
        <w:jc w:val="center"/>
        <w:rPr>
          <w:rFonts w:ascii="Arial" w:hAnsi="Arial" w:cs="Arial"/>
          <w:b/>
          <w:sz w:val="8"/>
          <w:szCs w:val="8"/>
        </w:rPr>
      </w:pPr>
    </w:p>
    <w:p w:rsidR="00C84B9A" w:rsidRDefault="00C84B9A" w:rsidP="00C84B9A">
      <w:pPr>
        <w:shd w:val="clear" w:color="auto" w:fill="FFFFFF"/>
        <w:suppressAutoHyphens/>
        <w:ind w:left="8505"/>
        <w:jc w:val="center"/>
        <w:rPr>
          <w:rFonts w:ascii="Arial" w:hAnsi="Arial" w:cs="Arial"/>
          <w:b/>
          <w:bCs/>
          <w:color w:val="000000"/>
          <w:sz w:val="12"/>
          <w:szCs w:val="12"/>
        </w:rPr>
      </w:pPr>
      <w:r>
        <w:rPr>
          <w:rFonts w:ascii="Arial" w:hAnsi="Arial" w:cs="Arial"/>
          <w:b/>
          <w:bCs/>
          <w:color w:val="000000"/>
          <w:sz w:val="12"/>
          <w:szCs w:val="12"/>
        </w:rPr>
        <w:t>Приложение 3</w:t>
      </w:r>
    </w:p>
    <w:p w:rsidR="00C84B9A" w:rsidRDefault="00C84B9A" w:rsidP="00C84B9A">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 xml:space="preserve">к </w:t>
      </w:r>
      <w:r>
        <w:rPr>
          <w:rFonts w:ascii="Arial" w:hAnsi="Arial" w:cs="Arial"/>
          <w:color w:val="000000"/>
          <w:sz w:val="12"/>
          <w:szCs w:val="12"/>
        </w:rPr>
        <w:t>решению "Об исполнении бюджета</w:t>
      </w:r>
    </w:p>
    <w:p w:rsidR="00C84B9A" w:rsidRDefault="00C84B9A" w:rsidP="00C84B9A">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Вал</w:t>
      </w:r>
      <w:r>
        <w:rPr>
          <w:rFonts w:ascii="Arial" w:hAnsi="Arial" w:cs="Arial"/>
          <w:color w:val="000000"/>
          <w:sz w:val="12"/>
          <w:szCs w:val="12"/>
        </w:rPr>
        <w:t xml:space="preserve">дайского городского поселения </w:t>
      </w:r>
      <w:r w:rsidRPr="000115D6">
        <w:rPr>
          <w:rFonts w:ascii="Arial" w:hAnsi="Arial" w:cs="Arial"/>
          <w:color w:val="000000"/>
          <w:sz w:val="12"/>
          <w:szCs w:val="12"/>
        </w:rPr>
        <w:t>за 2021 год"</w:t>
      </w:r>
    </w:p>
    <w:p w:rsidR="00243C79" w:rsidRPr="00C84B9A" w:rsidRDefault="00243C79" w:rsidP="009331A6">
      <w:pPr>
        <w:shd w:val="clear" w:color="auto" w:fill="FFFFFF"/>
        <w:suppressAutoHyphens/>
        <w:jc w:val="center"/>
        <w:rPr>
          <w:rFonts w:ascii="Arial" w:hAnsi="Arial" w:cs="Arial"/>
          <w:b/>
          <w:sz w:val="4"/>
          <w:szCs w:val="4"/>
        </w:rPr>
      </w:pPr>
    </w:p>
    <w:p w:rsidR="00243C79" w:rsidRPr="00C84B9A" w:rsidRDefault="00C84B9A" w:rsidP="009331A6">
      <w:pPr>
        <w:shd w:val="clear" w:color="auto" w:fill="FFFFFF"/>
        <w:suppressAutoHyphens/>
        <w:jc w:val="center"/>
        <w:rPr>
          <w:rFonts w:ascii="Arial" w:hAnsi="Arial" w:cs="Arial"/>
          <w:b/>
          <w:sz w:val="16"/>
          <w:szCs w:val="16"/>
        </w:rPr>
      </w:pPr>
      <w:r w:rsidRPr="00C84B9A">
        <w:rPr>
          <w:rFonts w:ascii="Arial" w:hAnsi="Arial" w:cs="Arial"/>
          <w:b/>
          <w:bCs/>
          <w:sz w:val="16"/>
          <w:szCs w:val="16"/>
        </w:rPr>
        <w:t>Распределение расходов бюджета Валдайского городского поселения за 2021 год в ведомственной структуре</w:t>
      </w:r>
    </w:p>
    <w:p w:rsidR="00C84B9A" w:rsidRPr="00C84B9A" w:rsidRDefault="00C84B9A" w:rsidP="00C84B9A">
      <w:pPr>
        <w:jc w:val="right"/>
        <w:rPr>
          <w:sz w:val="12"/>
          <w:szCs w:val="12"/>
        </w:rPr>
      </w:pPr>
      <w:r w:rsidRPr="00C84B9A">
        <w:rPr>
          <w:sz w:val="12"/>
          <w:szCs w:val="12"/>
        </w:rPr>
        <w:t>руб.</w:t>
      </w:r>
    </w:p>
    <w:tbl>
      <w:tblPr>
        <w:tblW w:w="0" w:type="auto"/>
        <w:tblLook w:val="04A0" w:firstRow="1" w:lastRow="0" w:firstColumn="1" w:lastColumn="0" w:noHBand="0" w:noVBand="1"/>
      </w:tblPr>
      <w:tblGrid>
        <w:gridCol w:w="7014"/>
        <w:gridCol w:w="479"/>
        <w:gridCol w:w="532"/>
        <w:gridCol w:w="897"/>
        <w:gridCol w:w="530"/>
        <w:gridCol w:w="1051"/>
        <w:gridCol w:w="1051"/>
      </w:tblGrid>
      <w:tr w:rsidR="00C84B9A" w:rsidRPr="00C84B9A" w:rsidTr="00C84B9A">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b/>
                <w:color w:val="000000"/>
                <w:sz w:val="12"/>
                <w:szCs w:val="12"/>
              </w:rPr>
            </w:pPr>
            <w:r w:rsidRPr="00C84B9A">
              <w:rPr>
                <w:rFonts w:ascii="Arial" w:hAnsi="Arial" w:cs="Arial"/>
                <w:b/>
                <w:color w:val="000000"/>
                <w:sz w:val="12"/>
                <w:szCs w:val="12"/>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b/>
                <w:color w:val="000000"/>
                <w:sz w:val="12"/>
                <w:szCs w:val="12"/>
              </w:rPr>
            </w:pPr>
            <w:r w:rsidRPr="00C84B9A">
              <w:rPr>
                <w:rFonts w:ascii="Arial" w:hAnsi="Arial" w:cs="Arial"/>
                <w:b/>
                <w:color w:val="000000"/>
                <w:sz w:val="12"/>
                <w:szCs w:val="12"/>
              </w:rPr>
              <w:t>Вед.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b/>
                <w:color w:val="000000"/>
                <w:sz w:val="12"/>
                <w:szCs w:val="12"/>
              </w:rPr>
            </w:pPr>
            <w:r w:rsidRPr="00C84B9A">
              <w:rPr>
                <w:rFonts w:ascii="Arial" w:hAnsi="Arial" w:cs="Arial"/>
                <w:b/>
                <w:color w:val="000000"/>
                <w:sz w:val="12"/>
                <w:szCs w:val="12"/>
              </w:rPr>
              <w:t>Разд.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b/>
                <w:color w:val="000000"/>
                <w:sz w:val="12"/>
                <w:szCs w:val="12"/>
              </w:rPr>
            </w:pPr>
            <w:r w:rsidRPr="00C84B9A">
              <w:rPr>
                <w:rFonts w:ascii="Arial" w:hAnsi="Arial" w:cs="Arial"/>
                <w:b/>
                <w:color w:val="000000"/>
                <w:sz w:val="12"/>
                <w:szCs w:val="12"/>
              </w:rPr>
              <w:t>Ц.ст.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b/>
                <w:color w:val="000000"/>
                <w:sz w:val="12"/>
                <w:szCs w:val="12"/>
              </w:rPr>
            </w:pPr>
            <w:r w:rsidRPr="00C84B9A">
              <w:rPr>
                <w:rFonts w:ascii="Arial" w:hAnsi="Arial" w:cs="Arial"/>
                <w:b/>
                <w:color w:val="000000"/>
                <w:sz w:val="12"/>
                <w:szCs w:val="12"/>
              </w:rPr>
              <w:t>Расх.</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C84B9A">
            <w:pPr>
              <w:jc w:val="center"/>
              <w:rPr>
                <w:rFonts w:ascii="Arial" w:hAnsi="Arial" w:cs="Arial"/>
                <w:b/>
                <w:color w:val="000000"/>
                <w:sz w:val="12"/>
                <w:szCs w:val="12"/>
              </w:rPr>
            </w:pPr>
            <w:r w:rsidRPr="00C84B9A">
              <w:rPr>
                <w:rFonts w:ascii="Arial" w:hAnsi="Arial" w:cs="Arial"/>
                <w:b/>
                <w:color w:val="000000"/>
                <w:sz w:val="12"/>
                <w:szCs w:val="12"/>
              </w:rPr>
              <w:t>План</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84B9A" w:rsidRPr="00C84B9A" w:rsidRDefault="00C84B9A" w:rsidP="00C84B9A">
            <w:pPr>
              <w:jc w:val="center"/>
              <w:rPr>
                <w:rFonts w:ascii="Arial" w:hAnsi="Arial" w:cs="Arial"/>
                <w:b/>
                <w:color w:val="000000"/>
                <w:sz w:val="12"/>
                <w:szCs w:val="12"/>
              </w:rPr>
            </w:pPr>
            <w:r w:rsidRPr="00C84B9A">
              <w:rPr>
                <w:rFonts w:ascii="Arial" w:hAnsi="Arial" w:cs="Arial"/>
                <w:b/>
                <w:color w:val="000000"/>
                <w:sz w:val="12"/>
                <w:szCs w:val="12"/>
              </w:rPr>
              <w:t>Касс. расход</w:t>
            </w:r>
          </w:p>
        </w:tc>
      </w:tr>
      <w:tr w:rsidR="00C84B9A" w:rsidRPr="00C84B9A" w:rsidTr="00C84B9A">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rsidP="00C84B9A">
            <w:pPr>
              <w:rPr>
                <w:rFonts w:ascii="Arial" w:hAnsi="Arial" w:cs="Arial"/>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rsidP="00C84B9A">
            <w:pPr>
              <w:rPr>
                <w:rFonts w:ascii="Arial" w:hAnsi="Arial" w:cs="Arial"/>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rsidP="00C84B9A">
            <w:pPr>
              <w:rPr>
                <w:rFonts w:ascii="Arial" w:hAnsi="Arial" w:cs="Arial"/>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rsidP="00C84B9A">
            <w:pPr>
              <w:rPr>
                <w:rFonts w:ascii="Arial" w:hAnsi="Arial" w:cs="Arial"/>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rsidP="00C84B9A">
            <w:pPr>
              <w:rPr>
                <w:rFonts w:ascii="Arial" w:hAnsi="Arial" w:cs="Arial"/>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rsidP="00C84B9A">
            <w:pPr>
              <w:rPr>
                <w:rFonts w:ascii="Arial" w:hAnsi="Arial" w:cs="Arial"/>
                <w:color w:val="000000"/>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B9A" w:rsidRPr="00C84B9A" w:rsidRDefault="00C84B9A" w:rsidP="00C84B9A">
            <w:pPr>
              <w:rPr>
                <w:rFonts w:ascii="Arial" w:hAnsi="Arial" w:cs="Arial"/>
                <w:color w:val="000000"/>
                <w:sz w:val="12"/>
                <w:szCs w:val="12"/>
              </w:rPr>
            </w:pPr>
          </w:p>
        </w:tc>
      </w:tr>
      <w:tr w:rsidR="00C84B9A" w:rsidRPr="00C84B9A" w:rsidTr="00C84B9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color w:val="000000"/>
                <w:sz w:val="12"/>
                <w:szCs w:val="12"/>
              </w:rPr>
            </w:pPr>
            <w:r w:rsidRPr="00C84B9A">
              <w:rPr>
                <w:rFonts w:ascii="Arial" w:hAnsi="Arial" w:cs="Arial"/>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color w:val="000000"/>
                <w:sz w:val="12"/>
                <w:szCs w:val="12"/>
              </w:rPr>
            </w:pPr>
            <w:r w:rsidRPr="00C84B9A">
              <w:rPr>
                <w:rFonts w:ascii="Arial" w:hAnsi="Arial" w:cs="Arial"/>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color w:val="000000"/>
                <w:sz w:val="12"/>
                <w:szCs w:val="12"/>
              </w:rPr>
            </w:pPr>
            <w:r w:rsidRPr="00C84B9A">
              <w:rPr>
                <w:rFonts w:ascii="Arial" w:hAnsi="Arial" w:cs="Arial"/>
                <w:color w:val="000000"/>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color w:val="000000"/>
                <w:sz w:val="12"/>
                <w:szCs w:val="12"/>
              </w:rPr>
            </w:pPr>
            <w:r w:rsidRPr="00C84B9A">
              <w:rPr>
                <w:rFonts w:ascii="Arial" w:hAnsi="Arial" w:cs="Arial"/>
                <w:color w:val="000000"/>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C84B9A" w:rsidRPr="00C84B9A" w:rsidRDefault="00C84B9A" w:rsidP="00C84B9A">
            <w:pPr>
              <w:jc w:val="center"/>
              <w:rPr>
                <w:rFonts w:ascii="Arial" w:hAnsi="Arial" w:cs="Arial"/>
                <w:color w:val="000000"/>
                <w:sz w:val="12"/>
                <w:szCs w:val="12"/>
              </w:rPr>
            </w:pPr>
            <w:r w:rsidRPr="00C84B9A">
              <w:rPr>
                <w:rFonts w:ascii="Arial" w:hAnsi="Arial" w:cs="Arial"/>
                <w:color w:val="000000"/>
                <w:sz w:val="12"/>
                <w:szCs w:val="12"/>
              </w:rPr>
              <w:t>5</w:t>
            </w:r>
          </w:p>
        </w:tc>
        <w:tc>
          <w:tcPr>
            <w:tcW w:w="0" w:type="auto"/>
            <w:tcBorders>
              <w:top w:val="nil"/>
              <w:left w:val="nil"/>
              <w:bottom w:val="single" w:sz="4" w:space="0" w:color="auto"/>
              <w:right w:val="single" w:sz="4" w:space="0" w:color="auto"/>
            </w:tcBorders>
            <w:shd w:val="clear" w:color="000000" w:fill="FFFFFF"/>
            <w:vAlign w:val="center"/>
            <w:hideMark/>
          </w:tcPr>
          <w:p w:rsidR="00C84B9A" w:rsidRPr="00C84B9A" w:rsidRDefault="00C84B9A" w:rsidP="00C84B9A">
            <w:pPr>
              <w:jc w:val="center"/>
              <w:rPr>
                <w:rFonts w:ascii="Arial" w:hAnsi="Arial" w:cs="Arial"/>
                <w:color w:val="000000"/>
                <w:sz w:val="12"/>
                <w:szCs w:val="12"/>
              </w:rPr>
            </w:pPr>
            <w:r w:rsidRPr="00C84B9A">
              <w:rPr>
                <w:rFonts w:ascii="Arial" w:hAnsi="Arial" w:cs="Arial"/>
                <w:color w:val="000000"/>
                <w:sz w:val="12"/>
                <w:szCs w:val="12"/>
              </w:rPr>
              <w:t>6</w:t>
            </w:r>
          </w:p>
        </w:tc>
        <w:tc>
          <w:tcPr>
            <w:tcW w:w="0" w:type="auto"/>
            <w:tcBorders>
              <w:top w:val="nil"/>
              <w:left w:val="nil"/>
              <w:bottom w:val="single" w:sz="4" w:space="0" w:color="auto"/>
              <w:right w:val="single" w:sz="4" w:space="0" w:color="auto"/>
            </w:tcBorders>
            <w:shd w:val="clear" w:color="000000" w:fill="FFFFFF"/>
            <w:vAlign w:val="center"/>
            <w:hideMark/>
          </w:tcPr>
          <w:p w:rsidR="00C84B9A" w:rsidRPr="00C84B9A" w:rsidRDefault="00C84B9A" w:rsidP="00C84B9A">
            <w:pPr>
              <w:jc w:val="center"/>
              <w:rPr>
                <w:rFonts w:ascii="Arial" w:hAnsi="Arial" w:cs="Arial"/>
                <w:color w:val="000000"/>
                <w:sz w:val="12"/>
                <w:szCs w:val="12"/>
              </w:rPr>
            </w:pPr>
            <w:r w:rsidRPr="00C84B9A">
              <w:rPr>
                <w:rFonts w:ascii="Arial" w:hAnsi="Arial" w:cs="Arial"/>
                <w:color w:val="000000"/>
                <w:sz w:val="12"/>
                <w:szCs w:val="12"/>
              </w:rPr>
              <w:t>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b/>
                <w:bCs/>
                <w:color w:val="000000"/>
                <w:sz w:val="12"/>
                <w:szCs w:val="12"/>
              </w:rPr>
            </w:pPr>
            <w:r w:rsidRPr="00C84B9A">
              <w:rPr>
                <w:rFonts w:ascii="Arial" w:hAnsi="Arial" w:cs="Arial"/>
                <w:b/>
                <w:bCs/>
                <w:color w:val="000000"/>
                <w:sz w:val="12"/>
                <w:szCs w:val="12"/>
              </w:rPr>
              <w:t>Администрация Валдайского муниципального района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b/>
                <w:bCs/>
                <w:color w:val="000000"/>
                <w:sz w:val="12"/>
                <w:szCs w:val="12"/>
              </w:rPr>
            </w:pPr>
            <w:r w:rsidRPr="00C84B9A">
              <w:rPr>
                <w:rFonts w:ascii="Arial" w:hAnsi="Arial" w:cs="Arial"/>
                <w:b/>
                <w:bCs/>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b/>
                <w:bCs/>
                <w:color w:val="000000"/>
                <w:sz w:val="12"/>
                <w:szCs w:val="12"/>
              </w:rPr>
            </w:pPr>
            <w:r w:rsidRPr="00C84B9A">
              <w:rPr>
                <w:rFonts w:ascii="Arial" w:hAnsi="Arial" w:cs="Arial"/>
                <w:b/>
                <w:bCs/>
                <w:color w:val="000000"/>
                <w:sz w:val="12"/>
                <w:szCs w:val="12"/>
              </w:rPr>
              <w:t>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b/>
                <w:bCs/>
                <w:color w:val="000000"/>
                <w:sz w:val="12"/>
                <w:szCs w:val="12"/>
              </w:rPr>
            </w:pPr>
            <w:r w:rsidRPr="00C84B9A">
              <w:rPr>
                <w:rFonts w:ascii="Arial" w:hAnsi="Arial" w:cs="Arial"/>
                <w:b/>
                <w:bCs/>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b/>
                <w:bCs/>
                <w:color w:val="000000"/>
                <w:sz w:val="12"/>
                <w:szCs w:val="12"/>
              </w:rPr>
            </w:pPr>
            <w:r w:rsidRPr="00C84B9A">
              <w:rPr>
                <w:rFonts w:ascii="Arial" w:hAnsi="Arial" w:cs="Arial"/>
                <w:b/>
                <w:bCs/>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b/>
                <w:bCs/>
                <w:color w:val="000000"/>
                <w:sz w:val="12"/>
                <w:szCs w:val="12"/>
              </w:rPr>
            </w:pPr>
            <w:r w:rsidRPr="00C84B9A">
              <w:rPr>
                <w:rFonts w:ascii="Arial" w:hAnsi="Arial" w:cs="Arial"/>
                <w:b/>
                <w:bCs/>
                <w:color w:val="000000"/>
                <w:sz w:val="12"/>
                <w:szCs w:val="12"/>
              </w:rPr>
              <w:t>200 165 302,24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b/>
                <w:bCs/>
                <w:color w:val="000000"/>
                <w:sz w:val="12"/>
                <w:szCs w:val="12"/>
              </w:rPr>
            </w:pPr>
            <w:r w:rsidRPr="00C84B9A">
              <w:rPr>
                <w:rFonts w:ascii="Arial" w:hAnsi="Arial" w:cs="Arial"/>
                <w:b/>
                <w:bCs/>
                <w:color w:val="000000"/>
                <w:sz w:val="12"/>
                <w:szCs w:val="12"/>
              </w:rPr>
              <w:t>173 583 791,25</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2 414 199,36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2 117 826,33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r>
      <w:tr w:rsidR="00C84B9A" w:rsidRPr="00C84B9A" w:rsidTr="00426D40">
        <w:trPr>
          <w:trHeight w:val="20"/>
        </w:trPr>
        <w:tc>
          <w:tcPr>
            <w:tcW w:w="0" w:type="auto"/>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представительного органа муниципального образования</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0103</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9200000000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Совет депутатовВалдайского городского поселения</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9290000000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r>
      <w:tr w:rsidR="00C84B9A" w:rsidRPr="00C84B9A" w:rsidTr="00426D40">
        <w:trPr>
          <w:trHeight w:val="20"/>
        </w:trPr>
        <w:tc>
          <w:tcPr>
            <w:tcW w:w="0" w:type="auto"/>
            <w:tcBorders>
              <w:top w:val="single" w:sz="4" w:space="0" w:color="auto"/>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Совета депутатовВалдайского городского поселения</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0103</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9290002110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9290002110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r>
      <w:tr w:rsidR="00C84B9A" w:rsidRPr="00C84B9A" w:rsidTr="00426D40">
        <w:trPr>
          <w:trHeight w:val="20"/>
        </w:trPr>
        <w:tc>
          <w:tcPr>
            <w:tcW w:w="0" w:type="auto"/>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0106</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Межбюджетные трансферты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9100000000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Иные межбюджетные трансферты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9170000000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Межбюджетные трансферты, передаваемые бюджету муниципального района из бюджета городского поселения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9170095210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Иные межбюджетные трансферты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9170095210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540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462 020,00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Резервные фонды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Резервные фонды исполнительных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9300000000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Расходование средств резервных фондов по предупреждению и ликвидации чрезвычайных ситуаций и последствий стихийных бедствий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9390000000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Резервный фонд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9390010010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Резервные средства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9390010010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870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1 834 179,36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1 637 806,33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Валдайского муниципального района "Комплексные меры по обеспечению законности и противодействию правонарушениям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16 600,00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Профилактика терроризма, экстремизма и других правонарушений в Валдайском районе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13 900,00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0900113110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0900113110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Подготовка, распространение, размещение информационных материалов (плакатов, буклетов, листовок, социальной рекламы) по профилактике правонарушений на территории Валдайского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0900114100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13 900,00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0900114100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13 900,00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Противодействие коррупции в Валдайском муниципальном районе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0900300000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0900331100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0900331100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"Развитие муниципальной службы и форм участия населения в осуществлении местного самоуправления в Валдайском муниципальном районе на 2019-2023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1700000000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Стимулирование социальной активности, достижений граждан, ТОС, добившихся значительных успехов в общественной работе, внесших значительный вклад в развитие местного самоуправления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1700600000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в части реализации проектов ТОС по развитию территорий в Валдайском городском поселении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1700666400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1700666400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1 817 579,36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1 635 106,33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решению вопросов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1 002 741,91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1 002 108,46</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142 561,91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141 928,46</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20 400,00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20 400,00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Исполнение судебных актов Российской Федерации и мировых соглашений по возмещению причиненного вреда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831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20 526,63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19 893,18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101 635,28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101 635,28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Административное наказание в виде штрафа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Оплата задолженности по кредитному договору по выморочному имуществу</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310 180,00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310 180,00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Исполнение судебных актов Российской Федерации и мировых соглашений по возмещению причиненного вреда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9450010432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831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310 180,00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310 180,00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имущества муниципальной казны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814 837,45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632 997,87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Реализациямероприятий по содержанию имущества муниципальной казны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572 753,77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475 304,88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327 625,98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230 177,09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245 127,79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245 127,79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Оценка недвижимости, признание прав и регулирование отношений по государственной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191 000,00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143 533,18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191 000,00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143 533,18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Оплата комиссии по начисленным платежам за найм, доставка квитанций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51 083,68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14 159,81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51 083,68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14 159,81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1 414 510,00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1 402 735,21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132 000,00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"Реализация первичных мер пожарной безопасности на территории Валдайского городского поселения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132 000,00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Повышение уровня нормативно-правового обеспечения, противопожарной пропаганды и обеспечение населения в области пожарной безопасности в рамках муниципальной программы "Реализация первичных мер пожарной безопасности на территории Валдайского городского поселения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Мероприятия по обеспечению первичных мер пожарной безопасности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1900140110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1900140110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Повышение противопожарной защищенности на территории городского поселения в рамках муниципальной программы "Реализация первичных мер пожарной безопасности на территории Валдайского городского поселения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1900300000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125 000,00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125 000,00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Мероприятия по обеспечению первичных мер пожарной безопасности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1900340110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125 000,00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125 000,00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1900340110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1900340110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1 282 510,00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1 270 735,21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Валдайского муниципального района "Комплексные меры по обеспечению законности и противодействию правонарушениям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1 282 510,00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1 270 735,21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Профилактика терроризма, экстремизма и других правонарушений в Валдайском районе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1 282 510,00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1 270 735,21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Мероприятия по обслуживанию системы оповещения в г. Валдай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0900112410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0900112410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Разработка проектно-сметной документации для проведения мероприятий по установке видеокамер в г. Валдай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0900112411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0900112411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Проведение мероприятий по установке видеокамер в г. Валдай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0900112500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1 119 450,00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1 110 735,21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0900112500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1 119 450,00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1 110 735,21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Мероприятия по обслуживанию системы видеонаблюдения в г.Валдай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0900112600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3 060,00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0314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0900112600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3 060,00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НАЦИОНАЛЬНАЯ ЭКОНОМИКА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99 283 210,43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78 812 619,27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"Поддержка некоммерческих организаций на территории Валдайского городского поселения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2300000000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Оказание поддержки некоммерческим организациям, расположенным на территории Валдайского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2300100000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Оказание поддержки социально ориентированным некоммерческим организациям, осуществляющим деятельность в сфере охраны окружающей среды и защиты животных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2300131000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на возмещение недополученных доходов и (или) возмещение фактически понесенных затрат</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2300131000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631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385 820,00</w:t>
            </w:r>
          </w:p>
        </w:tc>
      </w:tr>
      <w:tr w:rsidR="00C84B9A" w:rsidRPr="00C84B9A" w:rsidTr="00542800">
        <w:trPr>
          <w:trHeight w:val="20"/>
        </w:trPr>
        <w:tc>
          <w:tcPr>
            <w:tcW w:w="0" w:type="auto"/>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Транспорт</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0408</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211 095,32</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119 685,77</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211 095,32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119 685,77</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211 095,32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119 685,77</w:t>
            </w:r>
          </w:p>
        </w:tc>
      </w:tr>
      <w:tr w:rsidR="00C84B9A" w:rsidRPr="00C84B9A"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Выполнение работ,связанных с осуществлением регулярных перевозок пассажиров и багажа автомобильным транспортом общего пользования по регулируемым тарифам в городском сообщении в границах Валдайского городского поселения</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0408</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9450010090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211 095,32</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119 685,77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9450010090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211 095,32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119 685,77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98 040 568,22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77 938 867,67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"Совершенствование и содержание дорожного хозяйства на территории Валдайского городского поселения на 2020-2023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98 040 568,22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77 938 867,67</w:t>
            </w:r>
          </w:p>
        </w:tc>
      </w:tr>
      <w:tr w:rsidR="00C84B9A" w:rsidRPr="00C84B9A" w:rsidTr="00426D40">
        <w:trPr>
          <w:trHeight w:val="20"/>
        </w:trPr>
        <w:tc>
          <w:tcPr>
            <w:tcW w:w="0" w:type="auto"/>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 муниципальной программы "Совершенствование и содержание дорожного хозяйства на территории Валдайского городского поселения на 2020-2023 годы"</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2910000000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95 334 688,82</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75 669 667,00</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мероприятий по строительству, ремонту и содержанию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95 334 688,82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75 669 667,00</w:t>
            </w:r>
          </w:p>
        </w:tc>
      </w:tr>
      <w:tr w:rsidR="00C84B9A" w:rsidRPr="00C84B9A" w:rsidTr="00426D40">
        <w:trPr>
          <w:trHeight w:val="20"/>
        </w:trPr>
        <w:tc>
          <w:tcPr>
            <w:tcW w:w="0" w:type="auto"/>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2910121110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16 750 000,00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14 427 918,99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16 750 000,00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14 427 918,99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Ремонт автомобильных дорог и тротуаров общего пользования местного значения; ямочный (карточный) ремонт, ремонт подъездов к дворовым территориям</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6 429 452,85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5 769 467,91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6 429 452,85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5 769 467,91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Ремонт автомобильных дорог общего пользования местного значения в рамках регионального проекта "Дорога к дому" софинансирование к субсидии бюджетам городских и сельских поселений на формирование муниципальных дорожных фондов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2910121121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286 918,30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286 918,30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2910121121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286 918,30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286 918,30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Строительство (реконструкция)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2910121125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4 297 343,01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3 757 100,96</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2910121125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4 297 343,01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3 757 100,96</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Разработка и проверка проектно-сметной документации на строительство (реконструкцию) автомобильных дорог общего пользования местного значения, экспертиза проектов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4 523 351,20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4 523 351,20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Паспортизацияавтомобильных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301 760,41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160 200,41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301 760,41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160 200,41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Разработка проектно-сметной документации по капитальному ремонту автомобильных дорог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1 772 859,00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2910121150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1 772 859,00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Ремонт автомобильных дорог и тротуаров общего пользования местного значения за счет средств областного бюджета (Субсидия бюджетам городских и сельских поселений на формирование муниципальных дорожных фондов)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2910171525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420 453,10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420 396,10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2910171525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420 453,10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420 396,10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Ремонт автомобильных дорог общего пользования местного значения в рамках регионального проекта "Дорога к дому" (Субсидия бюджетам городских и сельских поселений на формирование муниципальных дорожных фондов)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2910171526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5 451 446,90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5 451 446,90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2910171526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5 451 446,90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5 451 446,90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Строительство (реконструкция) автомобильных дорог общего пользования местного значения за счет средств областного бюджета (Субсидии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2910171541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34 170 004,05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24 506 867,58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2910171541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34 170 004,05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24 506 867,58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Ремонт автомобильных дорог общего пользования местного значения за счет средств областного бюджета (Субсидия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2910171542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20 931 100,00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20 889 349,85</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2910171542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20 931 100,00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20 889 349,85</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"Обеспечение безопасности дорожного движения на территории Валдайского городского поселения " муниципальной программы "Совершенствование и содержание дорожного хозяйства на территории Валдайского городского поселения на 2020-2023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2920000000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2 705 879,40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2 269 200,67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безопасности дорожного движения на территории Валдайского городского поселения за счет средств местного бюджета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2920200000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2 705 879,40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2 269 200,67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 прочих мероприятий муниципальной программы "Совершенствование и содержание дорожного хозяйства на территории Валдайского городского поселения на 2020-2023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2920299910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2 705 879,40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2 269 200,67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2920299910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2 705 879,40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2 269 200,67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645 726,89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368 245,83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645 726,89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368 245,83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решению вопросов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645 726,89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368 245,83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землеустройству и землепользованию</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9450010070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319 876,89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231 445,83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9450010070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319 876,89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231 445,83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проведения работ по утверждению генеральных планов поселения, правил землепользования и застройки, утверждение подготовленной на основе генеральных планов документации по планировке территории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9450010080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325 850,00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136 800,00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9450010080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325 850,00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136 800,00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92 014 860,17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86 584 269,57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Жилищное хозяйство</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5 999 065,91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5 836 590,19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"Переселение граждан, проживающих на территории Валдайского городского поселения из жилищного фонда, признанного аварийным в установленном порядке на 2021-2023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4 307 049,00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4 307 049,00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переселения граждан из домов, блокированной застройки, признанных аварийными в установленном порядке, для обеспечения безопасных и комфортных условий проживания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4 307 049,00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4 307 049,00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Приобретение жилья для граждан, проживающих в аварийных многоквартирных домах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2400111100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3 493 500,00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3 493 500,00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на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2400111100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3 493 500,00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3 493 500,00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Снос аварийных расселенных многоквартирных домов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2400112110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199 549,00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199 549,00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2400112110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199 549,00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199 549,00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Изъятие земельного участка и жилого помещения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2400116110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614 000,00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614 000,00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2400116110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2400116110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614 000,00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614 000,00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1 692 016,91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1 529 541,19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 xml:space="preserve"> Расходы на мероприятия по решению вопросов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1 692 016,91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1 529 541,19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(взносы)на капитальный ремонт общего имущества муниципального жилого фонда в многоквартирных домах, расположенных на территории Валдайского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9450081010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1 134 838,97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1 130 815,60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9450081010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1 134 838,97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1 130 815,60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Капитальный ремонт жилых помещений и текущий ремонт общего имущества в многоквартирных домах в части муниципальной собственности Валдайского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9450081020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557 177,94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398 725,59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9450081020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35 063,00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35 063,00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9450081020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313 175,31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313 175,31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9450081020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208 939,63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50 487,28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Коммунальное хозяйство</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2 036 533,16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1 032 333,80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"Обеспечение населения Валдайского муниципального района питьевой водой на 2017-2023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Удовлетворение потребности населения Валдайского муниципального района в питьевой воде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Ремонт общественных колодцев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1100110312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1100110312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37 200,00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"Обеспечение качественного функционирования ливневой канализации на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1 895 701,75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895 912,71</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Создание единого реестра данных по техническому состоянию объектов ливневой канализации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998 160,00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Кадастровые работы на изготовление технических планов (схем) и постановка на кадастровый учет системы ливневой канализации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2000171100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998 160,00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2000171100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998 160,00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Приведение обветшавших сетей ливневой канализации в нормативное состояние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2000200000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460 881,75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460 401,08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Осуществление ремонта участков сетей ливневой канализации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2000271200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460 881,75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460 401,08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2000271200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460 881,75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460 401,08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качественной работы объектов ливневой канализации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2000300000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436 660,00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435 511,63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ливневой канализации, водоотводных канав и водопропускных труб</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2000371300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436 660,00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435 511,63</w:t>
            </w:r>
          </w:p>
        </w:tc>
      </w:tr>
      <w:tr w:rsidR="00C84B9A" w:rsidRPr="00C84B9A" w:rsidTr="00542800">
        <w:trPr>
          <w:trHeight w:val="20"/>
        </w:trPr>
        <w:tc>
          <w:tcPr>
            <w:tcW w:w="0" w:type="auto"/>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2000371300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436 660,00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435 511,63</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"Газификация и содержание сетей газораспределения Валдайского муниципального района в 2017-2023 годах"</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2600000000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103 631,41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99 221,09</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Газификация и содержание сетей газораспределения территории Валдайского городского поселения</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2600100000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103 631,41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99 221,09</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Техническое обслуживание, обслуживание, ремонт и страхование сетей газораспределения, газопотребления газового оборудования Валдайский район, с.Зимогорье, д.163, г.Валдай, ул. Февральская - ул. Береговая - пер. Приозерный</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2600111220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103 631,41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99 221,09</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2600111220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103 631,41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99 221,09</w:t>
            </w:r>
          </w:p>
        </w:tc>
      </w:tr>
      <w:tr w:rsidR="00C84B9A" w:rsidRPr="00C84B9A"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Благоустройство</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83 387 619,72</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79 123 704,20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"Обращение с твердыми коммунальными отходами на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2 002 109,24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1 735 781,39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Приведение технического и эксплутационного состояния существующих и вновь формируемых контейнерных площадок для сбора мусора до нормативных требований (наличие трехстороннего ограждения, твердое основание)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664 467,00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662 958,67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Устройство контейнерных площадок</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0100161010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589 967,00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589 967,00</w:t>
            </w:r>
          </w:p>
        </w:tc>
      </w:tr>
      <w:tr w:rsidR="00C84B9A" w:rsidRPr="00C84B9A" w:rsidTr="00426D40">
        <w:trPr>
          <w:trHeight w:val="20"/>
        </w:trPr>
        <w:tc>
          <w:tcPr>
            <w:tcW w:w="0" w:type="auto"/>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0100161010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589 967,00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589 967,00</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Замена металлических контейнеров на пластиковые</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0100161020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74 500,00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72 991,67</w:t>
            </w:r>
          </w:p>
        </w:tc>
      </w:tr>
      <w:tr w:rsidR="00C84B9A" w:rsidRPr="00C84B9A" w:rsidTr="00426D40">
        <w:trPr>
          <w:trHeight w:val="20"/>
        </w:trPr>
        <w:tc>
          <w:tcPr>
            <w:tcW w:w="0" w:type="auto"/>
            <w:tcBorders>
              <w:top w:val="single" w:sz="4" w:space="0" w:color="auto"/>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0100161020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74 500,00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72 991,67</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Снижение количества мест несанкционированного сброса мусора на территории Валдайского городского поселения, обеспечение общего улучшения санитарно-экологической обстановки</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0100200000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1 337 642,24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1 072 822,72</w:t>
            </w:r>
          </w:p>
        </w:tc>
      </w:tr>
      <w:tr w:rsidR="00C84B9A" w:rsidRPr="00C84B9A" w:rsidTr="00426D40">
        <w:trPr>
          <w:trHeight w:val="20"/>
        </w:trPr>
        <w:tc>
          <w:tcPr>
            <w:tcW w:w="0" w:type="auto"/>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вывоза несанкционированных свалок</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0100261030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700 500,00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640 417,42</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0100261030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700 500,00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640 417,42</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Осуществление очистки территории от некондиционного мусора вокруг контейнерных площадок</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0100261040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308 603,24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288 900,90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0100261040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308 603,24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288 900,90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Организация сбора и вывоза отходов I-IV класса опасности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0100261050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328 539,00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143 504,40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0100261050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328 539,00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143 504,40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"Формирование современной городской среды на территории Валдайского городского поселения в 2018-2024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63 857 032,53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62 032 032,53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Разработка и проверка документации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1000400000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264 000,00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264 000,00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Разработка и проверка проектной и/или сметной и/или проектно-сметной документации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1000460240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264 000,00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264 000,00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1000460240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56 000,00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56 000,00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1000460240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208 000,00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208 000,00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 проектов - победителей Всероссийского конкурса лучших проектов создания комфортной городской среды в малых городах и исторических поселениях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1000500000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2 522 794,80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697 794,80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Мероприятия по реализации проекта победителя Всероссийского конкурса лучших проектов создания комфортной городской среды "Валдай_ЦЕНТР"</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1000560250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2 522 794,80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697 794,80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1000560250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2 522 794,80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697 794,80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1000560250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Федеральный проект "Формирование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61 070 237,73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61 070 237,73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Иной межбюджетный трансферт бюджетам муниципальных образований Новгородской области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100F254240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55 000 000,00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55 000 000,00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100F254240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23 159 439,67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23 159 439,67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Иные межбюджетные трансферты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100F254240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23 159 439,67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23 159 439,67</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100F254240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Иные межбюджетные трансферты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100F254240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100F254240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31 840 560,33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31 840 560,33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Иные межбюджетные трансферты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100F254240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26 840 560,33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26 840 560,33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Cубсидии бюджетам городских и сельских поселений, городского округа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(Благоустройство дворовых территорий многоквартирных домов) (в т.ч. софинансирование)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100F255551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100F255551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Cубсидии бюджетам городских и сельских поселений, городского округа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(Благоустройство наиболее посещаемых территорий общего пользования)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100F255552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6 070 237,73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6 070 237,73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100F255552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801 227,24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801 227,24</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Субсидия на реализацию программ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100F255552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801 227,24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801 227,24</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100F255552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5 269 010,49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5 269 010,49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Субсидия на реализацию программ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100F255552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5 269 010,49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5 269 010,49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"Благоустройство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17 528 477,95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15 355 890,28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"Обеспечение уличного освещения" муниципальной программы "Благоустройство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8 281 868,43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8 281 303,03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уличного освещения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8 281 868,43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8 281 303,03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сетей уличного освещения, реализация прочих мероприятий по обеспечению уличного освещения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2210160010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4 022 693,95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4 022 128,55</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2210160010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4 022 693,95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4 022 128,55</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Разработка проектно-сметной документации и строительство линий уличного освещения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2210160011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502 000,60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502 000,60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2210160011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502 000,60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502 000,60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Оплата потребляемой энергии в целях обеспечения уличного освещения, функционирования светофоров и камер наружного видеонаблюдения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2210160012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3 757 173,88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3 757 173,88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2210160012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3 757 173,88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3 757 173,88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"Организация озеленения территории Валдайского городского поселения" муниципальной программы "Благоустройство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2220000000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Организация озеленениятерритории Валдайского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2220100000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объектов озеленения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2220160030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2220160030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3 112 884,33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"Организация содержания мест захоронения" муниципальной программы "Благоустройство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2230000000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Организация содержания мест захоронения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2230100000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муниципальных кладбищ</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2230160040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2230160040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382 000,00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"Прочие мероприятия по благоустройству" муниципальной программы "Благоустройство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2240000000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3 692 308,63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1 572 230,42</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Прочие мероприятия по благоустройству</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2240100000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3 692 308,63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1 572 230,42</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Прочие мероприятия по благоустройству</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2240160050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3 573 774,33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1 572 230,42</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2240160050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3 573 774,33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1 572 230,42</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Поставка газа к мемориалу "Вечный огонь"</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2240160051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118 534,30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2240160051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118 534,30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"Организация содержания общественных территорий" в рамках муниципальной программы "Благоустройство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1 981 416,56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1 929 472,50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Организация содержания общественных территорий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1 981 416,56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1 929 472,50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общественных территорий: "Соловьевский парк", "Городской пляж", "Поляна сказок"</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2250160060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1 943 015,38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1 910 590,29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2250160060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1 943 015,38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1 910 590,29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Выполнение работ по контролю качества природной воды, морфометрических показателей, ведение наблюдений за водоохранной зоной (Набережная оз. Валдайское)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2250160061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18 481,03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2250160061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38 000,00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18 481,03</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Плата за совместное использование акватории водного объекта (участок акватории оз. Валдайское)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2250160062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401,18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401,18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2250160062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401,18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401,18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Подпрограмма "Реализация проектов территориальных общественных самоуправлений в 2021 году" в рамках муниципальной программы "Благоустройство территории Валдайского городского поселения в 2020-2023 годах"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78 000,00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78 000,00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Благоустройство территории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78 000,00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78 000,00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Благоустройство территории ТОС "Уютный двор" с. Зимогорье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2260160070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2260160070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Благоустройство территории ТОС "Уютный двор" с. Зимогорье (Субсидия на поддержку реализации проектов территориальных общественных самоуправлений, включенных в муниципальные программы развития территорий на 2021 год)</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2260172090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2260172090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Благоустройство территории ТОС "Уютный двор" с. Зимогорье (софинансирование к субсидии на поддержку реализации проектов территориальных общественных самоуправлений, включенных в муниципальные программы развития территорий на 2021 год)</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22601S2090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19 000,00</w:t>
            </w:r>
          </w:p>
        </w:tc>
      </w:tr>
      <w:tr w:rsidR="00C84B9A" w:rsidRPr="00C84B9A" w:rsidTr="00542800">
        <w:trPr>
          <w:trHeight w:val="20"/>
        </w:trPr>
        <w:tc>
          <w:tcPr>
            <w:tcW w:w="0" w:type="auto"/>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0503</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22601S2090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19 000,00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19 000,00</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Другие вопросы в области жилищно-коммунального хозяйства</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r>
      <w:tr w:rsidR="00C84B9A" w:rsidRPr="00C84B9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решению вопросов местного значения</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r>
      <w:tr w:rsidR="00C84B9A" w:rsidRPr="00C84B9A"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Заработная плата</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9450010031</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450 362,28</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450 362,28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9450010031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450 362,28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450 362,28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Начисления на выплаты по оплате труда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9450010032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130 779,10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130 779,10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9450010032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130 779,10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130 779,10</w:t>
            </w:r>
          </w:p>
        </w:tc>
      </w:tr>
      <w:tr w:rsidR="00C84B9A" w:rsidRPr="00C84B9A" w:rsidTr="00426D40">
        <w:trPr>
          <w:trHeight w:val="20"/>
        </w:trPr>
        <w:tc>
          <w:tcPr>
            <w:tcW w:w="0" w:type="auto"/>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Материальные затраты</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9450010033</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10 500,00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10 500,00</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0505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9450010033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621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10 500,00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10 500,00</w:t>
            </w:r>
          </w:p>
        </w:tc>
      </w:tr>
      <w:tr w:rsidR="00C84B9A" w:rsidRPr="00C84B9A" w:rsidTr="00426D40">
        <w:trPr>
          <w:trHeight w:val="20"/>
        </w:trPr>
        <w:tc>
          <w:tcPr>
            <w:tcW w:w="0" w:type="auto"/>
            <w:tcBorders>
              <w:top w:val="single" w:sz="4" w:space="0" w:color="auto"/>
              <w:left w:val="single" w:sz="4" w:space="0" w:color="000000"/>
              <w:bottom w:val="single" w:sz="4" w:space="0" w:color="auto"/>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ОБРАЗОВАНИЕ</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Молодежная политика</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Валдайского муниципального района "Комплексные меры по обеспечению законности и противодействию правонарушениям на 2020-2022 годы"</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0900000000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Противодействие наркомании и зависимости от других психоактивных веществ в Валдайском муниципальном районе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0900200000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2020-2022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0900221500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0900221500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Молодежная политика и оздоровление детей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9470000000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финансирование мероприятий в сфере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9470070110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9470070110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КУЛЬТУРА, КИНЕМАТОГРАФИЯ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3 944 897,00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3 590 167,09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Культура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3 394 897,00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3 390 167,09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2 884 780,00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2 880 050,09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 подпрограммы "Культура Валдайского муниципального района"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2 884 780,00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2 880 050,09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374 800,00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370 070,09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Реализация прочих мероприятий подпрограммы "Культура Валдайского района" муниципальной программы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0210199910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374 800,00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370 070,09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0210199910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206 800,00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202 070,09</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Иные выплаты населению</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0210199910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360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168 000,00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168 000,00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Укрепление и модернизация материально-технической базы учреждений культуры и дополнительного образования детей в сфере культуры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2 509 980,00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2 509 980,00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(Субсидия на реализацию приоритетных проектов поддержки местных инициатив на 2021 год)</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0210375260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1 500 000,00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0210375260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1 500 000,00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0210375260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в части реализации проектов поддержки местных инициатив в Валдайском городском поселении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0210399930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0210399930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(софинансирование к субсидии на реализацию приоритетных проектов поддержки местных инициатив на 2021 год)</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02103S5260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1 009 980,00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1 009 980,00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02103S5260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1 009 980,00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1 009 980,00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Подготовка и проведение мероприятий в сфере культура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9480000000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финансирование мероприятий в сфере культуры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9480080110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9480080110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510 117,00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Другие вопросы в области культуры, кинематографии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200 000,00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"Сохранение и восстановление военно-мемориальных объектов на территории Валдайского городского поселения на 2019-2023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Улучшение состояния военно-мемориальных объектов на территории Валдайского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1400100000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Нанесение фамилий на мемориальные плиты, ремонтные работы на воинских захоронениях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1400199911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1400199911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Содержание имущества муниципальной казны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проведение историко-культурной экспертизы объектов недвижимости, расположенных на территории Валдайского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9460010460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150 000,00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СОЦИАЛЬНАЯ ПОЛИТИКА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Пенсионное обеспечение</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решению вопросов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выплату пенсий за выслугу лет муниципальным служащим, а также лицам, замещающим муниципальные должности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Иные пенсии, социальные доплаты к пенсиям</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9450010040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312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Физическая культура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Муниципальная программа "Развитие физической культуры и спорта в Валдайском муниципальном районе на 2016-2023 годы"</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Развитие физической культуры и массового спорта на территории района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0400100000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Обеспечение условий для развития на территории поселения физическойкультуры и массового спорта, организация проведения официальных физкультурно - оздоровительных и спортивных мероприятий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0400130110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0400130110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СРЕДСТВА МАССОВОЙ ИНФОРМАЦИИ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530 500,00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513 048,50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Периодическая печать и издательства</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473 500,00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456 048,50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473 500,00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456 048,50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решению вопросов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473 500,00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456 048,50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опубликование официальных документов в периодических изданиях</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473 500,00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456 048,50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9450010060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473 500,00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456 048,50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Другие вопросы в области средств массовой информации</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мероприятия по решению вопросов местного значения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Расходы на содержание сайта городского поселения</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3 000,00</w:t>
            </w:r>
          </w:p>
        </w:tc>
      </w:tr>
      <w:tr w:rsidR="00C84B9A" w:rsidRPr="00C84B9A" w:rsidTr="00426D40">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rsidP="00C84B9A">
            <w:pPr>
              <w:rPr>
                <w:rFonts w:ascii="Arial" w:hAnsi="Arial" w:cs="Arial"/>
                <w:color w:val="000000"/>
                <w:sz w:val="12"/>
                <w:szCs w:val="12"/>
              </w:rPr>
            </w:pPr>
            <w:r w:rsidRPr="00C84B9A">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1204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9450010050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center"/>
              <w:rPr>
                <w:rFonts w:ascii="Arial" w:hAnsi="Arial" w:cs="Arial"/>
                <w:color w:val="000000"/>
                <w:sz w:val="12"/>
                <w:szCs w:val="12"/>
              </w:rPr>
            </w:pPr>
            <w:r w:rsidRPr="00C84B9A">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54 000,00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54 000,00</w:t>
            </w:r>
          </w:p>
        </w:tc>
      </w:tr>
      <w:tr w:rsidR="00C84B9A" w:rsidRPr="00C84B9A" w:rsidTr="00426D40">
        <w:trPr>
          <w:trHeight w:val="20"/>
        </w:trPr>
        <w:tc>
          <w:tcPr>
            <w:tcW w:w="0" w:type="auto"/>
            <w:gridSpan w:val="5"/>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C84B9A" w:rsidRPr="00C84B9A" w:rsidRDefault="00C84B9A" w:rsidP="00C84B9A">
            <w:pPr>
              <w:rPr>
                <w:rFonts w:ascii="Arial" w:hAnsi="Arial" w:cs="Arial"/>
                <w:b/>
                <w:bCs/>
                <w:color w:val="000000"/>
                <w:sz w:val="12"/>
                <w:szCs w:val="12"/>
              </w:rPr>
            </w:pPr>
            <w:r w:rsidRPr="00C84B9A">
              <w:rPr>
                <w:rFonts w:ascii="Arial" w:hAnsi="Arial" w:cs="Arial"/>
                <w:b/>
                <w:bCs/>
                <w:color w:val="000000"/>
                <w:sz w:val="12"/>
                <w:szCs w:val="12"/>
              </w:rPr>
              <w:t>ВСЕГО РАСХОДОВ:</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b/>
                <w:bCs/>
                <w:color w:val="000000"/>
                <w:sz w:val="12"/>
                <w:szCs w:val="12"/>
              </w:rPr>
            </w:pPr>
            <w:r w:rsidRPr="00C84B9A">
              <w:rPr>
                <w:rFonts w:ascii="Arial" w:hAnsi="Arial" w:cs="Arial"/>
                <w:b/>
                <w:bCs/>
                <w:color w:val="000000"/>
                <w:sz w:val="12"/>
                <w:szCs w:val="12"/>
              </w:rPr>
              <w:t>200 165 302,24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b/>
                <w:bCs/>
                <w:color w:val="000000"/>
                <w:sz w:val="12"/>
                <w:szCs w:val="12"/>
              </w:rPr>
            </w:pPr>
            <w:r w:rsidRPr="00C84B9A">
              <w:rPr>
                <w:rFonts w:ascii="Arial" w:hAnsi="Arial" w:cs="Arial"/>
                <w:b/>
                <w:bCs/>
                <w:color w:val="000000"/>
                <w:sz w:val="12"/>
                <w:szCs w:val="12"/>
              </w:rPr>
              <w:t>173 583 791,25</w:t>
            </w:r>
          </w:p>
        </w:tc>
      </w:tr>
    </w:tbl>
    <w:p w:rsidR="00C84B9A" w:rsidRPr="00C84B9A" w:rsidRDefault="00C84B9A" w:rsidP="00C84B9A">
      <w:pPr>
        <w:shd w:val="clear" w:color="auto" w:fill="FFFFFF"/>
        <w:suppressAutoHyphens/>
        <w:ind w:left="8505"/>
        <w:jc w:val="center"/>
        <w:rPr>
          <w:rFonts w:ascii="Arial" w:hAnsi="Arial" w:cs="Arial"/>
          <w:b/>
          <w:bCs/>
          <w:color w:val="000000"/>
          <w:sz w:val="8"/>
          <w:szCs w:val="8"/>
        </w:rPr>
      </w:pPr>
    </w:p>
    <w:p w:rsidR="00C84B9A" w:rsidRDefault="00C84B9A" w:rsidP="00C84B9A">
      <w:pPr>
        <w:shd w:val="clear" w:color="auto" w:fill="FFFFFF"/>
        <w:suppressAutoHyphens/>
        <w:ind w:left="8505"/>
        <w:jc w:val="center"/>
        <w:rPr>
          <w:rFonts w:ascii="Arial" w:hAnsi="Arial" w:cs="Arial"/>
          <w:b/>
          <w:bCs/>
          <w:color w:val="000000"/>
          <w:sz w:val="12"/>
          <w:szCs w:val="12"/>
        </w:rPr>
      </w:pPr>
      <w:r>
        <w:rPr>
          <w:rFonts w:ascii="Arial" w:hAnsi="Arial" w:cs="Arial"/>
          <w:b/>
          <w:bCs/>
          <w:color w:val="000000"/>
          <w:sz w:val="12"/>
          <w:szCs w:val="12"/>
        </w:rPr>
        <w:t>Приложение 4</w:t>
      </w:r>
    </w:p>
    <w:p w:rsidR="00C84B9A" w:rsidRDefault="00C84B9A" w:rsidP="00C84B9A">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 xml:space="preserve">к </w:t>
      </w:r>
      <w:r>
        <w:rPr>
          <w:rFonts w:ascii="Arial" w:hAnsi="Arial" w:cs="Arial"/>
          <w:color w:val="000000"/>
          <w:sz w:val="12"/>
          <w:szCs w:val="12"/>
        </w:rPr>
        <w:t>решению "Об исполнении бюджета</w:t>
      </w:r>
    </w:p>
    <w:p w:rsidR="00C84B9A" w:rsidRDefault="00C84B9A" w:rsidP="00C84B9A">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Вал</w:t>
      </w:r>
      <w:r>
        <w:rPr>
          <w:rFonts w:ascii="Arial" w:hAnsi="Arial" w:cs="Arial"/>
          <w:color w:val="000000"/>
          <w:sz w:val="12"/>
          <w:szCs w:val="12"/>
        </w:rPr>
        <w:t xml:space="preserve">дайского городского поселения </w:t>
      </w:r>
      <w:r w:rsidRPr="000115D6">
        <w:rPr>
          <w:rFonts w:ascii="Arial" w:hAnsi="Arial" w:cs="Arial"/>
          <w:color w:val="000000"/>
          <w:sz w:val="12"/>
          <w:szCs w:val="12"/>
        </w:rPr>
        <w:t>за 2021 год"</w:t>
      </w:r>
    </w:p>
    <w:p w:rsidR="00C84B9A" w:rsidRPr="00C84B9A" w:rsidRDefault="00C84B9A" w:rsidP="00C84B9A">
      <w:pPr>
        <w:shd w:val="clear" w:color="auto" w:fill="FFFFFF"/>
        <w:suppressAutoHyphens/>
        <w:jc w:val="right"/>
        <w:rPr>
          <w:rFonts w:ascii="Arial" w:hAnsi="Arial" w:cs="Arial"/>
          <w:b/>
          <w:bCs/>
          <w:color w:val="000000"/>
          <w:sz w:val="4"/>
          <w:szCs w:val="4"/>
        </w:rPr>
      </w:pPr>
    </w:p>
    <w:p w:rsidR="00C84B9A" w:rsidRPr="00C84B9A" w:rsidRDefault="00C84B9A" w:rsidP="00C84B9A">
      <w:pPr>
        <w:shd w:val="clear" w:color="auto" w:fill="FFFFFF"/>
        <w:suppressAutoHyphens/>
        <w:jc w:val="center"/>
        <w:rPr>
          <w:rFonts w:ascii="Arial" w:hAnsi="Arial" w:cs="Arial"/>
          <w:b/>
          <w:sz w:val="16"/>
          <w:szCs w:val="16"/>
        </w:rPr>
      </w:pPr>
      <w:r w:rsidRPr="00C84B9A">
        <w:rPr>
          <w:rFonts w:ascii="Arial" w:hAnsi="Arial" w:cs="Arial"/>
          <w:b/>
          <w:bCs/>
          <w:color w:val="000000"/>
          <w:sz w:val="16"/>
          <w:szCs w:val="16"/>
        </w:rPr>
        <w:t>Расходы бюджета Валдайского городского поселения за 2021 год по разделам и подразделам классификации расходов бюджета</w:t>
      </w:r>
    </w:p>
    <w:tbl>
      <w:tblPr>
        <w:tblW w:w="0" w:type="auto"/>
        <w:tblLook w:val="04A0" w:firstRow="1" w:lastRow="0" w:firstColumn="1" w:lastColumn="0" w:noHBand="0" w:noVBand="1"/>
      </w:tblPr>
      <w:tblGrid>
        <w:gridCol w:w="7048"/>
        <w:gridCol w:w="857"/>
        <w:gridCol w:w="1288"/>
        <w:gridCol w:w="1333"/>
        <w:gridCol w:w="1028"/>
      </w:tblGrid>
      <w:tr w:rsidR="00C84B9A" w:rsidRPr="00C84B9A" w:rsidTr="00426D40">
        <w:trPr>
          <w:trHeight w:val="20"/>
        </w:trPr>
        <w:tc>
          <w:tcPr>
            <w:tcW w:w="7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4B9A" w:rsidRPr="00C84B9A" w:rsidRDefault="00C84B9A">
            <w:pPr>
              <w:jc w:val="center"/>
              <w:rPr>
                <w:rFonts w:ascii="Arial" w:hAnsi="Arial" w:cs="Arial"/>
                <w:b/>
                <w:color w:val="000000"/>
                <w:sz w:val="12"/>
                <w:szCs w:val="12"/>
              </w:rPr>
            </w:pPr>
            <w:r w:rsidRPr="00C84B9A">
              <w:rPr>
                <w:rFonts w:ascii="Arial" w:hAnsi="Arial" w:cs="Arial"/>
                <w:b/>
                <w:color w:val="000000"/>
                <w:sz w:val="12"/>
                <w:szCs w:val="12"/>
              </w:rPr>
              <w:t>Наименование</w:t>
            </w:r>
          </w:p>
        </w:tc>
        <w:tc>
          <w:tcPr>
            <w:tcW w:w="857" w:type="dxa"/>
            <w:tcBorders>
              <w:top w:val="single" w:sz="4" w:space="0" w:color="auto"/>
              <w:left w:val="nil"/>
              <w:bottom w:val="single" w:sz="4" w:space="0" w:color="auto"/>
              <w:right w:val="single" w:sz="4" w:space="0" w:color="auto"/>
            </w:tcBorders>
            <w:shd w:val="clear" w:color="auto" w:fill="auto"/>
            <w:vAlign w:val="center"/>
            <w:hideMark/>
          </w:tcPr>
          <w:p w:rsidR="00C84B9A" w:rsidRPr="00C84B9A" w:rsidRDefault="00C84B9A">
            <w:pPr>
              <w:jc w:val="center"/>
              <w:rPr>
                <w:rFonts w:ascii="Arial" w:hAnsi="Arial" w:cs="Arial"/>
                <w:b/>
                <w:color w:val="000000"/>
                <w:sz w:val="12"/>
                <w:szCs w:val="12"/>
              </w:rPr>
            </w:pPr>
            <w:r w:rsidRPr="00C84B9A">
              <w:rPr>
                <w:rFonts w:ascii="Arial" w:hAnsi="Arial" w:cs="Arial"/>
                <w:b/>
                <w:color w:val="000000"/>
                <w:sz w:val="12"/>
                <w:szCs w:val="12"/>
              </w:rPr>
              <w:t>Раздел, подраздел</w:t>
            </w:r>
          </w:p>
        </w:tc>
        <w:tc>
          <w:tcPr>
            <w:tcW w:w="1288" w:type="dxa"/>
            <w:tcBorders>
              <w:top w:val="single" w:sz="4" w:space="0" w:color="auto"/>
              <w:left w:val="nil"/>
              <w:bottom w:val="single" w:sz="4" w:space="0" w:color="auto"/>
              <w:right w:val="single" w:sz="4" w:space="0" w:color="auto"/>
            </w:tcBorders>
            <w:shd w:val="clear" w:color="auto" w:fill="auto"/>
            <w:vAlign w:val="center"/>
            <w:hideMark/>
          </w:tcPr>
          <w:p w:rsidR="00C84B9A" w:rsidRPr="00C84B9A" w:rsidRDefault="00C84B9A">
            <w:pPr>
              <w:jc w:val="center"/>
              <w:rPr>
                <w:rFonts w:ascii="Arial" w:hAnsi="Arial" w:cs="Arial"/>
                <w:b/>
                <w:color w:val="000000"/>
                <w:sz w:val="12"/>
                <w:szCs w:val="12"/>
              </w:rPr>
            </w:pPr>
            <w:r w:rsidRPr="00C84B9A">
              <w:rPr>
                <w:rFonts w:ascii="Arial" w:hAnsi="Arial" w:cs="Arial"/>
                <w:b/>
                <w:color w:val="000000"/>
                <w:sz w:val="12"/>
                <w:szCs w:val="12"/>
              </w:rPr>
              <w:t>Утверждено на год (руб.коп.)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4B9A" w:rsidRPr="00C84B9A" w:rsidRDefault="00C84B9A">
            <w:pPr>
              <w:jc w:val="center"/>
              <w:rPr>
                <w:rFonts w:ascii="Arial" w:hAnsi="Arial" w:cs="Arial"/>
                <w:b/>
                <w:color w:val="000000"/>
                <w:sz w:val="12"/>
                <w:szCs w:val="12"/>
              </w:rPr>
            </w:pPr>
            <w:r w:rsidRPr="00C84B9A">
              <w:rPr>
                <w:rFonts w:ascii="Arial" w:hAnsi="Arial" w:cs="Arial"/>
                <w:b/>
                <w:color w:val="000000"/>
                <w:sz w:val="12"/>
                <w:szCs w:val="12"/>
              </w:rPr>
              <w:t>Исполнено (руб.коп.)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4B9A" w:rsidRPr="00C84B9A" w:rsidRDefault="00C84B9A">
            <w:pPr>
              <w:jc w:val="center"/>
              <w:rPr>
                <w:rFonts w:ascii="Arial" w:hAnsi="Arial" w:cs="Arial"/>
                <w:b/>
                <w:color w:val="000000"/>
                <w:sz w:val="12"/>
                <w:szCs w:val="12"/>
              </w:rPr>
            </w:pPr>
            <w:r w:rsidRPr="00C84B9A">
              <w:rPr>
                <w:rFonts w:ascii="Arial" w:hAnsi="Arial" w:cs="Arial"/>
                <w:b/>
                <w:color w:val="000000"/>
                <w:sz w:val="12"/>
                <w:szCs w:val="12"/>
              </w:rPr>
              <w:t>% исполнения</w:t>
            </w:r>
          </w:p>
        </w:tc>
      </w:tr>
      <w:tr w:rsidR="00C84B9A" w:rsidRPr="00C84B9A" w:rsidTr="00426D40">
        <w:trPr>
          <w:trHeight w:val="20"/>
        </w:trPr>
        <w:tc>
          <w:tcPr>
            <w:tcW w:w="7048" w:type="dxa"/>
            <w:tcBorders>
              <w:top w:val="nil"/>
              <w:left w:val="single" w:sz="4" w:space="0" w:color="auto"/>
              <w:bottom w:val="single" w:sz="4" w:space="0" w:color="auto"/>
              <w:right w:val="single" w:sz="4" w:space="0" w:color="auto"/>
            </w:tcBorders>
            <w:shd w:val="clear" w:color="auto" w:fill="auto"/>
            <w:noWrap/>
            <w:vAlign w:val="center"/>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1</w:t>
            </w:r>
          </w:p>
        </w:tc>
        <w:tc>
          <w:tcPr>
            <w:tcW w:w="857" w:type="dxa"/>
            <w:tcBorders>
              <w:top w:val="nil"/>
              <w:left w:val="nil"/>
              <w:bottom w:val="single" w:sz="4" w:space="0" w:color="auto"/>
              <w:right w:val="single" w:sz="4" w:space="0" w:color="auto"/>
            </w:tcBorders>
            <w:shd w:val="clear" w:color="auto" w:fill="auto"/>
            <w:noWrap/>
            <w:vAlign w:val="center"/>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2</w:t>
            </w:r>
          </w:p>
        </w:tc>
        <w:tc>
          <w:tcPr>
            <w:tcW w:w="1288" w:type="dxa"/>
            <w:tcBorders>
              <w:top w:val="nil"/>
              <w:left w:val="nil"/>
              <w:bottom w:val="single" w:sz="4" w:space="0" w:color="auto"/>
              <w:right w:val="single" w:sz="4" w:space="0" w:color="auto"/>
            </w:tcBorders>
            <w:shd w:val="clear" w:color="auto" w:fill="auto"/>
            <w:noWrap/>
            <w:vAlign w:val="center"/>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4</w:t>
            </w:r>
          </w:p>
        </w:tc>
        <w:tc>
          <w:tcPr>
            <w:tcW w:w="0" w:type="auto"/>
            <w:tcBorders>
              <w:top w:val="nil"/>
              <w:left w:val="nil"/>
              <w:bottom w:val="single" w:sz="4" w:space="0" w:color="auto"/>
              <w:right w:val="nil"/>
            </w:tcBorders>
            <w:shd w:val="clear" w:color="auto" w:fill="auto"/>
            <w:noWrap/>
            <w:vAlign w:val="center"/>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5</w:t>
            </w:r>
          </w:p>
        </w:tc>
      </w:tr>
      <w:tr w:rsidR="00C84B9A" w:rsidRPr="00C84B9A" w:rsidTr="00542800">
        <w:trPr>
          <w:trHeight w:val="20"/>
        </w:trPr>
        <w:tc>
          <w:tcPr>
            <w:tcW w:w="7048" w:type="dxa"/>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ОБЩЕГОСУДАРСТВЕННЫЕ ВОПРОСЫ</w:t>
            </w:r>
          </w:p>
        </w:tc>
        <w:tc>
          <w:tcPr>
            <w:tcW w:w="857" w:type="dxa"/>
            <w:tcBorders>
              <w:top w:val="nil"/>
              <w:left w:val="nil"/>
              <w:bottom w:val="single" w:sz="4" w:space="0" w:color="auto"/>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0100</w:t>
            </w:r>
          </w:p>
        </w:tc>
        <w:tc>
          <w:tcPr>
            <w:tcW w:w="1288" w:type="dxa"/>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2 414 199,36</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2 117 826,33</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87,72%</w:t>
            </w:r>
          </w:p>
        </w:tc>
      </w:tr>
      <w:tr w:rsidR="00C84B9A" w:rsidRPr="00C84B9A" w:rsidTr="00542800">
        <w:trPr>
          <w:trHeight w:val="20"/>
        </w:trPr>
        <w:tc>
          <w:tcPr>
            <w:tcW w:w="7048" w:type="dxa"/>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7" w:type="dxa"/>
            <w:tcBorders>
              <w:top w:val="single" w:sz="4" w:space="0" w:color="auto"/>
              <w:left w:val="single" w:sz="4" w:space="0" w:color="auto"/>
              <w:bottom w:val="single" w:sz="4" w:space="0" w:color="auto"/>
              <w:right w:val="single" w:sz="4" w:space="0" w:color="auto"/>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0103</w:t>
            </w:r>
          </w:p>
        </w:tc>
        <w:tc>
          <w:tcPr>
            <w:tcW w:w="12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18 000,00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542800">
        <w:trPr>
          <w:trHeight w:val="20"/>
        </w:trPr>
        <w:tc>
          <w:tcPr>
            <w:tcW w:w="7048" w:type="dxa"/>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57" w:type="dxa"/>
            <w:tcBorders>
              <w:top w:val="single" w:sz="4" w:space="0" w:color="auto"/>
              <w:left w:val="single" w:sz="4" w:space="0" w:color="auto"/>
              <w:bottom w:val="single" w:sz="4" w:space="0" w:color="auto"/>
              <w:right w:val="single" w:sz="4" w:space="0" w:color="auto"/>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0106</w:t>
            </w:r>
          </w:p>
        </w:tc>
        <w:tc>
          <w:tcPr>
            <w:tcW w:w="12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462 020,00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462 020,00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542800">
        <w:trPr>
          <w:trHeight w:val="20"/>
        </w:trPr>
        <w:tc>
          <w:tcPr>
            <w:tcW w:w="7048" w:type="dxa"/>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Резервные фонды</w:t>
            </w:r>
          </w:p>
        </w:tc>
        <w:tc>
          <w:tcPr>
            <w:tcW w:w="857" w:type="dxa"/>
            <w:tcBorders>
              <w:top w:val="single" w:sz="4" w:space="0" w:color="auto"/>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0111</w:t>
            </w:r>
          </w:p>
        </w:tc>
        <w:tc>
          <w:tcPr>
            <w:tcW w:w="1288" w:type="dxa"/>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100 000,00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Другие общегосударственные вопросы</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0113</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1 834 179,36</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1 637 806,33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89,29%</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НАЦИОНАЛЬНАЯ БЕЗОПАСНОСТЬ И ПРАВООХРАНИТЕЛЬНАЯ ДЕЯТЕЛЬНОСТЬ</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0300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1 414 510,00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1 402 735,21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99,17%</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Обеспечение пожарной безопасности</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0310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132 000,00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132 000,00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Другие вопросы в области национальной безопасности и правоохранительной деятельности</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0314</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1 282 510,00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1 270 735,21</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99,08%</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НАЦИОНАЛЬНАЯ ЭКОНОМИКА</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0400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99 283 210,43</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78 812 619,27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79,38%</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Сельское хозяйство и рыболовство</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0405</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385 820,00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385 820,00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Транспорт</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0408</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211 095,32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119 685,77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56,70%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Дорожное хозяйство (дорожные фонды)</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0409</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98 040 568,22</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77 938 867,67</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79,50%</w:t>
            </w:r>
          </w:p>
        </w:tc>
      </w:tr>
      <w:tr w:rsidR="00C84B9A" w:rsidRPr="00C84B9A" w:rsidTr="00426D40">
        <w:trPr>
          <w:trHeight w:val="20"/>
        </w:trPr>
        <w:tc>
          <w:tcPr>
            <w:tcW w:w="7048" w:type="dxa"/>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Другие вопросы в области национальной экономики</w:t>
            </w:r>
          </w:p>
        </w:tc>
        <w:tc>
          <w:tcPr>
            <w:tcW w:w="857" w:type="dxa"/>
            <w:tcBorders>
              <w:top w:val="nil"/>
              <w:left w:val="nil"/>
              <w:bottom w:val="single" w:sz="4" w:space="0" w:color="auto"/>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0412</w:t>
            </w:r>
          </w:p>
        </w:tc>
        <w:tc>
          <w:tcPr>
            <w:tcW w:w="1288" w:type="dxa"/>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645 726,89</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368 245,83</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57,03%</w:t>
            </w:r>
          </w:p>
        </w:tc>
      </w:tr>
      <w:tr w:rsidR="00C84B9A" w:rsidRPr="00C84B9A" w:rsidTr="00426D40">
        <w:trPr>
          <w:trHeight w:val="20"/>
        </w:trPr>
        <w:tc>
          <w:tcPr>
            <w:tcW w:w="7048" w:type="dxa"/>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ЖИЛИЩНО-КОММУНАЛЬНОЕ ХОЗЯЙСТВО</w:t>
            </w:r>
          </w:p>
        </w:tc>
        <w:tc>
          <w:tcPr>
            <w:tcW w:w="857" w:type="dxa"/>
            <w:tcBorders>
              <w:top w:val="single" w:sz="4" w:space="0" w:color="auto"/>
              <w:left w:val="single" w:sz="4" w:space="0" w:color="auto"/>
              <w:bottom w:val="single" w:sz="4" w:space="0" w:color="auto"/>
              <w:right w:val="single" w:sz="4" w:space="0" w:color="auto"/>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0500</w:t>
            </w:r>
          </w:p>
        </w:tc>
        <w:tc>
          <w:tcPr>
            <w:tcW w:w="12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92 014 860,17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86 584 269,57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94,10%</w:t>
            </w:r>
          </w:p>
        </w:tc>
      </w:tr>
      <w:tr w:rsidR="00C84B9A" w:rsidRPr="00C84B9A" w:rsidTr="00426D40">
        <w:trPr>
          <w:trHeight w:val="20"/>
        </w:trPr>
        <w:tc>
          <w:tcPr>
            <w:tcW w:w="7048" w:type="dxa"/>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Жилищное хозяйство</w:t>
            </w:r>
          </w:p>
        </w:tc>
        <w:tc>
          <w:tcPr>
            <w:tcW w:w="857" w:type="dxa"/>
            <w:tcBorders>
              <w:top w:val="single" w:sz="4" w:space="0" w:color="auto"/>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0501</w:t>
            </w:r>
          </w:p>
        </w:tc>
        <w:tc>
          <w:tcPr>
            <w:tcW w:w="1288" w:type="dxa"/>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5 999 065,91</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5 836 590,19</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97,29%</w:t>
            </w:r>
          </w:p>
        </w:tc>
      </w:tr>
      <w:tr w:rsidR="00C84B9A" w:rsidRPr="00C84B9A" w:rsidTr="00426D40">
        <w:trPr>
          <w:trHeight w:val="20"/>
        </w:trPr>
        <w:tc>
          <w:tcPr>
            <w:tcW w:w="7048" w:type="dxa"/>
            <w:tcBorders>
              <w:top w:val="nil"/>
              <w:left w:val="single" w:sz="4" w:space="0" w:color="000000"/>
              <w:bottom w:val="single" w:sz="4" w:space="0" w:color="auto"/>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Коммунальное хозяйство</w:t>
            </w:r>
          </w:p>
        </w:tc>
        <w:tc>
          <w:tcPr>
            <w:tcW w:w="857" w:type="dxa"/>
            <w:tcBorders>
              <w:top w:val="nil"/>
              <w:left w:val="nil"/>
              <w:bottom w:val="single" w:sz="4" w:space="0" w:color="auto"/>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0502</w:t>
            </w:r>
          </w:p>
        </w:tc>
        <w:tc>
          <w:tcPr>
            <w:tcW w:w="1288" w:type="dxa"/>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2 036 533,16</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1 032 333,80</w:t>
            </w:r>
          </w:p>
        </w:tc>
        <w:tc>
          <w:tcPr>
            <w:tcW w:w="0" w:type="auto"/>
            <w:tcBorders>
              <w:top w:val="nil"/>
              <w:left w:val="nil"/>
              <w:bottom w:val="single" w:sz="4" w:space="0" w:color="auto"/>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50,69%</w:t>
            </w:r>
          </w:p>
        </w:tc>
      </w:tr>
      <w:tr w:rsidR="00C84B9A" w:rsidRPr="00C84B9A" w:rsidTr="00426D40">
        <w:trPr>
          <w:trHeight w:val="20"/>
        </w:trPr>
        <w:tc>
          <w:tcPr>
            <w:tcW w:w="7048" w:type="dxa"/>
            <w:tcBorders>
              <w:top w:val="single" w:sz="4" w:space="0" w:color="auto"/>
              <w:left w:val="single" w:sz="4" w:space="0" w:color="auto"/>
              <w:bottom w:val="single" w:sz="4" w:space="0" w:color="auto"/>
              <w:right w:val="single" w:sz="4" w:space="0" w:color="auto"/>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Благоустройство</w:t>
            </w:r>
          </w:p>
        </w:tc>
        <w:tc>
          <w:tcPr>
            <w:tcW w:w="857" w:type="dxa"/>
            <w:tcBorders>
              <w:top w:val="single" w:sz="4" w:space="0" w:color="auto"/>
              <w:left w:val="single" w:sz="4" w:space="0" w:color="auto"/>
              <w:bottom w:val="single" w:sz="4" w:space="0" w:color="auto"/>
              <w:right w:val="single" w:sz="4" w:space="0" w:color="auto"/>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0503</w:t>
            </w:r>
          </w:p>
        </w:tc>
        <w:tc>
          <w:tcPr>
            <w:tcW w:w="12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83 387 619,72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79 123 704,20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94,89%</w:t>
            </w:r>
          </w:p>
        </w:tc>
      </w:tr>
      <w:tr w:rsidR="00C84B9A" w:rsidRPr="00C84B9A" w:rsidTr="00426D40">
        <w:trPr>
          <w:trHeight w:val="20"/>
        </w:trPr>
        <w:tc>
          <w:tcPr>
            <w:tcW w:w="7048" w:type="dxa"/>
            <w:tcBorders>
              <w:top w:val="single" w:sz="4" w:space="0" w:color="auto"/>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Другие вопросы в области жилищно-коммунального хозяйства</w:t>
            </w:r>
          </w:p>
        </w:tc>
        <w:tc>
          <w:tcPr>
            <w:tcW w:w="857" w:type="dxa"/>
            <w:tcBorders>
              <w:top w:val="single" w:sz="4" w:space="0" w:color="auto"/>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0505</w:t>
            </w:r>
          </w:p>
        </w:tc>
        <w:tc>
          <w:tcPr>
            <w:tcW w:w="1288" w:type="dxa"/>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591 641,38</w:t>
            </w:r>
          </w:p>
        </w:tc>
        <w:tc>
          <w:tcPr>
            <w:tcW w:w="0" w:type="auto"/>
            <w:tcBorders>
              <w:top w:val="single" w:sz="4" w:space="0" w:color="auto"/>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ОБРАЗОВАНИЕ</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0700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Молодежная политика и оздоровление детей</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0707</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КУЛЬТУРА, КИНЕМАТОГРАФИЯ</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0800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3 944 897,00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3 590 167,09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91,01%</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Культура</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0801</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3 394 897,00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3 390 167,09</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99,86%</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Другие вопросы в области культуры, кинематографии</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0804</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550 000,00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200 000,00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36,36%</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СОЦИАЛЬНАЯ ПОЛИТИКА</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1000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Пенсионное обеспечение</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1001</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199 535,28</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ФИЗИЧЕСКАЯ КУЛЬТУРА И СПОРТ</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1100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outlineLvl w:val="0"/>
              <w:rPr>
                <w:rFonts w:ascii="Arial" w:hAnsi="Arial" w:cs="Arial"/>
                <w:color w:val="000000"/>
                <w:sz w:val="12"/>
                <w:szCs w:val="12"/>
              </w:rPr>
            </w:pPr>
            <w:r w:rsidRPr="00C84B9A">
              <w:rPr>
                <w:rFonts w:ascii="Arial" w:hAnsi="Arial" w:cs="Arial"/>
                <w:color w:val="000000"/>
                <w:sz w:val="12"/>
                <w:szCs w:val="12"/>
              </w:rPr>
              <w:t>Физическая культура</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outlineLvl w:val="0"/>
              <w:rPr>
                <w:rFonts w:ascii="Arial" w:hAnsi="Arial" w:cs="Arial"/>
                <w:color w:val="000000"/>
                <w:sz w:val="12"/>
                <w:szCs w:val="12"/>
              </w:rPr>
            </w:pPr>
            <w:r w:rsidRPr="00C84B9A">
              <w:rPr>
                <w:rFonts w:ascii="Arial" w:hAnsi="Arial" w:cs="Arial"/>
                <w:color w:val="000000"/>
                <w:sz w:val="12"/>
                <w:szCs w:val="12"/>
              </w:rPr>
              <w:t>1101</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360 890,00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outlineLvl w:val="0"/>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СРЕДСТВА МАССОВОЙ ИНФОРМАЦИИ</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1200</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530 500,00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513 048,50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96,71%</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Периодическая печать и издательства</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1202</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473 500,00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456 048,50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96,31%</w:t>
            </w:r>
          </w:p>
        </w:tc>
      </w:tr>
      <w:tr w:rsidR="00C84B9A" w:rsidRPr="00C84B9A" w:rsidTr="00426D40">
        <w:trPr>
          <w:trHeight w:val="20"/>
        </w:trPr>
        <w:tc>
          <w:tcPr>
            <w:tcW w:w="7048" w:type="dxa"/>
            <w:tcBorders>
              <w:top w:val="nil"/>
              <w:left w:val="single" w:sz="4" w:space="0" w:color="000000"/>
              <w:bottom w:val="single" w:sz="4" w:space="0" w:color="000000"/>
              <w:right w:val="single" w:sz="4" w:space="0" w:color="000000"/>
            </w:tcBorders>
            <w:shd w:val="clear" w:color="000000" w:fill="FFFFFF"/>
            <w:hideMark/>
          </w:tcPr>
          <w:p w:rsidR="00C84B9A" w:rsidRPr="00C84B9A" w:rsidRDefault="00C84B9A">
            <w:pPr>
              <w:rPr>
                <w:rFonts w:ascii="Arial" w:hAnsi="Arial" w:cs="Arial"/>
                <w:color w:val="000000"/>
                <w:sz w:val="12"/>
                <w:szCs w:val="12"/>
              </w:rPr>
            </w:pPr>
            <w:r w:rsidRPr="00C84B9A">
              <w:rPr>
                <w:rFonts w:ascii="Arial" w:hAnsi="Arial" w:cs="Arial"/>
                <w:color w:val="000000"/>
                <w:sz w:val="12"/>
                <w:szCs w:val="12"/>
              </w:rPr>
              <w:t>Другие вопросы в области средств массовой информации</w:t>
            </w:r>
          </w:p>
        </w:tc>
        <w:tc>
          <w:tcPr>
            <w:tcW w:w="857" w:type="dxa"/>
            <w:tcBorders>
              <w:top w:val="nil"/>
              <w:left w:val="nil"/>
              <w:bottom w:val="single" w:sz="4" w:space="0" w:color="000000"/>
              <w:right w:val="single" w:sz="4" w:space="0" w:color="000000"/>
            </w:tcBorders>
            <w:shd w:val="clear" w:color="000000" w:fill="FFFFFF"/>
            <w:noWrap/>
            <w:hideMark/>
          </w:tcPr>
          <w:p w:rsidR="00C84B9A" w:rsidRPr="00C84B9A" w:rsidRDefault="00C84B9A">
            <w:pPr>
              <w:jc w:val="center"/>
              <w:rPr>
                <w:rFonts w:ascii="Arial" w:hAnsi="Arial" w:cs="Arial"/>
                <w:color w:val="000000"/>
                <w:sz w:val="12"/>
                <w:szCs w:val="12"/>
              </w:rPr>
            </w:pPr>
            <w:r w:rsidRPr="00C84B9A">
              <w:rPr>
                <w:rFonts w:ascii="Arial" w:hAnsi="Arial" w:cs="Arial"/>
                <w:color w:val="000000"/>
                <w:sz w:val="12"/>
                <w:szCs w:val="12"/>
              </w:rPr>
              <w:t>1204</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57 000,00</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100,00%</w:t>
            </w:r>
          </w:p>
        </w:tc>
      </w:tr>
      <w:tr w:rsidR="00C84B9A" w:rsidRPr="00C84B9A" w:rsidTr="00426D40">
        <w:trPr>
          <w:trHeight w:val="20"/>
        </w:trPr>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rsidR="00C84B9A" w:rsidRPr="00C84B9A" w:rsidRDefault="00C84B9A">
            <w:pPr>
              <w:rPr>
                <w:rFonts w:ascii="Arial" w:hAnsi="Arial" w:cs="Arial"/>
                <w:b/>
                <w:bCs/>
                <w:color w:val="000000"/>
                <w:sz w:val="12"/>
                <w:szCs w:val="12"/>
              </w:rPr>
            </w:pPr>
            <w:r w:rsidRPr="00C84B9A">
              <w:rPr>
                <w:rFonts w:ascii="Arial" w:hAnsi="Arial" w:cs="Arial"/>
                <w:b/>
                <w:bCs/>
                <w:color w:val="000000"/>
                <w:sz w:val="12"/>
                <w:szCs w:val="12"/>
              </w:rPr>
              <w:t>ВСЕГО РАСХОДОВ:</w:t>
            </w:r>
          </w:p>
        </w:tc>
        <w:tc>
          <w:tcPr>
            <w:tcW w:w="1288" w:type="dxa"/>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b/>
                <w:bCs/>
                <w:color w:val="000000"/>
                <w:sz w:val="12"/>
                <w:szCs w:val="12"/>
              </w:rPr>
            </w:pPr>
            <w:r w:rsidRPr="00C84B9A">
              <w:rPr>
                <w:rFonts w:ascii="Arial" w:hAnsi="Arial" w:cs="Arial"/>
                <w:b/>
                <w:bCs/>
                <w:color w:val="000000"/>
                <w:sz w:val="12"/>
                <w:szCs w:val="12"/>
              </w:rPr>
              <w:t>200 165 302,24</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b/>
                <w:bCs/>
                <w:color w:val="000000"/>
                <w:sz w:val="12"/>
                <w:szCs w:val="12"/>
              </w:rPr>
            </w:pPr>
            <w:r w:rsidRPr="00C84B9A">
              <w:rPr>
                <w:rFonts w:ascii="Arial" w:hAnsi="Arial" w:cs="Arial"/>
                <w:b/>
                <w:bCs/>
                <w:color w:val="000000"/>
                <w:sz w:val="12"/>
                <w:szCs w:val="12"/>
              </w:rPr>
              <w:t>173 583 791,25</w:t>
            </w:r>
          </w:p>
        </w:tc>
        <w:tc>
          <w:tcPr>
            <w:tcW w:w="0" w:type="auto"/>
            <w:tcBorders>
              <w:top w:val="nil"/>
              <w:left w:val="nil"/>
              <w:bottom w:val="single" w:sz="4" w:space="0" w:color="000000"/>
              <w:right w:val="single" w:sz="4" w:space="0" w:color="000000"/>
            </w:tcBorders>
            <w:shd w:val="clear" w:color="000000" w:fill="FFFFFF"/>
            <w:noWrap/>
            <w:vAlign w:val="center"/>
            <w:hideMark/>
          </w:tcPr>
          <w:p w:rsidR="00C84B9A" w:rsidRPr="00C84B9A" w:rsidRDefault="00C84B9A" w:rsidP="00426D40">
            <w:pPr>
              <w:jc w:val="right"/>
              <w:rPr>
                <w:rFonts w:ascii="Arial" w:hAnsi="Arial" w:cs="Arial"/>
                <w:color w:val="000000"/>
                <w:sz w:val="12"/>
                <w:szCs w:val="12"/>
              </w:rPr>
            </w:pPr>
            <w:r w:rsidRPr="00C84B9A">
              <w:rPr>
                <w:rFonts w:ascii="Arial" w:hAnsi="Arial" w:cs="Arial"/>
                <w:color w:val="000000"/>
                <w:sz w:val="12"/>
                <w:szCs w:val="12"/>
              </w:rPr>
              <w:t>86,72%</w:t>
            </w:r>
          </w:p>
        </w:tc>
      </w:tr>
    </w:tbl>
    <w:p w:rsidR="00E92CD9" w:rsidRPr="00C84B9A" w:rsidRDefault="00E92CD9" w:rsidP="00E92CD9">
      <w:pPr>
        <w:shd w:val="clear" w:color="auto" w:fill="FFFFFF"/>
        <w:suppressAutoHyphens/>
        <w:ind w:left="8505"/>
        <w:jc w:val="center"/>
        <w:rPr>
          <w:rFonts w:ascii="Arial" w:hAnsi="Arial" w:cs="Arial"/>
          <w:b/>
          <w:bCs/>
          <w:color w:val="000000"/>
          <w:sz w:val="8"/>
          <w:szCs w:val="8"/>
        </w:rPr>
      </w:pPr>
    </w:p>
    <w:p w:rsidR="00E92CD9" w:rsidRDefault="00E92CD9" w:rsidP="00E92CD9">
      <w:pPr>
        <w:shd w:val="clear" w:color="auto" w:fill="FFFFFF"/>
        <w:suppressAutoHyphens/>
        <w:ind w:left="8505"/>
        <w:jc w:val="center"/>
        <w:rPr>
          <w:rFonts w:ascii="Arial" w:hAnsi="Arial" w:cs="Arial"/>
          <w:b/>
          <w:bCs/>
          <w:color w:val="000000"/>
          <w:sz w:val="12"/>
          <w:szCs w:val="12"/>
        </w:rPr>
      </w:pPr>
      <w:r>
        <w:rPr>
          <w:rFonts w:ascii="Arial" w:hAnsi="Arial" w:cs="Arial"/>
          <w:b/>
          <w:bCs/>
          <w:color w:val="000000"/>
          <w:sz w:val="12"/>
          <w:szCs w:val="12"/>
        </w:rPr>
        <w:t>Приложение 5</w:t>
      </w:r>
    </w:p>
    <w:p w:rsidR="00E92CD9" w:rsidRDefault="00E92CD9" w:rsidP="00E92CD9">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 xml:space="preserve">к </w:t>
      </w:r>
      <w:r>
        <w:rPr>
          <w:rFonts w:ascii="Arial" w:hAnsi="Arial" w:cs="Arial"/>
          <w:color w:val="000000"/>
          <w:sz w:val="12"/>
          <w:szCs w:val="12"/>
        </w:rPr>
        <w:t>решению "Об исполнении бюджета</w:t>
      </w:r>
    </w:p>
    <w:p w:rsidR="00E92CD9" w:rsidRDefault="00E92CD9" w:rsidP="00E92CD9">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Вал</w:t>
      </w:r>
      <w:r>
        <w:rPr>
          <w:rFonts w:ascii="Arial" w:hAnsi="Arial" w:cs="Arial"/>
          <w:color w:val="000000"/>
          <w:sz w:val="12"/>
          <w:szCs w:val="12"/>
        </w:rPr>
        <w:t xml:space="preserve">дайского городского поселения </w:t>
      </w:r>
      <w:r w:rsidRPr="000115D6">
        <w:rPr>
          <w:rFonts w:ascii="Arial" w:hAnsi="Arial" w:cs="Arial"/>
          <w:color w:val="000000"/>
          <w:sz w:val="12"/>
          <w:szCs w:val="12"/>
        </w:rPr>
        <w:t>за 2021 год"</w:t>
      </w:r>
    </w:p>
    <w:p w:rsidR="00E92CD9" w:rsidRPr="00C84B9A" w:rsidRDefault="00E92CD9" w:rsidP="00E92CD9">
      <w:pPr>
        <w:shd w:val="clear" w:color="auto" w:fill="FFFFFF"/>
        <w:suppressAutoHyphens/>
        <w:jc w:val="right"/>
        <w:rPr>
          <w:rFonts w:ascii="Arial" w:hAnsi="Arial" w:cs="Arial"/>
          <w:b/>
          <w:bCs/>
          <w:color w:val="000000"/>
          <w:sz w:val="4"/>
          <w:szCs w:val="4"/>
        </w:rPr>
      </w:pPr>
    </w:p>
    <w:p w:rsidR="00E92CD9" w:rsidRDefault="00E92CD9" w:rsidP="009331A6">
      <w:pPr>
        <w:shd w:val="clear" w:color="auto" w:fill="FFFFFF"/>
        <w:suppressAutoHyphens/>
        <w:jc w:val="center"/>
        <w:rPr>
          <w:b/>
          <w:bCs/>
          <w:color w:val="000000"/>
          <w:sz w:val="20"/>
          <w:szCs w:val="20"/>
        </w:rPr>
      </w:pPr>
      <w:r>
        <w:rPr>
          <w:b/>
          <w:bCs/>
          <w:color w:val="000000"/>
          <w:sz w:val="20"/>
          <w:szCs w:val="20"/>
        </w:rPr>
        <w:t xml:space="preserve">Источники финансирования дефицита бюджета Валдайского городского поселения за 2021 год </w:t>
      </w:r>
    </w:p>
    <w:p w:rsidR="00243C79" w:rsidRPr="00C84B9A" w:rsidRDefault="00E92CD9" w:rsidP="009331A6">
      <w:pPr>
        <w:shd w:val="clear" w:color="auto" w:fill="FFFFFF"/>
        <w:suppressAutoHyphens/>
        <w:jc w:val="center"/>
        <w:rPr>
          <w:rFonts w:ascii="Arial" w:hAnsi="Arial" w:cs="Arial"/>
          <w:b/>
          <w:sz w:val="16"/>
          <w:szCs w:val="16"/>
        </w:rPr>
      </w:pPr>
      <w:r>
        <w:rPr>
          <w:b/>
          <w:bCs/>
          <w:color w:val="000000"/>
          <w:sz w:val="20"/>
          <w:szCs w:val="20"/>
        </w:rPr>
        <w:t>по кодам классификации источников финансирования дефицитов бюджетов</w:t>
      </w:r>
    </w:p>
    <w:tbl>
      <w:tblPr>
        <w:tblW w:w="5000" w:type="pct"/>
        <w:tblLook w:val="04A0" w:firstRow="1" w:lastRow="0" w:firstColumn="1" w:lastColumn="0" w:noHBand="0" w:noVBand="1"/>
      </w:tblPr>
      <w:tblGrid>
        <w:gridCol w:w="2518"/>
        <w:gridCol w:w="5245"/>
        <w:gridCol w:w="1276"/>
        <w:gridCol w:w="1417"/>
        <w:gridCol w:w="1098"/>
      </w:tblGrid>
      <w:tr w:rsidR="00E92CD9" w:rsidRPr="00E92CD9" w:rsidTr="00E92CD9">
        <w:trPr>
          <w:trHeight w:val="20"/>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Код источника внутреннего финансирования дефицита бюджета</w:t>
            </w:r>
          </w:p>
        </w:tc>
        <w:tc>
          <w:tcPr>
            <w:tcW w:w="2270"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Наименование источника внутреннего финансирования дефицита бюджета</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rsidP="00E92CD9">
            <w:pPr>
              <w:jc w:val="center"/>
              <w:rPr>
                <w:rFonts w:ascii="Arial" w:hAnsi="Arial" w:cs="Arial"/>
                <w:b/>
                <w:bCs/>
                <w:color w:val="000000"/>
                <w:sz w:val="12"/>
                <w:szCs w:val="12"/>
              </w:rPr>
            </w:pPr>
            <w:r>
              <w:rPr>
                <w:rFonts w:ascii="Arial" w:hAnsi="Arial" w:cs="Arial"/>
                <w:b/>
                <w:bCs/>
                <w:color w:val="000000"/>
                <w:sz w:val="12"/>
                <w:szCs w:val="12"/>
              </w:rPr>
              <w:t>Утверждено</w:t>
            </w:r>
            <w:r w:rsidRPr="00E92CD9">
              <w:rPr>
                <w:rFonts w:ascii="Arial" w:hAnsi="Arial" w:cs="Arial"/>
                <w:b/>
                <w:bCs/>
                <w:color w:val="000000"/>
                <w:sz w:val="12"/>
                <w:szCs w:val="12"/>
              </w:rPr>
              <w:t xml:space="preserve"> на год (руб.коп.)</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rsidP="00E92CD9">
            <w:pPr>
              <w:jc w:val="center"/>
              <w:rPr>
                <w:rFonts w:ascii="Arial" w:hAnsi="Arial" w:cs="Arial"/>
                <w:b/>
                <w:bCs/>
                <w:color w:val="000000"/>
                <w:sz w:val="12"/>
                <w:szCs w:val="12"/>
              </w:rPr>
            </w:pPr>
            <w:r w:rsidRPr="00E92CD9">
              <w:rPr>
                <w:rFonts w:ascii="Arial" w:hAnsi="Arial" w:cs="Arial"/>
                <w:b/>
                <w:bCs/>
                <w:color w:val="000000"/>
                <w:sz w:val="12"/>
                <w:szCs w:val="12"/>
              </w:rPr>
              <w:t>Исполнено (руб.коп.)</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 исполнения</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1</w:t>
            </w:r>
          </w:p>
        </w:tc>
        <w:tc>
          <w:tcPr>
            <w:tcW w:w="2270"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2</w:t>
            </w:r>
          </w:p>
        </w:tc>
        <w:tc>
          <w:tcPr>
            <w:tcW w:w="552"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3</w:t>
            </w:r>
          </w:p>
        </w:tc>
        <w:tc>
          <w:tcPr>
            <w:tcW w:w="613"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4</w:t>
            </w:r>
          </w:p>
        </w:tc>
        <w:tc>
          <w:tcPr>
            <w:tcW w:w="475"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5</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b/>
                <w:bCs/>
                <w:sz w:val="12"/>
                <w:szCs w:val="12"/>
              </w:rPr>
            </w:pPr>
            <w:r w:rsidRPr="00E92CD9">
              <w:rPr>
                <w:rFonts w:ascii="Arial" w:hAnsi="Arial" w:cs="Arial"/>
                <w:b/>
                <w:bCs/>
                <w:sz w:val="12"/>
                <w:szCs w:val="12"/>
              </w:rPr>
              <w:t>Х</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b/>
                <w:bCs/>
                <w:sz w:val="12"/>
                <w:szCs w:val="12"/>
              </w:rPr>
            </w:pPr>
            <w:r w:rsidRPr="00E92CD9">
              <w:rPr>
                <w:rFonts w:ascii="Arial" w:hAnsi="Arial" w:cs="Arial"/>
                <w:b/>
                <w:bCs/>
                <w:sz w:val="12"/>
                <w:szCs w:val="12"/>
              </w:rPr>
              <w:t>Источники финансирования дефицита бюджетов - всего</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sz w:val="12"/>
                <w:szCs w:val="12"/>
              </w:rPr>
            </w:pPr>
            <w:r w:rsidRPr="00E92CD9">
              <w:rPr>
                <w:rFonts w:ascii="Arial" w:hAnsi="Arial" w:cs="Arial"/>
                <w:b/>
                <w:bCs/>
                <w:sz w:val="12"/>
                <w:szCs w:val="12"/>
              </w:rPr>
              <w:t>55 565 895,87</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sz w:val="12"/>
                <w:szCs w:val="12"/>
              </w:rPr>
            </w:pPr>
            <w:r w:rsidRPr="00E92CD9">
              <w:rPr>
                <w:rFonts w:ascii="Arial" w:hAnsi="Arial" w:cs="Arial"/>
                <w:b/>
                <w:bCs/>
                <w:sz w:val="12"/>
                <w:szCs w:val="12"/>
              </w:rPr>
              <w:t>23 736 545,64</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color w:val="000000"/>
                <w:sz w:val="12"/>
                <w:szCs w:val="12"/>
              </w:rPr>
            </w:pPr>
            <w:r w:rsidRPr="00E92CD9">
              <w:rPr>
                <w:rFonts w:ascii="Arial" w:hAnsi="Arial" w:cs="Arial"/>
                <w:b/>
                <w:bCs/>
                <w:color w:val="000000"/>
                <w:sz w:val="12"/>
                <w:szCs w:val="12"/>
              </w:rPr>
              <w:t>42,72</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b/>
                <w:bCs/>
                <w:sz w:val="12"/>
                <w:szCs w:val="12"/>
              </w:rPr>
            </w:pPr>
            <w:r w:rsidRPr="00E92CD9">
              <w:rPr>
                <w:rFonts w:ascii="Arial" w:hAnsi="Arial" w:cs="Arial"/>
                <w:b/>
                <w:bCs/>
                <w:sz w:val="12"/>
                <w:szCs w:val="12"/>
              </w:rPr>
              <w:t>89200000000000000000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b/>
                <w:bCs/>
                <w:sz w:val="12"/>
                <w:szCs w:val="12"/>
              </w:rPr>
            </w:pPr>
            <w:r w:rsidRPr="00E92CD9">
              <w:rPr>
                <w:rFonts w:ascii="Arial" w:hAnsi="Arial" w:cs="Arial"/>
                <w:b/>
                <w:bCs/>
                <w:sz w:val="12"/>
                <w:szCs w:val="12"/>
              </w:rPr>
              <w:t>комитет финансов Администрации Валдайского муниципального района</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sz w:val="12"/>
                <w:szCs w:val="12"/>
              </w:rPr>
            </w:pPr>
            <w:r w:rsidRPr="00E92CD9">
              <w:rPr>
                <w:rFonts w:ascii="Arial" w:hAnsi="Arial" w:cs="Arial"/>
                <w:b/>
                <w:bCs/>
                <w:sz w:val="12"/>
                <w:szCs w:val="12"/>
              </w:rPr>
              <w:t>55 565 895,87</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sz w:val="12"/>
                <w:szCs w:val="12"/>
              </w:rPr>
            </w:pPr>
            <w:r w:rsidRPr="00E92CD9">
              <w:rPr>
                <w:rFonts w:ascii="Arial" w:hAnsi="Arial" w:cs="Arial"/>
                <w:b/>
                <w:bCs/>
                <w:sz w:val="12"/>
                <w:szCs w:val="12"/>
              </w:rPr>
              <w:t>23 736 545,64</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color w:val="000000"/>
                <w:sz w:val="12"/>
                <w:szCs w:val="12"/>
              </w:rPr>
            </w:pPr>
            <w:r w:rsidRPr="00E92CD9">
              <w:rPr>
                <w:rFonts w:ascii="Arial" w:hAnsi="Arial" w:cs="Arial"/>
                <w:b/>
                <w:bCs/>
                <w:color w:val="000000"/>
                <w:sz w:val="12"/>
                <w:szCs w:val="12"/>
              </w:rPr>
              <w:t>42,72</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89201000000000000000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изменение остатков средств</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55 565 895,87</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23 736 545,64</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42,72</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89201050000000000000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изменение остатков средств на счетах по учету средств бюджета</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55 565 895,87</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23 736 545,64</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42,72</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89201050000000000500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остатков средств бюджетов</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-144 599 406,37</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-149 847 245,61</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103,63</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89201050200000000500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прочих остатков средств бюджетов</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-144 599 406,37</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-149 847 245,61</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103,63</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89201050201000000510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прочих остатков денежных средств бюджетов</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-144 599 406,37</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-149 847 245,61</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103,63</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89201050201130000510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прочих остатков денежных средств бюджетов городских поселений</w:t>
            </w:r>
          </w:p>
        </w:tc>
        <w:tc>
          <w:tcPr>
            <w:tcW w:w="552"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-144 599 406,37</w:t>
            </w:r>
          </w:p>
        </w:tc>
        <w:tc>
          <w:tcPr>
            <w:tcW w:w="613"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-149 847 245,61</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103,63</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89201050000000000600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остатков средств бюджетов</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200 165 302,24</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173 583 791,25</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86,72</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89201050200000000600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прочих остатков средств бюджетов</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200 165 302,24</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173 583 791,25</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86,72</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89201050201000000610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прочих остатков денежных средств бюджетов</w:t>
            </w:r>
          </w:p>
        </w:tc>
        <w:tc>
          <w:tcPr>
            <w:tcW w:w="552"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200 165 302,24</w:t>
            </w:r>
          </w:p>
        </w:tc>
        <w:tc>
          <w:tcPr>
            <w:tcW w:w="61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173 583 791,25</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86,72</w:t>
            </w:r>
          </w:p>
        </w:tc>
      </w:tr>
      <w:tr w:rsidR="00E92CD9" w:rsidRP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89201050201130000610</w:t>
            </w:r>
          </w:p>
        </w:tc>
        <w:tc>
          <w:tcPr>
            <w:tcW w:w="2270"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прочих остатков денежных средств бюджетов городских поселений</w:t>
            </w:r>
          </w:p>
        </w:tc>
        <w:tc>
          <w:tcPr>
            <w:tcW w:w="552"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200 165 302,24</w:t>
            </w:r>
          </w:p>
        </w:tc>
        <w:tc>
          <w:tcPr>
            <w:tcW w:w="613"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173 583 791,25</w:t>
            </w:r>
          </w:p>
        </w:tc>
        <w:tc>
          <w:tcPr>
            <w:tcW w:w="475"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86,72</w:t>
            </w:r>
          </w:p>
        </w:tc>
      </w:tr>
    </w:tbl>
    <w:p w:rsidR="00E92CD9" w:rsidRPr="00C84B9A" w:rsidRDefault="00E92CD9" w:rsidP="00E92CD9">
      <w:pPr>
        <w:shd w:val="clear" w:color="auto" w:fill="FFFFFF"/>
        <w:suppressAutoHyphens/>
        <w:ind w:left="8505"/>
        <w:jc w:val="center"/>
        <w:rPr>
          <w:rFonts w:ascii="Arial" w:hAnsi="Arial" w:cs="Arial"/>
          <w:b/>
          <w:bCs/>
          <w:color w:val="000000"/>
          <w:sz w:val="8"/>
          <w:szCs w:val="8"/>
        </w:rPr>
      </w:pPr>
    </w:p>
    <w:p w:rsidR="00E92CD9" w:rsidRDefault="00E92CD9" w:rsidP="00E92CD9">
      <w:pPr>
        <w:shd w:val="clear" w:color="auto" w:fill="FFFFFF"/>
        <w:suppressAutoHyphens/>
        <w:ind w:left="8505"/>
        <w:jc w:val="center"/>
        <w:rPr>
          <w:rFonts w:ascii="Arial" w:hAnsi="Arial" w:cs="Arial"/>
          <w:b/>
          <w:bCs/>
          <w:color w:val="000000"/>
          <w:sz w:val="12"/>
          <w:szCs w:val="12"/>
        </w:rPr>
      </w:pPr>
      <w:r>
        <w:rPr>
          <w:rFonts w:ascii="Arial" w:hAnsi="Arial" w:cs="Arial"/>
          <w:b/>
          <w:bCs/>
          <w:color w:val="000000"/>
          <w:sz w:val="12"/>
          <w:szCs w:val="12"/>
        </w:rPr>
        <w:t>Приложение 6</w:t>
      </w:r>
    </w:p>
    <w:p w:rsidR="00E92CD9" w:rsidRDefault="00E92CD9" w:rsidP="00E92CD9">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 xml:space="preserve">к </w:t>
      </w:r>
      <w:r>
        <w:rPr>
          <w:rFonts w:ascii="Arial" w:hAnsi="Arial" w:cs="Arial"/>
          <w:color w:val="000000"/>
          <w:sz w:val="12"/>
          <w:szCs w:val="12"/>
        </w:rPr>
        <w:t>решению "Об исполнении бюджета</w:t>
      </w:r>
    </w:p>
    <w:p w:rsidR="00E92CD9" w:rsidRDefault="00E92CD9" w:rsidP="00E92CD9">
      <w:pPr>
        <w:shd w:val="clear" w:color="auto" w:fill="FFFFFF"/>
        <w:suppressAutoHyphens/>
        <w:ind w:left="8505"/>
        <w:jc w:val="center"/>
        <w:rPr>
          <w:rFonts w:ascii="Arial" w:hAnsi="Arial" w:cs="Arial"/>
          <w:color w:val="000000"/>
          <w:sz w:val="12"/>
          <w:szCs w:val="12"/>
        </w:rPr>
      </w:pPr>
      <w:r w:rsidRPr="000115D6">
        <w:rPr>
          <w:rFonts w:ascii="Arial" w:hAnsi="Arial" w:cs="Arial"/>
          <w:color w:val="000000"/>
          <w:sz w:val="12"/>
          <w:szCs w:val="12"/>
        </w:rPr>
        <w:t>Вал</w:t>
      </w:r>
      <w:r>
        <w:rPr>
          <w:rFonts w:ascii="Arial" w:hAnsi="Arial" w:cs="Arial"/>
          <w:color w:val="000000"/>
          <w:sz w:val="12"/>
          <w:szCs w:val="12"/>
        </w:rPr>
        <w:t xml:space="preserve">дайского городского поселения </w:t>
      </w:r>
      <w:r w:rsidRPr="000115D6">
        <w:rPr>
          <w:rFonts w:ascii="Arial" w:hAnsi="Arial" w:cs="Arial"/>
          <w:color w:val="000000"/>
          <w:sz w:val="12"/>
          <w:szCs w:val="12"/>
        </w:rPr>
        <w:t>за 2021 год"</w:t>
      </w:r>
    </w:p>
    <w:p w:rsidR="00243C79" w:rsidRPr="00E92CD9" w:rsidRDefault="00243C79" w:rsidP="00E92CD9">
      <w:pPr>
        <w:shd w:val="clear" w:color="auto" w:fill="FFFFFF"/>
        <w:suppressAutoHyphens/>
        <w:jc w:val="right"/>
        <w:rPr>
          <w:rFonts w:ascii="Arial" w:hAnsi="Arial" w:cs="Arial"/>
          <w:b/>
          <w:sz w:val="4"/>
          <w:szCs w:val="4"/>
        </w:rPr>
      </w:pPr>
    </w:p>
    <w:p w:rsidR="00E92CD9" w:rsidRDefault="00E92CD9" w:rsidP="009331A6">
      <w:pPr>
        <w:shd w:val="clear" w:color="auto" w:fill="FFFFFF"/>
        <w:suppressAutoHyphens/>
        <w:jc w:val="center"/>
        <w:rPr>
          <w:rFonts w:ascii="Arial" w:hAnsi="Arial" w:cs="Arial"/>
          <w:b/>
          <w:bCs/>
          <w:color w:val="000000"/>
          <w:sz w:val="16"/>
          <w:szCs w:val="16"/>
        </w:rPr>
      </w:pPr>
      <w:r w:rsidRPr="00E92CD9">
        <w:rPr>
          <w:rFonts w:ascii="Arial" w:hAnsi="Arial" w:cs="Arial"/>
          <w:b/>
          <w:bCs/>
          <w:color w:val="000000"/>
          <w:sz w:val="16"/>
          <w:szCs w:val="16"/>
        </w:rPr>
        <w:t xml:space="preserve">Источники финансирования дефицита бюджета Валдайского городского поселения за 2021 год по кодам групп, </w:t>
      </w:r>
    </w:p>
    <w:p w:rsidR="00243C79" w:rsidRPr="00E92CD9" w:rsidRDefault="00E92CD9" w:rsidP="009331A6">
      <w:pPr>
        <w:shd w:val="clear" w:color="auto" w:fill="FFFFFF"/>
        <w:suppressAutoHyphens/>
        <w:jc w:val="center"/>
        <w:rPr>
          <w:rFonts w:ascii="Arial" w:hAnsi="Arial" w:cs="Arial"/>
          <w:b/>
          <w:sz w:val="16"/>
          <w:szCs w:val="16"/>
        </w:rPr>
      </w:pPr>
      <w:r w:rsidRPr="00E92CD9">
        <w:rPr>
          <w:rFonts w:ascii="Arial" w:hAnsi="Arial" w:cs="Arial"/>
          <w:b/>
          <w:bCs/>
          <w:color w:val="000000"/>
          <w:sz w:val="16"/>
          <w:szCs w:val="16"/>
        </w:rPr>
        <w:t>подгрупп, статей, видов источников финансирования дефицитов бюджетов</w:t>
      </w:r>
    </w:p>
    <w:tbl>
      <w:tblPr>
        <w:tblW w:w="5000" w:type="pct"/>
        <w:tblLook w:val="04A0" w:firstRow="1" w:lastRow="0" w:firstColumn="1" w:lastColumn="0" w:noHBand="0" w:noVBand="1"/>
      </w:tblPr>
      <w:tblGrid>
        <w:gridCol w:w="2519"/>
        <w:gridCol w:w="5243"/>
        <w:gridCol w:w="1278"/>
        <w:gridCol w:w="1405"/>
        <w:gridCol w:w="1109"/>
      </w:tblGrid>
      <w:tr w:rsidR="00E92CD9" w:rsidTr="00E92CD9">
        <w:trPr>
          <w:trHeight w:val="20"/>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Код источника внутреннего финансирования дефицита бюджета</w:t>
            </w:r>
          </w:p>
        </w:tc>
        <w:tc>
          <w:tcPr>
            <w:tcW w:w="2269"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Наименование источника внутреннего финансирования дефицита бюджета</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rsidP="00E92CD9">
            <w:pPr>
              <w:jc w:val="center"/>
              <w:rPr>
                <w:rFonts w:ascii="Arial" w:hAnsi="Arial" w:cs="Arial"/>
                <w:b/>
                <w:bCs/>
                <w:color w:val="000000"/>
                <w:sz w:val="12"/>
                <w:szCs w:val="12"/>
              </w:rPr>
            </w:pPr>
            <w:r w:rsidRPr="00E92CD9">
              <w:rPr>
                <w:rFonts w:ascii="Arial" w:hAnsi="Arial" w:cs="Arial"/>
                <w:b/>
                <w:bCs/>
                <w:color w:val="000000"/>
                <w:sz w:val="12"/>
                <w:szCs w:val="12"/>
              </w:rPr>
              <w:t>Утверждено на год (руб.коп.)</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rsidP="00E92CD9">
            <w:pPr>
              <w:jc w:val="center"/>
              <w:rPr>
                <w:rFonts w:ascii="Arial" w:hAnsi="Arial" w:cs="Arial"/>
                <w:b/>
                <w:bCs/>
                <w:color w:val="000000"/>
                <w:sz w:val="12"/>
                <w:szCs w:val="12"/>
              </w:rPr>
            </w:pPr>
            <w:r>
              <w:rPr>
                <w:rFonts w:ascii="Arial" w:hAnsi="Arial" w:cs="Arial"/>
                <w:b/>
                <w:bCs/>
                <w:color w:val="000000"/>
                <w:sz w:val="12"/>
                <w:szCs w:val="12"/>
              </w:rPr>
              <w:t xml:space="preserve">Исполнено </w:t>
            </w:r>
            <w:r w:rsidRPr="00E92CD9">
              <w:rPr>
                <w:rFonts w:ascii="Arial" w:hAnsi="Arial" w:cs="Arial"/>
                <w:b/>
                <w:bCs/>
                <w:color w:val="000000"/>
                <w:sz w:val="12"/>
                <w:szCs w:val="12"/>
              </w:rPr>
              <w:t>(руб.коп.)</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E92CD9" w:rsidRPr="00E92CD9" w:rsidRDefault="00E92CD9">
            <w:pPr>
              <w:jc w:val="center"/>
              <w:rPr>
                <w:rFonts w:ascii="Arial" w:hAnsi="Arial" w:cs="Arial"/>
                <w:b/>
                <w:bCs/>
                <w:color w:val="000000"/>
                <w:sz w:val="12"/>
                <w:szCs w:val="12"/>
              </w:rPr>
            </w:pPr>
            <w:r>
              <w:rPr>
                <w:rFonts w:ascii="Arial" w:hAnsi="Arial" w:cs="Arial"/>
                <w:b/>
                <w:bCs/>
                <w:color w:val="000000"/>
                <w:sz w:val="12"/>
                <w:szCs w:val="12"/>
              </w:rPr>
              <w:t>% исполне</w:t>
            </w:r>
            <w:r w:rsidRPr="00E92CD9">
              <w:rPr>
                <w:rFonts w:ascii="Arial" w:hAnsi="Arial" w:cs="Arial"/>
                <w:b/>
                <w:bCs/>
                <w:color w:val="000000"/>
                <w:sz w:val="12"/>
                <w:szCs w:val="12"/>
              </w:rPr>
              <w:t>ния</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1</w:t>
            </w:r>
          </w:p>
        </w:tc>
        <w:tc>
          <w:tcPr>
            <w:tcW w:w="2269"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2</w:t>
            </w:r>
          </w:p>
        </w:tc>
        <w:tc>
          <w:tcPr>
            <w:tcW w:w="553"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3</w:t>
            </w:r>
          </w:p>
        </w:tc>
        <w:tc>
          <w:tcPr>
            <w:tcW w:w="608"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4</w:t>
            </w:r>
          </w:p>
        </w:tc>
        <w:tc>
          <w:tcPr>
            <w:tcW w:w="480" w:type="pct"/>
            <w:tcBorders>
              <w:top w:val="nil"/>
              <w:left w:val="nil"/>
              <w:bottom w:val="single" w:sz="4" w:space="0" w:color="auto"/>
              <w:right w:val="single" w:sz="4" w:space="0" w:color="auto"/>
            </w:tcBorders>
            <w:shd w:val="clear" w:color="auto" w:fill="auto"/>
            <w:noWrap/>
            <w:vAlign w:val="bottom"/>
            <w:hideMark/>
          </w:tcPr>
          <w:p w:rsidR="00E92CD9" w:rsidRPr="00E92CD9" w:rsidRDefault="00E92CD9">
            <w:pPr>
              <w:jc w:val="center"/>
              <w:rPr>
                <w:rFonts w:ascii="Arial" w:hAnsi="Arial" w:cs="Arial"/>
                <w:b/>
                <w:bCs/>
                <w:color w:val="000000"/>
                <w:sz w:val="12"/>
                <w:szCs w:val="12"/>
              </w:rPr>
            </w:pPr>
            <w:r w:rsidRPr="00E92CD9">
              <w:rPr>
                <w:rFonts w:ascii="Arial" w:hAnsi="Arial" w:cs="Arial"/>
                <w:b/>
                <w:bCs/>
                <w:color w:val="000000"/>
                <w:sz w:val="12"/>
                <w:szCs w:val="12"/>
              </w:rPr>
              <w:t>5</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b/>
                <w:bCs/>
                <w:sz w:val="12"/>
                <w:szCs w:val="12"/>
              </w:rPr>
            </w:pPr>
            <w:r w:rsidRPr="00E92CD9">
              <w:rPr>
                <w:rFonts w:ascii="Arial" w:hAnsi="Arial" w:cs="Arial"/>
                <w:b/>
                <w:bCs/>
                <w:sz w:val="12"/>
                <w:szCs w:val="12"/>
              </w:rPr>
              <w:t>Х</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b/>
                <w:bCs/>
                <w:sz w:val="12"/>
                <w:szCs w:val="12"/>
              </w:rPr>
            </w:pPr>
            <w:r w:rsidRPr="00E92CD9">
              <w:rPr>
                <w:rFonts w:ascii="Arial" w:hAnsi="Arial" w:cs="Arial"/>
                <w:b/>
                <w:bCs/>
                <w:sz w:val="12"/>
                <w:szCs w:val="12"/>
              </w:rPr>
              <w:t>Источники финансирования дефицита бюджетов - всего</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sz w:val="12"/>
                <w:szCs w:val="12"/>
              </w:rPr>
            </w:pPr>
            <w:r w:rsidRPr="00E92CD9">
              <w:rPr>
                <w:rFonts w:ascii="Arial" w:hAnsi="Arial" w:cs="Arial"/>
                <w:b/>
                <w:bCs/>
                <w:sz w:val="12"/>
                <w:szCs w:val="12"/>
              </w:rPr>
              <w:t>55 565 895,87</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sz w:val="12"/>
                <w:szCs w:val="12"/>
              </w:rPr>
            </w:pPr>
            <w:r w:rsidRPr="00E92CD9">
              <w:rPr>
                <w:rFonts w:ascii="Arial" w:hAnsi="Arial" w:cs="Arial"/>
                <w:b/>
                <w:bCs/>
                <w:sz w:val="12"/>
                <w:szCs w:val="12"/>
              </w:rPr>
              <w:t>23 736 545,64</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b/>
                <w:bCs/>
                <w:color w:val="000000"/>
                <w:sz w:val="12"/>
                <w:szCs w:val="12"/>
              </w:rPr>
            </w:pPr>
            <w:r w:rsidRPr="00E92CD9">
              <w:rPr>
                <w:rFonts w:ascii="Arial" w:hAnsi="Arial" w:cs="Arial"/>
                <w:b/>
                <w:bCs/>
                <w:color w:val="000000"/>
                <w:sz w:val="12"/>
                <w:szCs w:val="12"/>
              </w:rPr>
              <w:t>42,7</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00001000000000000000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изменение остатков средств</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55 565 895,87</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23 736 545,64</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42,7</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00001050000000000000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изменение остатков средств на счетах по учету средств бюджета</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55 565 895,87</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23 736 545,64</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42,7</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00001050000000000500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остатков средств бюджетов</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-144 599 406,37</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-149 847 245,61</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00001050200000000500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прочих остатков средств бюджетов</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-144 599 406,37</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-149 847 245,61</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00001050201000000510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прочих остатков денежных средств бюджетов</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-144 599 406,37</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-149 847 245,61</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00001050201130000510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Увеличение прочих остатков денежных средств бюджетов городских поселений</w:t>
            </w:r>
          </w:p>
        </w:tc>
        <w:tc>
          <w:tcPr>
            <w:tcW w:w="553"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-144 599 406,37</w:t>
            </w:r>
          </w:p>
        </w:tc>
        <w:tc>
          <w:tcPr>
            <w:tcW w:w="608"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-149 847 245,61</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103,6</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00001050000000000600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остатков средств бюджетов</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200 165 302,24</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173 583 791,25</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00001050200000000600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прочих остатков средств бюджетов</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200 165 302,24</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173 583 791,25</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00001050201000000610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прочих остатков денежных средств бюджетов</w:t>
            </w:r>
          </w:p>
        </w:tc>
        <w:tc>
          <w:tcPr>
            <w:tcW w:w="553"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200 165 302,24</w:t>
            </w:r>
          </w:p>
        </w:tc>
        <w:tc>
          <w:tcPr>
            <w:tcW w:w="608"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sz w:val="12"/>
                <w:szCs w:val="12"/>
              </w:rPr>
            </w:pPr>
            <w:r w:rsidRPr="00E92CD9">
              <w:rPr>
                <w:rFonts w:ascii="Arial" w:hAnsi="Arial" w:cs="Arial"/>
                <w:sz w:val="12"/>
                <w:szCs w:val="12"/>
              </w:rPr>
              <w:t>173 583 791,25</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w:t>
            </w:r>
          </w:p>
        </w:tc>
      </w:tr>
      <w:tr w:rsidR="00E92CD9" w:rsidTr="00E92CD9">
        <w:trPr>
          <w:trHeight w:val="20"/>
        </w:trPr>
        <w:tc>
          <w:tcPr>
            <w:tcW w:w="1090" w:type="pct"/>
            <w:tcBorders>
              <w:top w:val="nil"/>
              <w:left w:val="single" w:sz="4" w:space="0" w:color="auto"/>
              <w:bottom w:val="single" w:sz="4" w:space="0" w:color="auto"/>
              <w:right w:val="single" w:sz="4" w:space="0" w:color="auto"/>
            </w:tcBorders>
            <w:shd w:val="clear" w:color="auto" w:fill="auto"/>
            <w:noWrap/>
            <w:vAlign w:val="center"/>
            <w:hideMark/>
          </w:tcPr>
          <w:p w:rsidR="00E92CD9" w:rsidRPr="00E92CD9" w:rsidRDefault="00E92CD9">
            <w:pPr>
              <w:jc w:val="center"/>
              <w:rPr>
                <w:rFonts w:ascii="Arial" w:hAnsi="Arial" w:cs="Arial"/>
                <w:sz w:val="12"/>
                <w:szCs w:val="12"/>
              </w:rPr>
            </w:pPr>
            <w:r w:rsidRPr="00E92CD9">
              <w:rPr>
                <w:rFonts w:ascii="Arial" w:hAnsi="Arial" w:cs="Arial"/>
                <w:sz w:val="12"/>
                <w:szCs w:val="12"/>
              </w:rPr>
              <w:t>00001050201130000610</w:t>
            </w:r>
          </w:p>
        </w:tc>
        <w:tc>
          <w:tcPr>
            <w:tcW w:w="2269" w:type="pct"/>
            <w:tcBorders>
              <w:top w:val="nil"/>
              <w:left w:val="nil"/>
              <w:bottom w:val="single" w:sz="4" w:space="0" w:color="auto"/>
              <w:right w:val="single" w:sz="4" w:space="0" w:color="auto"/>
            </w:tcBorders>
            <w:shd w:val="clear" w:color="auto" w:fill="auto"/>
            <w:vAlign w:val="center"/>
            <w:hideMark/>
          </w:tcPr>
          <w:p w:rsidR="00E92CD9" w:rsidRPr="00E92CD9" w:rsidRDefault="00E92CD9">
            <w:pPr>
              <w:rPr>
                <w:rFonts w:ascii="Arial" w:hAnsi="Arial" w:cs="Arial"/>
                <w:sz w:val="12"/>
                <w:szCs w:val="12"/>
              </w:rPr>
            </w:pPr>
            <w:r w:rsidRPr="00E92CD9">
              <w:rPr>
                <w:rFonts w:ascii="Arial" w:hAnsi="Arial" w:cs="Arial"/>
                <w:sz w:val="12"/>
                <w:szCs w:val="12"/>
              </w:rPr>
              <w:t>Уменьшение прочих остатков денежных средств бюджетов городских поселений</w:t>
            </w:r>
          </w:p>
        </w:tc>
        <w:tc>
          <w:tcPr>
            <w:tcW w:w="553"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200 165 302,24</w:t>
            </w:r>
          </w:p>
        </w:tc>
        <w:tc>
          <w:tcPr>
            <w:tcW w:w="608" w:type="pct"/>
            <w:tcBorders>
              <w:top w:val="nil"/>
              <w:left w:val="nil"/>
              <w:bottom w:val="single" w:sz="4" w:space="0" w:color="000000"/>
              <w:right w:val="single" w:sz="4" w:space="0" w:color="000000"/>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173 583 791,25</w:t>
            </w:r>
          </w:p>
        </w:tc>
        <w:tc>
          <w:tcPr>
            <w:tcW w:w="480" w:type="pct"/>
            <w:tcBorders>
              <w:top w:val="nil"/>
              <w:left w:val="nil"/>
              <w:bottom w:val="single" w:sz="4" w:space="0" w:color="auto"/>
              <w:right w:val="single" w:sz="4" w:space="0" w:color="auto"/>
            </w:tcBorders>
            <w:shd w:val="clear" w:color="auto" w:fill="auto"/>
            <w:noWrap/>
            <w:vAlign w:val="center"/>
            <w:hideMark/>
          </w:tcPr>
          <w:p w:rsidR="00E92CD9" w:rsidRPr="00E92CD9" w:rsidRDefault="00E92CD9">
            <w:pPr>
              <w:jc w:val="right"/>
              <w:rPr>
                <w:rFonts w:ascii="Arial" w:hAnsi="Arial" w:cs="Arial"/>
                <w:color w:val="000000"/>
                <w:sz w:val="12"/>
                <w:szCs w:val="12"/>
              </w:rPr>
            </w:pPr>
            <w:r w:rsidRPr="00E92CD9">
              <w:rPr>
                <w:rFonts w:ascii="Arial" w:hAnsi="Arial" w:cs="Arial"/>
                <w:color w:val="000000"/>
                <w:sz w:val="12"/>
                <w:szCs w:val="12"/>
              </w:rPr>
              <w:t>86,7</w:t>
            </w:r>
          </w:p>
        </w:tc>
      </w:tr>
    </w:tbl>
    <w:p w:rsidR="00243C79" w:rsidRPr="001F3693" w:rsidRDefault="00243C79" w:rsidP="001F3693">
      <w:pPr>
        <w:shd w:val="clear" w:color="auto" w:fill="FFFFFF"/>
        <w:suppressAutoHyphens/>
        <w:rPr>
          <w:rFonts w:ascii="Arial" w:hAnsi="Arial" w:cs="Arial"/>
          <w:b/>
          <w:sz w:val="16"/>
          <w:szCs w:val="16"/>
        </w:rPr>
      </w:pPr>
    </w:p>
    <w:p w:rsidR="00E92CD9" w:rsidRPr="00E92CD9" w:rsidRDefault="00A7323F" w:rsidP="00426D40">
      <w:pPr>
        <w:tabs>
          <w:tab w:val="left" w:pos="6225"/>
        </w:tabs>
        <w:jc w:val="center"/>
        <w:rPr>
          <w:rFonts w:ascii="Arial" w:hAnsi="Arial" w:cs="Arial"/>
          <w:b/>
          <w:sz w:val="16"/>
          <w:szCs w:val="16"/>
        </w:rPr>
      </w:pPr>
      <w:r w:rsidRPr="00E92CD9">
        <w:rPr>
          <w:rFonts w:ascii="Arial" w:hAnsi="Arial" w:cs="Arial"/>
          <w:b/>
          <w:sz w:val="16"/>
          <w:szCs w:val="16"/>
        </w:rPr>
        <w:t>ПРОЕКТ</w:t>
      </w:r>
    </w:p>
    <w:p w:rsidR="00E92CD9" w:rsidRPr="00E92CD9" w:rsidRDefault="00E92CD9" w:rsidP="00E92CD9">
      <w:pPr>
        <w:jc w:val="center"/>
        <w:rPr>
          <w:rFonts w:ascii="Arial" w:hAnsi="Arial" w:cs="Arial"/>
          <w:b/>
          <w:sz w:val="16"/>
          <w:szCs w:val="16"/>
        </w:rPr>
      </w:pPr>
      <w:r w:rsidRPr="00E92CD9">
        <w:rPr>
          <w:rFonts w:ascii="Arial" w:hAnsi="Arial" w:cs="Arial"/>
          <w:b/>
          <w:sz w:val="16"/>
          <w:szCs w:val="16"/>
        </w:rPr>
        <w:t>ДУМА ВАЛДАЙСКОГО МУНИЦИПАЛЬНОГО РАЙОНА</w:t>
      </w:r>
    </w:p>
    <w:p w:rsidR="00E92CD9" w:rsidRPr="00E92CD9" w:rsidRDefault="00E92CD9" w:rsidP="00E92CD9">
      <w:pPr>
        <w:jc w:val="center"/>
        <w:rPr>
          <w:rFonts w:ascii="Arial" w:hAnsi="Arial" w:cs="Arial"/>
          <w:b/>
          <w:sz w:val="16"/>
          <w:szCs w:val="16"/>
        </w:rPr>
      </w:pPr>
      <w:r w:rsidRPr="00E92CD9">
        <w:rPr>
          <w:rFonts w:ascii="Arial" w:hAnsi="Arial" w:cs="Arial"/>
          <w:b/>
          <w:sz w:val="16"/>
          <w:szCs w:val="16"/>
        </w:rPr>
        <w:t>Р Е Ш Е Н И Е</w:t>
      </w:r>
    </w:p>
    <w:p w:rsidR="00E92CD9" w:rsidRPr="00E92CD9" w:rsidRDefault="00E92CD9" w:rsidP="00E92CD9">
      <w:pPr>
        <w:pStyle w:val="11"/>
        <w:rPr>
          <w:rFonts w:ascii="Arial" w:hAnsi="Arial" w:cs="Arial"/>
          <w:sz w:val="16"/>
          <w:szCs w:val="16"/>
        </w:rPr>
      </w:pPr>
      <w:r w:rsidRPr="00E92CD9">
        <w:rPr>
          <w:rFonts w:ascii="Arial" w:hAnsi="Arial" w:cs="Arial"/>
          <w:sz w:val="16"/>
          <w:szCs w:val="16"/>
        </w:rPr>
        <w:t>Об исполнении бюджета Валдайского муниципального района</w:t>
      </w:r>
      <w:r>
        <w:rPr>
          <w:rFonts w:ascii="Arial" w:hAnsi="Arial" w:cs="Arial"/>
          <w:sz w:val="16"/>
          <w:szCs w:val="16"/>
        </w:rPr>
        <w:t xml:space="preserve"> </w:t>
      </w:r>
      <w:r w:rsidRPr="00E92CD9">
        <w:rPr>
          <w:rFonts w:ascii="Arial" w:hAnsi="Arial" w:cs="Arial"/>
          <w:sz w:val="16"/>
          <w:szCs w:val="16"/>
        </w:rPr>
        <w:t>за 2021 год</w:t>
      </w:r>
    </w:p>
    <w:p w:rsidR="00E92CD9" w:rsidRPr="00E92CD9" w:rsidRDefault="00E92CD9" w:rsidP="00E92CD9">
      <w:pPr>
        <w:ind w:firstLine="284"/>
        <w:jc w:val="both"/>
        <w:rPr>
          <w:rFonts w:ascii="Arial" w:hAnsi="Arial" w:cs="Arial"/>
          <w:b/>
          <w:sz w:val="16"/>
          <w:szCs w:val="16"/>
        </w:rPr>
      </w:pPr>
      <w:r w:rsidRPr="00E92CD9">
        <w:rPr>
          <w:rFonts w:ascii="Arial" w:hAnsi="Arial" w:cs="Arial"/>
          <w:b/>
          <w:sz w:val="16"/>
          <w:szCs w:val="16"/>
        </w:rPr>
        <w:t>Принято Думой муниципального района «____» ____________ 2022 года</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 xml:space="preserve">Дума Валдайского муниципального района </w:t>
      </w:r>
      <w:r w:rsidRPr="00E92CD9">
        <w:rPr>
          <w:rFonts w:ascii="Arial" w:hAnsi="Arial" w:cs="Arial"/>
          <w:b/>
          <w:sz w:val="16"/>
          <w:szCs w:val="16"/>
        </w:rPr>
        <w:t>РЕШИЛА:</w:t>
      </w:r>
    </w:p>
    <w:p w:rsidR="00E92CD9" w:rsidRPr="00E92CD9" w:rsidRDefault="00E92CD9" w:rsidP="00E92CD9">
      <w:pPr>
        <w:ind w:firstLine="284"/>
        <w:jc w:val="both"/>
        <w:rPr>
          <w:rFonts w:ascii="Arial" w:hAnsi="Arial" w:cs="Arial"/>
          <w:sz w:val="16"/>
          <w:szCs w:val="16"/>
        </w:rPr>
      </w:pPr>
      <w:r w:rsidRPr="00E92CD9">
        <w:rPr>
          <w:rFonts w:ascii="Arial" w:hAnsi="Arial" w:cs="Arial"/>
          <w:snapToGrid w:val="0"/>
          <w:sz w:val="16"/>
          <w:szCs w:val="16"/>
        </w:rPr>
        <w:t>1. Утвердить прилагаемый отчет об исполнении бюджета Валдайского муниципального района за 2021 год</w:t>
      </w:r>
      <w:r w:rsidRPr="00E92CD9">
        <w:rPr>
          <w:rFonts w:ascii="Arial" w:hAnsi="Arial" w:cs="Arial"/>
          <w:sz w:val="16"/>
          <w:szCs w:val="16"/>
        </w:rPr>
        <w:t xml:space="preserve"> по доходам в сумме 655 миллионов 891 тысяча 47 рублей 62 копейки и по расходам в сумме 650 миллионов 856 тысяч 628 рублей 59 копеек с превышением доходов над расходами в сумме 5 миллионов 34 тысячи 419 рублей 03 копейки и со следующими показателями:</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по доходам бюджета Валдайского муниципального района за 2021 год по кодам классификации доходов бюджетов согласно приложению 1 к настоящему решению;</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по доходам бюджета Валдайского муниципального района за 2021 год по кодам видов доходов, подвидов доходов бюджета согласно приложению 2 к настоящему решению;</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по расходам бюджета Валдайского муниципального района за 2021 год по ведомственной структуре расходов бюджета муниципального района согласно приложению 3 к настоящему решению;</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по расходам бюджета Валдайского муниципального района за 2021 год по разделам и подразделам классификации расходов бюджетов согласно приложению 4 к настоящему решению;</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по источникам финансирования дефицита бюджета Валдайского муниципального района за 2021 год по кодам классификации источников финансирования дефицитов бюджетов согласно приложению 5 к настоящему решению;</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по источникам финансирования дефицита бюджета Валдайского муниципального района за 2021 год по кодам групп, подгрупп, статей, видов источников финансирования дефицитов бюджетов согласно приложению 6 к настоящему решению.</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2. Утвердить информацию об использовании резервного фонда Валдайского муниципального района за 2021 год.</w:t>
      </w:r>
    </w:p>
    <w:p w:rsidR="00E92CD9" w:rsidRPr="00E92CD9" w:rsidRDefault="00E92CD9" w:rsidP="00E92CD9">
      <w:pPr>
        <w:ind w:firstLine="284"/>
        <w:jc w:val="both"/>
        <w:rPr>
          <w:rFonts w:ascii="Arial" w:hAnsi="Arial" w:cs="Arial"/>
          <w:sz w:val="16"/>
          <w:szCs w:val="16"/>
        </w:rPr>
      </w:pPr>
      <w:r w:rsidRPr="00E92CD9">
        <w:rPr>
          <w:rFonts w:ascii="Arial" w:hAnsi="Arial" w:cs="Arial"/>
          <w:sz w:val="16"/>
          <w:szCs w:val="16"/>
        </w:rPr>
        <w:t>3. Утвердить отчёт об использовании средств дорожного фонда Валдайского муниципального района за 2021 год.</w:t>
      </w:r>
    </w:p>
    <w:p w:rsidR="00E92CD9" w:rsidRPr="00E92CD9" w:rsidRDefault="00E92CD9" w:rsidP="00E92CD9">
      <w:pPr>
        <w:ind w:firstLine="284"/>
        <w:jc w:val="both"/>
        <w:rPr>
          <w:rFonts w:ascii="Arial" w:hAnsi="Arial" w:cs="Arial"/>
          <w:snapToGrid w:val="0"/>
          <w:sz w:val="16"/>
          <w:szCs w:val="16"/>
        </w:rPr>
      </w:pPr>
      <w:r w:rsidRPr="00E92CD9">
        <w:rPr>
          <w:rFonts w:ascii="Arial" w:hAnsi="Arial" w:cs="Arial"/>
          <w:snapToGrid w:val="0"/>
          <w:sz w:val="16"/>
          <w:szCs w:val="16"/>
        </w:rPr>
        <w:t>4.  Направить отчет об исполнении бюджета Валдайского муниципального района за 2021 год и информацию об использовании резервного фонда и средств дорожного фонда Валдайского муниципального района в Думу Валдайского муниципального района и Контрольно-счетную палату Валдайского муниципального района.</w:t>
      </w:r>
    </w:p>
    <w:p w:rsidR="00E92CD9" w:rsidRPr="00E92CD9" w:rsidRDefault="00E92CD9" w:rsidP="00E92CD9">
      <w:pPr>
        <w:ind w:firstLine="284"/>
        <w:jc w:val="both"/>
        <w:rPr>
          <w:rFonts w:ascii="Arial" w:hAnsi="Arial" w:cs="Arial"/>
          <w:snapToGrid w:val="0"/>
          <w:sz w:val="16"/>
          <w:szCs w:val="16"/>
        </w:rPr>
      </w:pPr>
      <w:r w:rsidRPr="00E92CD9">
        <w:rPr>
          <w:rFonts w:ascii="Arial" w:hAnsi="Arial" w:cs="Arial"/>
          <w:snapToGrid w:val="0"/>
          <w:sz w:val="16"/>
          <w:szCs w:val="16"/>
        </w:rPr>
        <w:t xml:space="preserve">5. Опубликовать </w:t>
      </w:r>
      <w:r w:rsidRPr="00E92CD9">
        <w:rPr>
          <w:rFonts w:ascii="Arial" w:hAnsi="Arial" w:cs="Arial"/>
          <w:sz w:val="16"/>
          <w:szCs w:val="16"/>
        </w:rPr>
        <w:t>и разместить на официальном сайте Администрации Валдайского муниципального района в сети «Интернет»</w:t>
      </w:r>
      <w:r w:rsidRPr="00E92CD9">
        <w:rPr>
          <w:rFonts w:ascii="Arial" w:hAnsi="Arial" w:cs="Arial"/>
          <w:snapToGrid w:val="0"/>
          <w:sz w:val="16"/>
          <w:szCs w:val="16"/>
        </w:rPr>
        <w:t xml:space="preserve"> решение и с</w:t>
      </w:r>
      <w:r w:rsidRPr="00E92CD9">
        <w:rPr>
          <w:rFonts w:ascii="Arial" w:hAnsi="Arial" w:cs="Arial"/>
          <w:sz w:val="16"/>
          <w:szCs w:val="16"/>
        </w:rPr>
        <w:t>ведения о численности муниципальных служащих, работников муниципальных учреждений и фактические расходы на оплату их труда по Валдайскому муниципальному району за 2021 год в бюллетене «Валдайский Вестник»</w:t>
      </w:r>
      <w:r w:rsidRPr="00E92CD9">
        <w:rPr>
          <w:rFonts w:ascii="Arial" w:hAnsi="Arial" w:cs="Arial"/>
          <w:snapToGrid w:val="0"/>
          <w:sz w:val="16"/>
          <w:szCs w:val="16"/>
        </w:rPr>
        <w:t>.</w:t>
      </w:r>
    </w:p>
    <w:p w:rsidR="00E92CD9" w:rsidRPr="00E92CD9" w:rsidRDefault="00E92CD9" w:rsidP="00E92CD9">
      <w:pPr>
        <w:ind w:firstLine="284"/>
        <w:jc w:val="both"/>
        <w:rPr>
          <w:rFonts w:ascii="Arial" w:hAnsi="Arial" w:cs="Arial"/>
          <w:snapToGrid w:val="0"/>
          <w:sz w:val="4"/>
          <w:szCs w:val="4"/>
        </w:rPr>
      </w:pPr>
    </w:p>
    <w:tbl>
      <w:tblPr>
        <w:tblW w:w="5000" w:type="pct"/>
        <w:tblLook w:val="01E0" w:firstRow="1" w:lastRow="1" w:firstColumn="1" w:lastColumn="1" w:noHBand="0" w:noVBand="0"/>
      </w:tblPr>
      <w:tblGrid>
        <w:gridCol w:w="5777"/>
        <w:gridCol w:w="5777"/>
      </w:tblGrid>
      <w:tr w:rsidR="00E92CD9" w:rsidRPr="00E92CD9" w:rsidTr="00E92CD9">
        <w:trPr>
          <w:trHeight w:val="397"/>
        </w:trPr>
        <w:tc>
          <w:tcPr>
            <w:tcW w:w="2500" w:type="pct"/>
            <w:shd w:val="clear" w:color="auto" w:fill="auto"/>
          </w:tcPr>
          <w:p w:rsidR="00E92CD9" w:rsidRPr="00E92CD9" w:rsidRDefault="00E92CD9" w:rsidP="00E92CD9">
            <w:pPr>
              <w:jc w:val="both"/>
              <w:rPr>
                <w:rFonts w:ascii="Arial" w:hAnsi="Arial" w:cs="Arial"/>
                <w:b/>
                <w:color w:val="000000"/>
                <w:sz w:val="16"/>
                <w:szCs w:val="16"/>
              </w:rPr>
            </w:pPr>
            <w:r w:rsidRPr="00E92CD9">
              <w:rPr>
                <w:rFonts w:ascii="Arial" w:hAnsi="Arial" w:cs="Arial"/>
                <w:b/>
                <w:color w:val="000000"/>
                <w:sz w:val="16"/>
                <w:szCs w:val="16"/>
              </w:rPr>
              <w:t>Глава муниципального</w:t>
            </w:r>
          </w:p>
          <w:p w:rsidR="00E92CD9" w:rsidRPr="00E92CD9" w:rsidRDefault="00E92CD9" w:rsidP="00E92CD9">
            <w:pPr>
              <w:jc w:val="both"/>
              <w:rPr>
                <w:rFonts w:ascii="Arial" w:hAnsi="Arial" w:cs="Arial"/>
                <w:b/>
                <w:color w:val="000000"/>
                <w:sz w:val="16"/>
                <w:szCs w:val="16"/>
              </w:rPr>
            </w:pPr>
            <w:r w:rsidRPr="00E92CD9">
              <w:rPr>
                <w:rFonts w:ascii="Arial" w:hAnsi="Arial" w:cs="Arial"/>
                <w:b/>
                <w:color w:val="000000"/>
                <w:sz w:val="16"/>
                <w:szCs w:val="16"/>
              </w:rPr>
              <w:t xml:space="preserve">района                               </w:t>
            </w:r>
            <w:r w:rsidR="00A7323F">
              <w:rPr>
                <w:rFonts w:ascii="Arial" w:hAnsi="Arial" w:cs="Arial"/>
                <w:b/>
                <w:color w:val="000000"/>
                <w:sz w:val="16"/>
                <w:szCs w:val="16"/>
              </w:rPr>
              <w:t xml:space="preserve">                                                  </w:t>
            </w:r>
            <w:r w:rsidRPr="00E92CD9">
              <w:rPr>
                <w:rFonts w:ascii="Arial" w:hAnsi="Arial" w:cs="Arial"/>
                <w:b/>
                <w:color w:val="000000"/>
                <w:sz w:val="16"/>
                <w:szCs w:val="16"/>
              </w:rPr>
              <w:t xml:space="preserve">         Ю.В.Стадэ</w:t>
            </w:r>
          </w:p>
          <w:p w:rsidR="00E92CD9" w:rsidRPr="00E92CD9" w:rsidRDefault="00E92CD9" w:rsidP="00E92CD9">
            <w:pPr>
              <w:jc w:val="both"/>
              <w:rPr>
                <w:rFonts w:ascii="Arial" w:hAnsi="Arial" w:cs="Arial"/>
                <w:b/>
                <w:color w:val="000000"/>
                <w:sz w:val="4"/>
                <w:szCs w:val="4"/>
              </w:rPr>
            </w:pPr>
          </w:p>
          <w:p w:rsidR="00E92CD9" w:rsidRPr="00E92CD9" w:rsidRDefault="00E92CD9" w:rsidP="00E92CD9">
            <w:pPr>
              <w:jc w:val="both"/>
              <w:rPr>
                <w:rFonts w:ascii="Arial" w:hAnsi="Arial" w:cs="Arial"/>
                <w:color w:val="000000"/>
                <w:sz w:val="16"/>
                <w:szCs w:val="16"/>
              </w:rPr>
            </w:pPr>
            <w:r w:rsidRPr="00E92CD9">
              <w:rPr>
                <w:rFonts w:ascii="Arial" w:hAnsi="Arial" w:cs="Arial"/>
                <w:b/>
                <w:color w:val="000000"/>
                <w:sz w:val="16"/>
                <w:szCs w:val="16"/>
              </w:rPr>
              <w:t xml:space="preserve">«___» ____________ </w:t>
            </w:r>
            <w:r w:rsidRPr="00E92CD9">
              <w:rPr>
                <w:rFonts w:ascii="Arial" w:hAnsi="Arial" w:cs="Arial"/>
                <w:color w:val="000000"/>
                <w:sz w:val="16"/>
                <w:szCs w:val="16"/>
              </w:rPr>
              <w:t>2022 года №___</w:t>
            </w:r>
          </w:p>
        </w:tc>
        <w:tc>
          <w:tcPr>
            <w:tcW w:w="2500" w:type="pct"/>
            <w:shd w:val="clear" w:color="auto" w:fill="auto"/>
          </w:tcPr>
          <w:p w:rsidR="00E92CD9" w:rsidRPr="00E92CD9" w:rsidRDefault="00E92CD9" w:rsidP="00E92CD9">
            <w:pPr>
              <w:jc w:val="both"/>
              <w:rPr>
                <w:rFonts w:ascii="Arial" w:hAnsi="Arial" w:cs="Arial"/>
                <w:b/>
                <w:color w:val="000000"/>
                <w:sz w:val="16"/>
                <w:szCs w:val="16"/>
              </w:rPr>
            </w:pPr>
            <w:r w:rsidRPr="00E92CD9">
              <w:rPr>
                <w:rFonts w:ascii="Arial" w:hAnsi="Arial" w:cs="Arial"/>
                <w:b/>
                <w:color w:val="000000"/>
                <w:sz w:val="16"/>
                <w:szCs w:val="16"/>
              </w:rPr>
              <w:t xml:space="preserve">Председатель Думы </w:t>
            </w:r>
            <w:r>
              <w:rPr>
                <w:rFonts w:ascii="Arial" w:hAnsi="Arial" w:cs="Arial"/>
                <w:b/>
                <w:color w:val="000000"/>
                <w:sz w:val="16"/>
                <w:szCs w:val="16"/>
              </w:rPr>
              <w:t>Валдайского</w:t>
            </w:r>
            <w:r w:rsidRPr="00E92CD9">
              <w:rPr>
                <w:rFonts w:ascii="Arial" w:hAnsi="Arial" w:cs="Arial"/>
                <w:b/>
                <w:color w:val="000000"/>
                <w:sz w:val="16"/>
                <w:szCs w:val="16"/>
              </w:rPr>
              <w:t xml:space="preserve"> муниципального</w:t>
            </w:r>
          </w:p>
          <w:p w:rsidR="00E92CD9" w:rsidRPr="00E92CD9" w:rsidRDefault="00E92CD9" w:rsidP="00E92CD9">
            <w:pPr>
              <w:jc w:val="both"/>
              <w:rPr>
                <w:rFonts w:ascii="Arial" w:hAnsi="Arial" w:cs="Arial"/>
                <w:b/>
                <w:color w:val="000000"/>
                <w:sz w:val="16"/>
                <w:szCs w:val="16"/>
              </w:rPr>
            </w:pPr>
            <w:r w:rsidRPr="00E92CD9">
              <w:rPr>
                <w:rFonts w:ascii="Arial" w:hAnsi="Arial" w:cs="Arial"/>
                <w:b/>
                <w:color w:val="000000"/>
                <w:sz w:val="16"/>
                <w:szCs w:val="16"/>
              </w:rPr>
              <w:t xml:space="preserve">района                           </w:t>
            </w:r>
            <w:r>
              <w:rPr>
                <w:rFonts w:ascii="Arial" w:hAnsi="Arial" w:cs="Arial"/>
                <w:b/>
                <w:color w:val="000000"/>
                <w:sz w:val="16"/>
                <w:szCs w:val="16"/>
              </w:rPr>
              <w:t xml:space="preserve">                                                </w:t>
            </w:r>
            <w:r w:rsidRPr="00E92CD9">
              <w:rPr>
                <w:rFonts w:ascii="Arial" w:hAnsi="Arial" w:cs="Arial"/>
                <w:b/>
                <w:color w:val="000000"/>
                <w:sz w:val="16"/>
                <w:szCs w:val="16"/>
              </w:rPr>
              <w:t xml:space="preserve">      В.П.Литвиненко</w:t>
            </w:r>
          </w:p>
          <w:p w:rsidR="00E92CD9" w:rsidRPr="00E92CD9" w:rsidRDefault="00E92CD9" w:rsidP="00E92CD9">
            <w:pPr>
              <w:jc w:val="both"/>
              <w:rPr>
                <w:rFonts w:ascii="Arial" w:hAnsi="Arial" w:cs="Arial"/>
                <w:color w:val="000000"/>
                <w:sz w:val="16"/>
                <w:szCs w:val="16"/>
              </w:rPr>
            </w:pPr>
            <w:r w:rsidRPr="00E92CD9">
              <w:rPr>
                <w:rFonts w:ascii="Arial" w:hAnsi="Arial" w:cs="Arial"/>
                <w:b/>
                <w:color w:val="000000"/>
                <w:sz w:val="16"/>
                <w:szCs w:val="16"/>
              </w:rPr>
              <w:t xml:space="preserve">«___» ____________ </w:t>
            </w:r>
            <w:r w:rsidRPr="00E92CD9">
              <w:rPr>
                <w:rFonts w:ascii="Arial" w:hAnsi="Arial" w:cs="Arial"/>
                <w:color w:val="000000"/>
                <w:sz w:val="16"/>
                <w:szCs w:val="16"/>
              </w:rPr>
              <w:t>2022 года №____</w:t>
            </w:r>
          </w:p>
        </w:tc>
      </w:tr>
    </w:tbl>
    <w:p w:rsidR="00243C79" w:rsidRPr="00E02BFE" w:rsidRDefault="00243C79" w:rsidP="00E92CD9">
      <w:pPr>
        <w:shd w:val="clear" w:color="auto" w:fill="FFFFFF"/>
        <w:suppressAutoHyphens/>
        <w:jc w:val="center"/>
        <w:rPr>
          <w:rFonts w:ascii="Arial" w:hAnsi="Arial" w:cs="Arial"/>
          <w:b/>
          <w:sz w:val="8"/>
          <w:szCs w:val="8"/>
        </w:rPr>
      </w:pPr>
    </w:p>
    <w:p w:rsidR="00A7323F" w:rsidRPr="00E02BFE" w:rsidRDefault="00A7323F" w:rsidP="00A7323F">
      <w:pPr>
        <w:shd w:val="clear" w:color="auto" w:fill="FFFFFF"/>
        <w:suppressAutoHyphens/>
        <w:ind w:left="9072"/>
        <w:jc w:val="center"/>
        <w:rPr>
          <w:rFonts w:ascii="Arial" w:hAnsi="Arial" w:cs="Arial"/>
          <w:b/>
          <w:sz w:val="12"/>
          <w:szCs w:val="12"/>
        </w:rPr>
      </w:pPr>
      <w:r w:rsidRPr="00E02BFE">
        <w:rPr>
          <w:rFonts w:ascii="Arial" w:hAnsi="Arial" w:cs="Arial"/>
          <w:b/>
          <w:bCs/>
          <w:sz w:val="12"/>
          <w:szCs w:val="12"/>
        </w:rPr>
        <w:t>Утверждена</w:t>
      </w:r>
    </w:p>
    <w:p w:rsidR="00A7323F" w:rsidRPr="00E02BFE" w:rsidRDefault="00A7323F" w:rsidP="00A7323F">
      <w:pPr>
        <w:ind w:left="9072"/>
        <w:jc w:val="center"/>
        <w:rPr>
          <w:rFonts w:ascii="Arial" w:hAnsi="Arial" w:cs="Arial"/>
          <w:sz w:val="12"/>
          <w:szCs w:val="12"/>
        </w:rPr>
      </w:pPr>
      <w:r w:rsidRPr="00E02BFE">
        <w:rPr>
          <w:rFonts w:ascii="Arial" w:hAnsi="Arial" w:cs="Arial"/>
          <w:sz w:val="12"/>
          <w:szCs w:val="12"/>
        </w:rPr>
        <w:t xml:space="preserve">решением Думы Валдайского </w:t>
      </w:r>
    </w:p>
    <w:p w:rsidR="00A7323F" w:rsidRPr="00E02BFE" w:rsidRDefault="00A7323F" w:rsidP="00A7323F">
      <w:pPr>
        <w:shd w:val="clear" w:color="auto" w:fill="FFFFFF"/>
        <w:suppressAutoHyphens/>
        <w:ind w:left="9072"/>
        <w:jc w:val="center"/>
        <w:rPr>
          <w:rFonts w:ascii="Arial" w:hAnsi="Arial" w:cs="Arial"/>
          <w:b/>
          <w:sz w:val="12"/>
          <w:szCs w:val="12"/>
        </w:rPr>
      </w:pPr>
      <w:r w:rsidRPr="00E02BFE">
        <w:rPr>
          <w:rFonts w:ascii="Arial" w:hAnsi="Arial" w:cs="Arial"/>
          <w:sz w:val="12"/>
          <w:szCs w:val="12"/>
        </w:rPr>
        <w:t>муниципального района</w:t>
      </w:r>
    </w:p>
    <w:p w:rsidR="00A7323F" w:rsidRPr="00E02BFE" w:rsidRDefault="00A7323F" w:rsidP="00A7323F">
      <w:pPr>
        <w:shd w:val="clear" w:color="auto" w:fill="FFFFFF"/>
        <w:suppressAutoHyphens/>
        <w:ind w:left="9072"/>
        <w:jc w:val="center"/>
        <w:rPr>
          <w:rFonts w:ascii="Arial" w:hAnsi="Arial" w:cs="Arial"/>
          <w:b/>
          <w:sz w:val="12"/>
          <w:szCs w:val="12"/>
        </w:rPr>
      </w:pPr>
      <w:r w:rsidRPr="00E02BFE">
        <w:rPr>
          <w:rFonts w:ascii="Arial" w:hAnsi="Arial" w:cs="Arial"/>
          <w:sz w:val="12"/>
          <w:szCs w:val="12"/>
        </w:rPr>
        <w:t>от _________________ № ___</w:t>
      </w:r>
    </w:p>
    <w:p w:rsidR="00A7323F" w:rsidRDefault="00A7323F" w:rsidP="00E92CD9">
      <w:pPr>
        <w:shd w:val="clear" w:color="auto" w:fill="FFFFFF"/>
        <w:suppressAutoHyphens/>
        <w:jc w:val="center"/>
        <w:rPr>
          <w:rFonts w:ascii="Arial" w:hAnsi="Arial" w:cs="Arial"/>
          <w:b/>
          <w:bCs/>
          <w:sz w:val="16"/>
          <w:szCs w:val="16"/>
        </w:rPr>
      </w:pPr>
      <w:r w:rsidRPr="00A7323F">
        <w:rPr>
          <w:rFonts w:ascii="Arial" w:hAnsi="Arial" w:cs="Arial"/>
          <w:b/>
          <w:bCs/>
          <w:sz w:val="16"/>
          <w:szCs w:val="16"/>
        </w:rPr>
        <w:t>ИНФОРМАЦИЯ</w:t>
      </w:r>
    </w:p>
    <w:p w:rsidR="00A7323F" w:rsidRDefault="00A7323F" w:rsidP="00E92CD9">
      <w:pPr>
        <w:shd w:val="clear" w:color="auto" w:fill="FFFFFF"/>
        <w:suppressAutoHyphens/>
        <w:jc w:val="center"/>
        <w:rPr>
          <w:rFonts w:ascii="Arial" w:hAnsi="Arial" w:cs="Arial"/>
          <w:b/>
          <w:bCs/>
          <w:sz w:val="16"/>
          <w:szCs w:val="16"/>
        </w:rPr>
      </w:pPr>
      <w:r w:rsidRPr="00A7323F">
        <w:rPr>
          <w:rFonts w:ascii="Arial" w:hAnsi="Arial" w:cs="Arial"/>
          <w:sz w:val="16"/>
          <w:szCs w:val="16"/>
        </w:rPr>
        <w:t>ОБ ИСПОЛЬЗОВАНИИ РЕЗЕРВНОГО ФОНДА ВАЛДАЙСКОГО МУНИЦИПАЛЬНОГО РАЙОНА</w:t>
      </w:r>
      <w:r>
        <w:rPr>
          <w:rFonts w:ascii="Arial" w:hAnsi="Arial" w:cs="Arial"/>
          <w:sz w:val="16"/>
          <w:szCs w:val="16"/>
        </w:rPr>
        <w:t xml:space="preserve"> </w:t>
      </w:r>
      <w:r w:rsidRPr="00A7323F">
        <w:rPr>
          <w:rFonts w:ascii="Arial" w:hAnsi="Arial" w:cs="Arial"/>
          <w:sz w:val="16"/>
          <w:szCs w:val="16"/>
        </w:rPr>
        <w:t>за 2021 год</w:t>
      </w:r>
    </w:p>
    <w:p w:rsidR="00A7323F" w:rsidRPr="00E02BFE" w:rsidRDefault="00A7323F" w:rsidP="00A7323F">
      <w:pPr>
        <w:shd w:val="clear" w:color="auto" w:fill="FFFFFF"/>
        <w:suppressAutoHyphens/>
        <w:jc w:val="right"/>
        <w:rPr>
          <w:rFonts w:ascii="Arial" w:hAnsi="Arial" w:cs="Arial"/>
          <w:b/>
          <w:bCs/>
          <w:sz w:val="12"/>
          <w:szCs w:val="12"/>
        </w:rPr>
      </w:pPr>
      <w:r w:rsidRPr="00E02BFE">
        <w:rPr>
          <w:rFonts w:ascii="Arial" w:hAnsi="Arial" w:cs="Arial"/>
          <w:sz w:val="12"/>
          <w:szCs w:val="12"/>
        </w:rPr>
        <w:t>(руб.)</w:t>
      </w:r>
    </w:p>
    <w:tbl>
      <w:tblPr>
        <w:tblW w:w="5000" w:type="pct"/>
        <w:tblLook w:val="04A0" w:firstRow="1" w:lastRow="0" w:firstColumn="1" w:lastColumn="0" w:noHBand="0" w:noVBand="1"/>
      </w:tblPr>
      <w:tblGrid>
        <w:gridCol w:w="6819"/>
        <w:gridCol w:w="2579"/>
        <w:gridCol w:w="2156"/>
      </w:tblGrid>
      <w:tr w:rsidR="00A7323F" w:rsidRPr="00A7323F" w:rsidTr="00A7323F">
        <w:trPr>
          <w:trHeight w:val="20"/>
        </w:trPr>
        <w:tc>
          <w:tcPr>
            <w:tcW w:w="29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23F" w:rsidRPr="00A7323F" w:rsidRDefault="00A7323F">
            <w:pPr>
              <w:jc w:val="center"/>
              <w:rPr>
                <w:rFonts w:ascii="Arial" w:hAnsi="Arial" w:cs="Arial"/>
                <w:b/>
                <w:bCs/>
                <w:iCs/>
                <w:sz w:val="12"/>
                <w:szCs w:val="12"/>
              </w:rPr>
            </w:pPr>
            <w:r w:rsidRPr="00A7323F">
              <w:rPr>
                <w:rFonts w:ascii="Arial" w:hAnsi="Arial" w:cs="Arial"/>
                <w:b/>
                <w:bCs/>
                <w:iCs/>
                <w:sz w:val="12"/>
                <w:szCs w:val="12"/>
              </w:rPr>
              <w:t>Наименование показателя</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A7323F" w:rsidRPr="00A7323F" w:rsidRDefault="00A7323F">
            <w:pPr>
              <w:jc w:val="center"/>
              <w:rPr>
                <w:rFonts w:ascii="Arial" w:hAnsi="Arial" w:cs="Arial"/>
                <w:b/>
                <w:bCs/>
                <w:iCs/>
                <w:sz w:val="12"/>
                <w:szCs w:val="12"/>
              </w:rPr>
            </w:pPr>
            <w:r w:rsidRPr="00A7323F">
              <w:rPr>
                <w:rFonts w:ascii="Arial" w:hAnsi="Arial" w:cs="Arial"/>
                <w:b/>
                <w:bCs/>
                <w:iCs/>
                <w:sz w:val="12"/>
                <w:szCs w:val="12"/>
              </w:rPr>
              <w:t xml:space="preserve">Выделено </w:t>
            </w:r>
          </w:p>
        </w:tc>
        <w:tc>
          <w:tcPr>
            <w:tcW w:w="933" w:type="pct"/>
            <w:tcBorders>
              <w:top w:val="single" w:sz="4" w:space="0" w:color="auto"/>
              <w:left w:val="nil"/>
              <w:bottom w:val="single" w:sz="4" w:space="0" w:color="auto"/>
              <w:right w:val="single" w:sz="4" w:space="0" w:color="auto"/>
            </w:tcBorders>
            <w:shd w:val="clear" w:color="auto" w:fill="auto"/>
            <w:vAlign w:val="center"/>
            <w:hideMark/>
          </w:tcPr>
          <w:p w:rsidR="00A7323F" w:rsidRPr="00A7323F" w:rsidRDefault="00A7323F">
            <w:pPr>
              <w:jc w:val="center"/>
              <w:rPr>
                <w:rFonts w:ascii="Arial" w:hAnsi="Arial" w:cs="Arial"/>
                <w:b/>
                <w:bCs/>
                <w:iCs/>
                <w:sz w:val="12"/>
                <w:szCs w:val="12"/>
              </w:rPr>
            </w:pPr>
            <w:r w:rsidRPr="00A7323F">
              <w:rPr>
                <w:rFonts w:ascii="Arial" w:hAnsi="Arial" w:cs="Arial"/>
                <w:b/>
                <w:bCs/>
                <w:iCs/>
                <w:sz w:val="12"/>
                <w:szCs w:val="12"/>
              </w:rPr>
              <w:t xml:space="preserve">Использовано  </w:t>
            </w:r>
          </w:p>
        </w:tc>
      </w:tr>
      <w:tr w:rsidR="00A7323F" w:rsidRPr="00A7323F" w:rsidTr="00A7323F">
        <w:trPr>
          <w:trHeight w:val="20"/>
        </w:trPr>
        <w:tc>
          <w:tcPr>
            <w:tcW w:w="29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23F" w:rsidRPr="00A7323F" w:rsidRDefault="00A7323F">
            <w:pPr>
              <w:rPr>
                <w:rFonts w:ascii="Arial" w:hAnsi="Arial" w:cs="Arial"/>
                <w:sz w:val="12"/>
                <w:szCs w:val="12"/>
              </w:rPr>
            </w:pPr>
            <w:r w:rsidRPr="00A7323F">
              <w:rPr>
                <w:rFonts w:ascii="Arial" w:hAnsi="Arial" w:cs="Arial"/>
                <w:sz w:val="12"/>
                <w:szCs w:val="12"/>
              </w:rPr>
              <w:t>Резервные фонды местных администраций</w:t>
            </w:r>
          </w:p>
        </w:tc>
        <w:tc>
          <w:tcPr>
            <w:tcW w:w="1116" w:type="pct"/>
            <w:tcBorders>
              <w:top w:val="nil"/>
              <w:left w:val="nil"/>
              <w:bottom w:val="single" w:sz="4" w:space="0" w:color="auto"/>
              <w:right w:val="single" w:sz="4" w:space="0" w:color="auto"/>
            </w:tcBorders>
            <w:shd w:val="clear" w:color="auto" w:fill="auto"/>
            <w:vAlign w:val="center"/>
            <w:hideMark/>
          </w:tcPr>
          <w:p w:rsidR="00A7323F" w:rsidRPr="00A7323F" w:rsidRDefault="00A7323F">
            <w:pPr>
              <w:jc w:val="center"/>
              <w:rPr>
                <w:rFonts w:ascii="Arial" w:hAnsi="Arial" w:cs="Arial"/>
                <w:sz w:val="12"/>
                <w:szCs w:val="12"/>
              </w:rPr>
            </w:pPr>
            <w:r w:rsidRPr="00A7323F">
              <w:rPr>
                <w:rFonts w:ascii="Arial" w:hAnsi="Arial" w:cs="Arial"/>
                <w:sz w:val="12"/>
                <w:szCs w:val="12"/>
              </w:rPr>
              <w:t>70 000,00</w:t>
            </w:r>
          </w:p>
        </w:tc>
        <w:tc>
          <w:tcPr>
            <w:tcW w:w="933" w:type="pct"/>
            <w:tcBorders>
              <w:top w:val="nil"/>
              <w:left w:val="nil"/>
              <w:bottom w:val="single" w:sz="4" w:space="0" w:color="auto"/>
              <w:right w:val="single" w:sz="4" w:space="0" w:color="auto"/>
            </w:tcBorders>
            <w:shd w:val="clear" w:color="auto" w:fill="auto"/>
            <w:vAlign w:val="center"/>
            <w:hideMark/>
          </w:tcPr>
          <w:p w:rsidR="00A7323F" w:rsidRPr="00A7323F" w:rsidRDefault="00A7323F">
            <w:pPr>
              <w:jc w:val="center"/>
              <w:rPr>
                <w:rFonts w:ascii="Arial" w:hAnsi="Arial" w:cs="Arial"/>
                <w:sz w:val="12"/>
                <w:szCs w:val="12"/>
              </w:rPr>
            </w:pPr>
            <w:r w:rsidRPr="00A7323F">
              <w:rPr>
                <w:rFonts w:ascii="Arial" w:hAnsi="Arial" w:cs="Arial"/>
                <w:sz w:val="12"/>
                <w:szCs w:val="12"/>
              </w:rPr>
              <w:t>0,00</w:t>
            </w:r>
          </w:p>
        </w:tc>
      </w:tr>
      <w:tr w:rsidR="00A7323F" w:rsidRPr="00A7323F" w:rsidTr="00A7323F">
        <w:trPr>
          <w:trHeight w:val="20"/>
        </w:trPr>
        <w:tc>
          <w:tcPr>
            <w:tcW w:w="29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23F" w:rsidRPr="00A7323F" w:rsidRDefault="00A7323F">
            <w:pPr>
              <w:rPr>
                <w:rFonts w:ascii="Arial" w:hAnsi="Arial" w:cs="Arial"/>
                <w:b/>
                <w:bCs/>
                <w:sz w:val="12"/>
                <w:szCs w:val="12"/>
              </w:rPr>
            </w:pPr>
            <w:r w:rsidRPr="00A7323F">
              <w:rPr>
                <w:rFonts w:ascii="Arial" w:hAnsi="Arial" w:cs="Arial"/>
                <w:b/>
                <w:bCs/>
                <w:sz w:val="12"/>
                <w:szCs w:val="12"/>
              </w:rPr>
              <w:t>Всего</w:t>
            </w:r>
          </w:p>
        </w:tc>
        <w:tc>
          <w:tcPr>
            <w:tcW w:w="1116" w:type="pct"/>
            <w:tcBorders>
              <w:top w:val="nil"/>
              <w:left w:val="nil"/>
              <w:bottom w:val="single" w:sz="4" w:space="0" w:color="auto"/>
              <w:right w:val="single" w:sz="4" w:space="0" w:color="auto"/>
            </w:tcBorders>
            <w:shd w:val="clear" w:color="auto" w:fill="auto"/>
            <w:vAlign w:val="center"/>
            <w:hideMark/>
          </w:tcPr>
          <w:p w:rsidR="00A7323F" w:rsidRPr="00A7323F" w:rsidRDefault="00A7323F">
            <w:pPr>
              <w:jc w:val="center"/>
              <w:rPr>
                <w:rFonts w:ascii="Arial" w:hAnsi="Arial" w:cs="Arial"/>
                <w:b/>
                <w:bCs/>
                <w:sz w:val="12"/>
                <w:szCs w:val="12"/>
              </w:rPr>
            </w:pPr>
            <w:r w:rsidRPr="00A7323F">
              <w:rPr>
                <w:rFonts w:ascii="Arial" w:hAnsi="Arial" w:cs="Arial"/>
                <w:b/>
                <w:bCs/>
                <w:sz w:val="12"/>
                <w:szCs w:val="12"/>
              </w:rPr>
              <w:t>70 000,00</w:t>
            </w:r>
          </w:p>
        </w:tc>
        <w:tc>
          <w:tcPr>
            <w:tcW w:w="933" w:type="pct"/>
            <w:tcBorders>
              <w:top w:val="nil"/>
              <w:left w:val="nil"/>
              <w:bottom w:val="single" w:sz="4" w:space="0" w:color="auto"/>
              <w:right w:val="single" w:sz="4" w:space="0" w:color="auto"/>
            </w:tcBorders>
            <w:shd w:val="clear" w:color="auto" w:fill="auto"/>
            <w:vAlign w:val="center"/>
            <w:hideMark/>
          </w:tcPr>
          <w:p w:rsidR="00A7323F" w:rsidRPr="00A7323F" w:rsidRDefault="00A7323F">
            <w:pPr>
              <w:jc w:val="center"/>
              <w:rPr>
                <w:rFonts w:ascii="Arial" w:hAnsi="Arial" w:cs="Arial"/>
                <w:b/>
                <w:bCs/>
                <w:sz w:val="12"/>
                <w:szCs w:val="12"/>
              </w:rPr>
            </w:pPr>
            <w:r w:rsidRPr="00A7323F">
              <w:rPr>
                <w:rFonts w:ascii="Arial" w:hAnsi="Arial" w:cs="Arial"/>
                <w:b/>
                <w:bCs/>
                <w:sz w:val="12"/>
                <w:szCs w:val="12"/>
              </w:rPr>
              <w:t>0,00</w:t>
            </w:r>
          </w:p>
        </w:tc>
      </w:tr>
    </w:tbl>
    <w:p w:rsidR="00243C79" w:rsidRDefault="0031260D" w:rsidP="009331A6">
      <w:pPr>
        <w:shd w:val="clear" w:color="auto" w:fill="FFFFFF"/>
        <w:suppressAutoHyphens/>
        <w:jc w:val="center"/>
        <w:rPr>
          <w:rFonts w:ascii="Arial" w:hAnsi="Arial" w:cs="Arial"/>
          <w:b/>
          <w:bCs/>
          <w:sz w:val="16"/>
          <w:szCs w:val="16"/>
        </w:rPr>
      </w:pPr>
      <w:r w:rsidRPr="0031260D">
        <w:rPr>
          <w:rFonts w:ascii="Arial" w:hAnsi="Arial" w:cs="Arial"/>
          <w:b/>
          <w:bCs/>
          <w:sz w:val="16"/>
          <w:szCs w:val="16"/>
        </w:rPr>
        <w:t>ОТЧЁТ ОБ ИСПОЛЬЗОВАНИИ СРЕДСТВ ДОРОЖНОГО ФОНДА ЗА 2021 ГОД</w:t>
      </w:r>
    </w:p>
    <w:p w:rsidR="0031260D" w:rsidRPr="0031260D" w:rsidRDefault="0031260D" w:rsidP="009331A6">
      <w:pPr>
        <w:shd w:val="clear" w:color="auto" w:fill="FFFFFF"/>
        <w:suppressAutoHyphens/>
        <w:jc w:val="center"/>
        <w:rPr>
          <w:rFonts w:ascii="Arial" w:hAnsi="Arial" w:cs="Arial"/>
          <w:b/>
          <w:sz w:val="4"/>
          <w:szCs w:val="4"/>
        </w:rPr>
      </w:pPr>
    </w:p>
    <w:p w:rsidR="00243C79" w:rsidRPr="0031260D" w:rsidRDefault="0031260D" w:rsidP="009331A6">
      <w:pPr>
        <w:shd w:val="clear" w:color="auto" w:fill="FFFFFF"/>
        <w:suppressAutoHyphens/>
        <w:jc w:val="center"/>
        <w:rPr>
          <w:rFonts w:ascii="Arial" w:hAnsi="Arial" w:cs="Arial"/>
          <w:b/>
          <w:sz w:val="16"/>
          <w:szCs w:val="16"/>
        </w:rPr>
      </w:pPr>
      <w:r w:rsidRPr="0031260D">
        <w:rPr>
          <w:rFonts w:ascii="Arial" w:hAnsi="Arial" w:cs="Arial"/>
          <w:b/>
          <w:bCs/>
          <w:sz w:val="16"/>
          <w:szCs w:val="16"/>
        </w:rPr>
        <w:t>Доходы муниципального дорожного фонда</w:t>
      </w:r>
    </w:p>
    <w:p w:rsidR="00243C79" w:rsidRPr="0031260D" w:rsidRDefault="0031260D" w:rsidP="009331A6">
      <w:pPr>
        <w:shd w:val="clear" w:color="auto" w:fill="FFFFFF"/>
        <w:suppressAutoHyphens/>
        <w:jc w:val="center"/>
        <w:rPr>
          <w:rFonts w:ascii="Arial" w:hAnsi="Arial" w:cs="Arial"/>
          <w:b/>
          <w:sz w:val="16"/>
          <w:szCs w:val="16"/>
        </w:rPr>
      </w:pPr>
      <w:r w:rsidRPr="0031260D">
        <w:rPr>
          <w:rFonts w:ascii="Arial" w:hAnsi="Arial" w:cs="Arial"/>
          <w:b/>
          <w:bCs/>
          <w:sz w:val="16"/>
          <w:szCs w:val="16"/>
        </w:rPr>
        <w:t>Остаток неиспользованного дорожного фонда на 01.01.2021 года - 533 697,46 рублей</w:t>
      </w:r>
    </w:p>
    <w:tbl>
      <w:tblPr>
        <w:tblW w:w="0" w:type="auto"/>
        <w:tblLook w:val="04A0" w:firstRow="1" w:lastRow="0" w:firstColumn="1" w:lastColumn="0" w:noHBand="0" w:noVBand="1"/>
      </w:tblPr>
      <w:tblGrid>
        <w:gridCol w:w="8872"/>
        <w:gridCol w:w="1522"/>
        <w:gridCol w:w="1160"/>
      </w:tblGrid>
      <w:tr w:rsidR="0031260D" w:rsidRPr="0031260D" w:rsidTr="0031260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1260D" w:rsidRPr="0031260D" w:rsidRDefault="0031260D" w:rsidP="0031260D">
            <w:pPr>
              <w:jc w:val="center"/>
              <w:rPr>
                <w:rFonts w:ascii="Arial" w:hAnsi="Arial" w:cs="Arial"/>
                <w:b/>
                <w:sz w:val="12"/>
                <w:szCs w:val="12"/>
              </w:rPr>
            </w:pPr>
            <w:r w:rsidRPr="0031260D">
              <w:rPr>
                <w:rFonts w:ascii="Arial" w:hAnsi="Arial" w:cs="Arial"/>
                <w:b/>
                <w:sz w:val="12"/>
                <w:szCs w:val="12"/>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260D" w:rsidRPr="0031260D" w:rsidRDefault="0031260D" w:rsidP="0031260D">
            <w:pPr>
              <w:jc w:val="center"/>
              <w:rPr>
                <w:rFonts w:ascii="Arial" w:hAnsi="Arial" w:cs="Arial"/>
                <w:b/>
                <w:sz w:val="12"/>
                <w:szCs w:val="12"/>
              </w:rPr>
            </w:pPr>
            <w:r w:rsidRPr="0031260D">
              <w:rPr>
                <w:rFonts w:ascii="Arial" w:hAnsi="Arial" w:cs="Arial"/>
                <w:b/>
                <w:sz w:val="12"/>
                <w:szCs w:val="12"/>
              </w:rPr>
              <w:t>Утверждено в бюджете (руб. коп.)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1260D" w:rsidRPr="0031260D" w:rsidRDefault="0031260D" w:rsidP="0031260D">
            <w:pPr>
              <w:jc w:val="center"/>
              <w:rPr>
                <w:rFonts w:ascii="Arial" w:hAnsi="Arial" w:cs="Arial"/>
                <w:b/>
                <w:sz w:val="12"/>
                <w:szCs w:val="12"/>
              </w:rPr>
            </w:pPr>
            <w:r w:rsidRPr="0031260D">
              <w:rPr>
                <w:rFonts w:ascii="Arial" w:hAnsi="Arial" w:cs="Arial"/>
                <w:b/>
                <w:sz w:val="12"/>
                <w:szCs w:val="12"/>
              </w:rPr>
              <w:t>Исполнено (руб. коп.)</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260D" w:rsidRPr="0031260D" w:rsidRDefault="0031260D" w:rsidP="00D15613">
            <w:pPr>
              <w:rPr>
                <w:rFonts w:ascii="Arial" w:hAnsi="Arial" w:cs="Arial"/>
                <w:b/>
                <w:bCs/>
                <w:sz w:val="12"/>
                <w:szCs w:val="12"/>
              </w:rPr>
            </w:pPr>
            <w:r w:rsidRPr="0031260D">
              <w:rPr>
                <w:rFonts w:ascii="Arial" w:hAnsi="Arial" w:cs="Arial"/>
                <w:b/>
                <w:bCs/>
                <w:sz w:val="12"/>
                <w:szCs w:val="12"/>
              </w:rPr>
              <w:t>Доходы муниципального дорожного фонда -итого, 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16 619 560,00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16 685 777,09  </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000000"/>
            </w:tcBorders>
            <w:shd w:val="clear" w:color="auto" w:fill="auto"/>
            <w:hideMark/>
          </w:tcPr>
          <w:p w:rsidR="0031260D" w:rsidRPr="0031260D" w:rsidRDefault="0031260D" w:rsidP="00D15613">
            <w:pPr>
              <w:rPr>
                <w:rFonts w:ascii="Arial" w:hAnsi="Arial" w:cs="Arial"/>
                <w:b/>
                <w:bCs/>
                <w:sz w:val="12"/>
                <w:szCs w:val="12"/>
              </w:rPr>
            </w:pPr>
            <w:r w:rsidRPr="0031260D">
              <w:rPr>
                <w:rFonts w:ascii="Arial" w:hAnsi="Arial" w:cs="Arial"/>
                <w:b/>
                <w:bCs/>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260D" w:rsidRPr="0031260D" w:rsidRDefault="0031260D" w:rsidP="00D15613">
            <w:pPr>
              <w:rPr>
                <w:rFonts w:ascii="Arial" w:hAnsi="Arial" w:cs="Arial"/>
                <w:b/>
                <w:bCs/>
                <w:sz w:val="12"/>
                <w:szCs w:val="12"/>
              </w:rPr>
            </w:pPr>
            <w:r w:rsidRPr="0031260D">
              <w:rPr>
                <w:rFonts w:ascii="Arial" w:hAnsi="Arial" w:cs="Arial"/>
                <w:b/>
                <w:bCs/>
                <w:sz w:val="12"/>
                <w:szCs w:val="12"/>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5 763 660,00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5 874 463,53  </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260D" w:rsidRPr="0031260D" w:rsidRDefault="0031260D" w:rsidP="00D15613">
            <w:pPr>
              <w:rPr>
                <w:rFonts w:ascii="Arial" w:hAnsi="Arial" w:cs="Arial"/>
                <w:sz w:val="12"/>
                <w:szCs w:val="12"/>
              </w:rPr>
            </w:pPr>
            <w:r w:rsidRPr="0031260D">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2 646 470,00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2 712 002,41  </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260D" w:rsidRPr="0031260D" w:rsidRDefault="0031260D" w:rsidP="00D15613">
            <w:pPr>
              <w:rPr>
                <w:rFonts w:ascii="Arial" w:hAnsi="Arial" w:cs="Arial"/>
                <w:sz w:val="12"/>
                <w:szCs w:val="12"/>
              </w:rPr>
            </w:pPr>
            <w:r w:rsidRPr="0031260D">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15 080,00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19 072,79  </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260D" w:rsidRPr="0031260D" w:rsidRDefault="0031260D" w:rsidP="00D15613">
            <w:pPr>
              <w:rPr>
                <w:rFonts w:ascii="Arial" w:hAnsi="Arial" w:cs="Arial"/>
                <w:sz w:val="12"/>
                <w:szCs w:val="12"/>
              </w:rPr>
            </w:pPr>
            <w:r w:rsidRPr="0031260D">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3 481 270,00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3 605 854,35  </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260D" w:rsidRPr="0031260D" w:rsidRDefault="0031260D" w:rsidP="00D15613">
            <w:pPr>
              <w:rPr>
                <w:rFonts w:ascii="Arial" w:hAnsi="Arial" w:cs="Arial"/>
                <w:sz w:val="12"/>
                <w:szCs w:val="12"/>
              </w:rPr>
            </w:pPr>
            <w:r w:rsidRPr="0031260D">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-379 160,00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-462 466,02  </w:t>
            </w:r>
          </w:p>
        </w:tc>
      </w:tr>
      <w:tr w:rsidR="0031260D" w:rsidRPr="0031260D" w:rsidTr="00426D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1260D" w:rsidRPr="0031260D" w:rsidRDefault="0031260D" w:rsidP="00D15613">
            <w:pPr>
              <w:rPr>
                <w:rFonts w:ascii="Arial" w:hAnsi="Arial" w:cs="Arial"/>
                <w:b/>
                <w:bCs/>
                <w:sz w:val="12"/>
                <w:szCs w:val="12"/>
              </w:rPr>
            </w:pPr>
            <w:r w:rsidRPr="0031260D">
              <w:rPr>
                <w:rFonts w:ascii="Arial" w:hAnsi="Arial" w:cs="Arial"/>
                <w:b/>
                <w:bCs/>
                <w:sz w:val="12"/>
                <w:szCs w:val="12"/>
              </w:rPr>
              <w:t>Субсидия на формирование муниципальных дорожных фондов</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10 855 900,00  </w:t>
            </w:r>
          </w:p>
        </w:tc>
        <w:tc>
          <w:tcPr>
            <w:tcW w:w="0" w:type="auto"/>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10 811 313,56  </w:t>
            </w:r>
          </w:p>
        </w:tc>
      </w:tr>
    </w:tbl>
    <w:p w:rsidR="0031260D" w:rsidRPr="0031260D" w:rsidRDefault="0031260D" w:rsidP="009331A6">
      <w:pPr>
        <w:shd w:val="clear" w:color="auto" w:fill="FFFFFF"/>
        <w:suppressAutoHyphens/>
        <w:jc w:val="center"/>
        <w:rPr>
          <w:rFonts w:ascii="Arial" w:hAnsi="Arial" w:cs="Arial"/>
          <w:b/>
          <w:sz w:val="8"/>
          <w:szCs w:val="8"/>
        </w:rPr>
      </w:pPr>
    </w:p>
    <w:p w:rsidR="0031260D" w:rsidRPr="0031260D" w:rsidRDefault="0031260D" w:rsidP="009331A6">
      <w:pPr>
        <w:shd w:val="clear" w:color="auto" w:fill="FFFFFF"/>
        <w:suppressAutoHyphens/>
        <w:jc w:val="center"/>
        <w:rPr>
          <w:rFonts w:ascii="Arial" w:hAnsi="Arial" w:cs="Arial"/>
          <w:b/>
          <w:sz w:val="16"/>
          <w:szCs w:val="16"/>
        </w:rPr>
      </w:pPr>
      <w:r w:rsidRPr="0031260D">
        <w:rPr>
          <w:rFonts w:ascii="Arial" w:hAnsi="Arial" w:cs="Arial"/>
          <w:b/>
          <w:bCs/>
          <w:sz w:val="16"/>
          <w:szCs w:val="16"/>
        </w:rPr>
        <w:t>Расходы муниципального дорожного фонда</w:t>
      </w:r>
    </w:p>
    <w:tbl>
      <w:tblPr>
        <w:tblW w:w="0" w:type="auto"/>
        <w:tblLook w:val="04A0" w:firstRow="1" w:lastRow="0" w:firstColumn="1" w:lastColumn="0" w:noHBand="0" w:noVBand="1"/>
      </w:tblPr>
      <w:tblGrid>
        <w:gridCol w:w="478"/>
        <w:gridCol w:w="5017"/>
        <w:gridCol w:w="1417"/>
        <w:gridCol w:w="1701"/>
        <w:gridCol w:w="1418"/>
        <w:gridCol w:w="1523"/>
      </w:tblGrid>
      <w:tr w:rsidR="0031260D" w:rsidRPr="0031260D" w:rsidTr="00BA1503">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sz w:val="12"/>
                <w:szCs w:val="12"/>
              </w:rPr>
            </w:pPr>
            <w:r w:rsidRPr="0031260D">
              <w:rPr>
                <w:rFonts w:ascii="Arial" w:hAnsi="Arial" w:cs="Arial"/>
                <w:b/>
                <w:sz w:val="12"/>
                <w:szCs w:val="12"/>
              </w:rPr>
              <w:t>№ п/п</w:t>
            </w:r>
          </w:p>
        </w:tc>
        <w:tc>
          <w:tcPr>
            <w:tcW w:w="50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sz w:val="12"/>
                <w:szCs w:val="12"/>
              </w:rPr>
            </w:pPr>
            <w:r w:rsidRPr="0031260D">
              <w:rPr>
                <w:rFonts w:ascii="Arial" w:hAnsi="Arial" w:cs="Arial"/>
                <w:b/>
                <w:sz w:val="12"/>
                <w:szCs w:val="12"/>
              </w:rPr>
              <w:t>Наименование направления расходования средств, наименование объектов</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sz w:val="12"/>
                <w:szCs w:val="12"/>
              </w:rPr>
            </w:pPr>
            <w:r w:rsidRPr="0031260D">
              <w:rPr>
                <w:rFonts w:ascii="Arial" w:hAnsi="Arial" w:cs="Arial"/>
                <w:b/>
                <w:sz w:val="12"/>
                <w:szCs w:val="12"/>
              </w:rPr>
              <w:t>Плановые ассигнования (руб., коп.)</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sz w:val="12"/>
                <w:szCs w:val="12"/>
              </w:rPr>
            </w:pPr>
            <w:r w:rsidRPr="0031260D">
              <w:rPr>
                <w:rFonts w:ascii="Arial" w:hAnsi="Arial" w:cs="Arial"/>
                <w:b/>
                <w:sz w:val="12"/>
                <w:szCs w:val="12"/>
              </w:rPr>
              <w:t xml:space="preserve">Объем финансирования в 2021 году, всего, (руб, коп) </w:t>
            </w:r>
          </w:p>
        </w:tc>
        <w:tc>
          <w:tcPr>
            <w:tcW w:w="2941" w:type="dxa"/>
            <w:gridSpan w:val="2"/>
            <w:tcBorders>
              <w:top w:val="single" w:sz="4" w:space="0" w:color="auto"/>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sz w:val="12"/>
                <w:szCs w:val="12"/>
              </w:rPr>
            </w:pPr>
            <w:r w:rsidRPr="0031260D">
              <w:rPr>
                <w:rFonts w:ascii="Arial" w:hAnsi="Arial" w:cs="Arial"/>
                <w:b/>
                <w:sz w:val="12"/>
                <w:szCs w:val="12"/>
              </w:rPr>
              <w:t>в том числе за счет</w:t>
            </w:r>
          </w:p>
        </w:tc>
      </w:tr>
      <w:tr w:rsidR="0031260D" w:rsidRPr="0031260D" w:rsidTr="00BA150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260D" w:rsidRPr="0031260D" w:rsidRDefault="0031260D">
            <w:pPr>
              <w:rPr>
                <w:rFonts w:ascii="Arial" w:hAnsi="Arial" w:cs="Arial"/>
                <w:b/>
                <w:sz w:val="12"/>
                <w:szCs w:val="12"/>
              </w:rPr>
            </w:pPr>
          </w:p>
        </w:tc>
        <w:tc>
          <w:tcPr>
            <w:tcW w:w="5017" w:type="dxa"/>
            <w:vMerge/>
            <w:tcBorders>
              <w:top w:val="single" w:sz="4" w:space="0" w:color="auto"/>
              <w:left w:val="single" w:sz="4" w:space="0" w:color="auto"/>
              <w:bottom w:val="single" w:sz="4" w:space="0" w:color="auto"/>
              <w:right w:val="single" w:sz="4" w:space="0" w:color="auto"/>
            </w:tcBorders>
            <w:vAlign w:val="center"/>
            <w:hideMark/>
          </w:tcPr>
          <w:p w:rsidR="0031260D" w:rsidRPr="0031260D" w:rsidRDefault="0031260D">
            <w:pPr>
              <w:rPr>
                <w:rFonts w:ascii="Arial" w:hAnsi="Arial" w:cs="Arial"/>
                <w:b/>
                <w:sz w:val="12"/>
                <w:szCs w:val="1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31260D" w:rsidRPr="0031260D" w:rsidRDefault="0031260D">
            <w:pPr>
              <w:rPr>
                <w:rFonts w:ascii="Arial" w:hAnsi="Arial" w:cs="Arial"/>
                <w:b/>
                <w:sz w:val="12"/>
                <w:szCs w:val="1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1260D" w:rsidRPr="0031260D" w:rsidRDefault="0031260D">
            <w:pPr>
              <w:rPr>
                <w:rFonts w:ascii="Arial" w:hAnsi="Arial" w:cs="Arial"/>
                <w:b/>
                <w:sz w:val="12"/>
                <w:szCs w:val="12"/>
              </w:rPr>
            </w:pP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sz w:val="12"/>
                <w:szCs w:val="12"/>
              </w:rPr>
            </w:pPr>
            <w:r w:rsidRPr="0031260D">
              <w:rPr>
                <w:rFonts w:ascii="Arial" w:hAnsi="Arial" w:cs="Arial"/>
                <w:b/>
                <w:sz w:val="12"/>
                <w:szCs w:val="12"/>
              </w:rPr>
              <w:t>субсидии из областного бюджета</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sz w:val="12"/>
                <w:szCs w:val="12"/>
              </w:rPr>
            </w:pPr>
            <w:r w:rsidRPr="0031260D">
              <w:rPr>
                <w:rFonts w:ascii="Arial" w:hAnsi="Arial" w:cs="Arial"/>
                <w:b/>
                <w:sz w:val="12"/>
                <w:szCs w:val="12"/>
              </w:rPr>
              <w:t>бюджета муниципального образования</w:t>
            </w:r>
          </w:p>
        </w:tc>
      </w:tr>
      <w:tr w:rsidR="0031260D" w:rsidRPr="0031260D" w:rsidTr="00BA1503">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i/>
                <w:iCs/>
                <w:sz w:val="12"/>
                <w:szCs w:val="12"/>
              </w:rPr>
            </w:pPr>
            <w:r w:rsidRPr="0031260D">
              <w:rPr>
                <w:rFonts w:ascii="Arial" w:hAnsi="Arial" w:cs="Arial"/>
                <w:i/>
                <w:iCs/>
                <w:sz w:val="12"/>
                <w:szCs w:val="12"/>
              </w:rPr>
              <w:t>1</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i/>
                <w:iCs/>
                <w:sz w:val="12"/>
                <w:szCs w:val="12"/>
              </w:rPr>
            </w:pPr>
            <w:r w:rsidRPr="0031260D">
              <w:rPr>
                <w:rFonts w:ascii="Arial" w:hAnsi="Arial" w:cs="Arial"/>
                <w:i/>
                <w:iCs/>
                <w:sz w:val="12"/>
                <w:szCs w:val="12"/>
              </w:rPr>
              <w:t>2</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i/>
                <w:iCs/>
                <w:sz w:val="12"/>
                <w:szCs w:val="12"/>
              </w:rPr>
            </w:pPr>
            <w:r w:rsidRPr="0031260D">
              <w:rPr>
                <w:rFonts w:ascii="Arial" w:hAnsi="Arial" w:cs="Arial"/>
                <w:i/>
                <w:iCs/>
                <w:sz w:val="12"/>
                <w:szCs w:val="12"/>
              </w:rPr>
              <w:t>3</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i/>
                <w:iCs/>
                <w:sz w:val="12"/>
                <w:szCs w:val="12"/>
              </w:rPr>
            </w:pPr>
            <w:r w:rsidRPr="0031260D">
              <w:rPr>
                <w:rFonts w:ascii="Arial" w:hAnsi="Arial" w:cs="Arial"/>
                <w:i/>
                <w:iCs/>
                <w:sz w:val="12"/>
                <w:szCs w:val="12"/>
              </w:rPr>
              <w:t>4</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i/>
                <w:iCs/>
                <w:sz w:val="12"/>
                <w:szCs w:val="12"/>
              </w:rPr>
            </w:pPr>
            <w:r w:rsidRPr="0031260D">
              <w:rPr>
                <w:rFonts w:ascii="Arial" w:hAnsi="Arial" w:cs="Arial"/>
                <w:i/>
                <w:iCs/>
                <w:sz w:val="12"/>
                <w:szCs w:val="12"/>
              </w:rPr>
              <w:t>5</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i/>
                <w:iCs/>
                <w:sz w:val="12"/>
                <w:szCs w:val="12"/>
              </w:rPr>
            </w:pPr>
            <w:r w:rsidRPr="0031260D">
              <w:rPr>
                <w:rFonts w:ascii="Arial" w:hAnsi="Arial" w:cs="Arial"/>
                <w:i/>
                <w:iCs/>
                <w:sz w:val="12"/>
                <w:szCs w:val="12"/>
              </w:rPr>
              <w:t>6</w:t>
            </w:r>
          </w:p>
        </w:tc>
      </w:tr>
      <w:tr w:rsidR="0031260D"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b/>
                <w:bCs/>
                <w:sz w:val="12"/>
                <w:szCs w:val="12"/>
              </w:rPr>
            </w:pPr>
            <w:r w:rsidRPr="0031260D">
              <w:rPr>
                <w:rFonts w:ascii="Arial" w:hAnsi="Arial" w:cs="Arial"/>
                <w:b/>
                <w:bCs/>
                <w:sz w:val="12"/>
                <w:szCs w:val="12"/>
              </w:rPr>
              <w:t>Всего</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17 488 802,46  </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16 723 820,33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10 811 313,56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5 912 506,77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000000" w:fill="FFFFFF"/>
            <w:vAlign w:val="center"/>
            <w:hideMark/>
          </w:tcPr>
          <w:p w:rsidR="0031260D" w:rsidRPr="0031260D" w:rsidRDefault="0031260D">
            <w:pPr>
              <w:rPr>
                <w:rFonts w:ascii="Arial" w:hAnsi="Arial" w:cs="Arial"/>
                <w:b/>
                <w:bCs/>
                <w:sz w:val="12"/>
                <w:szCs w:val="12"/>
              </w:rPr>
            </w:pPr>
            <w:r w:rsidRPr="0031260D">
              <w:rPr>
                <w:rFonts w:ascii="Arial" w:hAnsi="Arial" w:cs="Arial"/>
                <w:b/>
                <w:bCs/>
                <w:sz w:val="12"/>
                <w:szCs w:val="12"/>
              </w:rPr>
              <w:t>из них</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I</w:t>
            </w:r>
          </w:p>
        </w:tc>
        <w:tc>
          <w:tcPr>
            <w:tcW w:w="5017" w:type="dxa"/>
            <w:tcBorders>
              <w:top w:val="nil"/>
              <w:left w:val="nil"/>
              <w:bottom w:val="single" w:sz="4" w:space="0" w:color="auto"/>
              <w:right w:val="single" w:sz="4" w:space="0" w:color="auto"/>
            </w:tcBorders>
            <w:shd w:val="clear" w:color="000000" w:fill="FFFFFF"/>
            <w:vAlign w:val="center"/>
            <w:hideMark/>
          </w:tcPr>
          <w:p w:rsidR="0031260D" w:rsidRPr="0031260D" w:rsidRDefault="0031260D">
            <w:pPr>
              <w:rPr>
                <w:rFonts w:ascii="Arial" w:hAnsi="Arial" w:cs="Arial"/>
                <w:b/>
                <w:bCs/>
                <w:sz w:val="12"/>
                <w:szCs w:val="12"/>
              </w:rPr>
            </w:pPr>
            <w:r w:rsidRPr="0031260D">
              <w:rPr>
                <w:rFonts w:ascii="Arial" w:hAnsi="Arial" w:cs="Arial"/>
                <w:b/>
                <w:bCs/>
                <w:sz w:val="12"/>
                <w:szCs w:val="12"/>
              </w:rPr>
              <w:t xml:space="preserve">Капитальный ремонт автомобильных дорог общего пользования местного значения </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63 782,98  </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0,00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0,00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0,00  </w:t>
            </w:r>
          </w:p>
        </w:tc>
      </w:tr>
      <w:tr w:rsidR="0031260D"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 </w:t>
            </w:r>
          </w:p>
        </w:tc>
        <w:tc>
          <w:tcPr>
            <w:tcW w:w="5017" w:type="dxa"/>
            <w:tcBorders>
              <w:top w:val="nil"/>
              <w:left w:val="nil"/>
              <w:bottom w:val="single" w:sz="4" w:space="0" w:color="auto"/>
              <w:right w:val="single" w:sz="4" w:space="0" w:color="auto"/>
            </w:tcBorders>
            <w:shd w:val="clear" w:color="auto" w:fill="auto"/>
            <w:vAlign w:val="bottom"/>
            <w:hideMark/>
          </w:tcPr>
          <w:p w:rsidR="0031260D" w:rsidRPr="0031260D" w:rsidRDefault="0031260D">
            <w:pPr>
              <w:rPr>
                <w:rFonts w:ascii="Arial" w:hAnsi="Arial" w:cs="Arial"/>
                <w:sz w:val="12"/>
                <w:szCs w:val="12"/>
              </w:rPr>
            </w:pPr>
            <w:r w:rsidRPr="0031260D">
              <w:rPr>
                <w:rFonts w:ascii="Arial" w:hAnsi="Arial" w:cs="Arial"/>
                <w:sz w:val="12"/>
                <w:szCs w:val="12"/>
              </w:rPr>
              <w:t xml:space="preserve">разработка ПСД на капитальный ремонт </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63 782,98  </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0,00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0,00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0,00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II</w:t>
            </w:r>
          </w:p>
        </w:tc>
        <w:tc>
          <w:tcPr>
            <w:tcW w:w="5017" w:type="dxa"/>
            <w:tcBorders>
              <w:top w:val="nil"/>
              <w:left w:val="nil"/>
              <w:bottom w:val="single" w:sz="4" w:space="0" w:color="auto"/>
              <w:right w:val="single" w:sz="4" w:space="0" w:color="auto"/>
            </w:tcBorders>
            <w:shd w:val="clear" w:color="000000" w:fill="FFFFFF"/>
            <w:vAlign w:val="center"/>
            <w:hideMark/>
          </w:tcPr>
          <w:p w:rsidR="0031260D" w:rsidRPr="0031260D" w:rsidRDefault="0031260D">
            <w:pPr>
              <w:rPr>
                <w:rFonts w:ascii="Arial" w:hAnsi="Arial" w:cs="Arial"/>
                <w:b/>
                <w:bCs/>
                <w:sz w:val="12"/>
                <w:szCs w:val="12"/>
              </w:rPr>
            </w:pPr>
            <w:r w:rsidRPr="0031260D">
              <w:rPr>
                <w:rFonts w:ascii="Arial" w:hAnsi="Arial" w:cs="Arial"/>
                <w:b/>
                <w:bCs/>
                <w:sz w:val="12"/>
                <w:szCs w:val="12"/>
              </w:rPr>
              <w:t xml:space="preserve">Ремонт автомобильных дорог общего пользования  местного значения </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12 449 474,48  </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11 773 588,87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10 811 313,56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962 275,31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bottom"/>
            <w:hideMark/>
          </w:tcPr>
          <w:p w:rsidR="0031260D" w:rsidRPr="0031260D" w:rsidRDefault="0031260D">
            <w:pPr>
              <w:rPr>
                <w:rFonts w:ascii="Arial" w:hAnsi="Arial" w:cs="Arial"/>
                <w:sz w:val="12"/>
                <w:szCs w:val="12"/>
              </w:rPr>
            </w:pPr>
            <w:r w:rsidRPr="0031260D">
              <w:rPr>
                <w:rFonts w:ascii="Arial" w:hAnsi="Arial" w:cs="Arial"/>
                <w:sz w:val="12"/>
                <w:szCs w:val="12"/>
              </w:rPr>
              <w:t xml:space="preserve"> в т.ч. пообъектно:</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w:t>
            </w:r>
          </w:p>
        </w:tc>
      </w:tr>
      <w:tr w:rsidR="0031260D"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а/д "Яжелбицы-Демянск" - д.Красивицы</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1 259 777,01  </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1 237 039,75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1 073 167,91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163 871,84  </w:t>
            </w:r>
          </w:p>
        </w:tc>
      </w:tr>
      <w:tr w:rsidR="0031260D"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а/д "Заборовье -Лобаново"</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1 688 060,96  </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1 629 594,96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1 480 998,00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148 596,96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а/д "Валдай-Демянск-д.Нива"</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929 367,90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883 970,00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839 771,00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44 199,00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а/д "с.Едрово - д.Б.Носакино" - д.Горка</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2 383 655,86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2 261 154,59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2 148 095,59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113 059,00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а/д "Москва-С.Петербург"-д.Шугино</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599 404,66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583 172,63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554 013,63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29 159,00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а/д в/ч 458136 до КПП в/ч (Валдай)</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3 976 451,16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3 867 826,24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3 674 434,24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193 392,00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а/д "д.Долгие Горы-д.Шилово- д.Чирки"</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861 275,78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821 636,80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709 594,55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112 042,25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проведение проверки сметной стоимости сметной документации</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110 520,00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110 520,00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0,00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110 520,00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 xml:space="preserve">строительный контроль </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610 961,15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348 673,90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331 238,64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17 435,26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составление сметной документации</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30 000,00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30 000,00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0,00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30 000,00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III</w:t>
            </w:r>
          </w:p>
        </w:tc>
        <w:tc>
          <w:tcPr>
            <w:tcW w:w="5017" w:type="dxa"/>
            <w:tcBorders>
              <w:top w:val="nil"/>
              <w:left w:val="nil"/>
              <w:bottom w:val="single" w:sz="4" w:space="0" w:color="auto"/>
              <w:right w:val="single" w:sz="4" w:space="0" w:color="auto"/>
            </w:tcBorders>
            <w:shd w:val="clear" w:color="auto" w:fill="auto"/>
            <w:vAlign w:val="bottom"/>
            <w:hideMark/>
          </w:tcPr>
          <w:p w:rsidR="0031260D" w:rsidRPr="0031260D" w:rsidRDefault="0031260D">
            <w:pPr>
              <w:rPr>
                <w:rFonts w:ascii="Arial" w:hAnsi="Arial" w:cs="Arial"/>
                <w:b/>
                <w:bCs/>
                <w:sz w:val="12"/>
                <w:szCs w:val="12"/>
              </w:rPr>
            </w:pPr>
            <w:r w:rsidRPr="0031260D">
              <w:rPr>
                <w:rFonts w:ascii="Arial" w:hAnsi="Arial" w:cs="Arial"/>
                <w:b/>
                <w:bCs/>
                <w:sz w:val="12"/>
                <w:szCs w:val="12"/>
              </w:rPr>
              <w:t>Капитальный ремонт и ремонт дворовых территорий многоквартирных домов</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0,00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0,00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0,00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 xml:space="preserve">0,00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000000" w:fill="FFFFFF"/>
            <w:noWrap/>
            <w:vAlign w:val="center"/>
            <w:hideMark/>
          </w:tcPr>
          <w:p w:rsidR="0031260D" w:rsidRPr="0031260D" w:rsidRDefault="0031260D">
            <w:pPr>
              <w:jc w:val="right"/>
              <w:rPr>
                <w:rFonts w:ascii="Arial" w:hAnsi="Arial" w:cs="Arial"/>
                <w:sz w:val="12"/>
                <w:szCs w:val="12"/>
              </w:rPr>
            </w:pPr>
            <w:r w:rsidRPr="0031260D">
              <w:rPr>
                <w:rFonts w:ascii="Arial" w:hAnsi="Arial" w:cs="Arial"/>
                <w:sz w:val="12"/>
                <w:szCs w:val="12"/>
              </w:rPr>
              <w:t> </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w:t>
            </w:r>
          </w:p>
        </w:tc>
        <w:tc>
          <w:tcPr>
            <w:tcW w:w="1418"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w:t>
            </w:r>
          </w:p>
        </w:tc>
        <w:tc>
          <w:tcPr>
            <w:tcW w:w="1523"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w:t>
            </w:r>
          </w:p>
        </w:tc>
      </w:tr>
      <w:tr w:rsidR="0031260D"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IV</w:t>
            </w:r>
          </w:p>
        </w:tc>
        <w:tc>
          <w:tcPr>
            <w:tcW w:w="5017" w:type="dxa"/>
            <w:tcBorders>
              <w:top w:val="nil"/>
              <w:left w:val="nil"/>
              <w:bottom w:val="single" w:sz="4" w:space="0" w:color="auto"/>
              <w:right w:val="single" w:sz="4" w:space="0" w:color="auto"/>
            </w:tcBorders>
            <w:shd w:val="clear" w:color="auto" w:fill="auto"/>
            <w:vAlign w:val="bottom"/>
            <w:hideMark/>
          </w:tcPr>
          <w:p w:rsidR="0031260D" w:rsidRPr="0031260D" w:rsidRDefault="0031260D">
            <w:pPr>
              <w:rPr>
                <w:rFonts w:ascii="Arial" w:hAnsi="Arial" w:cs="Arial"/>
                <w:b/>
                <w:bCs/>
                <w:sz w:val="12"/>
                <w:szCs w:val="12"/>
              </w:rPr>
            </w:pPr>
            <w:r w:rsidRPr="0031260D">
              <w:rPr>
                <w:rFonts w:ascii="Arial" w:hAnsi="Arial" w:cs="Arial"/>
                <w:b/>
                <w:bCs/>
                <w:sz w:val="12"/>
                <w:szCs w:val="12"/>
              </w:rPr>
              <w:t>Содержание автомобильных дорог местного значения -всего, в том числе</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4 875 545,00</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4 875 545,00</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0,00</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4 875 545,00</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sz w:val="12"/>
                <w:szCs w:val="12"/>
              </w:rPr>
            </w:pPr>
            <w:r w:rsidRPr="0031260D">
              <w:rPr>
                <w:rFonts w:ascii="Arial" w:hAnsi="Arial" w:cs="Arial"/>
                <w:sz w:val="12"/>
                <w:szCs w:val="12"/>
              </w:rPr>
              <w:t> </w:t>
            </w:r>
          </w:p>
        </w:tc>
        <w:tc>
          <w:tcPr>
            <w:tcW w:w="5017" w:type="dxa"/>
            <w:tcBorders>
              <w:top w:val="nil"/>
              <w:left w:val="nil"/>
              <w:bottom w:val="single" w:sz="4" w:space="0" w:color="auto"/>
              <w:right w:val="single" w:sz="4" w:space="0" w:color="auto"/>
            </w:tcBorders>
            <w:shd w:val="clear" w:color="auto" w:fill="auto"/>
            <w:vAlign w:val="center"/>
            <w:hideMark/>
          </w:tcPr>
          <w:p w:rsidR="0031260D" w:rsidRPr="0031260D" w:rsidRDefault="0031260D">
            <w:pPr>
              <w:rPr>
                <w:rFonts w:ascii="Arial" w:hAnsi="Arial" w:cs="Arial"/>
                <w:sz w:val="12"/>
                <w:szCs w:val="12"/>
              </w:rPr>
            </w:pPr>
            <w:r w:rsidRPr="0031260D">
              <w:rPr>
                <w:rFonts w:ascii="Arial" w:hAnsi="Arial" w:cs="Arial"/>
                <w:sz w:val="12"/>
                <w:szCs w:val="12"/>
              </w:rPr>
              <w:t>зимнее и летнее содержание автодорог</w:t>
            </w:r>
          </w:p>
        </w:tc>
        <w:tc>
          <w:tcPr>
            <w:tcW w:w="1417"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4 875 545,00</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4 875 545,00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0,00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4 875 545,00  </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V</w:t>
            </w:r>
          </w:p>
        </w:tc>
        <w:tc>
          <w:tcPr>
            <w:tcW w:w="5017" w:type="dxa"/>
            <w:tcBorders>
              <w:top w:val="nil"/>
              <w:left w:val="nil"/>
              <w:bottom w:val="single" w:sz="4" w:space="0" w:color="auto"/>
              <w:right w:val="single" w:sz="4" w:space="0" w:color="auto"/>
            </w:tcBorders>
            <w:shd w:val="clear" w:color="000000" w:fill="FFFFFF"/>
            <w:noWrap/>
            <w:vAlign w:val="center"/>
            <w:hideMark/>
          </w:tcPr>
          <w:p w:rsidR="0031260D" w:rsidRPr="0031260D" w:rsidRDefault="0031260D">
            <w:pPr>
              <w:rPr>
                <w:rFonts w:ascii="Arial" w:hAnsi="Arial" w:cs="Arial"/>
                <w:b/>
                <w:bCs/>
                <w:sz w:val="12"/>
                <w:szCs w:val="12"/>
              </w:rPr>
            </w:pPr>
            <w:r w:rsidRPr="0031260D">
              <w:rPr>
                <w:rFonts w:ascii="Arial" w:hAnsi="Arial" w:cs="Arial"/>
                <w:b/>
                <w:bCs/>
                <w:sz w:val="12"/>
                <w:szCs w:val="12"/>
              </w:rPr>
              <w:t>Иные работы, в том числе</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100 000,00</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74 686,46</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0,00</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b/>
                <w:bCs/>
                <w:sz w:val="12"/>
                <w:szCs w:val="12"/>
              </w:rPr>
            </w:pPr>
            <w:r w:rsidRPr="0031260D">
              <w:rPr>
                <w:rFonts w:ascii="Arial" w:hAnsi="Arial" w:cs="Arial"/>
                <w:b/>
                <w:bCs/>
                <w:sz w:val="12"/>
                <w:szCs w:val="12"/>
              </w:rPr>
              <w:t>74 686,46</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 </w:t>
            </w:r>
          </w:p>
        </w:tc>
        <w:tc>
          <w:tcPr>
            <w:tcW w:w="5017" w:type="dxa"/>
            <w:tcBorders>
              <w:top w:val="nil"/>
              <w:left w:val="nil"/>
              <w:bottom w:val="single" w:sz="4" w:space="0" w:color="auto"/>
              <w:right w:val="single" w:sz="4" w:space="0" w:color="auto"/>
            </w:tcBorders>
            <w:shd w:val="clear" w:color="000000" w:fill="FFFFFF"/>
            <w:vAlign w:val="center"/>
            <w:hideMark/>
          </w:tcPr>
          <w:p w:rsidR="0031260D" w:rsidRPr="0031260D" w:rsidRDefault="0031260D">
            <w:pPr>
              <w:rPr>
                <w:rFonts w:ascii="Arial" w:hAnsi="Arial" w:cs="Arial"/>
                <w:sz w:val="12"/>
                <w:szCs w:val="12"/>
              </w:rPr>
            </w:pPr>
            <w:r w:rsidRPr="0031260D">
              <w:rPr>
                <w:rFonts w:ascii="Arial" w:hAnsi="Arial" w:cs="Arial"/>
                <w:sz w:val="12"/>
                <w:szCs w:val="12"/>
              </w:rPr>
              <w:t>приобретение и установка технических средств организации дорожного движения</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50 000,00</w:t>
            </w:r>
          </w:p>
        </w:tc>
        <w:tc>
          <w:tcPr>
            <w:tcW w:w="1701"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33 640,00</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0,00</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33 640,00</w:t>
            </w:r>
          </w:p>
        </w:tc>
      </w:tr>
      <w:tr w:rsidR="00BA1503" w:rsidRPr="0031260D" w:rsidTr="00426D4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1260D" w:rsidRPr="0031260D" w:rsidRDefault="0031260D">
            <w:pPr>
              <w:jc w:val="center"/>
              <w:rPr>
                <w:rFonts w:ascii="Arial" w:hAnsi="Arial" w:cs="Arial"/>
                <w:b/>
                <w:bCs/>
                <w:sz w:val="12"/>
                <w:szCs w:val="12"/>
              </w:rPr>
            </w:pPr>
            <w:r w:rsidRPr="0031260D">
              <w:rPr>
                <w:rFonts w:ascii="Arial" w:hAnsi="Arial" w:cs="Arial"/>
                <w:b/>
                <w:bCs/>
                <w:sz w:val="12"/>
                <w:szCs w:val="12"/>
              </w:rPr>
              <w:t> </w:t>
            </w:r>
          </w:p>
        </w:tc>
        <w:tc>
          <w:tcPr>
            <w:tcW w:w="5017" w:type="dxa"/>
            <w:tcBorders>
              <w:top w:val="nil"/>
              <w:left w:val="nil"/>
              <w:bottom w:val="single" w:sz="4" w:space="0" w:color="auto"/>
              <w:right w:val="single" w:sz="4" w:space="0" w:color="auto"/>
            </w:tcBorders>
            <w:shd w:val="clear" w:color="000000" w:fill="FFFFFF"/>
            <w:vAlign w:val="center"/>
            <w:hideMark/>
          </w:tcPr>
          <w:p w:rsidR="0031260D" w:rsidRPr="0031260D" w:rsidRDefault="0031260D">
            <w:pPr>
              <w:rPr>
                <w:rFonts w:ascii="Arial" w:hAnsi="Arial" w:cs="Arial"/>
                <w:sz w:val="12"/>
                <w:szCs w:val="12"/>
              </w:rPr>
            </w:pPr>
            <w:r w:rsidRPr="0031260D">
              <w:rPr>
                <w:rFonts w:ascii="Arial" w:hAnsi="Arial" w:cs="Arial"/>
                <w:sz w:val="12"/>
                <w:szCs w:val="12"/>
              </w:rPr>
              <w:t>паспортизация автомобильных дорог</w:t>
            </w:r>
          </w:p>
        </w:tc>
        <w:tc>
          <w:tcPr>
            <w:tcW w:w="1417"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50 000,00</w:t>
            </w:r>
          </w:p>
        </w:tc>
        <w:tc>
          <w:tcPr>
            <w:tcW w:w="1701" w:type="dxa"/>
            <w:tcBorders>
              <w:top w:val="nil"/>
              <w:left w:val="nil"/>
              <w:bottom w:val="single" w:sz="4" w:space="0" w:color="auto"/>
              <w:right w:val="single" w:sz="4" w:space="0" w:color="auto"/>
            </w:tcBorders>
            <w:shd w:val="clear" w:color="000000" w:fill="FFFFFF"/>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41 046,46  </w:t>
            </w:r>
          </w:p>
        </w:tc>
        <w:tc>
          <w:tcPr>
            <w:tcW w:w="1418"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 xml:space="preserve">0,00  </w:t>
            </w:r>
          </w:p>
        </w:tc>
        <w:tc>
          <w:tcPr>
            <w:tcW w:w="1523" w:type="dxa"/>
            <w:tcBorders>
              <w:top w:val="nil"/>
              <w:left w:val="nil"/>
              <w:bottom w:val="single" w:sz="4" w:space="0" w:color="auto"/>
              <w:right w:val="single" w:sz="4" w:space="0" w:color="auto"/>
            </w:tcBorders>
            <w:shd w:val="clear" w:color="auto" w:fill="auto"/>
            <w:vAlign w:val="center"/>
            <w:hideMark/>
          </w:tcPr>
          <w:p w:rsidR="0031260D" w:rsidRPr="0031260D" w:rsidRDefault="0031260D" w:rsidP="00426D40">
            <w:pPr>
              <w:jc w:val="right"/>
              <w:rPr>
                <w:rFonts w:ascii="Arial" w:hAnsi="Arial" w:cs="Arial"/>
                <w:sz w:val="12"/>
                <w:szCs w:val="12"/>
              </w:rPr>
            </w:pPr>
            <w:r w:rsidRPr="0031260D">
              <w:rPr>
                <w:rFonts w:ascii="Arial" w:hAnsi="Arial" w:cs="Arial"/>
                <w:sz w:val="12"/>
                <w:szCs w:val="12"/>
              </w:rPr>
              <w:t>41 046,46</w:t>
            </w:r>
          </w:p>
        </w:tc>
      </w:tr>
    </w:tbl>
    <w:p w:rsidR="00243C79" w:rsidRPr="00BA1503" w:rsidRDefault="00243C79" w:rsidP="009331A6">
      <w:pPr>
        <w:shd w:val="clear" w:color="auto" w:fill="FFFFFF"/>
        <w:suppressAutoHyphens/>
        <w:jc w:val="center"/>
        <w:rPr>
          <w:rFonts w:ascii="Arial" w:hAnsi="Arial" w:cs="Arial"/>
          <w:b/>
          <w:sz w:val="4"/>
          <w:szCs w:val="4"/>
        </w:rPr>
      </w:pPr>
    </w:p>
    <w:p w:rsidR="00243C79" w:rsidRPr="00A7323F" w:rsidRDefault="00BA1503" w:rsidP="00BA1503">
      <w:pPr>
        <w:shd w:val="clear" w:color="auto" w:fill="FFFFFF"/>
        <w:suppressAutoHyphens/>
        <w:ind w:firstLine="284"/>
        <w:jc w:val="both"/>
        <w:rPr>
          <w:rFonts w:ascii="Arial" w:hAnsi="Arial" w:cs="Arial"/>
          <w:b/>
          <w:sz w:val="16"/>
          <w:szCs w:val="16"/>
        </w:rPr>
      </w:pPr>
      <w:r w:rsidRPr="0031260D">
        <w:rPr>
          <w:rFonts w:ascii="Arial" w:hAnsi="Arial" w:cs="Arial"/>
          <w:b/>
          <w:bCs/>
          <w:sz w:val="12"/>
          <w:szCs w:val="12"/>
        </w:rPr>
        <w:t>Остаток неиспользованного дорожного фонда на 01.01.2022 года - 495 654,22 рублей</w:t>
      </w:r>
    </w:p>
    <w:p w:rsidR="00BA1503" w:rsidRPr="00BA1503" w:rsidRDefault="00BA1503" w:rsidP="00BA1503">
      <w:pPr>
        <w:spacing w:line="240" w:lineRule="exact"/>
        <w:ind w:left="8505"/>
        <w:jc w:val="center"/>
        <w:rPr>
          <w:rFonts w:ascii="Arial" w:hAnsi="Arial" w:cs="Arial"/>
          <w:b/>
          <w:sz w:val="12"/>
          <w:szCs w:val="12"/>
        </w:rPr>
      </w:pPr>
      <w:r w:rsidRPr="00BA1503">
        <w:rPr>
          <w:rFonts w:ascii="Arial" w:hAnsi="Arial" w:cs="Arial"/>
          <w:b/>
          <w:sz w:val="12"/>
          <w:szCs w:val="12"/>
        </w:rPr>
        <w:t>Приложение</w:t>
      </w:r>
    </w:p>
    <w:p w:rsidR="00BA1503" w:rsidRPr="00BA1503" w:rsidRDefault="00BA1503" w:rsidP="00BA1503">
      <w:pPr>
        <w:ind w:left="8505"/>
        <w:jc w:val="center"/>
        <w:rPr>
          <w:rFonts w:ascii="Arial" w:hAnsi="Arial" w:cs="Arial"/>
          <w:sz w:val="12"/>
          <w:szCs w:val="12"/>
        </w:rPr>
      </w:pPr>
      <w:r w:rsidRPr="00BA1503">
        <w:rPr>
          <w:rFonts w:ascii="Arial" w:hAnsi="Arial" w:cs="Arial"/>
          <w:sz w:val="12"/>
          <w:szCs w:val="12"/>
        </w:rPr>
        <w:t>к проекту к отчету об исполнении бюджета</w:t>
      </w:r>
    </w:p>
    <w:p w:rsidR="00BA1503" w:rsidRPr="00BA1503" w:rsidRDefault="00BA1503" w:rsidP="00BA1503">
      <w:pPr>
        <w:ind w:left="8505"/>
        <w:jc w:val="center"/>
        <w:rPr>
          <w:rFonts w:ascii="Arial" w:hAnsi="Arial" w:cs="Arial"/>
          <w:sz w:val="12"/>
          <w:szCs w:val="12"/>
        </w:rPr>
      </w:pPr>
      <w:r w:rsidRPr="00BA1503">
        <w:rPr>
          <w:rFonts w:ascii="Arial" w:hAnsi="Arial" w:cs="Arial"/>
          <w:sz w:val="12"/>
          <w:szCs w:val="12"/>
        </w:rPr>
        <w:t>Валдайского муниципального района за 2021 год</w:t>
      </w:r>
    </w:p>
    <w:p w:rsidR="00BA1503" w:rsidRPr="00BA1503" w:rsidRDefault="00BA1503" w:rsidP="00BA1503">
      <w:pPr>
        <w:tabs>
          <w:tab w:val="left" w:pos="7260"/>
        </w:tabs>
        <w:jc w:val="right"/>
        <w:rPr>
          <w:rFonts w:ascii="Arial" w:hAnsi="Arial" w:cs="Arial"/>
          <w:sz w:val="4"/>
          <w:szCs w:val="4"/>
        </w:rPr>
      </w:pPr>
    </w:p>
    <w:p w:rsidR="00BA1503" w:rsidRDefault="00BA1503" w:rsidP="00BA1503">
      <w:pPr>
        <w:jc w:val="center"/>
        <w:rPr>
          <w:rFonts w:ascii="Arial" w:hAnsi="Arial" w:cs="Arial"/>
          <w:b/>
          <w:sz w:val="16"/>
          <w:szCs w:val="16"/>
        </w:rPr>
      </w:pPr>
      <w:r w:rsidRPr="00BA1503">
        <w:rPr>
          <w:rFonts w:ascii="Arial" w:hAnsi="Arial" w:cs="Arial"/>
          <w:b/>
          <w:sz w:val="16"/>
          <w:szCs w:val="16"/>
        </w:rPr>
        <w:t xml:space="preserve">Сведения о численности муниципальных служащих, работников муниципальных учреждений и фактические расходы </w:t>
      </w:r>
    </w:p>
    <w:p w:rsidR="00BA1503" w:rsidRPr="00BA1503" w:rsidRDefault="00BA1503" w:rsidP="00BA1503">
      <w:pPr>
        <w:jc w:val="center"/>
        <w:rPr>
          <w:rFonts w:ascii="Arial" w:hAnsi="Arial" w:cs="Arial"/>
          <w:b/>
          <w:sz w:val="16"/>
          <w:szCs w:val="16"/>
        </w:rPr>
      </w:pPr>
      <w:r w:rsidRPr="00BA1503">
        <w:rPr>
          <w:rFonts w:ascii="Arial" w:hAnsi="Arial" w:cs="Arial"/>
          <w:b/>
          <w:sz w:val="16"/>
          <w:szCs w:val="16"/>
        </w:rPr>
        <w:t>на оплату их труда по Валдайскому муниципальному району за 2021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1"/>
        <w:gridCol w:w="2906"/>
        <w:gridCol w:w="3251"/>
        <w:gridCol w:w="2906"/>
      </w:tblGrid>
      <w:tr w:rsidR="00BA1503" w:rsidRPr="00BA1503" w:rsidTr="00BA1503">
        <w:trPr>
          <w:trHeight w:val="20"/>
        </w:trPr>
        <w:tc>
          <w:tcPr>
            <w:tcW w:w="0" w:type="auto"/>
            <w:vAlign w:val="center"/>
          </w:tcPr>
          <w:p w:rsidR="00BA1503" w:rsidRPr="00BA1503" w:rsidRDefault="00BA1503" w:rsidP="00BA1503">
            <w:pPr>
              <w:jc w:val="center"/>
              <w:rPr>
                <w:rFonts w:ascii="Arial" w:hAnsi="Arial" w:cs="Arial"/>
                <w:b/>
                <w:sz w:val="12"/>
                <w:szCs w:val="12"/>
              </w:rPr>
            </w:pPr>
            <w:r w:rsidRPr="00BA1503">
              <w:rPr>
                <w:rFonts w:ascii="Arial" w:hAnsi="Arial" w:cs="Arial"/>
                <w:b/>
                <w:sz w:val="12"/>
                <w:szCs w:val="12"/>
              </w:rPr>
              <w:t>Численность муниципальных служащих</w:t>
            </w:r>
          </w:p>
        </w:tc>
        <w:tc>
          <w:tcPr>
            <w:tcW w:w="0" w:type="auto"/>
            <w:vAlign w:val="center"/>
          </w:tcPr>
          <w:p w:rsidR="00BA1503" w:rsidRPr="00BA1503" w:rsidRDefault="00BA1503" w:rsidP="00BA1503">
            <w:pPr>
              <w:jc w:val="center"/>
              <w:rPr>
                <w:rFonts w:ascii="Arial" w:hAnsi="Arial" w:cs="Arial"/>
                <w:b/>
                <w:sz w:val="12"/>
                <w:szCs w:val="12"/>
              </w:rPr>
            </w:pPr>
            <w:r w:rsidRPr="00BA1503">
              <w:rPr>
                <w:rFonts w:ascii="Arial" w:hAnsi="Arial" w:cs="Arial"/>
                <w:b/>
                <w:sz w:val="12"/>
                <w:szCs w:val="12"/>
              </w:rPr>
              <w:t>Фактические расходы на оплату труда, тыс. руб.</w:t>
            </w:r>
          </w:p>
        </w:tc>
        <w:tc>
          <w:tcPr>
            <w:tcW w:w="0" w:type="auto"/>
            <w:vAlign w:val="center"/>
          </w:tcPr>
          <w:p w:rsidR="00BA1503" w:rsidRPr="00BA1503" w:rsidRDefault="00BA1503" w:rsidP="00BA1503">
            <w:pPr>
              <w:jc w:val="center"/>
              <w:rPr>
                <w:rFonts w:ascii="Arial" w:hAnsi="Arial" w:cs="Arial"/>
                <w:b/>
                <w:sz w:val="12"/>
                <w:szCs w:val="12"/>
              </w:rPr>
            </w:pPr>
            <w:r w:rsidRPr="00BA1503">
              <w:rPr>
                <w:rFonts w:ascii="Arial" w:hAnsi="Arial" w:cs="Arial"/>
                <w:b/>
                <w:sz w:val="12"/>
                <w:szCs w:val="12"/>
              </w:rPr>
              <w:t>Численность работников муниципальных учреждений</w:t>
            </w:r>
          </w:p>
        </w:tc>
        <w:tc>
          <w:tcPr>
            <w:tcW w:w="0" w:type="auto"/>
            <w:vAlign w:val="center"/>
          </w:tcPr>
          <w:p w:rsidR="00BA1503" w:rsidRPr="00BA1503" w:rsidRDefault="00BA1503" w:rsidP="00BA1503">
            <w:pPr>
              <w:jc w:val="center"/>
              <w:rPr>
                <w:rFonts w:ascii="Arial" w:hAnsi="Arial" w:cs="Arial"/>
                <w:b/>
                <w:sz w:val="12"/>
                <w:szCs w:val="12"/>
              </w:rPr>
            </w:pPr>
            <w:r w:rsidRPr="00BA1503">
              <w:rPr>
                <w:rFonts w:ascii="Arial" w:hAnsi="Arial" w:cs="Arial"/>
                <w:b/>
                <w:sz w:val="12"/>
                <w:szCs w:val="12"/>
              </w:rPr>
              <w:t>Фактические расходы на оплату труда, тыс. руб.</w:t>
            </w:r>
          </w:p>
        </w:tc>
      </w:tr>
      <w:tr w:rsidR="00BA1503" w:rsidRPr="00BA1503" w:rsidTr="00BA1503">
        <w:trPr>
          <w:trHeight w:val="20"/>
        </w:trPr>
        <w:tc>
          <w:tcPr>
            <w:tcW w:w="0" w:type="auto"/>
            <w:vAlign w:val="center"/>
          </w:tcPr>
          <w:p w:rsidR="00BA1503" w:rsidRPr="00BA1503" w:rsidRDefault="00BA1503" w:rsidP="00BA1503">
            <w:pPr>
              <w:jc w:val="center"/>
              <w:rPr>
                <w:rFonts w:ascii="Arial" w:hAnsi="Arial" w:cs="Arial"/>
                <w:sz w:val="12"/>
                <w:szCs w:val="12"/>
              </w:rPr>
            </w:pPr>
            <w:r w:rsidRPr="00BA1503">
              <w:rPr>
                <w:rFonts w:ascii="Arial" w:hAnsi="Arial" w:cs="Arial"/>
                <w:sz w:val="12"/>
                <w:szCs w:val="12"/>
              </w:rPr>
              <w:t>59</w:t>
            </w:r>
          </w:p>
        </w:tc>
        <w:tc>
          <w:tcPr>
            <w:tcW w:w="0" w:type="auto"/>
            <w:vAlign w:val="center"/>
          </w:tcPr>
          <w:p w:rsidR="00BA1503" w:rsidRPr="00BA1503" w:rsidRDefault="00BA1503" w:rsidP="00BA1503">
            <w:pPr>
              <w:jc w:val="center"/>
              <w:rPr>
                <w:rFonts w:ascii="Arial" w:hAnsi="Arial" w:cs="Arial"/>
                <w:sz w:val="12"/>
                <w:szCs w:val="12"/>
              </w:rPr>
            </w:pPr>
            <w:r w:rsidRPr="00BA1503">
              <w:rPr>
                <w:rFonts w:ascii="Arial" w:hAnsi="Arial" w:cs="Arial"/>
                <w:sz w:val="12"/>
                <w:szCs w:val="12"/>
              </w:rPr>
              <w:t>28881,0</w:t>
            </w:r>
          </w:p>
        </w:tc>
        <w:tc>
          <w:tcPr>
            <w:tcW w:w="0" w:type="auto"/>
            <w:vAlign w:val="center"/>
          </w:tcPr>
          <w:p w:rsidR="00BA1503" w:rsidRPr="00BA1503" w:rsidRDefault="00BA1503" w:rsidP="00BA1503">
            <w:pPr>
              <w:jc w:val="center"/>
              <w:rPr>
                <w:rFonts w:ascii="Arial" w:hAnsi="Arial" w:cs="Arial"/>
                <w:sz w:val="12"/>
                <w:szCs w:val="12"/>
              </w:rPr>
            </w:pPr>
            <w:r w:rsidRPr="00BA1503">
              <w:rPr>
                <w:rFonts w:ascii="Arial" w:hAnsi="Arial" w:cs="Arial"/>
                <w:sz w:val="12"/>
                <w:szCs w:val="12"/>
              </w:rPr>
              <w:t>729,3</w:t>
            </w:r>
          </w:p>
        </w:tc>
        <w:tc>
          <w:tcPr>
            <w:tcW w:w="0" w:type="auto"/>
            <w:vAlign w:val="center"/>
          </w:tcPr>
          <w:p w:rsidR="00BA1503" w:rsidRPr="00BA1503" w:rsidRDefault="00BA1503" w:rsidP="00BA1503">
            <w:pPr>
              <w:jc w:val="center"/>
              <w:rPr>
                <w:rFonts w:ascii="Arial" w:hAnsi="Arial" w:cs="Arial"/>
                <w:sz w:val="12"/>
                <w:szCs w:val="12"/>
              </w:rPr>
            </w:pPr>
            <w:r w:rsidRPr="00BA1503">
              <w:rPr>
                <w:rFonts w:ascii="Arial" w:hAnsi="Arial" w:cs="Arial"/>
                <w:sz w:val="12"/>
                <w:szCs w:val="12"/>
              </w:rPr>
              <w:t>258902,0</w:t>
            </w:r>
          </w:p>
        </w:tc>
      </w:tr>
    </w:tbl>
    <w:p w:rsidR="00243C79" w:rsidRPr="00D15613" w:rsidRDefault="00243C79" w:rsidP="00D15613">
      <w:pPr>
        <w:shd w:val="clear" w:color="auto" w:fill="FFFFFF"/>
        <w:suppressAutoHyphens/>
        <w:jc w:val="right"/>
        <w:rPr>
          <w:rFonts w:ascii="Arial" w:hAnsi="Arial" w:cs="Arial"/>
          <w:b/>
          <w:sz w:val="12"/>
          <w:szCs w:val="12"/>
        </w:rPr>
      </w:pPr>
    </w:p>
    <w:p w:rsidR="00243C79" w:rsidRDefault="00D15613" w:rsidP="00D15613">
      <w:pPr>
        <w:shd w:val="clear" w:color="auto" w:fill="FFFFFF"/>
        <w:suppressAutoHyphens/>
        <w:ind w:left="8505"/>
        <w:jc w:val="center"/>
        <w:rPr>
          <w:rFonts w:ascii="Arial" w:hAnsi="Arial" w:cs="Arial"/>
          <w:b/>
          <w:sz w:val="16"/>
          <w:szCs w:val="16"/>
        </w:rPr>
      </w:pPr>
      <w:r w:rsidRPr="00D15613">
        <w:rPr>
          <w:rFonts w:ascii="Arial" w:hAnsi="Arial" w:cs="Arial"/>
          <w:b/>
          <w:bCs/>
          <w:color w:val="000000"/>
          <w:sz w:val="12"/>
          <w:szCs w:val="12"/>
        </w:rPr>
        <w:t>Приложение 1</w:t>
      </w:r>
    </w:p>
    <w:p w:rsidR="00BA1503" w:rsidRDefault="00D15613" w:rsidP="00D15613">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к решению Думы Валдайского муниципального</w:t>
      </w:r>
    </w:p>
    <w:p w:rsidR="00D15613" w:rsidRDefault="00D15613" w:rsidP="00D15613">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района "Об исполнении бюджета Валдайского</w:t>
      </w:r>
    </w:p>
    <w:p w:rsidR="00D15613" w:rsidRDefault="00D15613" w:rsidP="00D15613">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муниципального района за 2021 год</w:t>
      </w:r>
    </w:p>
    <w:p w:rsidR="00D15613" w:rsidRDefault="00D15613" w:rsidP="00D15613">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от                      №</w:t>
      </w:r>
    </w:p>
    <w:p w:rsidR="00D15613" w:rsidRPr="00D15613" w:rsidRDefault="00D15613" w:rsidP="00D15613">
      <w:pPr>
        <w:shd w:val="clear" w:color="auto" w:fill="FFFFFF"/>
        <w:suppressAutoHyphens/>
        <w:jc w:val="right"/>
        <w:rPr>
          <w:rFonts w:ascii="Arial" w:hAnsi="Arial" w:cs="Arial"/>
          <w:b/>
          <w:sz w:val="4"/>
          <w:szCs w:val="4"/>
        </w:rPr>
      </w:pPr>
    </w:p>
    <w:p w:rsidR="00BA1503" w:rsidRDefault="00D15613" w:rsidP="009331A6">
      <w:pPr>
        <w:shd w:val="clear" w:color="auto" w:fill="FFFFFF"/>
        <w:suppressAutoHyphens/>
        <w:jc w:val="center"/>
        <w:rPr>
          <w:rFonts w:ascii="Arial" w:hAnsi="Arial" w:cs="Arial"/>
          <w:b/>
          <w:sz w:val="16"/>
          <w:szCs w:val="16"/>
        </w:rPr>
      </w:pPr>
      <w:r w:rsidRPr="00D15613">
        <w:rPr>
          <w:rFonts w:ascii="Arial" w:hAnsi="Arial" w:cs="Arial"/>
          <w:b/>
          <w:sz w:val="16"/>
          <w:szCs w:val="16"/>
        </w:rPr>
        <w:t>Доходы бюджета Валдайского муниципального района за 2021 год</w:t>
      </w:r>
      <w:r>
        <w:rPr>
          <w:rFonts w:ascii="Arial" w:hAnsi="Arial" w:cs="Arial"/>
          <w:b/>
          <w:sz w:val="16"/>
          <w:szCs w:val="16"/>
        </w:rPr>
        <w:t xml:space="preserve"> </w:t>
      </w:r>
      <w:r w:rsidRPr="00D15613">
        <w:rPr>
          <w:rFonts w:ascii="Arial" w:hAnsi="Arial" w:cs="Arial"/>
          <w:b/>
          <w:sz w:val="16"/>
          <w:szCs w:val="16"/>
        </w:rPr>
        <w:t>по кодам классификации доходов бюджета</w:t>
      </w:r>
    </w:p>
    <w:tbl>
      <w:tblPr>
        <w:tblW w:w="0" w:type="auto"/>
        <w:tblLayout w:type="fixed"/>
        <w:tblLook w:val="04A0" w:firstRow="1" w:lastRow="0" w:firstColumn="1" w:lastColumn="0" w:noHBand="0" w:noVBand="1"/>
      </w:tblPr>
      <w:tblGrid>
        <w:gridCol w:w="6062"/>
        <w:gridCol w:w="850"/>
        <w:gridCol w:w="1420"/>
        <w:gridCol w:w="1138"/>
        <w:gridCol w:w="1135"/>
        <w:gridCol w:w="949"/>
      </w:tblGrid>
      <w:tr w:rsidR="00D15613" w:rsidRPr="00D15613" w:rsidTr="00426D40">
        <w:trPr>
          <w:trHeight w:val="20"/>
        </w:trPr>
        <w:tc>
          <w:tcPr>
            <w:tcW w:w="6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b/>
                <w:color w:val="000000"/>
                <w:sz w:val="12"/>
                <w:szCs w:val="12"/>
              </w:rPr>
            </w:pPr>
            <w:r w:rsidRPr="00D15613">
              <w:rPr>
                <w:rFonts w:ascii="Arial" w:hAnsi="Arial" w:cs="Arial"/>
                <w:b/>
                <w:color w:val="000000"/>
                <w:sz w:val="12"/>
                <w:szCs w:val="12"/>
              </w:rPr>
              <w:t xml:space="preserve">Наименование </w:t>
            </w:r>
          </w:p>
        </w:tc>
        <w:tc>
          <w:tcPr>
            <w:tcW w:w="227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15613" w:rsidRPr="00D15613" w:rsidRDefault="00D15613" w:rsidP="00D15613">
            <w:pPr>
              <w:jc w:val="center"/>
              <w:rPr>
                <w:rFonts w:ascii="Arial" w:hAnsi="Arial" w:cs="Arial"/>
                <w:b/>
                <w:color w:val="000000"/>
                <w:sz w:val="12"/>
                <w:szCs w:val="12"/>
              </w:rPr>
            </w:pPr>
            <w:r w:rsidRPr="00D15613">
              <w:rPr>
                <w:rFonts w:ascii="Arial" w:hAnsi="Arial" w:cs="Arial"/>
                <w:b/>
                <w:color w:val="000000"/>
                <w:sz w:val="12"/>
                <w:szCs w:val="12"/>
              </w:rPr>
              <w:t>Код бюджетной классификации</w:t>
            </w:r>
          </w:p>
        </w:tc>
        <w:tc>
          <w:tcPr>
            <w:tcW w:w="1138" w:type="dxa"/>
            <w:vMerge w:val="restart"/>
            <w:tcBorders>
              <w:top w:val="single" w:sz="4" w:space="0" w:color="auto"/>
              <w:left w:val="single" w:sz="4" w:space="0" w:color="auto"/>
              <w:bottom w:val="nil"/>
              <w:right w:val="single" w:sz="4" w:space="0" w:color="auto"/>
            </w:tcBorders>
            <w:shd w:val="clear" w:color="auto" w:fill="auto"/>
            <w:vAlign w:val="bottom"/>
            <w:hideMark/>
          </w:tcPr>
          <w:p w:rsidR="00D15613" w:rsidRPr="00D15613" w:rsidRDefault="00D15613" w:rsidP="00D15613">
            <w:pPr>
              <w:jc w:val="center"/>
              <w:rPr>
                <w:rFonts w:ascii="Arial" w:hAnsi="Arial" w:cs="Arial"/>
                <w:b/>
                <w:color w:val="000000"/>
                <w:sz w:val="12"/>
                <w:szCs w:val="12"/>
              </w:rPr>
            </w:pPr>
            <w:r w:rsidRPr="00D15613">
              <w:rPr>
                <w:rFonts w:ascii="Arial" w:hAnsi="Arial" w:cs="Arial"/>
                <w:b/>
                <w:color w:val="000000"/>
                <w:sz w:val="12"/>
                <w:szCs w:val="12"/>
              </w:rPr>
              <w:t>Доходы, утверждённые законом о бюджете, нормативными правовыми актами о бюджете (руб.)</w:t>
            </w:r>
          </w:p>
        </w:tc>
        <w:tc>
          <w:tcPr>
            <w:tcW w:w="1135" w:type="dxa"/>
            <w:vMerge w:val="restart"/>
            <w:tcBorders>
              <w:top w:val="single" w:sz="4" w:space="0" w:color="auto"/>
              <w:left w:val="nil"/>
              <w:bottom w:val="nil"/>
              <w:right w:val="nil"/>
            </w:tcBorders>
            <w:shd w:val="clear" w:color="auto" w:fill="auto"/>
            <w:vAlign w:val="center"/>
            <w:hideMark/>
          </w:tcPr>
          <w:p w:rsidR="00D15613" w:rsidRPr="00D15613" w:rsidRDefault="00D15613" w:rsidP="00D15613">
            <w:pPr>
              <w:jc w:val="center"/>
              <w:rPr>
                <w:rFonts w:ascii="Arial" w:hAnsi="Arial" w:cs="Arial"/>
                <w:b/>
                <w:color w:val="000000"/>
                <w:sz w:val="12"/>
                <w:szCs w:val="12"/>
              </w:rPr>
            </w:pPr>
            <w:r w:rsidRPr="00D15613">
              <w:rPr>
                <w:rFonts w:ascii="Arial" w:hAnsi="Arial" w:cs="Arial"/>
                <w:b/>
                <w:color w:val="000000"/>
                <w:sz w:val="12"/>
                <w:szCs w:val="12"/>
              </w:rPr>
              <w:t>Кассовое исполнение (руб.)</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b/>
                <w:color w:val="000000"/>
                <w:sz w:val="12"/>
                <w:szCs w:val="12"/>
              </w:rPr>
            </w:pPr>
            <w:r w:rsidRPr="00D15613">
              <w:rPr>
                <w:rFonts w:ascii="Arial" w:hAnsi="Arial" w:cs="Arial"/>
                <w:b/>
                <w:color w:val="000000"/>
                <w:sz w:val="12"/>
                <w:szCs w:val="12"/>
              </w:rPr>
              <w:t>% исполнения</w:t>
            </w:r>
          </w:p>
        </w:tc>
      </w:tr>
      <w:tr w:rsidR="00D15613" w:rsidRPr="00D15613" w:rsidTr="00426D40">
        <w:trPr>
          <w:trHeight w:val="20"/>
        </w:trPr>
        <w:tc>
          <w:tcPr>
            <w:tcW w:w="6062" w:type="dxa"/>
            <w:vMerge/>
            <w:tcBorders>
              <w:top w:val="single" w:sz="4" w:space="0" w:color="auto"/>
              <w:left w:val="single" w:sz="4" w:space="0" w:color="auto"/>
              <w:bottom w:val="single" w:sz="4" w:space="0" w:color="auto"/>
              <w:right w:val="single" w:sz="4" w:space="0" w:color="auto"/>
            </w:tcBorders>
            <w:vAlign w:val="center"/>
            <w:hideMark/>
          </w:tcPr>
          <w:p w:rsidR="00D15613" w:rsidRPr="00D15613" w:rsidRDefault="00D15613" w:rsidP="00D15613">
            <w:pPr>
              <w:rPr>
                <w:rFonts w:ascii="Arial" w:hAnsi="Arial" w:cs="Arial"/>
                <w:color w:val="000000"/>
                <w:sz w:val="12"/>
                <w:szCs w:val="12"/>
              </w:rPr>
            </w:pPr>
          </w:p>
        </w:tc>
        <w:tc>
          <w:tcPr>
            <w:tcW w:w="850" w:type="dxa"/>
            <w:tcBorders>
              <w:top w:val="nil"/>
              <w:left w:val="single" w:sz="4" w:space="0" w:color="auto"/>
              <w:bottom w:val="nil"/>
              <w:right w:val="single" w:sz="4" w:space="0" w:color="000000"/>
            </w:tcBorders>
            <w:shd w:val="clear" w:color="auto" w:fill="auto"/>
            <w:vAlign w:val="center"/>
            <w:hideMark/>
          </w:tcPr>
          <w:p w:rsidR="00D15613" w:rsidRPr="00D15613" w:rsidRDefault="00D15613" w:rsidP="00D15613">
            <w:pPr>
              <w:jc w:val="center"/>
              <w:rPr>
                <w:rFonts w:ascii="Arial" w:hAnsi="Arial" w:cs="Arial"/>
                <w:b/>
                <w:color w:val="000000"/>
                <w:sz w:val="12"/>
                <w:szCs w:val="12"/>
              </w:rPr>
            </w:pPr>
            <w:r w:rsidRPr="00D15613">
              <w:rPr>
                <w:rFonts w:ascii="Arial" w:hAnsi="Arial" w:cs="Arial"/>
                <w:b/>
                <w:color w:val="000000"/>
                <w:sz w:val="12"/>
                <w:szCs w:val="12"/>
              </w:rPr>
              <w:t>администратора поступле</w:t>
            </w:r>
            <w:r w:rsidR="00426D40">
              <w:rPr>
                <w:rFonts w:ascii="Arial" w:hAnsi="Arial" w:cs="Arial"/>
                <w:b/>
                <w:color w:val="000000"/>
                <w:sz w:val="12"/>
                <w:szCs w:val="12"/>
              </w:rPr>
              <w:t>-</w:t>
            </w:r>
            <w:r w:rsidRPr="00D15613">
              <w:rPr>
                <w:rFonts w:ascii="Arial" w:hAnsi="Arial" w:cs="Arial"/>
                <w:b/>
                <w:color w:val="000000"/>
                <w:sz w:val="12"/>
                <w:szCs w:val="12"/>
              </w:rPr>
              <w:t>ний</w:t>
            </w:r>
          </w:p>
        </w:tc>
        <w:tc>
          <w:tcPr>
            <w:tcW w:w="142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b/>
                <w:color w:val="000000"/>
                <w:sz w:val="12"/>
                <w:szCs w:val="12"/>
              </w:rPr>
            </w:pPr>
            <w:r w:rsidRPr="00D15613">
              <w:rPr>
                <w:rFonts w:ascii="Arial" w:hAnsi="Arial" w:cs="Arial"/>
                <w:b/>
                <w:color w:val="000000"/>
                <w:sz w:val="12"/>
                <w:szCs w:val="12"/>
              </w:rPr>
              <w:t>доходов бюджета муниципального района</w:t>
            </w:r>
          </w:p>
        </w:tc>
        <w:tc>
          <w:tcPr>
            <w:tcW w:w="1138" w:type="dxa"/>
            <w:vMerge/>
            <w:tcBorders>
              <w:top w:val="single" w:sz="4" w:space="0" w:color="auto"/>
              <w:left w:val="single" w:sz="4" w:space="0" w:color="auto"/>
              <w:bottom w:val="nil"/>
              <w:right w:val="single" w:sz="4" w:space="0" w:color="auto"/>
            </w:tcBorders>
            <w:vAlign w:val="center"/>
            <w:hideMark/>
          </w:tcPr>
          <w:p w:rsidR="00D15613" w:rsidRPr="00D15613" w:rsidRDefault="00D15613" w:rsidP="00D15613">
            <w:pPr>
              <w:rPr>
                <w:rFonts w:ascii="Arial" w:hAnsi="Arial" w:cs="Arial"/>
                <w:color w:val="000000"/>
                <w:sz w:val="12"/>
                <w:szCs w:val="12"/>
              </w:rPr>
            </w:pPr>
          </w:p>
        </w:tc>
        <w:tc>
          <w:tcPr>
            <w:tcW w:w="1135" w:type="dxa"/>
            <w:vMerge/>
            <w:tcBorders>
              <w:top w:val="single" w:sz="4" w:space="0" w:color="auto"/>
              <w:left w:val="nil"/>
              <w:bottom w:val="nil"/>
              <w:right w:val="nil"/>
            </w:tcBorders>
            <w:vAlign w:val="center"/>
            <w:hideMark/>
          </w:tcPr>
          <w:p w:rsidR="00D15613" w:rsidRPr="00D15613" w:rsidRDefault="00D15613" w:rsidP="00D15613">
            <w:pPr>
              <w:rPr>
                <w:rFonts w:ascii="Arial" w:hAnsi="Arial" w:cs="Arial"/>
                <w:color w:val="000000"/>
                <w:sz w:val="12"/>
                <w:szCs w:val="12"/>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rsidR="00D15613" w:rsidRPr="00D15613" w:rsidRDefault="00D15613" w:rsidP="00D15613">
            <w:pPr>
              <w:rPr>
                <w:rFonts w:ascii="Arial" w:hAnsi="Arial" w:cs="Arial"/>
                <w:color w:val="000000"/>
                <w:sz w:val="12"/>
                <w:szCs w:val="12"/>
              </w:rPr>
            </w:pPr>
          </w:p>
        </w:tc>
      </w:tr>
      <w:tr w:rsidR="00D15613" w:rsidRPr="00D15613"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2</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3</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4</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5</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 xml:space="preserve"> Управление Федеральной службы по надзору в сфере природопользования по Новгородской области</w:t>
            </w:r>
          </w:p>
        </w:tc>
        <w:tc>
          <w:tcPr>
            <w:tcW w:w="85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048</w:t>
            </w:r>
          </w:p>
        </w:tc>
        <w:tc>
          <w:tcPr>
            <w:tcW w:w="1420"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690 700,00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323 035,97</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46,77</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Плата за выбросы загрязняющих веществ в атмосферный воздух стационарными объектами</w:t>
            </w:r>
          </w:p>
        </w:tc>
        <w:tc>
          <w:tcPr>
            <w:tcW w:w="850" w:type="dxa"/>
            <w:tcBorders>
              <w:top w:val="nil"/>
              <w:left w:val="nil"/>
              <w:bottom w:val="single" w:sz="4" w:space="0" w:color="000000"/>
              <w:right w:val="single" w:sz="4" w:space="0" w:color="auto"/>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048</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11201010010000120</w:t>
            </w:r>
          </w:p>
        </w:tc>
        <w:tc>
          <w:tcPr>
            <w:tcW w:w="1138" w:type="dxa"/>
            <w:tcBorders>
              <w:top w:val="nil"/>
              <w:left w:val="single" w:sz="4" w:space="0" w:color="auto"/>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275 800,00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235 987,63</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85,56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Плата за сбросы загрязняющих веществ в водные объекты</w:t>
            </w:r>
          </w:p>
        </w:tc>
        <w:tc>
          <w:tcPr>
            <w:tcW w:w="850" w:type="dxa"/>
            <w:tcBorders>
              <w:top w:val="nil"/>
              <w:left w:val="nil"/>
              <w:bottom w:val="single" w:sz="4" w:space="0" w:color="000000"/>
              <w:right w:val="single" w:sz="4" w:space="0" w:color="auto"/>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048</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11201030010000120</w:t>
            </w:r>
          </w:p>
        </w:tc>
        <w:tc>
          <w:tcPr>
            <w:tcW w:w="1138" w:type="dxa"/>
            <w:tcBorders>
              <w:top w:val="nil"/>
              <w:left w:val="single" w:sz="4" w:space="0" w:color="auto"/>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339 000,00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62 795,55</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18,52</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Плата за размещение отходов производства</w:t>
            </w:r>
          </w:p>
        </w:tc>
        <w:tc>
          <w:tcPr>
            <w:tcW w:w="850" w:type="dxa"/>
            <w:tcBorders>
              <w:top w:val="nil"/>
              <w:left w:val="nil"/>
              <w:bottom w:val="single" w:sz="4" w:space="0" w:color="000000"/>
              <w:right w:val="single" w:sz="4" w:space="0" w:color="auto"/>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048</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11201041010000120</w:t>
            </w:r>
          </w:p>
        </w:tc>
        <w:tc>
          <w:tcPr>
            <w:tcW w:w="1138" w:type="dxa"/>
            <w:tcBorders>
              <w:top w:val="nil"/>
              <w:left w:val="single" w:sz="4" w:space="0" w:color="auto"/>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75 900,00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62 144,34</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81,88</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w:t>
            </w:r>
          </w:p>
        </w:tc>
        <w:tc>
          <w:tcPr>
            <w:tcW w:w="850" w:type="dxa"/>
            <w:tcBorders>
              <w:top w:val="nil"/>
              <w:left w:val="nil"/>
              <w:bottom w:val="single" w:sz="4" w:space="0" w:color="000000"/>
              <w:right w:val="single" w:sz="4" w:space="0" w:color="auto"/>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048</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sz w:val="12"/>
                <w:szCs w:val="12"/>
              </w:rPr>
            </w:pPr>
            <w:r w:rsidRPr="00D15613">
              <w:rPr>
                <w:rFonts w:ascii="Arial" w:hAnsi="Arial" w:cs="Arial"/>
                <w:sz w:val="12"/>
                <w:szCs w:val="12"/>
              </w:rPr>
              <w:t>11610123010000120</w:t>
            </w:r>
          </w:p>
        </w:tc>
        <w:tc>
          <w:tcPr>
            <w:tcW w:w="1138" w:type="dxa"/>
            <w:tcBorders>
              <w:top w:val="nil"/>
              <w:left w:val="single" w:sz="4" w:space="0" w:color="auto"/>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-37 891,55</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542800">
        <w:trPr>
          <w:trHeight w:val="20"/>
        </w:trPr>
        <w:tc>
          <w:tcPr>
            <w:tcW w:w="6062" w:type="dxa"/>
            <w:tcBorders>
              <w:top w:val="nil"/>
              <w:left w:val="single" w:sz="4" w:space="0" w:color="000000"/>
              <w:bottom w:val="single" w:sz="4" w:space="0" w:color="auto"/>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 xml:space="preserve"> Управление Федерального казначейства по Новгородской области</w:t>
            </w:r>
          </w:p>
        </w:tc>
        <w:tc>
          <w:tcPr>
            <w:tcW w:w="850" w:type="dxa"/>
            <w:tcBorders>
              <w:top w:val="nil"/>
              <w:left w:val="nil"/>
              <w:bottom w:val="single" w:sz="4" w:space="0" w:color="auto"/>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100</w:t>
            </w:r>
          </w:p>
        </w:tc>
        <w:tc>
          <w:tcPr>
            <w:tcW w:w="1420"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5 763 660,00</w:t>
            </w:r>
          </w:p>
        </w:tc>
        <w:tc>
          <w:tcPr>
            <w:tcW w:w="1135"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5 874 463,53</w:t>
            </w:r>
          </w:p>
        </w:tc>
        <w:tc>
          <w:tcPr>
            <w:tcW w:w="949"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101,92</w:t>
            </w:r>
          </w:p>
        </w:tc>
      </w:tr>
      <w:tr w:rsidR="00D15613" w:rsidRPr="00D15613" w:rsidTr="00542800">
        <w:trPr>
          <w:trHeight w:val="20"/>
        </w:trPr>
        <w:tc>
          <w:tcPr>
            <w:tcW w:w="6062" w:type="dxa"/>
            <w:tcBorders>
              <w:top w:val="single" w:sz="4" w:space="0" w:color="auto"/>
              <w:left w:val="single" w:sz="4" w:space="0" w:color="auto"/>
              <w:bottom w:val="single" w:sz="4" w:space="0" w:color="auto"/>
              <w:right w:val="single" w:sz="4" w:space="0" w:color="auto"/>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10302231010000110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2 646 470,00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2 712 002,41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102,48</w:t>
            </w:r>
          </w:p>
        </w:tc>
      </w:tr>
      <w:tr w:rsidR="00D15613" w:rsidRPr="00D15613" w:rsidTr="00542800">
        <w:trPr>
          <w:trHeight w:val="20"/>
        </w:trPr>
        <w:tc>
          <w:tcPr>
            <w:tcW w:w="6062" w:type="dxa"/>
            <w:tcBorders>
              <w:top w:val="single" w:sz="4" w:space="0" w:color="auto"/>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single" w:sz="4" w:space="0" w:color="auto"/>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100</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10302241010000110</w:t>
            </w:r>
          </w:p>
        </w:tc>
        <w:tc>
          <w:tcPr>
            <w:tcW w:w="1138"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15 080,00</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19 072,79</w:t>
            </w:r>
          </w:p>
        </w:tc>
        <w:tc>
          <w:tcPr>
            <w:tcW w:w="949"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126,48</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10302251010000110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3 481 270,00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3 605 854,35</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103,58</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10302261010000110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-379 160,00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-462 466,02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121,97</w:t>
            </w:r>
          </w:p>
        </w:tc>
      </w:tr>
      <w:tr w:rsidR="00D15613" w:rsidRPr="00D15613" w:rsidTr="00426D40">
        <w:trPr>
          <w:trHeight w:val="20"/>
        </w:trPr>
        <w:tc>
          <w:tcPr>
            <w:tcW w:w="6062" w:type="dxa"/>
            <w:tcBorders>
              <w:top w:val="nil"/>
              <w:left w:val="single" w:sz="4" w:space="0" w:color="000000"/>
              <w:bottom w:val="single" w:sz="4" w:space="0" w:color="auto"/>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 xml:space="preserve"> Управление Федеральной службы по надзору в сфере защиты прав потребителей и благополучия человека по Новгородской области</w:t>
            </w:r>
          </w:p>
        </w:tc>
        <w:tc>
          <w:tcPr>
            <w:tcW w:w="850" w:type="dxa"/>
            <w:tcBorders>
              <w:top w:val="nil"/>
              <w:left w:val="nil"/>
              <w:bottom w:val="single" w:sz="4" w:space="0" w:color="auto"/>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141</w:t>
            </w:r>
          </w:p>
        </w:tc>
        <w:tc>
          <w:tcPr>
            <w:tcW w:w="1420"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5"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-28 000,21</w:t>
            </w:r>
          </w:p>
        </w:tc>
        <w:tc>
          <w:tcPr>
            <w:tcW w:w="949"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hideMark/>
          </w:tcPr>
          <w:p w:rsidR="00D15613" w:rsidRPr="00D15613" w:rsidRDefault="00D15613" w:rsidP="00D15613">
            <w:pPr>
              <w:rPr>
                <w:rFonts w:ascii="Arial" w:hAnsi="Arial" w:cs="Arial"/>
                <w:sz w:val="12"/>
                <w:szCs w:val="12"/>
              </w:rPr>
            </w:pPr>
            <w:r w:rsidRPr="00D15613">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141</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sz w:val="12"/>
                <w:szCs w:val="12"/>
              </w:rPr>
            </w:pPr>
            <w:r w:rsidRPr="00D15613">
              <w:rPr>
                <w:rFonts w:ascii="Arial" w:hAnsi="Arial" w:cs="Arial"/>
                <w:sz w:val="12"/>
                <w:szCs w:val="12"/>
              </w:rPr>
              <w:t>11610123010000140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-28 000,21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single" w:sz="4" w:space="0" w:color="auto"/>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Управление Федеральной налоговой службы России по Новгородской области</w:t>
            </w:r>
          </w:p>
        </w:tc>
        <w:tc>
          <w:tcPr>
            <w:tcW w:w="850" w:type="dxa"/>
            <w:tcBorders>
              <w:top w:val="single" w:sz="4" w:space="0" w:color="auto"/>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182</w:t>
            </w:r>
          </w:p>
        </w:tc>
        <w:tc>
          <w:tcPr>
            <w:tcW w:w="1420"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238 504 300,00</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263 243 379,03</w:t>
            </w:r>
          </w:p>
        </w:tc>
        <w:tc>
          <w:tcPr>
            <w:tcW w:w="949"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110,37</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на доходы физических лиц с доходов, полученных физическими лицами, являющимися налоговыми резидентами Российской Федерации в виде дивидендов от долевого участия в деятельности организаций</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10102010010000110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196 418 600,00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198 458 844,41</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101,04</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10102020010000110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675 800,00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803 327,49</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118,87</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на доходы физических лиц с доходов, полученных физическими лицами, не являющимися налоговыми резидентами Российской Федерации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10102030010000110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1 212 600,00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2 752 885,57</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227,02</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на доходы физических лиц с доходов, полученных в виде выигрышей и призов в проводимых конкурсах, играх и других мероприятиях в целях рекламы товаров, работ и услуг, процентных доходов по вкладам в банках, в виде материальной выгоды от экономии на процентах при получении заемных (кредитных) средств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10102040010000110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477 200,00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612 330,95</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128,32</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на доходы физических лиц части суммы налога, превышающей 650 000 рублей, относящейся к части налоговой базы, превышающей 5 000 000 рублей (сумма платежа (перерасчеты, недоимка и задолженность по соответствующему платежу, в том числе по отмененному)</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10102080010000110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10 986 177,96</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взимаемый с налогоплательщиков, выбравших в качестве объекта налогообложения доходы</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10501011010000110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15 332 100,00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20 252 568,68</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132,09</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10501021010000110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15 332 100,00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17 545 590,80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114,44</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Единый налог на вмененный доход для отдельных видов деятельности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10502010020000110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1 960 000,00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3 246 493,67</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165,64</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Единый налог на вмененный доход для отдельных видов деятельности (за налоговые периоды, истекшие до 1 января 2011 года)</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10502020020000110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-2 240,33</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Единый сельскохозяйственный налог</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10503010010000110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29 900,00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16 521,55</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55,26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Налог, взимаемый в связи с применением патентной системы налогообложения, зачисляемый в бюджеты муниципальных районов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10504020020000110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3 203 000,00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5 055 332,17</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157,83</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10803010010000110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3 863 000,00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3 509 674,62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90,85</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Земельный налог (по обязательствам, возникшим до 1 января 2006 года), мобилизуемый на межселенных территориях</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10904053050000110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-353,51</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auto"/>
              <w:bottom w:val="single" w:sz="4" w:space="0" w:color="auto"/>
              <w:right w:val="single" w:sz="8" w:space="0" w:color="auto"/>
            </w:tcBorders>
            <w:shd w:val="clear" w:color="000000" w:fill="FFFFFF"/>
            <w:hideMark/>
          </w:tcPr>
          <w:p w:rsidR="00D15613" w:rsidRPr="00D15613" w:rsidRDefault="00D15613" w:rsidP="00D15613">
            <w:pPr>
              <w:rPr>
                <w:rFonts w:ascii="Arial" w:hAnsi="Arial" w:cs="Arial"/>
                <w:sz w:val="12"/>
                <w:szCs w:val="12"/>
              </w:rPr>
            </w:pPr>
            <w:r w:rsidRPr="00D15613">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850" w:type="dxa"/>
            <w:tcBorders>
              <w:top w:val="nil"/>
              <w:left w:val="single" w:sz="4" w:space="0" w:color="000000"/>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182</w:t>
            </w:r>
          </w:p>
        </w:tc>
        <w:tc>
          <w:tcPr>
            <w:tcW w:w="1420" w:type="dxa"/>
            <w:tcBorders>
              <w:top w:val="nil"/>
              <w:left w:val="nil"/>
              <w:bottom w:val="single" w:sz="4" w:space="0" w:color="000000"/>
              <w:right w:val="nil"/>
            </w:tcBorders>
            <w:shd w:val="clear" w:color="000000" w:fill="FFFFFF"/>
            <w:vAlign w:val="center"/>
            <w:hideMark/>
          </w:tcPr>
          <w:p w:rsidR="00D15613" w:rsidRPr="00D15613" w:rsidRDefault="00D15613" w:rsidP="00D15613">
            <w:pPr>
              <w:jc w:val="center"/>
              <w:rPr>
                <w:rFonts w:ascii="Arial" w:hAnsi="Arial" w:cs="Arial"/>
                <w:sz w:val="12"/>
                <w:szCs w:val="12"/>
              </w:rPr>
            </w:pPr>
            <w:r w:rsidRPr="00D15613">
              <w:rPr>
                <w:rFonts w:ascii="Arial" w:hAnsi="Arial" w:cs="Arial"/>
                <w:sz w:val="12"/>
                <w:szCs w:val="12"/>
              </w:rPr>
              <w:t>11610129010000140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6 225,00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single" w:sz="4" w:space="0" w:color="000000"/>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 xml:space="preserve"> Управление Министерства внутренних дел России по Новгородской области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188</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1 133 000,00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351 561,50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31,03</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188</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11610123010000140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1 133 000,00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351 561,50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31,03</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 xml:space="preserve"> Управление Федеральной службы государственной регистрации, кадастра и картографии по Новгородской области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321</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55 000,00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321</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11610123010000140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55 000,00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Федеральная служба судебных приставов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322</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-4 033,42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322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11610123010000140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-4 033,42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Генеральная прокуратура Российской Федерации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415</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6 590,50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415</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11610123010000140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6 590,50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Министерство природных ресурсов лесного хозяйства и экологии Новгородской области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846</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71 900,00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26 764,32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37,22</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846</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11601083010000140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12 500,00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846</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11610123010000140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5 600,00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1 264,32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22,58</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подлежащие зачислению в бюджет муниципального образования</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846</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11611050010000140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66 300,00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13 000,00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19,61</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Комитет охотничьего и рыбного хозяйства Новгородской области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878</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320 000,00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400 000,00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125,00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878</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11611050010000140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320 000,00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400 000,00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125,00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комитет финансов Администрации Валдайского муниципального района</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892</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365 564 877,34</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362 647 644,69</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99,20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Прочие доходы от компенсации затрат бюджетов муниципальных районов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11302995050000130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4 153,78</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Дотации бюджетам муниципальных районов на выравнивание бюджетной обеспеченности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20215001050000150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10 643 960,00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10 643 960,00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Дотации бюджетам муниципальных районов на поддержку мер по обеспечению сбалансированности бюджетов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20215002050000150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3 799 000,00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3 799 000,00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20225304050000150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11 773 100,00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9 027 100,01</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76,68</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Субсидии бюджетам муниципальных районов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20225412050000150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669 785,40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669 785,40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20225467050000150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1 244 960,00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1 244 960,00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Субсидии бюджетам муниципальных районов на реализацию мероприятий по обеспечению жильем молодых семей</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20225497050000150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1 113 476,26</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1 113 476,26</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Субсидия бюджетам муниципальных районов на поддержку отрасли культуры</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20225519050000150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11 753 273,10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11 753 273,10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 xml:space="preserve">Субсидии бюджетам муниципальных районов и городского округа на формирование муниципальных дорожных фондов </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20229999057151150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10 855 900,00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10 811 313,56</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99,59</w:t>
            </w:r>
          </w:p>
        </w:tc>
      </w:tr>
      <w:tr w:rsidR="00D15613" w:rsidRPr="00D15613" w:rsidTr="0054280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Субсидии бюджетам муниципальных районов и городского округа на приобретение или изготовление бланков документов об образовании и (или) о квалификации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20229999057208150</w:t>
            </w:r>
          </w:p>
        </w:tc>
        <w:tc>
          <w:tcPr>
            <w:tcW w:w="1138"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31 200,00</w:t>
            </w:r>
          </w:p>
        </w:tc>
        <w:tc>
          <w:tcPr>
            <w:tcW w:w="1135"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31 200,00</w:t>
            </w:r>
          </w:p>
        </w:tc>
        <w:tc>
          <w:tcPr>
            <w:tcW w:w="949"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542800">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 xml:space="preserve">Субсидии бюджетам муниципальных районов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20229999057212150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4 652 200,00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4 652 200,00</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542800">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Субсидии бюджетам муниципальных районов области на софинансирование расходов муниципальных казенных, бюджетных и автономныхучреждений по приобретению коммунальных услуг</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20229999057230150</w:t>
            </w:r>
          </w:p>
        </w:tc>
        <w:tc>
          <w:tcPr>
            <w:tcW w:w="1138"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50 981 800,00</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50 981 800,00</w:t>
            </w:r>
          </w:p>
        </w:tc>
        <w:tc>
          <w:tcPr>
            <w:tcW w:w="949"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 xml:space="preserve">Субвенции бюджетам муниципальных районов и городского округа на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20230021050000150</w:t>
            </w:r>
          </w:p>
        </w:tc>
        <w:tc>
          <w:tcPr>
            <w:tcW w:w="1138"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1 710 500,00</w:t>
            </w:r>
          </w:p>
        </w:tc>
        <w:tc>
          <w:tcPr>
            <w:tcW w:w="1135"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1 710 500,00</w:t>
            </w:r>
          </w:p>
        </w:tc>
        <w:tc>
          <w:tcPr>
            <w:tcW w:w="949"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20230024057002150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2 686 000,00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2 686 000,00</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20230024057004150</w:t>
            </w:r>
          </w:p>
        </w:tc>
        <w:tc>
          <w:tcPr>
            <w:tcW w:w="1138"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156 993 200,00</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156 993 200,00</w:t>
            </w:r>
          </w:p>
        </w:tc>
        <w:tc>
          <w:tcPr>
            <w:tcW w:w="949"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20230024057006150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11 880 400,00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11 880 400,00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на осуществление государственных полномочий по расчету и предоставлению дотаций на выравнивание бюджетной обеспеченности поселений</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20230024057010150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21 454 900,00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21 454 900,00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20230024057028150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4 465 800,00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4 465 800,00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20230024057050150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1 086 200,00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1 086 200,00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20230024057057150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236 700,00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236 700,00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единовременную выплату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20230024057060150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115 500,00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115 500,00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и городского округа Новгородской области,уполномоченных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20230024057065150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Субвенция бюджетам муниципальных районов по организации мероприятий при осуществлении деятельности по обращению с животными без владельцев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20230024057072150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130 300,00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20230027050000150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17 269 200,00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17 268 700,00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20230029050000150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567 700,00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567 700,00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20235082050000150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9 759 866,66</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9 759 866,66</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для предоставления ее бюджетам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20235118050000150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929 100,00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929 100,00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Субвенции бюджетам муниципальных районов и городского округа на 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20235120050000150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41 900,00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41 900,00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20235303050000150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10 077 500,00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10 077 500,00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Субвенции бюджетам муниципальных районов на проведение Всероссийской переписи населения 2020 года</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20235469050000150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390 000,00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390 000,00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Субвенции бюджетам муниципальных районов на государственную регистрацию актов гражданского состояния</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20235930050000150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1 625 600,00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1 625 600,00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20240014050000150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839 853,00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839 853,00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Иные межбюджетные трансферты бюджетам муниципальных районов и городского округа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20249999057134150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36 000,00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36 000,00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Иные межбюджетные трансферты бюджетам муниципальных районов и городского округа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20249999057137150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200 000,00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200 000,00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Иные межбюджетные трансферты бюджетам муниципальных районов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20249999057138150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45 000,00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45 000,00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Иные межбюджетные трансферты бюджетам муниципальных районов и городского округа на частичную компенсацию дополнительных расходов на повышение оплаты труда работников бюджетной сферы</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20249999057141150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7 613 800,00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7 613 800,00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Иные межбюджетные трансферты бюджетам муниципальных районов, муниципальных округов и городского округа Новгородской области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20249999057202150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469 400,00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469 400,00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auto"/>
              <w:bottom w:val="single" w:sz="4" w:space="0" w:color="auto"/>
              <w:right w:val="single" w:sz="4" w:space="0" w:color="auto"/>
            </w:tcBorders>
            <w:shd w:val="clear" w:color="000000" w:fill="FFFFFF"/>
            <w:hideMark/>
          </w:tcPr>
          <w:p w:rsidR="00D15613" w:rsidRPr="00D15613" w:rsidRDefault="00D15613" w:rsidP="00D15613">
            <w:pPr>
              <w:outlineLvl w:val="0"/>
              <w:rPr>
                <w:rFonts w:ascii="Arial" w:hAnsi="Arial" w:cs="Arial"/>
                <w:sz w:val="12"/>
                <w:szCs w:val="12"/>
              </w:rPr>
            </w:pPr>
            <w:r w:rsidRPr="00D15613">
              <w:rPr>
                <w:rFonts w:ascii="Arial" w:hAnsi="Arial" w:cs="Arial"/>
                <w:sz w:val="12"/>
                <w:szCs w:val="12"/>
              </w:rPr>
              <w:t>Иные межбюджетные трансферты бюджетам муниципальных районов, городского округа Новгородской области для оплаты труда работников муниципальных организаций, учреждений, фонд оплаты труда которых формируется полностью за счет доходов организаций, учреждений, полученных от осуществления приносящей доход деятельности</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20249999057224150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286 300,00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286 300,00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Иные межбюджетные трансферты на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20249999057233150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705 000,00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705 000,00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Иные межбюджетные трансферты на реализацию муниципальных проектов, реализуемых в рамках кластеров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20249999057236150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967 900,00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967 900,00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 xml:space="preserve">Иные межбюджетные трансферты по итогам ежегодного рейтинга органов местного самоуправления муниципальных районов по развитию предпринимательства, привлечению инвестиций и содействию развитию конкуренции в Новгородской области </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20249999057602150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5 000 000,00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5 000 000,00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 xml:space="preserve">Иные межбюджетные трансферты бюджетам муниципальных районов, обеспечивающих создание благоприятных условий для применения физическими лицами специального налогового режима "Налог на профессиональный доход" </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sz w:val="12"/>
                <w:szCs w:val="12"/>
              </w:rPr>
            </w:pPr>
            <w:r w:rsidRPr="00D15613">
              <w:rPr>
                <w:rFonts w:ascii="Arial" w:hAnsi="Arial" w:cs="Arial"/>
                <w:sz w:val="12"/>
                <w:szCs w:val="12"/>
              </w:rPr>
              <w:t>20249999057704150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695 700,00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695 700,00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Возврат остатков субсидий на мероприятия подпрограммы "Обеспечение жильем молодых семей" федеральной целевой программы "Жилище" на 2015 - 2020 годы из бюджетов муниципальных районов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892</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rPr>
                <w:rFonts w:ascii="Arial" w:hAnsi="Arial" w:cs="Arial"/>
                <w:sz w:val="12"/>
                <w:szCs w:val="12"/>
              </w:rPr>
            </w:pPr>
            <w:r w:rsidRPr="00D15613">
              <w:rPr>
                <w:rFonts w:ascii="Arial" w:hAnsi="Arial" w:cs="Arial"/>
                <w:sz w:val="12"/>
                <w:szCs w:val="12"/>
              </w:rPr>
              <w:t>21925020050000150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-239 097,08</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-239 097,08</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100,00</w:t>
            </w:r>
          </w:p>
        </w:tc>
      </w:tr>
      <w:tr w:rsidR="00D15613" w:rsidRPr="00D15613" w:rsidTr="00426D40">
        <w:trPr>
          <w:trHeight w:val="20"/>
        </w:trPr>
        <w:tc>
          <w:tcPr>
            <w:tcW w:w="6062" w:type="dxa"/>
            <w:tcBorders>
              <w:top w:val="nil"/>
              <w:left w:val="single" w:sz="4" w:space="0" w:color="000000"/>
              <w:bottom w:val="single" w:sz="4" w:space="0" w:color="auto"/>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Администрация Валдайского муниципального района</w:t>
            </w:r>
          </w:p>
        </w:tc>
        <w:tc>
          <w:tcPr>
            <w:tcW w:w="850" w:type="dxa"/>
            <w:tcBorders>
              <w:top w:val="nil"/>
              <w:left w:val="nil"/>
              <w:bottom w:val="single" w:sz="4" w:space="0" w:color="auto"/>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900</w:t>
            </w:r>
          </w:p>
        </w:tc>
        <w:tc>
          <w:tcPr>
            <w:tcW w:w="1420"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19 949 904,65</w:t>
            </w:r>
          </w:p>
        </w:tc>
        <w:tc>
          <w:tcPr>
            <w:tcW w:w="1135"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22 333 789,78</w:t>
            </w:r>
          </w:p>
        </w:tc>
        <w:tc>
          <w:tcPr>
            <w:tcW w:w="949"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111,95</w:t>
            </w:r>
          </w:p>
        </w:tc>
      </w:tr>
      <w:tr w:rsidR="00D15613" w:rsidRPr="00D15613"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11105013050000120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7 301 345,00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7 981 240,06</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109,31</w:t>
            </w:r>
          </w:p>
        </w:tc>
      </w:tr>
      <w:tr w:rsidR="00D15613" w:rsidRPr="00D15613" w:rsidTr="00542800">
        <w:trPr>
          <w:trHeight w:val="20"/>
        </w:trPr>
        <w:tc>
          <w:tcPr>
            <w:tcW w:w="6062" w:type="dxa"/>
            <w:tcBorders>
              <w:top w:val="single" w:sz="4" w:space="0" w:color="auto"/>
              <w:left w:val="single" w:sz="4" w:space="0" w:color="000000"/>
              <w:bottom w:val="single" w:sz="4" w:space="0" w:color="auto"/>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850" w:type="dxa"/>
            <w:tcBorders>
              <w:top w:val="single" w:sz="4" w:space="0" w:color="auto"/>
              <w:left w:val="nil"/>
              <w:bottom w:val="single" w:sz="4" w:space="0" w:color="auto"/>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11105013130000120</w:t>
            </w:r>
          </w:p>
        </w:tc>
        <w:tc>
          <w:tcPr>
            <w:tcW w:w="1138" w:type="dxa"/>
            <w:tcBorders>
              <w:top w:val="single" w:sz="4" w:space="0" w:color="auto"/>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3 460 000,00</w:t>
            </w:r>
          </w:p>
        </w:tc>
        <w:tc>
          <w:tcPr>
            <w:tcW w:w="1135" w:type="dxa"/>
            <w:tcBorders>
              <w:top w:val="single" w:sz="4" w:space="0" w:color="auto"/>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3 929 436,52</w:t>
            </w:r>
          </w:p>
        </w:tc>
        <w:tc>
          <w:tcPr>
            <w:tcW w:w="949" w:type="dxa"/>
            <w:tcBorders>
              <w:top w:val="single" w:sz="4" w:space="0" w:color="auto"/>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113,57</w:t>
            </w:r>
          </w:p>
        </w:tc>
      </w:tr>
      <w:tr w:rsidR="00D15613" w:rsidRPr="00D15613" w:rsidTr="00542800">
        <w:trPr>
          <w:trHeight w:val="20"/>
        </w:trPr>
        <w:tc>
          <w:tcPr>
            <w:tcW w:w="6062" w:type="dxa"/>
            <w:tcBorders>
              <w:top w:val="single" w:sz="4" w:space="0" w:color="auto"/>
              <w:left w:val="single" w:sz="4" w:space="0" w:color="auto"/>
              <w:bottom w:val="single" w:sz="4" w:space="0" w:color="auto"/>
              <w:right w:val="single" w:sz="4" w:space="0" w:color="auto"/>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11105035050000120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39 001,81</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542800">
        <w:trPr>
          <w:trHeight w:val="20"/>
        </w:trPr>
        <w:tc>
          <w:tcPr>
            <w:tcW w:w="6062" w:type="dxa"/>
            <w:tcBorders>
              <w:top w:val="single" w:sz="4" w:space="0" w:color="auto"/>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сдачи в аренду имущества, составляющего казну муниципальных районов (за исключением земельных участков)</w:t>
            </w:r>
          </w:p>
        </w:tc>
        <w:tc>
          <w:tcPr>
            <w:tcW w:w="850" w:type="dxa"/>
            <w:tcBorders>
              <w:top w:val="single" w:sz="4" w:space="0" w:color="auto"/>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single" w:sz="4" w:space="0" w:color="auto"/>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11105075050000120</w:t>
            </w:r>
          </w:p>
        </w:tc>
        <w:tc>
          <w:tcPr>
            <w:tcW w:w="1138"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2 900 000,00</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2 806 618,65</w:t>
            </w:r>
          </w:p>
        </w:tc>
        <w:tc>
          <w:tcPr>
            <w:tcW w:w="949"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96,78</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11109045050000120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300 000,00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224 274,92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74,76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11109080050000120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601 264,65</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675 598,72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112,36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Прочие доходы от компенсации затрат бюджетов муниципальных районов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11302995050000130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239 097,08</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11402053050000410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370 000,00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11406013050000430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2 200 000,00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4 757 865,68</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216,27</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продажи земельных участков, государственная собственность на которые не разграничена и которые расположены в границахгородскихпоселений</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11406013130000430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2 806 895,00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1 490 330,69</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53,10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11406025050000430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10 400,00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000000" w:fill="FFFFFF"/>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85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11601074010000140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80 020,08</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11601084010000140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40 000,00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11607010050000140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6 580,38</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11607090050000140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11610032050000140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74 297,21</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Денежные взыскания (штрафы) за нарушение валютного законодательства Российской Федерации и актов органов валютного регулирования, а также законодательства Российской Федерации в области экспортного контроля</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11610123010000140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11 282,95</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Прочие неналоговые доходы бюджетов муниципальных районов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900</w:t>
            </w:r>
          </w:p>
        </w:tc>
        <w:tc>
          <w:tcPr>
            <w:tcW w:w="1420" w:type="dxa"/>
            <w:tcBorders>
              <w:top w:val="nil"/>
              <w:left w:val="nil"/>
              <w:bottom w:val="single" w:sz="4" w:space="0" w:color="auto"/>
              <w:right w:val="single" w:sz="4" w:space="0" w:color="auto"/>
            </w:tcBorders>
            <w:shd w:val="clear" w:color="000000" w:fill="FFFFFF"/>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11705050050000180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-22 454,97</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Администрация Губернатора Новгородской области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916</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2 500,00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916</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11601053010000140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1 750,00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916</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11601203010000140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750,00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b/>
                <w:bCs/>
                <w:color w:val="000000"/>
                <w:sz w:val="12"/>
                <w:szCs w:val="12"/>
              </w:rPr>
            </w:pPr>
            <w:r w:rsidRPr="00D15613">
              <w:rPr>
                <w:rFonts w:ascii="Arial" w:hAnsi="Arial" w:cs="Arial"/>
                <w:b/>
                <w:bCs/>
                <w:color w:val="000000"/>
                <w:sz w:val="12"/>
                <w:szCs w:val="12"/>
              </w:rPr>
              <w:t>Комитет записи актов гражданского состояния и организационного обеспечения деятельности мировых судей Новгородской области</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917</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jc w:val="center"/>
              <w:outlineLvl w:val="0"/>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237 200,00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658 351,93</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b/>
                <w:bCs/>
                <w:color w:val="000000"/>
                <w:sz w:val="12"/>
                <w:szCs w:val="12"/>
              </w:rPr>
            </w:pPr>
            <w:r w:rsidRPr="00D15613">
              <w:rPr>
                <w:rFonts w:ascii="Arial" w:hAnsi="Arial" w:cs="Arial"/>
                <w:b/>
                <w:bCs/>
                <w:color w:val="000000"/>
                <w:sz w:val="12"/>
                <w:szCs w:val="12"/>
              </w:rPr>
              <w:t>277,55</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11601053010000140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23 400,00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18 250,00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77,99</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11601063010000140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66 600,00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40 796,40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61,26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11601073010000140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11 945,73</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1327,30</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11601083010000140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240 000,00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11601133010000140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13 500,00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7 500,00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55,56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11601143010000140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2 700,00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1 381,43</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51,16</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11601153010000140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43 700,00</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28 573,82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65,39</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w:t>
            </w:r>
          </w:p>
        </w:tc>
        <w:tc>
          <w:tcPr>
            <w:tcW w:w="850" w:type="dxa"/>
            <w:tcBorders>
              <w:top w:val="nil"/>
              <w:left w:val="nil"/>
              <w:bottom w:val="single" w:sz="4" w:space="0" w:color="000000"/>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11601173010000140</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2 000,00</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auto"/>
              <w:right w:val="single" w:sz="4" w:space="0" w:color="000000"/>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850" w:type="dxa"/>
            <w:tcBorders>
              <w:top w:val="nil"/>
              <w:left w:val="nil"/>
              <w:bottom w:val="single" w:sz="4" w:space="0" w:color="auto"/>
              <w:right w:val="single" w:sz="4" w:space="0" w:color="000000"/>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nil"/>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11601193010000140</w:t>
            </w:r>
          </w:p>
        </w:tc>
        <w:tc>
          <w:tcPr>
            <w:tcW w:w="1138"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61 200,00</w:t>
            </w:r>
          </w:p>
        </w:tc>
        <w:tc>
          <w:tcPr>
            <w:tcW w:w="1135"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190 550,00</w:t>
            </w:r>
          </w:p>
        </w:tc>
        <w:tc>
          <w:tcPr>
            <w:tcW w:w="949" w:type="dxa"/>
            <w:tcBorders>
              <w:top w:val="nil"/>
              <w:left w:val="nil"/>
              <w:bottom w:val="single" w:sz="4" w:space="0" w:color="auto"/>
              <w:right w:val="single" w:sz="4" w:space="0" w:color="000000"/>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311,36</w:t>
            </w:r>
          </w:p>
        </w:tc>
      </w:tr>
      <w:tr w:rsidR="00D15613" w:rsidRPr="00D15613"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auto" w:fill="auto"/>
            <w:hideMark/>
          </w:tcPr>
          <w:p w:rsidR="00D15613" w:rsidRPr="00D15613" w:rsidRDefault="00D15613" w:rsidP="00D15613">
            <w:pPr>
              <w:outlineLvl w:val="0"/>
              <w:rPr>
                <w:rFonts w:ascii="Arial" w:hAnsi="Arial" w:cs="Arial"/>
                <w:color w:val="000000"/>
                <w:sz w:val="12"/>
                <w:szCs w:val="12"/>
              </w:rPr>
            </w:pPr>
            <w:r w:rsidRPr="00D15613">
              <w:rPr>
                <w:rFonts w:ascii="Arial" w:hAnsi="Arial" w:cs="Arial"/>
                <w:color w:val="000000"/>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5613" w:rsidRPr="00D15613" w:rsidRDefault="00D15613" w:rsidP="00D15613">
            <w:pPr>
              <w:jc w:val="center"/>
              <w:outlineLvl w:val="0"/>
              <w:rPr>
                <w:rFonts w:ascii="Arial" w:hAnsi="Arial" w:cs="Arial"/>
                <w:color w:val="000000"/>
                <w:sz w:val="12"/>
                <w:szCs w:val="12"/>
              </w:rPr>
            </w:pPr>
            <w:r w:rsidRPr="00D15613">
              <w:rPr>
                <w:rFonts w:ascii="Arial" w:hAnsi="Arial" w:cs="Arial"/>
                <w:color w:val="000000"/>
                <w:sz w:val="12"/>
                <w:szCs w:val="12"/>
              </w:rPr>
              <w:t>11601203010000140</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25 200,00</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98 604,55</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5613" w:rsidRPr="00D15613" w:rsidRDefault="00D15613" w:rsidP="00426D40">
            <w:pPr>
              <w:jc w:val="right"/>
              <w:outlineLvl w:val="0"/>
              <w:rPr>
                <w:rFonts w:ascii="Arial" w:hAnsi="Arial" w:cs="Arial"/>
                <w:color w:val="000000"/>
                <w:sz w:val="12"/>
                <w:szCs w:val="12"/>
              </w:rPr>
            </w:pPr>
            <w:r w:rsidRPr="00D15613">
              <w:rPr>
                <w:rFonts w:ascii="Arial" w:hAnsi="Arial" w:cs="Arial"/>
                <w:color w:val="000000"/>
                <w:sz w:val="12"/>
                <w:szCs w:val="12"/>
              </w:rPr>
              <w:t>391,29</w:t>
            </w:r>
          </w:p>
        </w:tc>
      </w:tr>
      <w:tr w:rsidR="00D15613" w:rsidRPr="00D15613" w:rsidTr="00426D40">
        <w:trPr>
          <w:trHeight w:val="20"/>
        </w:trPr>
        <w:tc>
          <w:tcPr>
            <w:tcW w:w="6062" w:type="dxa"/>
            <w:tcBorders>
              <w:top w:val="single" w:sz="4" w:space="0" w:color="auto"/>
              <w:left w:val="single" w:sz="4" w:space="0" w:color="auto"/>
              <w:bottom w:val="single" w:sz="4" w:space="0" w:color="auto"/>
              <w:right w:val="single" w:sz="4" w:space="0" w:color="auto"/>
            </w:tcBorders>
            <w:shd w:val="clear" w:color="auto" w:fill="auto"/>
            <w:hideMark/>
          </w:tcPr>
          <w:p w:rsidR="00D15613" w:rsidRPr="00D15613" w:rsidRDefault="00D15613" w:rsidP="00D15613">
            <w:pPr>
              <w:rPr>
                <w:rFonts w:ascii="Arial" w:hAnsi="Arial" w:cs="Arial"/>
                <w:color w:val="000000"/>
                <w:sz w:val="12"/>
                <w:szCs w:val="12"/>
              </w:rPr>
            </w:pPr>
            <w:r w:rsidRPr="00D15613">
              <w:rPr>
                <w:rFonts w:ascii="Arial" w:hAnsi="Arial" w:cs="Arial"/>
                <w:color w:val="000000"/>
                <w:sz w:val="12"/>
                <w:szCs w:val="12"/>
              </w:rPr>
              <w:t>Денежные взыскания (штрафы) за нарушение законодательства Российской Федерации о размещении заказов на поставки товаров, выполнение работ, оказание услуг для нужд Российской Федерации</w:t>
            </w:r>
          </w:p>
        </w:tc>
        <w:tc>
          <w:tcPr>
            <w:tcW w:w="850" w:type="dxa"/>
            <w:tcBorders>
              <w:top w:val="single" w:sz="4" w:space="0" w:color="auto"/>
              <w:left w:val="nil"/>
              <w:bottom w:val="single" w:sz="4" w:space="0" w:color="000000"/>
              <w:right w:val="single" w:sz="4" w:space="0" w:color="000000"/>
            </w:tcBorders>
            <w:shd w:val="clear" w:color="auto" w:fill="auto"/>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917</w:t>
            </w:r>
          </w:p>
        </w:tc>
        <w:tc>
          <w:tcPr>
            <w:tcW w:w="1420" w:type="dxa"/>
            <w:tcBorders>
              <w:top w:val="single" w:sz="4" w:space="0" w:color="auto"/>
              <w:left w:val="nil"/>
              <w:bottom w:val="single" w:sz="4" w:space="0" w:color="auto"/>
              <w:right w:val="single" w:sz="4" w:space="0" w:color="auto"/>
            </w:tcBorders>
            <w:shd w:val="clear" w:color="000000" w:fill="FFFFFF"/>
            <w:noWrap/>
            <w:vAlign w:val="center"/>
            <w:hideMark/>
          </w:tcPr>
          <w:p w:rsidR="00D15613" w:rsidRPr="00D15613" w:rsidRDefault="00D15613" w:rsidP="00D15613">
            <w:pPr>
              <w:jc w:val="center"/>
              <w:rPr>
                <w:rFonts w:ascii="Arial" w:hAnsi="Arial" w:cs="Arial"/>
                <w:color w:val="000000"/>
                <w:sz w:val="12"/>
                <w:szCs w:val="12"/>
              </w:rPr>
            </w:pPr>
            <w:r w:rsidRPr="00D15613">
              <w:rPr>
                <w:rFonts w:ascii="Arial" w:hAnsi="Arial" w:cs="Arial"/>
                <w:color w:val="000000"/>
                <w:sz w:val="12"/>
                <w:szCs w:val="12"/>
              </w:rPr>
              <w:t>11601333010000140</w:t>
            </w:r>
          </w:p>
        </w:tc>
        <w:tc>
          <w:tcPr>
            <w:tcW w:w="1138"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c>
          <w:tcPr>
            <w:tcW w:w="1135"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18 750,00</w:t>
            </w:r>
          </w:p>
        </w:tc>
        <w:tc>
          <w:tcPr>
            <w:tcW w:w="949" w:type="dxa"/>
            <w:tcBorders>
              <w:top w:val="single" w:sz="4" w:space="0" w:color="auto"/>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color w:val="000000"/>
                <w:sz w:val="12"/>
                <w:szCs w:val="12"/>
              </w:rPr>
            </w:pPr>
            <w:r w:rsidRPr="00D15613">
              <w:rPr>
                <w:rFonts w:ascii="Arial" w:hAnsi="Arial" w:cs="Arial"/>
                <w:color w:val="000000"/>
                <w:sz w:val="12"/>
                <w:szCs w:val="12"/>
              </w:rPr>
              <w:t> </w:t>
            </w:r>
          </w:p>
        </w:tc>
      </w:tr>
      <w:tr w:rsidR="00D15613" w:rsidRPr="00D15613" w:rsidTr="00426D40">
        <w:trPr>
          <w:trHeight w:val="20"/>
        </w:trPr>
        <w:tc>
          <w:tcPr>
            <w:tcW w:w="6062" w:type="dxa"/>
            <w:tcBorders>
              <w:top w:val="nil"/>
              <w:left w:val="single" w:sz="4" w:space="0" w:color="000000"/>
              <w:bottom w:val="single" w:sz="4" w:space="0" w:color="000000"/>
              <w:right w:val="single" w:sz="4" w:space="0" w:color="000000"/>
            </w:tcBorders>
            <w:shd w:val="clear" w:color="auto" w:fill="auto"/>
            <w:noWrap/>
            <w:hideMark/>
          </w:tcPr>
          <w:p w:rsidR="00D15613" w:rsidRPr="00D15613" w:rsidRDefault="00D15613" w:rsidP="00D15613">
            <w:pPr>
              <w:rPr>
                <w:rFonts w:ascii="Arial" w:hAnsi="Arial" w:cs="Arial"/>
                <w:b/>
                <w:bCs/>
                <w:color w:val="000000"/>
                <w:sz w:val="12"/>
                <w:szCs w:val="12"/>
              </w:rPr>
            </w:pPr>
            <w:r w:rsidRPr="00D15613">
              <w:rPr>
                <w:rFonts w:ascii="Arial" w:hAnsi="Arial" w:cs="Arial"/>
                <w:b/>
                <w:bCs/>
                <w:color w:val="000000"/>
                <w:sz w:val="12"/>
                <w:szCs w:val="12"/>
              </w:rPr>
              <w:t>ДОХОДЫ, ВСЕГО</w:t>
            </w:r>
          </w:p>
        </w:tc>
        <w:tc>
          <w:tcPr>
            <w:tcW w:w="85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rPr>
                <w:rFonts w:ascii="Arial" w:hAnsi="Arial" w:cs="Arial"/>
                <w:b/>
                <w:bCs/>
                <w:color w:val="000000"/>
                <w:sz w:val="12"/>
                <w:szCs w:val="12"/>
              </w:rPr>
            </w:pPr>
            <w:r w:rsidRPr="00D15613">
              <w:rPr>
                <w:rFonts w:ascii="Arial" w:hAnsi="Arial" w:cs="Arial"/>
                <w:b/>
                <w:bCs/>
                <w:color w:val="000000"/>
                <w:sz w:val="12"/>
                <w:szCs w:val="12"/>
              </w:rPr>
              <w:t> </w:t>
            </w:r>
          </w:p>
        </w:tc>
        <w:tc>
          <w:tcPr>
            <w:tcW w:w="1420"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D15613">
            <w:pPr>
              <w:rPr>
                <w:rFonts w:ascii="Arial" w:hAnsi="Arial" w:cs="Arial"/>
                <w:b/>
                <w:bCs/>
                <w:color w:val="000000"/>
                <w:sz w:val="12"/>
                <w:szCs w:val="12"/>
              </w:rPr>
            </w:pPr>
            <w:r w:rsidRPr="00D15613">
              <w:rPr>
                <w:rFonts w:ascii="Arial" w:hAnsi="Arial" w:cs="Arial"/>
                <w:b/>
                <w:bCs/>
                <w:color w:val="000000"/>
                <w:sz w:val="12"/>
                <w:szCs w:val="12"/>
              </w:rPr>
              <w:t> </w:t>
            </w:r>
          </w:p>
        </w:tc>
        <w:tc>
          <w:tcPr>
            <w:tcW w:w="1138"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b/>
                <w:bCs/>
                <w:color w:val="000000"/>
                <w:sz w:val="12"/>
                <w:szCs w:val="12"/>
              </w:rPr>
            </w:pPr>
            <w:r w:rsidRPr="00D15613">
              <w:rPr>
                <w:rFonts w:ascii="Arial" w:hAnsi="Arial" w:cs="Arial"/>
                <w:b/>
                <w:bCs/>
                <w:color w:val="000000"/>
                <w:sz w:val="12"/>
                <w:szCs w:val="12"/>
              </w:rPr>
              <w:t>632 235 541,99</w:t>
            </w:r>
          </w:p>
        </w:tc>
        <w:tc>
          <w:tcPr>
            <w:tcW w:w="1135"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b/>
                <w:bCs/>
                <w:color w:val="000000"/>
                <w:sz w:val="12"/>
                <w:szCs w:val="12"/>
              </w:rPr>
            </w:pPr>
            <w:r w:rsidRPr="00D15613">
              <w:rPr>
                <w:rFonts w:ascii="Arial" w:hAnsi="Arial" w:cs="Arial"/>
                <w:b/>
                <w:bCs/>
                <w:color w:val="000000"/>
                <w:sz w:val="12"/>
                <w:szCs w:val="12"/>
              </w:rPr>
              <w:t>655 891 047,62</w:t>
            </w:r>
          </w:p>
        </w:tc>
        <w:tc>
          <w:tcPr>
            <w:tcW w:w="949" w:type="dxa"/>
            <w:tcBorders>
              <w:top w:val="nil"/>
              <w:left w:val="nil"/>
              <w:bottom w:val="single" w:sz="4" w:space="0" w:color="000000"/>
              <w:right w:val="single" w:sz="4" w:space="0" w:color="000000"/>
            </w:tcBorders>
            <w:shd w:val="clear" w:color="auto" w:fill="auto"/>
            <w:noWrap/>
            <w:vAlign w:val="center"/>
            <w:hideMark/>
          </w:tcPr>
          <w:p w:rsidR="00D15613" w:rsidRPr="00D15613" w:rsidRDefault="00D15613" w:rsidP="00426D40">
            <w:pPr>
              <w:jc w:val="right"/>
              <w:rPr>
                <w:rFonts w:ascii="Arial" w:hAnsi="Arial" w:cs="Arial"/>
                <w:b/>
                <w:bCs/>
                <w:color w:val="000000"/>
                <w:sz w:val="12"/>
                <w:szCs w:val="12"/>
              </w:rPr>
            </w:pPr>
            <w:r w:rsidRPr="00D15613">
              <w:rPr>
                <w:rFonts w:ascii="Arial" w:hAnsi="Arial" w:cs="Arial"/>
                <w:b/>
                <w:bCs/>
                <w:color w:val="000000"/>
                <w:sz w:val="12"/>
                <w:szCs w:val="12"/>
              </w:rPr>
              <w:t>103,74</w:t>
            </w:r>
          </w:p>
        </w:tc>
      </w:tr>
    </w:tbl>
    <w:p w:rsidR="00BA1503" w:rsidRPr="00484CD2" w:rsidRDefault="00BA1503" w:rsidP="00484CD2">
      <w:pPr>
        <w:shd w:val="clear" w:color="auto" w:fill="FFFFFF"/>
        <w:suppressAutoHyphens/>
        <w:jc w:val="right"/>
        <w:rPr>
          <w:rFonts w:ascii="Arial" w:hAnsi="Arial" w:cs="Arial"/>
          <w:b/>
          <w:sz w:val="8"/>
          <w:szCs w:val="8"/>
        </w:rPr>
      </w:pPr>
    </w:p>
    <w:p w:rsidR="00484CD2" w:rsidRDefault="00484CD2" w:rsidP="00484CD2">
      <w:pPr>
        <w:shd w:val="clear" w:color="auto" w:fill="FFFFFF"/>
        <w:suppressAutoHyphens/>
        <w:ind w:left="8505"/>
        <w:jc w:val="center"/>
        <w:rPr>
          <w:rFonts w:ascii="Arial" w:hAnsi="Arial" w:cs="Arial"/>
          <w:b/>
          <w:sz w:val="16"/>
          <w:szCs w:val="16"/>
        </w:rPr>
      </w:pPr>
      <w:r w:rsidRPr="00D15613">
        <w:rPr>
          <w:rFonts w:ascii="Arial" w:hAnsi="Arial" w:cs="Arial"/>
          <w:b/>
          <w:bCs/>
          <w:color w:val="000000"/>
          <w:sz w:val="12"/>
          <w:szCs w:val="12"/>
        </w:rPr>
        <w:t xml:space="preserve">Приложение </w:t>
      </w:r>
      <w:r w:rsidR="00426D40">
        <w:rPr>
          <w:rFonts w:ascii="Arial" w:hAnsi="Arial" w:cs="Arial"/>
          <w:b/>
          <w:bCs/>
          <w:color w:val="000000"/>
          <w:sz w:val="12"/>
          <w:szCs w:val="12"/>
        </w:rPr>
        <w:t>2</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к решению Думы Валдайского муниципального</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района "Об исполнении бюджета Валдайского</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муниципального района за 2021 год</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от                      №</w:t>
      </w:r>
    </w:p>
    <w:p w:rsidR="00BA1503" w:rsidRPr="00484CD2" w:rsidRDefault="00BA1503" w:rsidP="00484CD2">
      <w:pPr>
        <w:shd w:val="clear" w:color="auto" w:fill="FFFFFF"/>
        <w:suppressAutoHyphens/>
        <w:jc w:val="right"/>
        <w:rPr>
          <w:rFonts w:ascii="Arial" w:hAnsi="Arial" w:cs="Arial"/>
          <w:b/>
          <w:sz w:val="4"/>
          <w:szCs w:val="4"/>
        </w:rPr>
      </w:pPr>
    </w:p>
    <w:p w:rsidR="00BA1503" w:rsidRPr="00484CD2" w:rsidRDefault="00484CD2" w:rsidP="009331A6">
      <w:pPr>
        <w:shd w:val="clear" w:color="auto" w:fill="FFFFFF"/>
        <w:suppressAutoHyphens/>
        <w:jc w:val="center"/>
        <w:rPr>
          <w:rFonts w:ascii="Arial" w:hAnsi="Arial" w:cs="Arial"/>
          <w:b/>
          <w:sz w:val="16"/>
          <w:szCs w:val="16"/>
        </w:rPr>
      </w:pPr>
      <w:r w:rsidRPr="00484CD2">
        <w:rPr>
          <w:rFonts w:ascii="Arial" w:hAnsi="Arial" w:cs="Arial"/>
          <w:b/>
          <w:bCs/>
          <w:sz w:val="16"/>
          <w:szCs w:val="16"/>
        </w:rPr>
        <w:t>Доходы бюджета муниципального района за 2021 год по кодам видов доходов, подвидов доходов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495"/>
        <w:gridCol w:w="1134"/>
        <w:gridCol w:w="1167"/>
        <w:gridCol w:w="1207"/>
      </w:tblGrid>
      <w:tr w:rsidR="00484CD2" w:rsidRPr="00484CD2" w:rsidTr="003F6409">
        <w:trPr>
          <w:trHeight w:val="434"/>
        </w:trPr>
        <w:tc>
          <w:tcPr>
            <w:tcW w:w="8046" w:type="dxa"/>
            <w:gridSpan w:val="2"/>
            <w:tcBorders>
              <w:right w:val="single" w:sz="4" w:space="0" w:color="auto"/>
            </w:tcBorders>
            <w:shd w:val="clear" w:color="000000" w:fill="FFFFFF"/>
            <w:vAlign w:val="center"/>
            <w:hideMark/>
          </w:tcPr>
          <w:p w:rsidR="00484CD2" w:rsidRPr="00484CD2" w:rsidRDefault="00484CD2" w:rsidP="00484CD2">
            <w:pPr>
              <w:jc w:val="center"/>
              <w:rPr>
                <w:rFonts w:ascii="Arial" w:hAnsi="Arial" w:cs="Arial"/>
                <w:b/>
                <w:sz w:val="12"/>
                <w:szCs w:val="12"/>
              </w:rPr>
            </w:pPr>
            <w:r w:rsidRPr="00484CD2">
              <w:rPr>
                <w:rFonts w:ascii="Arial" w:hAnsi="Arial" w:cs="Arial"/>
                <w:b/>
                <w:sz w:val="12"/>
                <w:szCs w:val="12"/>
              </w:rPr>
              <w:t>Наименование дохода </w:t>
            </w:r>
          </w:p>
        </w:tc>
        <w:tc>
          <w:tcPr>
            <w:tcW w:w="1134" w:type="dxa"/>
            <w:tcBorders>
              <w:left w:val="single" w:sz="4" w:space="0" w:color="auto"/>
            </w:tcBorders>
            <w:shd w:val="clear" w:color="000000" w:fill="FFFFFF"/>
            <w:vAlign w:val="center"/>
            <w:hideMark/>
          </w:tcPr>
          <w:p w:rsidR="00484CD2" w:rsidRPr="00484CD2" w:rsidRDefault="00484CD2" w:rsidP="00484CD2">
            <w:pPr>
              <w:jc w:val="center"/>
              <w:rPr>
                <w:rFonts w:ascii="Arial" w:hAnsi="Arial" w:cs="Arial"/>
                <w:b/>
                <w:sz w:val="12"/>
                <w:szCs w:val="12"/>
              </w:rPr>
            </w:pPr>
            <w:r w:rsidRPr="00484CD2">
              <w:rPr>
                <w:rFonts w:ascii="Arial" w:hAnsi="Arial" w:cs="Arial"/>
                <w:b/>
                <w:sz w:val="12"/>
                <w:szCs w:val="12"/>
              </w:rPr>
              <w:t>Утверждено на год (руб. коп.)</w:t>
            </w:r>
          </w:p>
        </w:tc>
        <w:tc>
          <w:tcPr>
            <w:tcW w:w="1167" w:type="dxa"/>
            <w:shd w:val="clear" w:color="000000" w:fill="FFFFFF"/>
            <w:vAlign w:val="center"/>
            <w:hideMark/>
          </w:tcPr>
          <w:p w:rsidR="00484CD2" w:rsidRPr="00484CD2" w:rsidRDefault="00484CD2" w:rsidP="00484CD2">
            <w:pPr>
              <w:jc w:val="center"/>
              <w:rPr>
                <w:rFonts w:ascii="Arial" w:hAnsi="Arial" w:cs="Arial"/>
                <w:b/>
                <w:sz w:val="12"/>
                <w:szCs w:val="12"/>
              </w:rPr>
            </w:pPr>
            <w:r w:rsidRPr="00484CD2">
              <w:rPr>
                <w:rFonts w:ascii="Arial" w:hAnsi="Arial" w:cs="Arial"/>
                <w:b/>
                <w:sz w:val="12"/>
                <w:szCs w:val="12"/>
              </w:rPr>
              <w:t>Исполнено (руб.коп.)</w:t>
            </w:r>
          </w:p>
        </w:tc>
        <w:tc>
          <w:tcPr>
            <w:tcW w:w="1207" w:type="dxa"/>
            <w:shd w:val="clear" w:color="000000" w:fill="FFFFFF"/>
            <w:vAlign w:val="center"/>
            <w:hideMark/>
          </w:tcPr>
          <w:p w:rsidR="00484CD2" w:rsidRPr="00484CD2" w:rsidRDefault="00484CD2" w:rsidP="00484CD2">
            <w:pPr>
              <w:jc w:val="center"/>
              <w:rPr>
                <w:rFonts w:ascii="Arial" w:hAnsi="Arial" w:cs="Arial"/>
                <w:b/>
                <w:sz w:val="12"/>
                <w:szCs w:val="12"/>
              </w:rPr>
            </w:pPr>
            <w:r w:rsidRPr="00484CD2">
              <w:rPr>
                <w:rFonts w:ascii="Arial" w:hAnsi="Arial" w:cs="Arial"/>
                <w:b/>
                <w:sz w:val="12"/>
                <w:szCs w:val="12"/>
              </w:rPr>
              <w:t>% исполнения</w:t>
            </w:r>
          </w:p>
        </w:tc>
      </w:tr>
      <w:tr w:rsidR="00484CD2" w:rsidRPr="00484CD2" w:rsidTr="003F6409">
        <w:trPr>
          <w:trHeight w:val="20"/>
        </w:trPr>
        <w:tc>
          <w:tcPr>
            <w:tcW w:w="0" w:type="auto"/>
            <w:shd w:val="clear" w:color="000000" w:fill="FFFFFF"/>
            <w:noWrap/>
            <w:vAlign w:val="center"/>
            <w:hideMark/>
          </w:tcPr>
          <w:p w:rsidR="00484CD2" w:rsidRPr="00484CD2" w:rsidRDefault="00484CD2" w:rsidP="00484CD2">
            <w:pPr>
              <w:jc w:val="center"/>
              <w:rPr>
                <w:rFonts w:ascii="Arial" w:hAnsi="Arial" w:cs="Arial"/>
                <w:sz w:val="12"/>
                <w:szCs w:val="12"/>
              </w:rPr>
            </w:pPr>
            <w:r w:rsidRPr="00484CD2">
              <w:rPr>
                <w:rFonts w:ascii="Arial" w:hAnsi="Arial" w:cs="Arial"/>
                <w:sz w:val="12"/>
                <w:szCs w:val="12"/>
              </w:rPr>
              <w:t> </w:t>
            </w:r>
          </w:p>
        </w:tc>
        <w:tc>
          <w:tcPr>
            <w:tcW w:w="6495" w:type="dxa"/>
            <w:tcBorders>
              <w:top w:val="nil"/>
            </w:tcBorders>
            <w:shd w:val="clear" w:color="000000" w:fill="FFFFFF"/>
            <w:noWrap/>
            <w:vAlign w:val="center"/>
            <w:hideMark/>
          </w:tcPr>
          <w:p w:rsidR="00484CD2" w:rsidRPr="00484CD2" w:rsidRDefault="00484CD2" w:rsidP="00484CD2">
            <w:pPr>
              <w:jc w:val="center"/>
              <w:rPr>
                <w:rFonts w:ascii="Arial" w:hAnsi="Arial" w:cs="Arial"/>
                <w:sz w:val="12"/>
                <w:szCs w:val="12"/>
              </w:rPr>
            </w:pPr>
            <w:r w:rsidRPr="00484CD2">
              <w:rPr>
                <w:rFonts w:ascii="Arial" w:hAnsi="Arial" w:cs="Arial"/>
                <w:sz w:val="12"/>
                <w:szCs w:val="12"/>
              </w:rPr>
              <w:t>2</w:t>
            </w:r>
          </w:p>
        </w:tc>
        <w:tc>
          <w:tcPr>
            <w:tcW w:w="1134" w:type="dxa"/>
            <w:shd w:val="clear" w:color="000000" w:fill="FFFFFF"/>
            <w:noWrap/>
            <w:vAlign w:val="center"/>
            <w:hideMark/>
          </w:tcPr>
          <w:p w:rsidR="00484CD2" w:rsidRPr="00484CD2" w:rsidRDefault="00484CD2" w:rsidP="00484CD2">
            <w:pPr>
              <w:jc w:val="center"/>
              <w:rPr>
                <w:rFonts w:ascii="Arial" w:hAnsi="Arial" w:cs="Arial"/>
                <w:sz w:val="12"/>
                <w:szCs w:val="12"/>
              </w:rPr>
            </w:pPr>
            <w:r w:rsidRPr="00484CD2">
              <w:rPr>
                <w:rFonts w:ascii="Arial" w:hAnsi="Arial" w:cs="Arial"/>
                <w:sz w:val="12"/>
                <w:szCs w:val="12"/>
              </w:rPr>
              <w:t>3</w:t>
            </w:r>
          </w:p>
        </w:tc>
        <w:tc>
          <w:tcPr>
            <w:tcW w:w="1167" w:type="dxa"/>
            <w:shd w:val="clear" w:color="000000" w:fill="FFFFFF"/>
            <w:noWrap/>
            <w:vAlign w:val="center"/>
            <w:hideMark/>
          </w:tcPr>
          <w:p w:rsidR="00484CD2" w:rsidRPr="00484CD2" w:rsidRDefault="00484CD2" w:rsidP="00484CD2">
            <w:pPr>
              <w:jc w:val="center"/>
              <w:rPr>
                <w:rFonts w:ascii="Arial" w:hAnsi="Arial" w:cs="Arial"/>
                <w:sz w:val="12"/>
                <w:szCs w:val="12"/>
              </w:rPr>
            </w:pPr>
            <w:r w:rsidRPr="00484CD2">
              <w:rPr>
                <w:rFonts w:ascii="Arial" w:hAnsi="Arial" w:cs="Arial"/>
                <w:sz w:val="12"/>
                <w:szCs w:val="12"/>
              </w:rPr>
              <w:t>4</w:t>
            </w:r>
          </w:p>
        </w:tc>
        <w:tc>
          <w:tcPr>
            <w:tcW w:w="1207" w:type="dxa"/>
            <w:shd w:val="clear" w:color="000000" w:fill="FFFFFF"/>
            <w:noWrap/>
            <w:vAlign w:val="center"/>
            <w:hideMark/>
          </w:tcPr>
          <w:p w:rsidR="00484CD2" w:rsidRPr="00484CD2" w:rsidRDefault="00484CD2" w:rsidP="00484CD2">
            <w:pPr>
              <w:jc w:val="center"/>
              <w:rPr>
                <w:rFonts w:ascii="Arial" w:hAnsi="Arial" w:cs="Arial"/>
                <w:sz w:val="12"/>
                <w:szCs w:val="12"/>
              </w:rPr>
            </w:pPr>
            <w:r w:rsidRPr="00484CD2">
              <w:rPr>
                <w:rFonts w:ascii="Arial" w:hAnsi="Arial" w:cs="Arial"/>
                <w:sz w:val="12"/>
                <w:szCs w:val="12"/>
              </w:rPr>
              <w:t>5</w:t>
            </w:r>
          </w:p>
        </w:tc>
      </w:tr>
      <w:tr w:rsidR="00484CD2" w:rsidRPr="00484CD2" w:rsidTr="00426D40">
        <w:trPr>
          <w:trHeight w:val="20"/>
        </w:trPr>
        <w:tc>
          <w:tcPr>
            <w:tcW w:w="0" w:type="auto"/>
            <w:shd w:val="clear" w:color="000000" w:fill="FFFFFF"/>
            <w:vAlign w:val="bottom"/>
            <w:hideMark/>
          </w:tcPr>
          <w:p w:rsidR="00484CD2" w:rsidRPr="00484CD2" w:rsidRDefault="00484CD2" w:rsidP="00484CD2">
            <w:pPr>
              <w:jc w:val="center"/>
              <w:rPr>
                <w:rFonts w:ascii="Arial" w:hAnsi="Arial" w:cs="Arial"/>
                <w:b/>
                <w:bCs/>
                <w:sz w:val="12"/>
                <w:szCs w:val="12"/>
              </w:rPr>
            </w:pPr>
            <w:r w:rsidRPr="00484CD2">
              <w:rPr>
                <w:rFonts w:ascii="Arial" w:hAnsi="Arial" w:cs="Arial"/>
                <w:b/>
                <w:bCs/>
                <w:sz w:val="12"/>
                <w:szCs w:val="12"/>
              </w:rPr>
              <w:t> </w:t>
            </w:r>
          </w:p>
        </w:tc>
        <w:tc>
          <w:tcPr>
            <w:tcW w:w="6495" w:type="dxa"/>
            <w:shd w:val="clear" w:color="000000" w:fill="FFFFFF"/>
            <w:vAlign w:val="bottom"/>
            <w:hideMark/>
          </w:tcPr>
          <w:p w:rsidR="00484CD2" w:rsidRPr="00484CD2" w:rsidRDefault="00484CD2" w:rsidP="00484CD2">
            <w:pPr>
              <w:rPr>
                <w:rFonts w:ascii="Arial" w:hAnsi="Arial" w:cs="Arial"/>
                <w:b/>
                <w:bCs/>
                <w:sz w:val="12"/>
                <w:szCs w:val="12"/>
              </w:rPr>
            </w:pPr>
            <w:r w:rsidRPr="00484CD2">
              <w:rPr>
                <w:rFonts w:ascii="Arial" w:hAnsi="Arial" w:cs="Arial"/>
                <w:b/>
                <w:bCs/>
                <w:sz w:val="12"/>
                <w:szCs w:val="12"/>
              </w:rPr>
              <w:t>ДОХОДЫ ВСЕГО</w:t>
            </w:r>
          </w:p>
        </w:tc>
        <w:tc>
          <w:tcPr>
            <w:tcW w:w="1134"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632 235 541,99</w:t>
            </w:r>
          </w:p>
        </w:tc>
        <w:tc>
          <w:tcPr>
            <w:tcW w:w="116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655 891 047,62</w:t>
            </w:r>
          </w:p>
        </w:tc>
        <w:tc>
          <w:tcPr>
            <w:tcW w:w="120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103,74</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b/>
                <w:bCs/>
                <w:sz w:val="12"/>
                <w:szCs w:val="12"/>
              </w:rPr>
            </w:pPr>
            <w:r w:rsidRPr="00484CD2">
              <w:rPr>
                <w:rFonts w:ascii="Arial" w:hAnsi="Arial" w:cs="Arial"/>
                <w:b/>
                <w:bCs/>
                <w:sz w:val="12"/>
                <w:szCs w:val="12"/>
              </w:rPr>
              <w:t>00010000000000000000</w:t>
            </w:r>
          </w:p>
        </w:tc>
        <w:tc>
          <w:tcPr>
            <w:tcW w:w="6495" w:type="dxa"/>
            <w:shd w:val="clear" w:color="000000" w:fill="FFFFFF"/>
            <w:vAlign w:val="bottom"/>
            <w:hideMark/>
          </w:tcPr>
          <w:p w:rsidR="00484CD2" w:rsidRPr="00484CD2" w:rsidRDefault="00484CD2" w:rsidP="00484CD2">
            <w:pPr>
              <w:rPr>
                <w:rFonts w:ascii="Arial" w:hAnsi="Arial" w:cs="Arial"/>
                <w:b/>
                <w:bCs/>
                <w:sz w:val="12"/>
                <w:szCs w:val="12"/>
              </w:rPr>
            </w:pPr>
            <w:r w:rsidRPr="00484CD2">
              <w:rPr>
                <w:rFonts w:ascii="Arial" w:hAnsi="Arial" w:cs="Arial"/>
                <w:b/>
                <w:bCs/>
                <w:sz w:val="12"/>
                <w:szCs w:val="12"/>
              </w:rPr>
              <w:t>НАЛОГОВЫЕ И НЕНАЛОГОВЫЕ ДОХОДЫ</w:t>
            </w:r>
          </w:p>
        </w:tc>
        <w:tc>
          <w:tcPr>
            <w:tcW w:w="1134"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266 670 664,65</w:t>
            </w:r>
          </w:p>
        </w:tc>
        <w:tc>
          <w:tcPr>
            <w:tcW w:w="116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293 247 556,71</w:t>
            </w:r>
          </w:p>
        </w:tc>
        <w:tc>
          <w:tcPr>
            <w:tcW w:w="120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109,97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00010100000000000000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НАЛОГИ НА ПРИБЫЛЬ, ДОХОДЫ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198 784 200,00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213 613 566,38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107,46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00010102000010000110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на доходы физических лиц</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198 784 200,00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213 613 566,38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107,46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00010102010010000110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196 418 600,00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198 458 844,41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101,04</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00010102020010000110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675 800,00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803 327,49</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118,87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00010102030010000110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1 212 600,00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2 752 885,57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227,02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00010102040010000110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477 200,00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612 330,95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128,32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00010102080010000110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на доходы физических лиц части суммы налога, превышающей 650 000 рублей, относящейся к части налоговой базы, превышающей 5 000 000 рублей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10 986 177,96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НАЛОГИ НА ТОВАРЫ (РАБОТЫ, УСЛУГИ), РЕАЛИЗУЕМЫЕ НА ТЕРРИТОРИИ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5 763 660,00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5 874 463,53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101,92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00010302000010000110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Акцизы по подакцизным товарам (продукции), производимым на территории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5 763 660,00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5 874 463,53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101,92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00010302230010000110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2 646 470,00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2 712 002,41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102,48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00010302231010000110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2 646 470,00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2 712 002,41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102,48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00010302240010000110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15 080,00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19 072,79</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126,48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00010302241010000110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15 080,00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19 072,79</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126,48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00010302250010000110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3 481 270,00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3 605 854,35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103,58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00010302251010000110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3 481 270,00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3 605 854,35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103,58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00010302260010000110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-379 160,00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-462 466,02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121,97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00010302261010000110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-379 160,00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-462 466,02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121,97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НАЛОГИ НА СОВОКУПНЫЙ ДОХОД</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35 857 100,00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46 114 266,54</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128,61</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00010501000000000110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взимаемый в связи с применением упрощенной системы налогообложения</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30 664 200,00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37 798 159,48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123,26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00010501010010000110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взимаемый с налогоплательщиков, выбравших в качестве объекта налогообложения доходы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15 332 100,00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20 252 568,68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132,09</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00010501011010000110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взимаемый с налогоплательщиков, выбравших в качестве объекта налогообложения доходы</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15 332 100,00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20 252 568,68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132,09</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00010501020010000110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15 332 100,00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17 545 590,80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114,44</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00010501021010000110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15 332 100,00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17 545 590,80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114,44</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00010502000020000110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Единый налог на вмененный доход для отдельных видов деятельности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1 960 000,00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3 244 253,34</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165,52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00010502010020000110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Единый налог на вмененный доход для отдельных видов деятельности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1 960 000,00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3 246 493,67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165,64</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00010502020020000110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Единый налог на вмененный доход для отдельных видов деятельности (за налоговые периоды, истекшие до 1 января 2011 года)</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-2 240,33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00010503000010000110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Единый сельскохозяйственный налог</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29 900,00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16 521,55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55,26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00010503010010000110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Единый сельскохозяйственный налог</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29 900,00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16 521,55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55,26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00010504000020000110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взимаемый в связи с применением патентной системы налогообложения</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3 203 000,00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5 055 332,17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157,83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00010504020020000110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 взимаемый в связи с применением патентной системы налогообложения, зачисляемый в бюджеты муниципальных районов &lt;5&gt;</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3 203 000,00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5 055 332,17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157,83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00010800000000000000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ГОСУДАРСТВЕННАЯ ПОШЛИНА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3 863 000,00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3 509 674,62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90,85</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00010803000010000110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Государственная пошлина по делам, рассматриваемым в судах общей юрисдикции, мировыми судьями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3 863 000,00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3 509 674,62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90,85</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00010803010010000110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3 863 000,00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3 509 674,62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90,85</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00010900000000000000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ЗАДОЛЖЕННОСТЬ И ПЕРЕРАСЧЕТЫ ПО ОТМЕНЕННЫМ НАЛОГАМ, СБОРАМ И ИНЫМ ОБЯЗАТЕЛЬНЫМ ПЛАТЕЖАМ</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-353,51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00010904000000000110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Налоги на имущество</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-353,51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00010904050000000110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Земельный налог (по обязательствам, возникшим до 1 января 2006 года)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-353,51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00010904053050000110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Земельный налог (по обязательствам, возникшим до 1 января 2006 года), мобилизуемый на межселенных территориях</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-353,51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ИСПОЛЬЗОВАНИЯ ИМУЩЕСТВА, НАХОДЯЩЕГОСЯ В ГОСУДАРСТВЕННОЙ И МУНИЦИПАЛЬНОЙ СОБСТВЕННОСТИ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14 562 609,65</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15 656 170,68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107,51</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00011105000000000120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13 661 345,00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14 756 297,04</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108,01</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00011105010000000120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10 761 345,00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11 910 676,58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110,68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00011105013050000120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7 301 345,00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7 981 240,06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109,31</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00011105013130000120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3 460 000,00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3 929 436,52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113,57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00011105030000000120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39 001,81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#ДЕЛ/0!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00011105035050000120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39 001,81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00011105070000000120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сдачи в аренду имущества, составляющего государственную (муниципальную) казну (за исключением земельных участков)</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2 900 000,00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2 806 618,65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96,78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00011105075050000120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сдачи в аренду имущества, составляющего казну муниципальных районов (за исключением земельных участков)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2 900 000,00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2 806 618,65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96,78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00011109000000000120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901 264,65</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899 873,64</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99,85</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00011109040000000120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300 000,00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224 274,92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74,76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00011109045050000120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300 000,00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224 274,92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74,76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00011109080000000120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601 264,65</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675 598,72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112,36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00011109080050000120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601 264,65</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675 598,72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112,36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00011200000000000000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ПЛАТЕЖИ ПРИ ПОЛЬЗОВАНИИ ПРИРОДНЫМИ РЕСУРСАМИ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690 700,00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360 927,52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52,26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00011201000010000120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Плата за негативное воздействие на окружающую среду</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690 700,00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360 927,52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52,26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00011201010010000120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Плата за выбросы загрязняющих веществ в атмосферный воздух стационарными объектами &lt;7&gt;</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275 800,00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235 987,63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85,56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00011201030010000120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Плата за сбросы загрязняющих веществ в водные объекты</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339 000,00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62 795,55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18,52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00011201040010000120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Плата за размещение отходов производства и потребления</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75 900,00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62 144,34</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81,88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00011201041010000120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Плата за размещение отходов производства</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75 900,00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62 144,34</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81,88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00011300000000000000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ОКАЗАНИЯ ПЛАТНЫХ УСЛУГ И КОМПЕНСАЦИИ ЗАТРАТ ГОСУДАРСТВА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243 250,86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00011302000000000130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компенсации затрат государства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243 250,86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00011302990000000130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доходы от компенсации затрат государства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243 250,86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00011302995050000130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доходы от компенсации затрат бюджетов муниципальных районов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243 250,86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ПРОДАЖИ МАТЕРИАЛЬНЫХ И НЕМАТЕРИАЛЬНЫХ АКТИВОВ</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5 387 295,00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6 248 196,37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115,98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00011402000000000000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370 000,00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00011402050050000410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370 000,00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00011402053050000410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370 000,00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00011406000000000430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продажи земельных участков, находящихся в государственной и муниципальной собственности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5 017 295,00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6 248 196,37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124,53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00011406010000000430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продажи земельных участков, государственная собственность на которые не разграничена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5 006 895,00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6 248 196,37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124,79</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00011406013050000430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2 200 000,00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4 757 865,68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216,27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00011406013130000430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2 806 895,00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1 490 330,69</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53,10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00011406020000000430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10 400,00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00011406025050000430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10 400,00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ШТРАФЫ, САНКЦИИ, ВОЗМЕЩЕНИЕ УЩЕРБА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1 762 100,00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1 649 848,69</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93,63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00011601000010000140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Кодексом Российской Федерации об административных правонарушениях</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237 200,00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774 622,01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326,57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00011601050010000140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23 400,00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20 000,00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85,47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00011601053010000140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23 400,00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20 000,00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85,47</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00011601060010000140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66 600,00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40 796,40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61,26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00011601063010000140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66 600,00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40 796,40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61,26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00011601070010000140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91 965,81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10 218,42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00011601073010000140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11 945,73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1 327,30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00011601074010000140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80 020,08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#ДЕЛ/0!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00011601080010000140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292 500,00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#ДЕЛ/0!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00011601083010000140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252 500,00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#ДЕЛ/0!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00011601084010000140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40 000,00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00011601130010000140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13 500,00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55,56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00011601133010000140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13 500,00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55,56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00011601140010000140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2 700,00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1 381,43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51,16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00011601143010000140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2 700,00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1 381,43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51,16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00011601150010000140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43 700,00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28 573,82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65,39</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00011601153010000140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43 700,00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28 573,82</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65,39</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00011601170010000140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00011601173010000140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00011601190010000140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61 200,00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190 550,00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311,36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00011601193010000140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61 200,00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190 550,00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311,36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00011601200010000140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25 200,00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99 354,55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394,26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00011601203010000140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25 200,00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99 354,55</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394,26</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00011601330000000140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18 750,00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00011601333010000140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18 750,00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00011607000000000140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7 180,38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00011607010000000140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6 580,38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00011607010050000140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6 580,38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00011607090000000140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00011607090050000140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00011610000000000140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Платежи в целях возмещения причиненного ущерба (убытков)</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1 138 600,00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436 296,30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38,32</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00011610030050000140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Платежи по искам о возмещении ущерба, а также платежи, уплачиваемые при добровольном возмещении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74 297,21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00011610032050000140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74 297,21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00011610120000000140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1 138 600,00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361 999,09</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31,79</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00011610123010000140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1 138 600,00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355 774,09</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31,25</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00011610129010000140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6 225,00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00011611000010000140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Платежи, уплачиваемые в целях возмещения вреда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386 300,00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413 000,00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106,91</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00011611050010000140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386 300,00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413 000,00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106,91</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00011700000000000000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НЕНАЛОГОВЫЕ ДОХОДЫ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-22 454,97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00011705000000000180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неналоговые доходы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-22 454,97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00011705050050000180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неналоговые доходы бюджетов муниципальных районов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-22 454,97</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 </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b/>
                <w:bCs/>
                <w:sz w:val="12"/>
                <w:szCs w:val="12"/>
              </w:rPr>
            </w:pPr>
            <w:r w:rsidRPr="00484CD2">
              <w:rPr>
                <w:rFonts w:ascii="Arial" w:hAnsi="Arial" w:cs="Arial"/>
                <w:b/>
                <w:bCs/>
                <w:sz w:val="12"/>
                <w:szCs w:val="12"/>
              </w:rPr>
              <w:t>00020000000000000000</w:t>
            </w:r>
          </w:p>
        </w:tc>
        <w:tc>
          <w:tcPr>
            <w:tcW w:w="6495" w:type="dxa"/>
            <w:shd w:val="clear" w:color="000000" w:fill="FFFFFF"/>
            <w:vAlign w:val="bottom"/>
            <w:hideMark/>
          </w:tcPr>
          <w:p w:rsidR="00484CD2" w:rsidRPr="00484CD2" w:rsidRDefault="00484CD2" w:rsidP="00484CD2">
            <w:pPr>
              <w:rPr>
                <w:rFonts w:ascii="Arial" w:hAnsi="Arial" w:cs="Arial"/>
                <w:b/>
                <w:bCs/>
                <w:sz w:val="12"/>
                <w:szCs w:val="12"/>
              </w:rPr>
            </w:pPr>
            <w:r w:rsidRPr="00484CD2">
              <w:rPr>
                <w:rFonts w:ascii="Arial" w:hAnsi="Arial" w:cs="Arial"/>
                <w:b/>
                <w:bCs/>
                <w:sz w:val="12"/>
                <w:szCs w:val="12"/>
              </w:rPr>
              <w:t>БЕЗВОЗМЕЗДНЫЕ ПОСТУПЛЕНИЯ</w:t>
            </w:r>
          </w:p>
        </w:tc>
        <w:tc>
          <w:tcPr>
            <w:tcW w:w="1134"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365 564 877,34</w:t>
            </w:r>
          </w:p>
        </w:tc>
        <w:tc>
          <w:tcPr>
            <w:tcW w:w="116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362 643 490,91</w:t>
            </w:r>
          </w:p>
        </w:tc>
        <w:tc>
          <w:tcPr>
            <w:tcW w:w="120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99,20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b/>
                <w:bCs/>
                <w:sz w:val="12"/>
                <w:szCs w:val="12"/>
              </w:rPr>
            </w:pPr>
            <w:r w:rsidRPr="00484CD2">
              <w:rPr>
                <w:rFonts w:ascii="Arial" w:hAnsi="Arial" w:cs="Arial"/>
                <w:b/>
                <w:bCs/>
                <w:sz w:val="12"/>
                <w:szCs w:val="12"/>
              </w:rPr>
              <w:t>00020200000000000000</w:t>
            </w:r>
          </w:p>
        </w:tc>
        <w:tc>
          <w:tcPr>
            <w:tcW w:w="6495" w:type="dxa"/>
            <w:shd w:val="clear" w:color="000000" w:fill="FFFFFF"/>
            <w:vAlign w:val="bottom"/>
            <w:hideMark/>
          </w:tcPr>
          <w:p w:rsidR="00484CD2" w:rsidRPr="00484CD2" w:rsidRDefault="00484CD2" w:rsidP="00484CD2">
            <w:pPr>
              <w:rPr>
                <w:rFonts w:ascii="Arial" w:hAnsi="Arial" w:cs="Arial"/>
                <w:b/>
                <w:bCs/>
                <w:sz w:val="12"/>
                <w:szCs w:val="12"/>
              </w:rPr>
            </w:pPr>
            <w:r w:rsidRPr="00484CD2">
              <w:rPr>
                <w:rFonts w:ascii="Arial" w:hAnsi="Arial" w:cs="Arial"/>
                <w:b/>
                <w:bCs/>
                <w:sz w:val="12"/>
                <w:szCs w:val="12"/>
              </w:rPr>
              <w:t>БЕЗВОЗМЕЗДНЫЕ ПОСТУПЛЕНИЯ ОТ ДРУГИХ БЮДЖЕТОВ БЮДЖЕТНОЙ СИСТЕМЫ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365 803 974,42</w:t>
            </w:r>
          </w:p>
        </w:tc>
        <w:tc>
          <w:tcPr>
            <w:tcW w:w="116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362 882 587,99</w:t>
            </w:r>
          </w:p>
        </w:tc>
        <w:tc>
          <w:tcPr>
            <w:tcW w:w="1207" w:type="dxa"/>
            <w:shd w:val="clear" w:color="000000" w:fill="FFFFFF"/>
            <w:noWrap/>
            <w:vAlign w:val="center"/>
            <w:hideMark/>
          </w:tcPr>
          <w:p w:rsidR="00484CD2" w:rsidRPr="00484CD2" w:rsidRDefault="00484CD2" w:rsidP="00426D40">
            <w:pPr>
              <w:jc w:val="right"/>
              <w:rPr>
                <w:rFonts w:ascii="Arial" w:hAnsi="Arial" w:cs="Arial"/>
                <w:b/>
                <w:bCs/>
                <w:sz w:val="12"/>
                <w:szCs w:val="12"/>
              </w:rPr>
            </w:pPr>
            <w:r w:rsidRPr="00484CD2">
              <w:rPr>
                <w:rFonts w:ascii="Arial" w:hAnsi="Arial" w:cs="Arial"/>
                <w:b/>
                <w:bCs/>
                <w:sz w:val="12"/>
                <w:szCs w:val="12"/>
              </w:rPr>
              <w:t>99,20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00020210000000000150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Дотации бюджетам бюджетной системы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14 442 960,00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14 442 960,00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00020215001000000150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Дотации на выравнивание бюджетной обеспеченности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10 643 960,00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10 643 960,00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00020215001050000150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10 643 960,00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10 643 960,00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00020215002000000150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Дотации бюджетам на поддержку мер по обеспечению сбалансированности бюджетов</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3 799 000,00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3 799 000,00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00020215002050000150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Дотации бюджетам муниципальных районов на поддержку мер по обеспечению сбалансированности бюджетов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3 799 000,00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3 799 000,00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00020220000000000150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бюджетной системы Российской Федерации (межбюджетные субсидии)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93 075 694,76</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90 285 108,33</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97,00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00020225304000000150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11 773 100,00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9 027 100,01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76,68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00020225304050000150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11 773 100,00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9 027 100,01</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76,68</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00020225412000000150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669 785,40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669 785,40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00020225412050000150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муниципальных районов на реализацию практик поддержки и развития волонтерства, реализуемых в субъектах Российской Федерации, по итогам проведения Всероссийского конкурса лучших региональных практик поддержки волонтерства "Регион добрых дел"</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669 785,40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669 785,40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00020225467000000150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1 244 960,00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1 244 960,00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00020225467050000150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1 244 960,00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1 244 960,00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00020225497000000150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на реализацию мероприятий по обеспечению жильем молодых семей</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1 113 476,26</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1 113 476,26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00020225497050000150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муниципальных районов на реализацию мероприятий по обеспечению жильем молодых семей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1 113 476,26</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1 113 476,26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00020225519000000150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на поддержку отрасли культуры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11 753 273,10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11 753 273,10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00020225519050000150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Субсидии бюджетам муниципальных районов на поддержку отрасли культуры</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11 753 273,10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11 753 273,10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00020229999000000150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субсидии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66 521 100,00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66 476 513,56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99,93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00020229999050000150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субсидии бюджетам муниципальных районов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66 521 100,00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66 476 513,56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99,93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00020229999057151150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Субсидия бюджету муниципального района на формирование муниципальных дорожных фондов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10 855 900,00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10 811 313,56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99,59</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00020229999057208150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 xml:space="preserve">Субсидия бюджету муниципального района на приобретение или изготовление бланков документов об образовании и (или) о квалификации </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31 200,00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31 200,00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00020229999057212150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 xml:space="preserve">Субсидия бюджету муниципального района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4 652 200,00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4 652 200,00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00020229999057230150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Субсидия бюджету муниципального района   на софинансирование расходов  муниципальных казенных, бюджетных и автономных  учреждений по  приобретению коммунальных услуг</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50 981 800,00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50 981 800,00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00020230000000000150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бюджетной системы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241 426 366,66</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241 295 566,66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99,95</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00020230021000000150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образований на ежемесячное денежное вознаграждение за классное руководство</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1 710 500,00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1 710 500,00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00020230021050000150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ежемесячное денежное вознаграждение за классное руководство</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1 710 500,00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1 710 500,00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местным бюджетам на выполнение передаваемых полномочий субъектов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199 055 000,00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198 924 700,00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99,93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199 055 000,00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198 924 700,00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99,93</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00020230024057002150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бюджету муниципального района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2 686 000,00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2 686 000,00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00020230024057004150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156 993 200,00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156 993 200,00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00020230024057006150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осуществление отдельных государственных полномочий по оказанию мер социальной поддержки обучающимся (обучавщимся до дня выпуска) муниципальных  образовательных организаций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11 880 400,00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11 880 400,00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00020230024057010150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осуществление государственных полномочий по расчёту и предоставлению дотаций на выравнивание бюджетной обеспеченности поселений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21 454 900,00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21 454 900,00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00020230024057028150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содержание штатных единиц, осуществляющих переданные отдельные государственные полномочия области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4 465 800,00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4 465 800,00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00020230024057050150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1 086 200,00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1 086 200,00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00020230024057057150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обеспечение доступа к информационно- 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236 700,00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236 700,00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00020230024057060150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единовременную выплату лицам из числа детей - 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115 500,00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115 500,00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00020230024057065150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00020230024057072150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Субвенция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130 300,00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00020230027000000150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17 269 200,00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17 268 700,00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00020230027050000150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17 269 200,00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17 268 700,00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00020230029000000150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567 700,00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567 700,00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00020230029050000150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567 700,00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567 700,00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00020235082000000150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9 759 866,66</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9 759 866,66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00020235082050000150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9 759 866,66</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9 759 866,66</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00020235118000000150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на осуществление первичного воинского учета на территориях, где отсутствуют военные комиссариаты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929 100,00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929 100,00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00020235118050000150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929 100,00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929 100,00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00020235120000000150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41 900,00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41 900,00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00020235120050000150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41 900,00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41 900,00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00020235303000000150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10 077 500,00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10 077 500,00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00020235303050000150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10 077 500,00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10 077 500,00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00020235469000000150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на проведение Всероссийской переписи населения 2020 года</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390 000,00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390 000,00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00020235469050000150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проведение Всероссийской переписи населения 2020 года</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390 000,00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00020235930000000150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на государственную регистрацию актов гражданского состояния</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1 625 600,00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1 625 600,00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00020235930050000150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Субвенции бюджетам муниципальных районов на государственную регистрацию актов гражданского состояния</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1 625 600,00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1 625 600,00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00020240000000000150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16 858 953,00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16 858 953,00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00020240014000000150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839 853,00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839 853,00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00020240014050000150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839 853,00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839 853,00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00020249999000000150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межбюджетные трансферты, передаваемые бюджетам</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16 019 100,00</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16 019 100,00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Прочие межбюджетные трансферты, передаваемые бюджетам муниципальных районов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16 019 100,00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16 019 100,00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00020249999057134150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 xml:space="preserve">Иные межбюджетные трансферты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 </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36 000,00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36 000,00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00020249999057137150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200 000,00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200 000,00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00020249999057138150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45 000,00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45 000,00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00020249999057141150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 на частичную компенсацию дополнительных расходов на повышение оплаты труда работниковбюджетной сферы</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7 613 800,00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7 613 800,00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00020249999057202150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469 400,00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469 400,00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00020249999057224150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 для оплаты труда работников муниципальных организаций, учреждений, фонд оплаты труда которых формируется полностью за счёт доходов организаций, учреждений, полученных от осуществления приносящей доход деятельности</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286 300,00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286 300,00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00020249999057233150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 на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705 000,00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705 000,00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00020249999057236150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Иные межбюджетные трансферты на реализацию муниципальных проектов, реализуемых в рамках кластеров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967 900,00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967 900,00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00020249999057602150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 xml:space="preserve">Иные межбюджетные трансферты по итогам ежегодного рейтинга органов местного самоуправления муниципальных районов по развитию предпринимательства, привлечению инвестиций и содействию развитию конкуренции в Новгородской области </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5 000 000,00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5 000 000,00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00020249999057704150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 xml:space="preserve">Иные межбюджетные трансферты бюджетам муниципальных районов Новгородской области, обеспечивающих создание благоприятных условий для применения физическими лицами специального налогового режима "Налог на профессиональный доход" </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695 700,00</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695 700,00</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00021900000000000000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ВОЗВРАТ ОСТАТКОВ СУБСИДИЙ, СУБВЕНЦИЙ И ИНЫХ МЕЖБЮДЖЕТНЫХ ТРАНСФЕРТОВ, ИМЕЮЩИХ ЦЕЛЕВОЕ НАЗНАЧЕНИЕ, ПРОШЛЫХ ЛЕТ</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-239 097,08</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-239 097,08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00021900000050000150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134"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-239 097,08</w:t>
            </w:r>
          </w:p>
        </w:tc>
        <w:tc>
          <w:tcPr>
            <w:tcW w:w="116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-239 097,08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r w:rsidR="00484CD2" w:rsidRPr="00484CD2" w:rsidTr="00426D40">
        <w:trPr>
          <w:trHeight w:val="20"/>
        </w:trPr>
        <w:tc>
          <w:tcPr>
            <w:tcW w:w="0" w:type="auto"/>
            <w:shd w:val="clear" w:color="000000" w:fill="FFFFFF"/>
            <w:vAlign w:val="center"/>
            <w:hideMark/>
          </w:tcPr>
          <w:p w:rsidR="00484CD2" w:rsidRPr="00484CD2" w:rsidRDefault="00484CD2" w:rsidP="00426D40">
            <w:pPr>
              <w:jc w:val="center"/>
              <w:rPr>
                <w:rFonts w:ascii="Arial" w:hAnsi="Arial" w:cs="Arial"/>
                <w:sz w:val="12"/>
                <w:szCs w:val="12"/>
              </w:rPr>
            </w:pPr>
            <w:r w:rsidRPr="00484CD2">
              <w:rPr>
                <w:rFonts w:ascii="Arial" w:hAnsi="Arial" w:cs="Arial"/>
                <w:sz w:val="12"/>
                <w:szCs w:val="12"/>
              </w:rPr>
              <w:t>00021925020050000150</w:t>
            </w:r>
          </w:p>
        </w:tc>
        <w:tc>
          <w:tcPr>
            <w:tcW w:w="6495" w:type="dxa"/>
            <w:shd w:val="clear" w:color="000000" w:fill="FFFFFF"/>
            <w:vAlign w:val="bottom"/>
            <w:hideMark/>
          </w:tcPr>
          <w:p w:rsidR="00484CD2" w:rsidRPr="00484CD2" w:rsidRDefault="00484CD2" w:rsidP="00484CD2">
            <w:pPr>
              <w:rPr>
                <w:rFonts w:ascii="Arial" w:hAnsi="Arial" w:cs="Arial"/>
                <w:sz w:val="12"/>
                <w:szCs w:val="12"/>
              </w:rPr>
            </w:pPr>
            <w:r w:rsidRPr="00484CD2">
              <w:rPr>
                <w:rFonts w:ascii="Arial" w:hAnsi="Arial" w:cs="Arial"/>
                <w:sz w:val="12"/>
                <w:szCs w:val="12"/>
              </w:rPr>
              <w:t>Возврат остатков субсидий на мероприятия подпрограммы "Обеспечение жильем молодых семей" федеральной целевой программы "Жилище" на 2015 - 2020 годы из бюджетов муниципальных районов</w:t>
            </w:r>
          </w:p>
        </w:tc>
        <w:tc>
          <w:tcPr>
            <w:tcW w:w="1134"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-239 097,08</w:t>
            </w:r>
          </w:p>
        </w:tc>
        <w:tc>
          <w:tcPr>
            <w:tcW w:w="1167" w:type="dxa"/>
            <w:shd w:val="clear" w:color="000000" w:fill="FFFFFF"/>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-239 097,08</w:t>
            </w:r>
          </w:p>
        </w:tc>
        <w:tc>
          <w:tcPr>
            <w:tcW w:w="1207" w:type="dxa"/>
            <w:shd w:val="clear" w:color="000000" w:fill="FFFFFF"/>
            <w:noWrap/>
            <w:vAlign w:val="center"/>
            <w:hideMark/>
          </w:tcPr>
          <w:p w:rsidR="00484CD2" w:rsidRPr="00484CD2" w:rsidRDefault="00484CD2" w:rsidP="00426D40">
            <w:pPr>
              <w:jc w:val="right"/>
              <w:rPr>
                <w:rFonts w:ascii="Arial" w:hAnsi="Arial" w:cs="Arial"/>
                <w:sz w:val="12"/>
                <w:szCs w:val="12"/>
              </w:rPr>
            </w:pPr>
            <w:r w:rsidRPr="00484CD2">
              <w:rPr>
                <w:rFonts w:ascii="Arial" w:hAnsi="Arial" w:cs="Arial"/>
                <w:sz w:val="12"/>
                <w:szCs w:val="12"/>
              </w:rPr>
              <w:t>100,00</w:t>
            </w:r>
          </w:p>
        </w:tc>
      </w:tr>
    </w:tbl>
    <w:p w:rsidR="00BA1503" w:rsidRPr="00484CD2" w:rsidRDefault="00BA1503" w:rsidP="009331A6">
      <w:pPr>
        <w:shd w:val="clear" w:color="auto" w:fill="FFFFFF"/>
        <w:suppressAutoHyphens/>
        <w:jc w:val="center"/>
        <w:rPr>
          <w:rFonts w:ascii="Arial" w:hAnsi="Arial" w:cs="Arial"/>
          <w:b/>
          <w:sz w:val="8"/>
          <w:szCs w:val="8"/>
        </w:rPr>
      </w:pPr>
    </w:p>
    <w:p w:rsidR="00484CD2" w:rsidRDefault="00484CD2" w:rsidP="00484CD2">
      <w:pPr>
        <w:shd w:val="clear" w:color="auto" w:fill="FFFFFF"/>
        <w:suppressAutoHyphens/>
        <w:ind w:left="8505"/>
        <w:jc w:val="center"/>
        <w:rPr>
          <w:rFonts w:ascii="Arial" w:hAnsi="Arial" w:cs="Arial"/>
          <w:b/>
          <w:sz w:val="16"/>
          <w:szCs w:val="16"/>
        </w:rPr>
      </w:pPr>
      <w:r w:rsidRPr="00D15613">
        <w:rPr>
          <w:rFonts w:ascii="Arial" w:hAnsi="Arial" w:cs="Arial"/>
          <w:b/>
          <w:bCs/>
          <w:color w:val="000000"/>
          <w:sz w:val="12"/>
          <w:szCs w:val="12"/>
        </w:rPr>
        <w:t xml:space="preserve">Приложение </w:t>
      </w:r>
      <w:r>
        <w:rPr>
          <w:rFonts w:ascii="Arial" w:hAnsi="Arial" w:cs="Arial"/>
          <w:b/>
          <w:bCs/>
          <w:color w:val="000000"/>
          <w:sz w:val="12"/>
          <w:szCs w:val="12"/>
        </w:rPr>
        <w:t>3</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к решению Думы Валдайского муниципального</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района "Об исполнении бюджета Валдайского</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муниципального района за 2021 год</w:t>
      </w:r>
    </w:p>
    <w:p w:rsidR="00484CD2" w:rsidRDefault="00484CD2" w:rsidP="00484CD2">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от                      №</w:t>
      </w:r>
    </w:p>
    <w:p w:rsidR="00484CD2" w:rsidRPr="00DF33A3" w:rsidRDefault="00DF33A3" w:rsidP="009331A6">
      <w:pPr>
        <w:shd w:val="clear" w:color="auto" w:fill="FFFFFF"/>
        <w:suppressAutoHyphens/>
        <w:jc w:val="center"/>
        <w:rPr>
          <w:rFonts w:ascii="Arial" w:hAnsi="Arial" w:cs="Arial"/>
          <w:b/>
          <w:sz w:val="16"/>
          <w:szCs w:val="16"/>
        </w:rPr>
      </w:pPr>
      <w:r w:rsidRPr="00DF33A3">
        <w:rPr>
          <w:rFonts w:ascii="Arial" w:hAnsi="Arial" w:cs="Arial"/>
          <w:b/>
          <w:bCs/>
          <w:color w:val="000000"/>
          <w:sz w:val="16"/>
          <w:szCs w:val="16"/>
        </w:rPr>
        <w:t>Распределение расходов бюджета муниципального района за 2021 год в ведомственной структуре</w:t>
      </w:r>
    </w:p>
    <w:tbl>
      <w:tblPr>
        <w:tblW w:w="0" w:type="auto"/>
        <w:tblLook w:val="04A0" w:firstRow="1" w:lastRow="0" w:firstColumn="1" w:lastColumn="0" w:noHBand="0" w:noVBand="1"/>
      </w:tblPr>
      <w:tblGrid>
        <w:gridCol w:w="6757"/>
        <w:gridCol w:w="479"/>
        <w:gridCol w:w="532"/>
        <w:gridCol w:w="917"/>
        <w:gridCol w:w="530"/>
        <w:gridCol w:w="1202"/>
        <w:gridCol w:w="1137"/>
      </w:tblGrid>
      <w:tr w:rsidR="00DF33A3" w:rsidRPr="00DF33A3" w:rsidTr="00DF33A3">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Наименование показателя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Вед.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Разд.</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Ц.ст.</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Расх.</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Утверждено на год (руб. коп.)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Касс.расход (руб. коп.)</w:t>
            </w:r>
          </w:p>
        </w:tc>
      </w:tr>
      <w:tr w:rsidR="00DF33A3" w:rsidRPr="00DF33A3" w:rsidTr="00DF33A3">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33A3" w:rsidRPr="00DF33A3" w:rsidRDefault="00DF33A3" w:rsidP="00DF33A3">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33A3" w:rsidRPr="00DF33A3" w:rsidRDefault="00DF33A3" w:rsidP="00DF33A3">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33A3" w:rsidRPr="00DF33A3" w:rsidRDefault="00DF33A3" w:rsidP="00DF33A3">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33A3" w:rsidRPr="00DF33A3" w:rsidRDefault="00DF33A3" w:rsidP="00DF33A3">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33A3" w:rsidRPr="00DF33A3" w:rsidRDefault="00DF33A3" w:rsidP="00DF33A3">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33A3" w:rsidRPr="00DF33A3" w:rsidRDefault="00DF33A3" w:rsidP="00DF33A3">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F33A3" w:rsidRPr="00DF33A3" w:rsidRDefault="00DF33A3" w:rsidP="00DF33A3">
            <w:pPr>
              <w:rPr>
                <w:rFonts w:ascii="Arial" w:hAnsi="Arial" w:cs="Arial"/>
                <w:b/>
                <w:bCs/>
                <w:color w:val="000000"/>
                <w:sz w:val="12"/>
                <w:szCs w:val="12"/>
              </w:rPr>
            </w:pP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rPr>
                <w:rFonts w:ascii="Arial" w:hAnsi="Arial" w:cs="Arial"/>
                <w:b/>
                <w:bCs/>
                <w:color w:val="000000"/>
                <w:sz w:val="12"/>
                <w:szCs w:val="12"/>
              </w:rPr>
            </w:pPr>
            <w:r w:rsidRPr="00DF33A3">
              <w:rPr>
                <w:rFonts w:ascii="Arial" w:hAnsi="Arial" w:cs="Arial"/>
                <w:b/>
                <w:bCs/>
                <w:color w:val="000000"/>
                <w:sz w:val="12"/>
                <w:szCs w:val="12"/>
              </w:rPr>
              <w:t>муниципальное казенное учреждение Комитет культуры и туризма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94 165 725,95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94 165 725,95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21 368 706,24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21 368 706,24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0200000000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21 368 706,24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21 368 706,24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"Культура Валдайского района" муниципальной программы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0210000000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21 368 706,24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21 368 706,24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художественного образования в сфере культуры, сохранение кадрового потенциала, повышение профессионального уровня, престижности и привлекательности профессии работника культуры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дополнительного образования детей в сфере культуры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0210201010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0210201010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13 747 272,84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13 747 272,84</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дополнительного образования детей в сфере культуры-заработная плата</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0210401011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9 241 460,00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9 241 460,00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9 241 460,00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9 241 460,00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дополнительного образования детей в сфере культуры-начисления на заработную плату</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2 790 937,12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2 790 937,12</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0210401012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2 790 937,12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2 790 937,12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дополнительного образования детей в сфере культуры-материальные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19 962,00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19 962,00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19 962,00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19 962,00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дополнительного образования детей в сфере культуры-налоги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0210401014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38,00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0210401014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Ремонт учреждения дополнительного образования в сфере культуры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0210402203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151 300,00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151 300,00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0210402203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151 300,00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151 300,00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565 942,70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565 942,70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565 942,70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565 942,70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и городского округа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170 857,30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170 857,30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170 857,30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170 857,30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645 420,58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645 420,58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645 420,58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645 420,58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161 355,14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161 355,14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161 355,14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161 355,14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Федеральный проект "Культурная среда"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021A100000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7 614 233,40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7 614 233,40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городского округа, поселений области на поддержку отрасли культуры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021A155191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7 614 233,40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7 614 233,40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021A155191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7 614 233,40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7 614 233,40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Профессиональная подготовка, переподготовка и повышение квалификации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"Повышение эффективности бюджетных расходов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Проведение профессиональной подготовки, переподготовки и повышение квалификации муниципальных служащих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0520400000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и городского округа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Культура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69 996 166,63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69 996 166,63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0200000000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69 992 066,63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69 992 066,63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"Культура Валдайского района" муниципальной программы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0210000000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69 992 066,63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69 992 066,63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539 700,00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539 700,00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0210101030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135 000,00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135 000,00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0210101030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"Берестяной пояс" на организацию и проведение выставки мастерской лоскутного шитья "Валдайское гулянье"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0210172361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0210172361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"Берестяной пояс" на создание информационного стенда с полиграфической продукцией муниципальных районов области и его наполняемости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0210172362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0210172362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"Берестяной пояс" на организацию и проведение мастер-классов по "Валдайской росписи"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0210172363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0210172363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"Культурная мельница" на межрайонную новогоднюю "Ярмарку изделий ручной работы"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0210172364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0210172364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138 700,00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138 700,00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138 700,00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138 700,00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Субсидии бюджетам муниципальных районов, муниципальных округов, городского округа, поселений области на поддержку отрасли культуры за счет средств Резервного фонда Правительства Российской Федерации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02101L519F</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02101L519F</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Укрепление и модернизация материально-технической базы учреждений культуры и дополнительного образования детей в сфере культуры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1 307 208,00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1 307 208,00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области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области, реализующим полномочия в сфере культуры, в населенных пунктах с числом жителей до 50 тысяч человек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02103L4670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1 307 208,00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1 307 208,00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02103L4670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1 307 208,00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1 307 208,00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63 988 408,01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63 988 408,01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централизованных клубных систем, домов народного творчества-заработная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22 785 995,18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22 785 995,18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22 785 995,18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22 785 995,18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централизованных клубных систем, домов народного творчества-начисления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6 881 359,90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6 881 359,90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6 881 359,90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6 881 359,90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централизованных клубных систем, домов народного творчества-материальные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1 852 059,05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1 852 059,05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1 852 059,05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1 852 059,05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централизованных клубных систем, домов народного творчества-налоги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486 186,00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486 186,00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486 186,00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486 186,00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библиотек-дрова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28 035,00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28 035,00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28 035,00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28 035,00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библиотек-заработная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0210401031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11 354 189,35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11 354 189,35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0210401031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11 354 189,35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11 354 189,35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библиотек-начисления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0210401032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3 428 959,82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3 428 959,82</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0210401032</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3 428 959,82</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3 428 959,82</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библиотек-материальные затраты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1 138 089,26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1 138 089,26</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1 138 089,26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1 138 089,26</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библиотек-налоги</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0210401034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41 997,00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41 997,00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0210401034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41 997,00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41 997,00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дополнительного оборудования для укомплектования автоклуба, приобретённого в рамках национального проекта "Культура"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0210401250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1 011 087,38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1 011 087,38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0210401250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1 011 087,38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1 011 087,38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и установка оборудования для зрительских мест специальными устройствами в рамках мероприятий по "Доступности зданий и сооружений для маломобильных групп населения"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0210401270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73 000,00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73 000,00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0210401270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73 000,00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73 000,00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Ремонт учреждений культуры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0210402201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199 486,00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199 486,00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0210402201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199 486,00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199 486,00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4 803 276,90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4 803 276,90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4 803 276,90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4 803 276,90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и городского округа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1 450 523,10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1 450 523,10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1 450 523,10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1 450 523,10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6 763 331,25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6 763 331,25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6 763 331,25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6 763 331,25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1 690 832,82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1 690 832,82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1 690 832,82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1 690 832,82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Федеральный проект "Культурная среда"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021A100000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4 156 750,62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4 156 750,62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городского округа, поселений области на поддержку отрасли культуры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021A155192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4 156 750,62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4 156 750,62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021A155192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4 156 750,62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4 156 750,62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района "Комплексные меры по обеспечению законности и противодействию правонарушениям на 2020-2022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0900000000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Противодействие наркомании и зависимости от других психоактивных веществ в Валдайском муниципальном районе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0900200000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работы по созданию на базе муниципального бюджетного учреждения культуры "Межпоселенческая библиотека имени Б.С. Романова Валдайского муниципального района" районного специализированного библиотечного фонда печатной продукции по проблемам зависимости от наркотиков и других ПАВ, по вопросам формирования ценностей здорового образа жизни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0900299903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0900299903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Другие вопросы в области культуры, кинематографии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2 791 853,08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2 791 853,08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0200000000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2 791 853,08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2 791 853,08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муниципального управления в сфере культуры Валдайского муниципального района" муниципальной программы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0220000000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2 791 853,08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2 791 853,08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Ресурсное обеспечение деятельности комитета культуры и туризма по реализации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0220100000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2 791 853,08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2 791 853,08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2 741 212,20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2 741 212,20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1 847 136,87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1 847 136,87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133 500,00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133 500,00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557 835,33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557 835,33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135 600,00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135 600,00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67 139,56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67 139,56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0,44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0220172300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40 512,70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40 512,70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2 741,59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2 741,59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37 771,11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37 771,11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02201S2300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10 128,18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10 128,18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634,80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634,80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02201S2300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9 493,38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9 493,38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rPr>
                <w:rFonts w:ascii="Arial" w:hAnsi="Arial" w:cs="Arial"/>
                <w:b/>
                <w:bCs/>
                <w:color w:val="000000"/>
                <w:sz w:val="12"/>
                <w:szCs w:val="12"/>
              </w:rPr>
            </w:pPr>
            <w:r w:rsidRPr="00DF33A3">
              <w:rPr>
                <w:rFonts w:ascii="Arial" w:hAnsi="Arial" w:cs="Arial"/>
                <w:b/>
                <w:bCs/>
                <w:color w:val="000000"/>
                <w:sz w:val="12"/>
                <w:szCs w:val="12"/>
              </w:rPr>
              <w:t>муниципальное казенное учреждение комитет образования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340 611 055,20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337 836 822,55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Жилищное хозяйство</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2 504,18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2 504,18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муниципального образования на решение вопросов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2 504,18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2 504,18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мероприятия по решению вопросов местного значения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9430000000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2 504,18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2 504,18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по содержанию и обеспечению коммунальными услугами общего имущества жилых помещений, переданных в казну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2 504,18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2 504,18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2 504,18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2 504,18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Дошкольное образование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89 257 500,00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89 257 500,00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89 257 500,00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89 257 500,00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реализации муниципальной программы и прочие мероприятия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0860000000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89 257 500,00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89 257 500,00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выполнения муниципальных заданий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87 487 000,00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87 487 000,00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0860101051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23 517 800,00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23 517 800,00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0860101051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23 517 800,00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23 517 800,00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0860101052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7 102 300,00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7 102 300,00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0860101052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7 102 300,00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7 102 300,00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0860101053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249 600,00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249 600,00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0860101053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249 600,00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249 600,00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0860170041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43 146 400,00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43 146 400,00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0860170041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43 146 400,00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43 146 400,00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технологий-начисления на заработную плату</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0860170042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13 030 500,00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13 030 500,00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0860170042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13 030 500,00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13 030 500,00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0860170043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440 400,00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440 400,00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0860170043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440 400,00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440 400,00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выполнения государственных полномочий и обязательствмуниципального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1 770 500,00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1 770 500,00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Питание льготных категорий воспитанников дошкольных образовательных организаций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0860210140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1 020 800,00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1 020 800,00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0860210140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1 020 800,00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1 020 800,00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организаций-льготное питание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749 700,00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749 700,00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749 700,00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749 700,00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Общее образование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203 407 466,40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200 633 733,75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203 407 466,40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200 633 733,75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"Развитие дошкольного и общего образования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10 462 120,00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10 462 120,00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Повышение эффективности и качества услуг в сфере общего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0810100000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34 700,00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34 700,00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и городского округа на приобретение или изготовление бланков документов об образовании и (или) о квалификации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0810172080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0810172080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и городского округа на приобретение или изготовление бланков документов об образовании и (или) о квалификации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08101S2080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08101S2080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Создание условий для получения качественного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0810200000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6 791 420,00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6 791 420,00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0810270500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1 086 200,00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1 086 200,00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0810270500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1 086 200,00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1 086 200,00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0810270570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236 700,00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236 700,00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0810270570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236 700,00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236 700,00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4 374 840,00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4 374 840,00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4 374 840,00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4 374 840,00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1 093 680,00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1 093 680,00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1 093 680,00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1 093 680,00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Федеральный проект "Современная школа"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081E100000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3 591 000,00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3 591 000,00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081E170020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2 686 000,00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2 686 000,00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081E170020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2 686 000,00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2 686 000,00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081E171370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081E171370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Новгородской области на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081E172330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705 000,00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705 000,00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081E172330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705 000,00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705 000,00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081E400000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081E471380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081E471380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Формирование целостной системы выявления, продвижения и поддержки одаренных детей, инициативной и талантливой молодежи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0820300000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Поддержка одаренных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0820310130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Премии и гранты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0820310130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реализации муниципальной программы и прочие мероприятия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0860000000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192 900 346,40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190 126 613,75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выполнения муниципальных заданий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163 279 020,85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163 279 020,85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0860101061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10 752 500,00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10 752 500,00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0860101061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10 752 500,00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10 752 500,00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0860101062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3 247 300,00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3 247 300,00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0860101062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3 247 300,00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3 247 300,00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0860101063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351 900,00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351 900,00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0860101063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351 900,00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351 900,00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района-налоги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0860101064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6 334 134,00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6 334 134,00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0860101064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6 334 134,00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6 334 134,00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технологий-заработная плата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0860170041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76 677 900,00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76 677 900,00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0860170041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76 677 900,00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76 677 900,00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0860170042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23 156 400,00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23 156 400,00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0860170042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23 156 400,00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23 156 400,00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0860170043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541 600,00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541 600,00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0860170043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541 600,00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541 600,00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33 773 829,49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33 773 829,49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33 773 829,49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33 773 829,49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08601S2300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8 443 457,36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8 443 457,36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08601S2300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8 443 457,36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8 443 457,36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выполнения государственных полномочий и обязательствмуниципального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13 779 541,00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13 779 541,00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0860253031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10 077 500,00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10 077 500,00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0860253031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10 077 500,00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10 077 500,00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организаций-подвоз</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503 541,00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503 541,00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503 541,00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503 541,00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организаций-льготное питание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1 488 000,00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1 488 000,00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1 488 000,00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1 488 000,00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0860270630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1 710 500,00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1 710 500,00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0860270630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1 710 500,00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1 710 500,00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подведомственных комитету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15 841 784,55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13 068 051,90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Мероприятия по устранению предписаний контролирующих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0860401290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1 474 732,95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1 474 732,95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0860401290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1 474 732,95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1 474 732,95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Осуществление промывки отопительной системы учреждений, подведомственных комитету образования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0860401303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450 490,00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450 490,00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0860401303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450 490,00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450 490,00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Ремонт учреждений, подведомственных комитету образования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0860402200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1 342 436,60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1 342 436,60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0860402200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1 342 436,60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1 342 436,60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Составление проектно-сметной документации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0860402300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465 000,00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465 000,00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0860402300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465 000,00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465 000,00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Сервисное обслуживание водоочистительного оборудования для организации питьевого режима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0860402400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217 125,00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217 125,00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0860402400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217 125,00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217 125,00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районов,муниципальных округов и городского округа на организацию бесплатного горячего питания обучающихся, получающих начальное общее образование в муниципальных образовательных организациях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08604L3041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11 892 000,00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9 118 267,35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08604L3041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11 892 000,00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9 118 267,35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7 302 092,60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7 302 092,60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7 302 092,60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7 302 092,60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"Развитие дошкольного и общего образования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346 680,00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346 680,00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Создание условий для получения качественного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0810200000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346 680,00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346 680,00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277 360,00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277 360,00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277 360,00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277 360,00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69 320,00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69 320,00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69 320,00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69 320,00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6 931 612,60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6 931 612,60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Создание социально-экономических условий для удовлетворения потребностей в интеллектуальном, духовном и физическом развитии детей, их профессионального самоопределения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0820100000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5 070 212,60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5 070 212,60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0820101071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3 131 400,00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3 131 400,00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0820101071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3 131 400,00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3 131 400,00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дополнительного образования в общеобразовательных учреждениях и муниципального автономного образовательного учреждения дополнительного образования детей "Центр дополнительного образования "Пульс"-начисления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0820101072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945 700,00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945 700,00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0820101072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945 700,00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945 700,00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"Пульс"-материальные затраты</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0820101073</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91 000,00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91 000,00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0820101073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91 000,00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91 000,00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"Пульс"-налоги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0820101074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11 559,00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11 559,00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0820101074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11 559,00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11 559,00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61 500,00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61 500,00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61 500,00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61 500,00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500 202,88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500 202,88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500 202,88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500 202,88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08201S2300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125 050,72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125 050,72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08201S2300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125 050,72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125 050,72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Ведение персонифицированного финансирования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0820400000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1 152 000,00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1 152 000,00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Ведение персонифицированного учета по дополнительному образованию</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0820401302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1 152 000,00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1 152 000,00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0820401302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1 152 000,00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1 152 000,00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Реализация муниципального проекта "Экостарт" реализуемого в рамках кластера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0820500000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240 000,00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240 000,00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"ЭКОСТАРТ" на создание экологических уголков в дошкольных экологических группах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0820572365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0820572365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"ЭКОСТАРТ" на проведение творческих конкурсов экологической направленности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0820572369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0820572369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"ЭКОСТАРТ" на проведение экологических информационно-агитационных акций для населения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082057236А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082057236А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"ЭКОСТАРТ" на создание групп в социальных сетях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082057236Б</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082057236Б</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"ЭКОСТАРТ" на реализацию программы "Юный огородник"</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082057236В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082057236В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"ЭКОСТАРТ" на проведение мероприятий по сбору и вывозу пластикового мусора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082057236Г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082057236Г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Федеральный проект "Успех каждого ребенка"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082E200000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469 400,00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469 400,00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082E272020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469 400,00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469 400,00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082E272020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469 400,00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469 400,00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реализации муниципальной программы и прочие мероприятия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0860000000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подведомственных комитету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рециркуляторов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0860401210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0860401210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Профессиональная подготовка, переподготовка и повышение квалификации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"Повышение эффективности бюджетных расходов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Проведение профессиональной подготовки, переподготовки и повышение квалификации муниципальных служащих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0520400000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и городского округа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Молодежная политика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6 789 660,83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6 789 660,83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6 789 660,83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6 789 660,83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1 802 454,42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1 802 454,42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Содействие в организации каникулярного образовательного отдыха, здорового образа жизни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0820200000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1 802 454,42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1 802 454,42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каникулярного отдыха (оздоровление) детей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0820210120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1 802 454,42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1 802 454,42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0820210120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1 802 454,42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1 802 454,42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"Вовлечение молодежи Валдайского муниципального района в социальную практику"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4 582 316,41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4 582 316,41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Кадровое и информационное обеспечение молодежной политики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0830100000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4 780,00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4 780,00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4 780,00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4 780,00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4 780,00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4 780,00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Поддержка молодой семьи в Валдайском муниципальном районе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0830200000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5 780,00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5 780,00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0830299990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5 780,00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5 780,00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0830299990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5 780,00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5 780,00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Поддержка молодежи, оказавшейся в трудной жизненной ситуации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0830300000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0830399990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0830399990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Содействие в формировании ценностей здорового образа жизни, организации летнего отдыха, молодежного туризма, экологической культуры, повышение уровня культуры, безопасности жизнедеятельности молодежи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0830400000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17 480,00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17 480,00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0830499990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17 480,00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17 480,00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0830499990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17 480,00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17 480,00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Выявление, продвижение и поддержка активности молодежи и ее достижений в различных сферах деятельности, в том числе по волонтерскому движению</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0830500000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65 960,00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65 960,00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0830599990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65 960,00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65 960,00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0830599990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65 960,00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65 960,00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инфраструктуры учреждений по работе с молодежью</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0830600000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3 811 790,01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3 811 790,01</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"Молодежный центр "Юность"-заработная плата</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0830601081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1 961 800,00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1 961 800,00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0830601081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1 961 800,00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1 961 800,00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"Молодежный центр "Юность"-начисления на заработную плату</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0830601082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592 371,00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592 371,00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0830601082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592 371,00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592 371,00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"Молодежный центр "Юность"-материальные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0830601083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345 603,20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345 603,20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0830601083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345 603,20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345 603,20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"Молодежный центр "Юность"-налоги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0830601084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3 472,00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3 472,00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0830601084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3 472,00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3 472,00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274 800,00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274 800,00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0830671411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274 800,00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274 800,00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83 100,00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83 100,00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0830671412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83 100,00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83 100,00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440 515,05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440 515,05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440 515,05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440 515,05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08306S2300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110 128,76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110 128,76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08306S2300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110 128,76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110 128,76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Федеральный проект "Социальная активность"</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083E800000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670 526,40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670 526,40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Cубсидия бюджетам муниципальных районов Новгородской области на реализацию практик поддержки и развития волонтерства по итогам проведения Всероссийского конкурса лучших региональных практик поддержки волонтерства "Регион добрых дел"</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083E854121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603 466,90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603 466,90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083E854121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603 466,90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603 466,90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Cубсидия бюджетам муниципальных районов Новгородской области на реализацию практик поддержки и развития волонтерства по итогам проведения Всероссийского конкурса лучших региональных практик поддержки волонтерства "Регион добрых дел"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083E8N4121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66 985,40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66 985,40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083E8N4121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66 985,40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66 985,40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бюджету муниципального района на реализацию практик поддержки и развития волонтёрства по итогам проведения Всероссийского конкурса лучших региональных практик поддержки волонтёрства "Регион добрых дел"</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083E8S4121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74,10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74,10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083E8S4121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74,10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74,10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"Патриотическое воспитание населения Валдайского муниципального района"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0840000000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112 400,00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112 400,00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Информационно-методическое сопровождение патриотического воспитания граждан</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0840100000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0840199990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0840199990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Совершенствование форм и методов работы по патриотическому воспитанию граждан</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0840200000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26 900,00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26 900,00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0840299990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26 900,00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26 900,00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0840299990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26 900,00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26 900,00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Военно-патриотическое воспитание детей и молодежи, развитие практики шефства воинских частей над образовательными организациями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0840300000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33 100,00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33 100,00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0840399990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33 100,00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33 100,00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0840399990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патриотического воспитания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0840400000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40 400,00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40 400,00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0840499990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40 400,00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40 400,00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0840499990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40 400,00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40 400,00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волонтерского движения как важного элемента системы патриотического воспитания молодежи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0840500000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0840599990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0840599990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Информационное обеспечение патриотического воспитания граждан</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0840600000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3 000,00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0840699990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0840699990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реализации муниципальной программы и прочие мероприятия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0860000000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292 490,00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292 490,00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деятельности учреждений, подведомственных комитету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292 490,00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292 490,00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Ремонт учреждений, подведомственных комитету образования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0860402200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292 490,00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292 490,00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0860402200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292 490,00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292 490,00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15 650 372,19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15 650 372,19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15 650 372,19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15 650 372,19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реализации муниципальной программы и прочие мероприятия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0860000000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15 650 372,19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15 650 372,19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выполнения государственных полномочий и обязательствмуниципального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173 200,00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173 200,00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129 900,00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129 900,00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129 900,00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129 900,00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39 200,00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39 200,00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39 200,00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39 200,00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деятельности комитета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15 477 172,19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15 477 172,19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3 321 238,19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3 321 238,19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2 302 098,28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2 302 098,28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687 989,91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687 989,91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62 751,00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62 751,00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90 399,00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90 399,00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Учреждение по финансовому, методическому и хозяйственному обеспечению муниципальной системы образования-заработная плата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0860301091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8 017 100,00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8 017 100,00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8 017 100,00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8 017 100,00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Учреждение по финансовому, методическому и хозяйственному обеспечению муниципальной системы образования-начисления на заработную плату</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0860301092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2 421 200,00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2 421 200,00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2 421 200,00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2 421 200,00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Учреждение по финансовому, методическому и хозяйственному обеспечению муниципальной системы образования-материальные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0860301093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737 529,00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737 529,00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0860301093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737 529,00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737 529,00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936 230,00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936 230,00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641 272,27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641 272,27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193 664,23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193 664,23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12 293,50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12 293,50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0860372300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08603S2300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8 775,00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8 775,00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08603S2300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8 775,00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8 775,00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Охрана семьи и детства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18 192 459,00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18 191 959,00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18 192 459,00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18 191 959,00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0850000000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115 500,00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115 500,00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Ресурсное и материально-техническое обеспечение процесса социализации детей-сирот, а также лиц из числа детей-сирот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0850100000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115 500,00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115 500,00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единовременную выплату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0850170600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115 500,00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115 500,00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Пособия, компенсации, меры социальной поддержки по публичным нормативным обязательствам</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0850170600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115 500,00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115 500,00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реализации муниципальной программы и прочие мероприятия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0860000000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18 076 959,00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18 076 459,00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выполнения государственных полномочий и обязательствмуниципального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18 076 959,00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18 076 459,00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компенсацию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567 700,00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567 700,00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Пособия, компенсации, меры социальной поддержки по публичным нормативным обязательствам</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567 700,00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567 700,00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организаций-подвоз</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31 159,00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31 159,00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Пособия, компенсации и иные социальные выплаты гражданам, кроме публичных нормативных обязательств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31 159,00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31 159,00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организаций-льготное питание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208 900,00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208 900,00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Пособия, компенсации и иные социальные выплаты гражданам, кроме публичных нормативных обязательств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208 900,00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208 900,00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0860270130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17 269 200,00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17 268 700,00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Пособия, компенсации, меры социальной поддержки по публичным нормативным обязательствам</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0860270130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10 459 500,00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10 459 000,00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Приобретение товаров, работ, услуг в пользу граждан в целях их социального обеспечения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0860270130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6 809 700,00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6 809 700,00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rPr>
                <w:rFonts w:ascii="Arial" w:hAnsi="Arial" w:cs="Arial"/>
                <w:b/>
                <w:bCs/>
                <w:color w:val="000000"/>
                <w:sz w:val="12"/>
                <w:szCs w:val="12"/>
              </w:rPr>
            </w:pPr>
            <w:r w:rsidRPr="00DF33A3">
              <w:rPr>
                <w:rFonts w:ascii="Arial" w:hAnsi="Arial" w:cs="Arial"/>
                <w:b/>
                <w:bCs/>
                <w:color w:val="000000"/>
                <w:sz w:val="12"/>
                <w:szCs w:val="12"/>
              </w:rPr>
              <w:t>комитет финансов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33 486 740,01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33 486 740,01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6 624 374,24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6 624 374,24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6 624 374,24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6 624 374,24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"Организация и обеспечение осуществления бюджетного процесса, управление муниципальным долгом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6 524 374,24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6 524 374,24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деятельности комитета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0510500000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6 524 374,24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6 524 374,24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6 482 244,24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6 482 244,24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4 591 358,87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4 591 358,87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356 000,00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356 000,00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1 386 590,37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1 386 590,37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116 600,00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116 600,00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31 691,13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31 691,13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42 130,00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42 130,00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30 870,00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30 870,00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9 320,00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9 320,00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1 940,00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1 940,00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"Повышение эффективности бюджетных расходов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информационной системы управления муниципальными финансами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0520300000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0520301000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0520301000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1 347 490,00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1 347 490,00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осуществление органами местного самоуправления отдельных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1 347 490,00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1 347 490,00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Распределение межбюджетных трансфертов бюджетам городского и сельских поселений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9570000000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1 347 490,00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1 347 490,00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9570070280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1 343 490,00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1 343 490,00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Субвенции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9570070280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530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1 343 490,00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1 343 490,00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9570070650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Субвенции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9570070650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530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929 100,00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осуществление органами местного самоуправления отдельных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929 100,00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Распределение межбюджетных трансфертов бюджетам городского и сельских поселений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9570000000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929 100,00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для предоставления их бюджетам поселений и бюджетам муниципальных округов на осуществление государственных полномочий по первичному воинскому учету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9570051180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929 100,00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Субвенции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9570051180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530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929 100,00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Профессиональная подготовка, переподготовка и повышение квалификации</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"Управление муниципальными финансами Валдайского муниципального района на 2020-2024 годы"</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"Повышение эффективности бюджетных расходов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0520000000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Проведение профессиональной подготовки, переподготовки и повышение квалификации муниципальных служащих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0520400000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и городского округа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22 875,77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22 875,77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22 875,77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22 875,77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"Организация и обеспечение осуществления бюджетного процесса, управление муниципальным долгом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22 875,77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22 875,77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исполнения долговых обязательств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0510100000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22 875,77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22 875,77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0510110050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22 875,77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22 875,77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0510110050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730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22 875,77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22 875,77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21 454 900,00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21 454 900,00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осуществление органами местного самоуправления отдельных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21 454 900,00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21 454 900,00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Распределение межбюджетных трансфертов бюджетам городского и сельских поселений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9570000000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21 454 900,00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21 454 900,00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на осуществление государственных полномочий по расчету и предоставлению дотаций на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9570070100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21 454 900,00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21 454 900,00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Дотации на выравнивание бюджетной обеспеченности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9570070100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511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21 454 900,00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21 454 900,00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Иные дотации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1402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3 099 000,00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3 099 000,00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осуществление органами местного самоуправления отдельных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1402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3 099 000,00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3 099 000,00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Распределение межбюджетных трансфертов бюджетам городского и сельских поселений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1402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9570000000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3 099 000,00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3 099 000,00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Дотация бюджетам муниципальных районов, муниципальных округов и городского округа Новгородской области на поддержку мер по обеспечению сбалансированности бюджетов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1402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9570071400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3 099 000,00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3 099 000,00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дотации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892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1402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9570071400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512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3 099 000,00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3 099 000,00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rPr>
                <w:rFonts w:ascii="Arial" w:hAnsi="Arial" w:cs="Arial"/>
                <w:b/>
                <w:bCs/>
                <w:color w:val="000000"/>
                <w:sz w:val="12"/>
                <w:szCs w:val="12"/>
              </w:rPr>
            </w:pPr>
            <w:r w:rsidRPr="00DF33A3">
              <w:rPr>
                <w:rFonts w:ascii="Arial" w:hAnsi="Arial" w:cs="Arial"/>
                <w:b/>
                <w:bCs/>
                <w:color w:val="000000"/>
                <w:sz w:val="12"/>
                <w:szCs w:val="12"/>
              </w:rPr>
              <w:t>Администрация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192 772 548,17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182 404 964,78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2 022 825,84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2 021 105,56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9100000000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2 022 825,84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2 021 105,56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Глава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9110000000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2 022 825,84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2 021 105,56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2 022 825,84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2 021 105,56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1 540 107,51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1 540 107,51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438 218,33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436 498,05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42 000,00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обеспечение функций представительного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9200000000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42 000,00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Дума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9290000000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9290001000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9290001000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35 477 342,79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35 435 129,42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9100000000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33 771 742,79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33 729 529,42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Руководство и управление в сфере установленных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9190000000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33 771 742,79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33 729 529,42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31 627 792,79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31 585 579,42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21 401 924,02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21 401 923,95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1 759 029,10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1 758 029,10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6 490 275,19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6 490 275,19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1 107 687,30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1 074 037,15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829 240,59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821 677,44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прочих налогов, сборов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39 631,00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39 631,00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5,59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5,59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2 143 950,00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2 143 950,00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1 594 683,84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1 594 683,84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640,00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640,00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474 426,16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474 426,16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3 176,00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3 176,00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71 024,00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71 024,00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муниципального образования на решение вопросов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мероприятия по решению вопросов местного значения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9430000000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опубликование официальных документов в периодических изданиях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9430010060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9430010060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осуществление органами местного самоуправления отдельных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1 625 600,00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1 625 600,00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содержание отдела записи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9550000000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1 625 600,00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1 625 600,00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Новгородской области на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1 625 600,00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1 625 600,00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674 843,73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674 843,73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201 386,82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201 386,82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9 589,21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9 589,21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455 480,24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455 480,24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195 300,00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195 300,00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Судебная система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41 900,00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41 900,00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осуществление органами местного самоуправления отдельных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41 900,00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41 900,00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связанные с составлением списков кандидатов в присяжные заседатели федеральных судов общей юрисдикции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9590000000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41 900,00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41 900,00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9590051200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9590051200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Резервные фонды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Резервные фонды исполнительных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9300000000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Расходование средств резервных фондов по предупреждению и ликвидации чрезвычайных ситуаций и последствий стихийных бедствий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9390000000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Резервный фонд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9390010010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Резервные средства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9390010010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39 416 977,66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36 617 589,39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информатизации Валдайского муниципального района на 2021-2023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0600000000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601 256,00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596 854,31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Создание и модернизация информационных систем Валдайского района и их взаимодействие с федеральными и региональными информационными системами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0600200000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61 712,00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61 712,00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развития электронного документооборота в органах местного самоуправления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0600210500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61 712,00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61 712,00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0600210500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61 712,00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61 712,00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безопасности информационной телекоммуникационной инфраструктуры ОМСУ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0600400000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47 895,60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47 895,60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оборудования и ПО для защиты информации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0600410520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47 895,60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47 895,60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0600410520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47 895,60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47 895,60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сотрудников программным обеспечением, электронно-вычислительной техникой и ее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0600500000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491 648,40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487 246,71</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и обслуживание электорнно-вычислительной техники</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0600510530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333 756,50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329 354,81</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0600510530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333 756,50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329 354,81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приобретения и внедрения отечественного лицензированного программного обеспечения для автоматизированных рабочих мест в Администрации муниципального района для осуществления своей деятельности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0600510540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157 891,90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157 891,90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0600510540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157 891,90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157 891,90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района "Комплексные меры по обеспечению законности и противодействию правонарушениям на 2020-2022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0900000000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5 400,00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Профилактика терроризма, экстремизма и других правонарушений в Валдайском районе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0900100000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Подготовка и распространение информационных материалов (плакатов, буклетов, листовок, социальной рекламы) по профилактике правонарушений на территории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0900199901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0900199901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Подготовка и распространение информационных материалов (плакатов, буклетов, листовок) по вопросам предупреждения проявлений терроризма и экстремизма на территории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0900199902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0900199902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"Развитие муниципальной службы и форм участия населения в осуществлении местного самоуправления в Валдайском муниципальном районе на 2019-2023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1700000000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191 522,00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191 522,00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Методическое и информационное сопровождение по вопросам создания, организации, развития форм участия населения в осуществлении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1700400000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1 469,00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1 469,00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Изготовление информационно-раздаточного материала, листовок, методических пособий, сборников документов по вопросам создания, организации, развития форм участия населения в осуществлении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1700410800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1 469,00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1 469,00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1700410800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1 469,00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1 469,00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сотрудничества между муниципальными образованиями Новгородской области, организация и обеспечение взаимодействия Администрации муниципального района с Ассоциацией "Совет муниципальных образований Новгородской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1700900000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145 953,00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145 953,00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Оплата членских взносов на участие в учреждении и деятельности Ассоциации "Совет муниципальных образований Новгородской области"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1700910806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145 953,00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145 953,00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1700910806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145 953,00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145 953,00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Оказание содействия избирательным комиссиям в реализации их полномочий при подготовке и проведении выборов на территории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1701000000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помещений для голосования избирательных участков материальными и техническими средствами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1701010808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1701010808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44 100,00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44 100,00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9100000000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8 688 031,22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8 688 031,22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Руководство и управление в сфере установленных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9190000000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8 688 031,22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8 688 031,22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9190010021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3 232 077,45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3 232 077,45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9190010021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3 232 077,45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3 232 077,45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9190010022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976 087,39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976 087,39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9190010022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976 087,39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976 087,39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9190010023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385 339,21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385 339,21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9190010023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385 339,21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385 339,21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самоуправления-налоги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9190010024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237 106,93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237 106,93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9190010024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237 106,93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237 106,93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самоуправления-ГСМ</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9190010025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752 281,23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752 281,23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9190010025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752 281,23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752 281,23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Капитальный ремонт кровли здания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9190010026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9190010026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9190070650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9190070650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2 468 911,21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2 468 911,21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2 468 911,21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2 468 911,21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617 227,80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617 227,80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617 227,80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617 227,80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муниципального образования на решение вопросов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29 540 768,44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26 748 481,86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мероприятия по решению вопросов местного значения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9430000000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29 540 768,44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26 748 481,86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Административное наказание в виде штрафа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9430010230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9430010230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Исполнение решений Арбитражного суда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28 858 473,45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26 431 425,93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1 893 654,37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1 893 654,37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13 725 258,86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13 725 258,86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Исполнение судебных актов Российской Федерации и мировых соглашений по возмещению причиненного вреда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831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13 239 560,22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10 812 512,70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Ремонт фасада здания (имущество муниципальной казны), разработка проектно - сметной документации (фасад, крыша)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9430010350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359 497,00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359 497,00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Содержание имущества муниципальной казны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9430010360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69 969,96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64 523,41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11 449,52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10 839,04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58 520,44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53 684,37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Страхование гидротехнического сооружения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9430010361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Обследование объекта гидротехнического сооружения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9430010362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152 615,00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152 615,00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9430010362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152 615,00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152 615,00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дорожного колеса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9430010672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9430010672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Энергоснабжение полигона ТБО</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9430010684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613,03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317,52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9430010684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612,61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317,10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9430010684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Госпошлина за прохождение аттестации по эксплуатации сетей газоснабжения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9430010700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прочих налогов, сборов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9430010700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2 600,00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2 600,00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осуществление органами местного самоуправления отдельных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390 000,00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390 000,00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исполнение прочих государственных полномочий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9580000000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390 000,00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390 000,00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Новгородской области на осуществление отдельных государственных полномочий по подготовке и проведению Всероссийской переписи населения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9580054690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390 000,00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390 000,00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9580054690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16 200,00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16 200,00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9580054690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373 800,00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373 800,00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1 736 981,57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1 736 981,57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Предупреждение и ликвидация последствий чрезвычайных ситуаций и стихийных бедствий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9600000000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1 736 981,57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1 736 981,57</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содержание службы по предупреждению и ликвидации последствий чрезвычайных ситуаций и стихийных бедствий</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9690000000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1 736 981,57</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1 736 981,57</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Единая диспетчерско-дежурная служба Администрации Валдайского муниципального района-заработная плата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9690010031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1 225 435,15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1 225 435,15</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9690010031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1 225 435,15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1 225 435,15</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Единая диспетчерско-дежурная служба Администрации Валдайского муниципального района-начисления на заработную плату</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9690010032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370 081,42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370 081,42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9690010032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370 081,42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370 081,42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Единая диспетчерско-дежурная служба Администрации Валдайского муниципального района-материальные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9690010033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141 465,00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141 465,00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9690010033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141 465,00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141 465,00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130 300,00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"Отлов безнадзорных животных на территории Валдайского муниципального района в 2018-2023 годах"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130 300,00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Отлов, эвтаназия и утилизация безнадзорных животных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130 300,00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0700170720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130 300,00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0700170720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130 300,00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Транспорт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23 314 242,95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23 287 270,53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муниципального образования на решение вопросов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23 314 242,95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23 287 270,53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мероприятия по решению вопросов местного значения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9430000000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23 314 242,95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23 287 270,53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пригородном сообщении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23 314 242,95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23 287 270,53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23 314 242,95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23 287 270,53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17 488 802,46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16 723 820,33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"Совершенствование и содержание дорожного хозяйства на территории Валдайского муниципального района на 2019-2023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2100000000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17 488 802,46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16 723 820,33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 муниципальной программы "Совершенствование и содержание дорожного хозяйства на территории Валдайского муниципального района на 2019-2023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2110000000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17 388 802,46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16 649 133,87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мероприятий по содержанию, капитальному ремонту и ремонту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2110100000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17 388 802,46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16 649 133,87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Уборка автомобильных дорог общего пользования местного значения в зимний и летний периоды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2110110610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4 875 545,00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4 875 545,00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2110110610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4 875 545,00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4 875 545,00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Ремонт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2110110620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1 593 647,46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962 275,31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2110110620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1 593 647,46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962 275,31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Разработка ПСД на проведение капитального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2110110630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63 710,00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2110110630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63 710,00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и городского округа на формирование муниципальных дорожных фондов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2110171510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10 855 900,00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10 811 313,56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2110171510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72,98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2110171510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10 855 827,02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10 811 313,56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безопасности дорожного движения на территории Валдайского муниципального района за счет средств бюджета Валдайского муниципального района" муниципальной программы "Совершенствование и содержание дорожного хозяйства на территории Валдайского муниципального района на 2019-2023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2120000000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74 686,46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2120100000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74 686,46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и установка технических средств организации дорожного движения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2120110640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33 640,00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2120110640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33 640,00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Паспортизация автомобильных дорог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2120110671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41 046,46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2120110671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41 046,46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5 275 692,77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5 125 333,72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"Обеспечение экономического развития Валдайского района на 2016-2026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1300000000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5 000 000,00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4 849 640,95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"Участие в ежегодном рейтинге органов местного самоуправления по развитию предпринимательства, привлечению инвестиций и содействию развития конкуренции" муниципальной программы "Обеспечение экономического развития Валдайского района на 2016-2026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1340000000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5 000 000,00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4 849 640,95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предпринимательства, привлечение инвестиций и содействие развитию конкуренции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1340100000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5 000 000,00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4 849 640,95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 - осуществление выплат стимулирующего характера работникам Администрации, задействованным в проведении мероприятий по улучшению инвестиционного климата, развитию конкуренции, работе с предпринимателями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1340176021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383 950,00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383 950,00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116 050,00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116 050,00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 - получение служащими и муниципальными служащими Администрации профессионального образования и дополнительного профессионального образования, включая расходы, связанные со служебными командировками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1340176022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 - ремонт общественной территории в г. Валдай, в месте сосредоточения объектов торговли и общественного питания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1340176023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418 325,00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418 325,00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418 325,00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418 325,00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 - создание центра предпринимательской активности в администрации муниципального района (закупка оборудования)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1340176024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2 502 581,00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2 471 171,95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944 323,30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918 928,31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1 558 257,70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1 552 243,64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 - установка входной группы при въезде в г. Валдай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1340176025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567 594,00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567 594,00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567 594,00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567 594,00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 - Закупка и установка скамеек рядом с объектами МСП</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1340176026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531 050,00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650 000,00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531 050,00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 - Закупка и установка торговых прилавков для организации торговли самозанятых граждан</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1340176027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311 500,00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311 500,00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1340176027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311 500,00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311 500,00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муниципального образования на решение вопросов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275 692,77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275 692,77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мероприятия по решению вопросов местного значения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9430000000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275 692,77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275 692,77</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мероприятия по землеустройству и землепользованию</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9430010070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274 631,77</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274 631,77</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9430010070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274 631,77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274 631,77</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карт местности для обследования гидротехнического сооружения</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9430010080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1 061,00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1 061,00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9430010080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1 061,00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1 061,00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Жилищное хозяйство</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2 639 084,07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2 564 994,34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муниципального образования на решение вопросов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2 639 084,07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2 564 994,34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мероприятия по решению вопросов местного значения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9430000000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2 639 084,07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2 564 994,34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Обязательные платежи и (или) взносы собственников помещений многоквартирного дома в целях оплаты работ, услуг по содержанию и ремонту общего имущества многоквартирного дома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9430010150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1 106 496,24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1 106 496,24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9430010150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1 106 462,98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1 106 462,98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9430010150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33,26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33,26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по содержанию и обеспечению коммунальными услугами общего имущества жилых помещений, переданных в казну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1 104 152,63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1 071 032,17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343 594,21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341 271,51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760 558,42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729 760,66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Капитальный ремонт муниципальных квартир (за счет платы за наем жилого помещения)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428 435,20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387 465,93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358 565,79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356 596,52</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69 869,41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30 869,41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Коммунальное хозяйство</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7 855 298,28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1 726 004,27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"Обеспечение населения Валдайского муниципального района питьевой водой на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1100000000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1 824 180,20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1 523 136,19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Удовлетворение потребности населения Валдайского муниципального района в питьевой воде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1100100000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1 824 180,20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1 523 136,19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Разработка проектно-сметной документации на строительство общественных колодцев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1100110310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1100110310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Строительство общественных колодцев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1100110311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1100110311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Ремонт общественных колодцев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1100110312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568 536,20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357 492,19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1100110312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568 536,20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357 492,19</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Чистка и дезинфекция колодцев, с проведением анализа состава воды в общественных колодцах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1100110320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1100110320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и монтаж оборудования для очистки питьевой воды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1100110322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1 136 644,00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1 136 644,00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Бюджетные инвестиции на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1100110322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1 136 644,00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1 136 644,00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"Газификация и содержание сетей газораспределения Валдайского муниципального района в 2017-2023 годах"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2600000000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86 118,08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77 868,08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Газификация и содержание сетей газораспределения на территории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2600200000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86 118,08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77 868,08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Техническое обслуживание и ремонт сетей газораспределения, расположенных по адресу Валдайский район, д. Лутовенка; с. Едрово, ул. Сосновая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2600210171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60 618,08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60 618,08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2600210171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60 618,08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60 618,08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Страхование за причинение вреда в результате аварии на опасном объекте: сети газораспределения, расположенные по адресу Валдайский район, д. Лутовенка; с. Едрово, ул. Сосновая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2600210172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16 500,00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8 250,00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2600210172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16 500,00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8 250,00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Оплата услуг по договору на аварийно-опасные работы на опасно-производственном объекте сети газораспределения, расположенные по адресу: Валдайский район, д.Лутовёнка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2600210173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2600210173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муниципального образования на решение вопросов местного значения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5 945 000,00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125 000,00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мероприятия по решению вопросов местного значения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9430000000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5 945 000,00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125 000,00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Административное наказание в виде штрафа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9430010230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9430010230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разработку проекта рекультивации нарушенных земель, проведение оценки объектов накопленного вреда, разработку проектно-сметной документации на рекультивацию полигона твердых бытовых отходов на территории Валдайского муниципального района с учетом получения всех необходимых экспертиз и заключения достоверности определения сметной стоимости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9430010680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5 320 000,00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9430010680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5 320 000,00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Вклад в уставной капитал ООО</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9430010690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525 000,00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Бюджетные инвестиции иным юридическим лицам, за исключением бюджетных инвестиций в объекты капитального строительства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9430010690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452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525 000,00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25 000,00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755 376,00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753 074,00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"Обращение с твердыми коммунальными отходами на территории Валдайского муниципального района в 2020-2023 годах"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755 376,00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753 074,00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Снижение количества мест несанкционированного сброса мусора на территории Валдайского городского поселения, обеспечение общего улучшения санитарно-экологической обстановки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0100200000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755 376,00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753 074,00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Оборудование мест для сбора опасных отходов (батареек и ртутьсодержащих ламп)</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0100210090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208 976,00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206 676,00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0100210090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208 976,00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206 676,00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"Спасем планету вместе" на оборудование мест для сбора опасных отходов (батареек и ртутьсодержащих ламп)</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0100272367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529 200,00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529 198,00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0100272367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529 200,00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529 198,00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"Спасем планету вместе" для информирования населения о местах и способах сбора опасных отходов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0100272368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0100272368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17 200,00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17 200,00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Общее образование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8 725 900,00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8 725 900,00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8 725 900,00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8 725 900,00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"Обеспечение реализации муниципальной программы и прочие мероприятия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0860000000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8 725 900,00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8 725 900,00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выполнения государственных полномочий и обязательствмуниципального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0860200000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8 725 900,00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8 725 900,00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организаций-подвоз</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8 725 900,00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8 725 900,00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8 725 900,00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8 725 900,00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Профессиональная подготовка, переподготовка и повышение квалификации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136 800,00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136 800,00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"Повышение эффективности бюджетных расходов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0520000000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Проведение профессиональной подготовки, переподготовки и повышение квалификации муниципальных служащих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0520400000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и городского округа на организацию дополнительного профессионального образования и участия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0520471340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района "Комплексные меры по обеспечению законности и противодействию правонарушениям на 2020-2022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0900000000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14 500,00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14 500,00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Противодействие коррупции в Валдайском муниципальном районе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0900300000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14 500,00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14 500,00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проведения обучения по вопросам противодействия коррупции муниципальных служащих и служащих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0900399904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0900399904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проведения обучения муниципальных служащих и служащих по вопросам соблюдения законодательства в сфере размещения муниципального заказа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0900399905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0900399905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"Развитие муниципальной службы и форм участия населения в осуществлении местного самоуправления в Валдайском муниципальном районе на 2019-2023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1700000000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113 300,00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113 300,00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Обучение, переподготовка и повышение квалификации лиц, замещающих муниципальные должности, муниципальных служащих и служащих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1700700000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113 300,00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113 300,00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Направление лиц, замещающих муниципальные должности, муниципальных служащих и служащих на профессиональную переподготовку, курсы повышения квалификации</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1700710805</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85 600,00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85 600,00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1700710805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85 600,00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85 600,00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Обучение лиц, замещающих муниципальные должности, муниципальных служащих и служащих по направлению органа местного самоуправления</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1700710809</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27 700,00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27 700,00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1700710809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27 700,00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27 700,00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Культура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129 997,87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124 035,74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0200000000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129 997,87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124 035,74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"Культура Валдайского района" муниципальной программы Валдайского района "Развитие культуры в Валдайском муниципальном районе (2017-2023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0210000000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129 997,87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124 035,74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0210100000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129 997,87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124 035,74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129 997,87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124 035,74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129 997,87</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124 035,74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3 043 269,15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3 043 269,15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обеспечение функций исполнительно-распорядительного органа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9100000000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3 043 269,15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3 043 269,15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Руководство и управление в сфере установленных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9190000000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3 043 269,15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3 043 269,15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Выплата пенсий за выслугу лет муниципальным служащим, а также лицам, замещающим муниципальные должности в Валдайском муниципальном районе</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9190010040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3 043 269,15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3 043 269,15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пенсии, социальные доплаты к пенсиям</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9190010040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3 043 269,15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3 043 269,15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1 418 760,00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1 418 760,00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"Обеспечение жильем молодых семей на территории Валдайского муниципального района на 2016-2023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0300000000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1 418 760,00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1 418 760,00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строительства индивидуального жилого дома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0300100000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1 418 760,00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1 418 760,00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городского округа Новгородской области на софинансирование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03001L4970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1 418 760,00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1 418 760,00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гражданам на приобретение жилья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03001L4970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322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1 418 760,00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1 418 760,00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Охрана семьи и детства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9 759 866,66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9 589 866,66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0800000000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9 759 866,66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9 589 866,66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муниципальной программы Валдайского муниципального района "Развитие образования и молодежной политики в Валдайском муниципальном районе до 2026 года"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0850000000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9 759 866,66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9 589 866,66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Ресурсное и материально-техническое обеспечение процесса социализации детей-сирот, а также лиц из числа детей-сирот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0850100000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9 759 866,66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9 589 866,66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Субвенция бюджетам муниципальных районов,муниципальных округов и городского округа на обеспечение жилыми помещениями детей - сирот и детей, оставшихся без попечения родителей, лиц из числа детей - 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08501N0821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9 759 866,66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9 589 866,66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Бюджетные инвестиции на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08501N0821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412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9 759 866,66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9 589 866,66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Физическая культура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32 176 671,35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32 176 671,35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"Развитие физической культуры и спорта в Валдайском муниципальном районе на 2016-2023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0400000000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32 176 671,35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32 176 671,35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физической культуры и массового спорта на территории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0400100000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и проведение спортивно-массовых и физкультурных мероприятий с людьми с ограниченными возможностями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0400110180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0400110180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Сохранение и развитие инфраструктуры отрасли физической культуры и спорта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0400200000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22 999 844,41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22 999 844,41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"Физкультурно-спортивный центр"-заработная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0400201101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11 364 244,91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11 364 244,91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0400201101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11 364 244,91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11 364 244,91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"Физкультурно-спортивный центр"-начисления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0400201102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3 432 001,96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3 432 001,96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0400201102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3 432 001,96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3 432 001,96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"Физкультурно-спортивный центр"-материальные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0400201103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871 000,00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871 000,00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0400201103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871 000,00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871 000,00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муниципального автономного учреждения "Физкультурно-спортивный центр"-налоги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0400201104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1 524,00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1 524,00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0400201104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1 524,00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1 524,00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и установка охранной телевизионной системы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0400201230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47 500,00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47 500,00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0400201230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47 500,00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47 500,00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бюджетам муниципальных районов, городского округа Новгородской области для оплаты труда работников муниципальных организаций, учреждений, фонд оплаты труда которых формируется полностью за счет доходов организаций, учреждений, полученных от осуществления приносящей доход деятельности-заработная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0400272241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219 900,00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219 900,00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0400272241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219 900,00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219 900,00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трансферты бюджетам муниципальных районов, городского округа Новгородской области для оплаты труда работников муниципальных организаций, учреждений, фонд оплаты труда которых формируется полностью за счет доходов организаций, учреждений, полученных от осуществления приносящей доход деятельности-начисления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0400272242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66 400,00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66 400,00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0400272242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66 400,00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66 400,00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5 584 618,83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5 584 618,83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5 584 618,83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5 584 618,83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Иной межбюджетный трансферт на реализацию муниципальных проектов, реализуемых в рамках кластеров-проект "Княжегорье" для проведения турнира по мини-футболу среди юношей 2008-09 г.р. на призы "Спортивного культурного Княжегорья"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0400272366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16 500,00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16 500,00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0400272366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16 500,00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16 500,00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04002S2300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1 396 154,71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1 396 154,71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04002S2300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1 396 154,71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1 396 154,71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Развитие спорта и системы подготовки спортивного резерва на территории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0400300000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9 166 826,94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9 166 826,94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спортивной школы-заработная плата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0400301041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5 818 551,78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5 818 551,78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0400301041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5 818 551,78</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5 818 551,78</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спортивной школы-начисления на заработную плату</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0400301042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1 757 240,80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1 757 240,80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0400301042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1 757 240,80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1 757 240,80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спортивной школы-материальные затраты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0400301043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95 361,84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95 361,84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0400301043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95 361,84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95 361,84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Обеспечение деятельности спортивной школы-налоги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0400301044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8 623,00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8 623,00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0400301044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8 623,00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8 623,00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монтаж пожарной сигнализации в МАУ "Спортивная школа"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0400301304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172 362,00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172 362,00</w:t>
            </w:r>
          </w:p>
        </w:tc>
      </w:tr>
      <w:tr w:rsidR="00DF33A3" w:rsidRPr="00DF33A3"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0400301304</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172 362,00</w:t>
            </w:r>
          </w:p>
        </w:tc>
        <w:tc>
          <w:tcPr>
            <w:tcW w:w="0" w:type="auto"/>
            <w:tcBorders>
              <w:top w:val="nil"/>
              <w:left w:val="nil"/>
              <w:bottom w:val="single" w:sz="4" w:space="0" w:color="auto"/>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172 362,00</w:t>
            </w:r>
          </w:p>
        </w:tc>
      </w:tr>
      <w:tr w:rsidR="00DF33A3" w:rsidRPr="00DF33A3"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спортивного инвентаря и оборудования для организации проведения физкультурно-массовых и спортивных мероприятий, проводимых на территории района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0400310181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10 000,00</w:t>
            </w:r>
          </w:p>
        </w:tc>
      </w:tr>
      <w:tr w:rsidR="00DF33A3" w:rsidRPr="00DF33A3"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0400310181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10 000,00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Организация участия сборных команд муниципального района по разным видам спорта в региональных и всероссийских Чемпионатах и Первенствах</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0400310182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252 000,00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252 000,00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0400310182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252 000,00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252 000,00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вагончика-бытовки для лыжного стадиона, расположенного по адресу: г. Валдай, ул. Гостинопольская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0400310184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99 500,00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99 500,00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0400310184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99 500,00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99 500,00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Приобретение бензинового снегоотбрасывателя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0400310185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41 490,00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0400310185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41 490,00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41 490,00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729 358,01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729 358,01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0400372300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729 358,01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729 358,01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04003S2300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182 339,51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182 339,51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04003S2300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182 339,51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182 339,51</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1 114 458,75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1 114 458,75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Муниципальная программа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0500000000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1 114 458,75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1 114 458,75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Подпрограмма "Организация и обеспечение осуществления бюджетного процесса, управление муниципальным долгом Валдайского муниципального района" муниципальной программы "Управление муниципальными финансами Валдайского муниципального района на 2020-2024 годы"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0510000000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1 114 458,75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1 114 458,75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3"/>
              <w:rPr>
                <w:rFonts w:ascii="Arial" w:hAnsi="Arial" w:cs="Arial"/>
                <w:color w:val="000000"/>
                <w:sz w:val="12"/>
                <w:szCs w:val="12"/>
              </w:rPr>
            </w:pPr>
            <w:r w:rsidRPr="00DF33A3">
              <w:rPr>
                <w:rFonts w:ascii="Arial" w:hAnsi="Arial" w:cs="Arial"/>
                <w:color w:val="000000"/>
                <w:sz w:val="12"/>
                <w:szCs w:val="12"/>
              </w:rPr>
              <w:t>Обеспечение исполнения долговых обязательств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0510100000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3"/>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1 114 458,75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3"/>
              <w:rPr>
                <w:rFonts w:ascii="Arial" w:hAnsi="Arial" w:cs="Arial"/>
                <w:color w:val="000000"/>
                <w:sz w:val="12"/>
                <w:szCs w:val="12"/>
              </w:rPr>
            </w:pPr>
            <w:r w:rsidRPr="00DF33A3">
              <w:rPr>
                <w:rFonts w:ascii="Arial" w:hAnsi="Arial" w:cs="Arial"/>
                <w:color w:val="000000"/>
                <w:sz w:val="12"/>
                <w:szCs w:val="12"/>
              </w:rPr>
              <w:t>1 114 458,75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0510110050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1 114 458,75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1 114 458,75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0510110050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730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1 114 458,75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1 114 458,75</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rPr>
                <w:rFonts w:ascii="Arial" w:hAnsi="Arial" w:cs="Arial"/>
                <w:b/>
                <w:bCs/>
                <w:color w:val="000000"/>
                <w:sz w:val="12"/>
                <w:szCs w:val="12"/>
              </w:rPr>
            </w:pPr>
            <w:r w:rsidRPr="00DF33A3">
              <w:rPr>
                <w:rFonts w:ascii="Arial" w:hAnsi="Arial" w:cs="Arial"/>
                <w:b/>
                <w:bCs/>
                <w:color w:val="000000"/>
                <w:sz w:val="12"/>
                <w:szCs w:val="12"/>
              </w:rPr>
              <w:t>Контрольно-счетная палата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rPr>
                <w:rFonts w:ascii="Arial" w:hAnsi="Arial" w:cs="Arial"/>
                <w:b/>
                <w:bCs/>
                <w:color w:val="000000"/>
                <w:sz w:val="12"/>
                <w:szCs w:val="12"/>
              </w:rPr>
            </w:pPr>
            <w:r w:rsidRPr="00DF33A3">
              <w:rPr>
                <w:rFonts w:ascii="Arial" w:hAnsi="Arial" w:cs="Arial"/>
                <w:b/>
                <w:bCs/>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3 086 643,73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2 962 375,30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0"/>
              <w:rPr>
                <w:rFonts w:ascii="Arial" w:hAnsi="Arial" w:cs="Arial"/>
                <w:color w:val="000000"/>
                <w:sz w:val="12"/>
                <w:szCs w:val="12"/>
              </w:rPr>
            </w:pPr>
            <w:r w:rsidRPr="00DF33A3">
              <w:rPr>
                <w:rFonts w:ascii="Arial" w:hAnsi="Arial" w:cs="Arial"/>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0"/>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3 086 643,73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0"/>
              <w:rPr>
                <w:rFonts w:ascii="Arial" w:hAnsi="Arial" w:cs="Arial"/>
                <w:color w:val="000000"/>
                <w:sz w:val="12"/>
                <w:szCs w:val="12"/>
              </w:rPr>
            </w:pPr>
            <w:r w:rsidRPr="00DF33A3">
              <w:rPr>
                <w:rFonts w:ascii="Arial" w:hAnsi="Arial" w:cs="Arial"/>
                <w:color w:val="000000"/>
                <w:sz w:val="12"/>
                <w:szCs w:val="12"/>
              </w:rPr>
              <w:t>2 962 375,30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1"/>
              <w:rPr>
                <w:rFonts w:ascii="Arial" w:hAnsi="Arial" w:cs="Arial"/>
                <w:color w:val="000000"/>
                <w:sz w:val="12"/>
                <w:szCs w:val="12"/>
              </w:rPr>
            </w:pPr>
            <w:r w:rsidRPr="00DF33A3">
              <w:rPr>
                <w:rFonts w:ascii="Arial" w:hAnsi="Arial" w:cs="Arial"/>
                <w:color w:val="000000"/>
                <w:sz w:val="12"/>
                <w:szCs w:val="12"/>
              </w:rPr>
              <w:t>Расходы на обеспечение деятельности органов финансово-бюджетного надзора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9700000000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1"/>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3 086 643,73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1"/>
              <w:rPr>
                <w:rFonts w:ascii="Arial" w:hAnsi="Arial" w:cs="Arial"/>
                <w:color w:val="000000"/>
                <w:sz w:val="12"/>
                <w:szCs w:val="12"/>
              </w:rPr>
            </w:pPr>
            <w:r w:rsidRPr="00DF33A3">
              <w:rPr>
                <w:rFonts w:ascii="Arial" w:hAnsi="Arial" w:cs="Arial"/>
                <w:color w:val="000000"/>
                <w:sz w:val="12"/>
                <w:szCs w:val="12"/>
              </w:rPr>
              <w:t>2 962 375,30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Председатель счетной палаты</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9710000000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909 495,72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902 158,73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909 495,72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902 158,73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664 359,23</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664 359,23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44 500,00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44 500,00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200 636,49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193 299,50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2"/>
              <w:rPr>
                <w:rFonts w:ascii="Arial" w:hAnsi="Arial" w:cs="Arial"/>
                <w:color w:val="000000"/>
                <w:sz w:val="12"/>
                <w:szCs w:val="12"/>
              </w:rPr>
            </w:pPr>
            <w:r w:rsidRPr="00DF33A3">
              <w:rPr>
                <w:rFonts w:ascii="Arial" w:hAnsi="Arial" w:cs="Arial"/>
                <w:color w:val="000000"/>
                <w:sz w:val="12"/>
                <w:szCs w:val="12"/>
              </w:rPr>
              <w:t>Расходы на обеспечение функций Контрольно-счетной палаты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9790000000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2"/>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2 177 148,01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2"/>
              <w:rPr>
                <w:rFonts w:ascii="Arial" w:hAnsi="Arial" w:cs="Arial"/>
                <w:color w:val="000000"/>
                <w:sz w:val="12"/>
                <w:szCs w:val="12"/>
              </w:rPr>
            </w:pPr>
            <w:r w:rsidRPr="00DF33A3">
              <w:rPr>
                <w:rFonts w:ascii="Arial" w:hAnsi="Arial" w:cs="Arial"/>
                <w:color w:val="000000"/>
                <w:sz w:val="12"/>
                <w:szCs w:val="12"/>
              </w:rPr>
              <w:t>2 060 216,57</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1 337 295,01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1 247 396,04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695 543,46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695 543,46</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100 950,00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94 338,20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227 842,46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219 223,14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49 250,00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19 833,24</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263 709,09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218 458,00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4"/>
              <w:rPr>
                <w:rFonts w:ascii="Arial" w:hAnsi="Arial" w:cs="Arial"/>
                <w:color w:val="000000"/>
                <w:sz w:val="12"/>
                <w:szCs w:val="12"/>
              </w:rPr>
            </w:pPr>
            <w:r w:rsidRPr="00DF33A3">
              <w:rPr>
                <w:rFonts w:ascii="Arial" w:hAnsi="Arial" w:cs="Arial"/>
                <w:color w:val="000000"/>
                <w:sz w:val="12"/>
                <w:szCs w:val="12"/>
              </w:rPr>
              <w:t>Иные межбюджетные трансферты в связи с передачей полномочий контрольно – счетных органов городского и сельских поселений на основании заключенных соглашений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4"/>
              <w:rPr>
                <w:rFonts w:ascii="Arial" w:hAnsi="Arial" w:cs="Arial"/>
                <w:color w:val="000000"/>
                <w:sz w:val="12"/>
                <w:szCs w:val="12"/>
              </w:rPr>
            </w:pPr>
            <w:r w:rsidRPr="00DF33A3">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839 853,00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4"/>
              <w:rPr>
                <w:rFonts w:ascii="Arial" w:hAnsi="Arial" w:cs="Arial"/>
                <w:color w:val="000000"/>
                <w:sz w:val="12"/>
                <w:szCs w:val="12"/>
              </w:rPr>
            </w:pPr>
            <w:r w:rsidRPr="00DF33A3">
              <w:rPr>
                <w:rFonts w:ascii="Arial" w:hAnsi="Arial" w:cs="Arial"/>
                <w:color w:val="000000"/>
                <w:sz w:val="12"/>
                <w:szCs w:val="12"/>
              </w:rPr>
              <w:t>812 820,53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509 211,00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509 211,00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62 450,00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49 838,20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153 782,00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148 801,33</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26 380,00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26 380,00</w:t>
            </w:r>
          </w:p>
        </w:tc>
      </w:tr>
      <w:tr w:rsidR="00DF33A3" w:rsidRPr="00DF33A3" w:rsidTr="00DF33A3">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DF33A3" w:rsidRPr="00DF33A3" w:rsidRDefault="00DF33A3" w:rsidP="00DF33A3">
            <w:pPr>
              <w:outlineLvl w:val="5"/>
              <w:rPr>
                <w:rFonts w:ascii="Arial" w:hAnsi="Arial" w:cs="Arial"/>
                <w:color w:val="000000"/>
                <w:sz w:val="12"/>
                <w:szCs w:val="12"/>
              </w:rPr>
            </w:pPr>
            <w:r w:rsidRPr="00DF33A3">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905</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center"/>
              <w:outlineLvl w:val="5"/>
              <w:rPr>
                <w:rFonts w:ascii="Arial" w:hAnsi="Arial" w:cs="Arial"/>
                <w:color w:val="000000"/>
                <w:sz w:val="12"/>
                <w:szCs w:val="12"/>
              </w:rPr>
            </w:pPr>
            <w:r w:rsidRPr="00DF33A3">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88 030,00</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outlineLvl w:val="5"/>
              <w:rPr>
                <w:rFonts w:ascii="Arial" w:hAnsi="Arial" w:cs="Arial"/>
                <w:color w:val="000000"/>
                <w:sz w:val="12"/>
                <w:szCs w:val="12"/>
              </w:rPr>
            </w:pPr>
            <w:r w:rsidRPr="00DF33A3">
              <w:rPr>
                <w:rFonts w:ascii="Arial" w:hAnsi="Arial" w:cs="Arial"/>
                <w:color w:val="000000"/>
                <w:sz w:val="12"/>
                <w:szCs w:val="12"/>
              </w:rPr>
              <w:t>78 590,00</w:t>
            </w:r>
          </w:p>
        </w:tc>
      </w:tr>
      <w:tr w:rsidR="00DF33A3" w:rsidRPr="00DF33A3" w:rsidTr="00DF33A3">
        <w:trPr>
          <w:trHeight w:val="2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F33A3" w:rsidRPr="00DF33A3" w:rsidRDefault="00DF33A3" w:rsidP="00DF33A3">
            <w:pPr>
              <w:rPr>
                <w:rFonts w:ascii="Arial" w:hAnsi="Arial" w:cs="Arial"/>
                <w:b/>
                <w:bCs/>
                <w:color w:val="000000"/>
                <w:sz w:val="12"/>
                <w:szCs w:val="12"/>
              </w:rPr>
            </w:pPr>
            <w:r w:rsidRPr="00DF33A3">
              <w:rPr>
                <w:rFonts w:ascii="Arial" w:hAnsi="Arial" w:cs="Arial"/>
                <w:b/>
                <w:bCs/>
                <w:color w:val="000000"/>
                <w:sz w:val="12"/>
                <w:szCs w:val="12"/>
              </w:rPr>
              <w:t>ВСЕГО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664 122 713,06</w:t>
            </w:r>
          </w:p>
        </w:tc>
        <w:tc>
          <w:tcPr>
            <w:tcW w:w="0" w:type="auto"/>
            <w:tcBorders>
              <w:top w:val="nil"/>
              <w:left w:val="nil"/>
              <w:bottom w:val="single" w:sz="4" w:space="0" w:color="000000"/>
              <w:right w:val="single" w:sz="4" w:space="0" w:color="000000"/>
            </w:tcBorders>
            <w:shd w:val="clear" w:color="auto" w:fill="auto"/>
            <w:noWrap/>
            <w:vAlign w:val="center"/>
            <w:hideMark/>
          </w:tcPr>
          <w:p w:rsidR="00DF33A3" w:rsidRPr="00DF33A3" w:rsidRDefault="00DF33A3" w:rsidP="00DF33A3">
            <w:pPr>
              <w:jc w:val="right"/>
              <w:rPr>
                <w:rFonts w:ascii="Arial" w:hAnsi="Arial" w:cs="Arial"/>
                <w:b/>
                <w:bCs/>
                <w:color w:val="000000"/>
                <w:sz w:val="12"/>
                <w:szCs w:val="12"/>
              </w:rPr>
            </w:pPr>
            <w:r w:rsidRPr="00DF33A3">
              <w:rPr>
                <w:rFonts w:ascii="Arial" w:hAnsi="Arial" w:cs="Arial"/>
                <w:b/>
                <w:bCs/>
                <w:color w:val="000000"/>
                <w:sz w:val="12"/>
                <w:szCs w:val="12"/>
              </w:rPr>
              <w:t>650 856 628,59</w:t>
            </w:r>
          </w:p>
        </w:tc>
      </w:tr>
    </w:tbl>
    <w:p w:rsidR="00DF33A3" w:rsidRPr="00D61B70" w:rsidRDefault="00DF33A3" w:rsidP="009331A6">
      <w:pPr>
        <w:shd w:val="clear" w:color="auto" w:fill="FFFFFF"/>
        <w:suppressAutoHyphens/>
        <w:jc w:val="center"/>
        <w:rPr>
          <w:rFonts w:ascii="Arial" w:hAnsi="Arial" w:cs="Arial"/>
          <w:b/>
          <w:sz w:val="8"/>
          <w:szCs w:val="8"/>
        </w:rPr>
      </w:pPr>
    </w:p>
    <w:p w:rsidR="005D606C" w:rsidRDefault="005D606C" w:rsidP="005D606C">
      <w:pPr>
        <w:shd w:val="clear" w:color="auto" w:fill="FFFFFF"/>
        <w:suppressAutoHyphens/>
        <w:ind w:left="8505"/>
        <w:jc w:val="center"/>
        <w:rPr>
          <w:rFonts w:ascii="Arial" w:hAnsi="Arial" w:cs="Arial"/>
          <w:b/>
          <w:sz w:val="16"/>
          <w:szCs w:val="16"/>
        </w:rPr>
      </w:pPr>
      <w:r w:rsidRPr="00D15613">
        <w:rPr>
          <w:rFonts w:ascii="Arial" w:hAnsi="Arial" w:cs="Arial"/>
          <w:b/>
          <w:bCs/>
          <w:color w:val="000000"/>
          <w:sz w:val="12"/>
          <w:szCs w:val="12"/>
        </w:rPr>
        <w:t xml:space="preserve">Приложение </w:t>
      </w:r>
      <w:r>
        <w:rPr>
          <w:rFonts w:ascii="Arial" w:hAnsi="Arial" w:cs="Arial"/>
          <w:b/>
          <w:bCs/>
          <w:color w:val="000000"/>
          <w:sz w:val="12"/>
          <w:szCs w:val="12"/>
        </w:rPr>
        <w:t>4</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к решению Думы Валдайского муниципального</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района "Об исполнении бюджета Валдайского</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муниципального района за 2021 год</w:t>
      </w:r>
    </w:p>
    <w:p w:rsidR="00484CD2" w:rsidRDefault="005D606C" w:rsidP="00D61B70">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от                      №</w:t>
      </w:r>
    </w:p>
    <w:p w:rsidR="00D61B70" w:rsidRPr="00D61B70" w:rsidRDefault="00D61B70" w:rsidP="00D61B70">
      <w:pPr>
        <w:shd w:val="clear" w:color="auto" w:fill="FFFFFF"/>
        <w:suppressAutoHyphens/>
        <w:ind w:left="8505"/>
        <w:jc w:val="center"/>
        <w:rPr>
          <w:rFonts w:ascii="Arial" w:hAnsi="Arial" w:cs="Arial"/>
          <w:color w:val="000000"/>
          <w:sz w:val="4"/>
          <w:szCs w:val="4"/>
        </w:rPr>
      </w:pPr>
    </w:p>
    <w:p w:rsidR="00484CD2" w:rsidRPr="00775ECA" w:rsidRDefault="00775ECA" w:rsidP="009331A6">
      <w:pPr>
        <w:shd w:val="clear" w:color="auto" w:fill="FFFFFF"/>
        <w:suppressAutoHyphens/>
        <w:jc w:val="center"/>
        <w:rPr>
          <w:rFonts w:ascii="Arial" w:hAnsi="Arial" w:cs="Arial"/>
          <w:b/>
          <w:sz w:val="16"/>
          <w:szCs w:val="16"/>
        </w:rPr>
      </w:pPr>
      <w:r w:rsidRPr="00775ECA">
        <w:rPr>
          <w:rFonts w:ascii="Arial" w:hAnsi="Arial" w:cs="Arial"/>
          <w:b/>
          <w:bCs/>
          <w:color w:val="000000"/>
          <w:sz w:val="16"/>
          <w:szCs w:val="16"/>
        </w:rPr>
        <w:t>Расходы бюджета муниципального района за 2021 год по разделам и подразделам классификации расходов бюджета</w:t>
      </w:r>
    </w:p>
    <w:tbl>
      <w:tblPr>
        <w:tblW w:w="0" w:type="auto"/>
        <w:tblLook w:val="04A0" w:firstRow="1" w:lastRow="0" w:firstColumn="1" w:lastColumn="0" w:noHBand="0" w:noVBand="1"/>
      </w:tblPr>
      <w:tblGrid>
        <w:gridCol w:w="6513"/>
        <w:gridCol w:w="1137"/>
        <w:gridCol w:w="1577"/>
        <w:gridCol w:w="1312"/>
        <w:gridCol w:w="1015"/>
      </w:tblGrid>
      <w:tr w:rsidR="00775ECA" w:rsidRPr="00775ECA" w:rsidTr="00775ECA">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 xml:space="preserve">Наименование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Раздел, подраздел</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Утверждено на год (руб. коп.)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Исполнено (руб. коп.)</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 исполнения</w:t>
            </w:r>
          </w:p>
        </w:tc>
      </w:tr>
      <w:tr w:rsidR="00775ECA" w:rsidRPr="00775ECA" w:rsidTr="00775ECA">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ECA" w:rsidRPr="00775ECA" w:rsidRDefault="00775ECA" w:rsidP="00775ECA">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ECA" w:rsidRPr="00775ECA" w:rsidRDefault="00775ECA" w:rsidP="00775ECA">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ECA" w:rsidRPr="00775ECA" w:rsidRDefault="00775ECA" w:rsidP="00775ECA">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ECA" w:rsidRPr="00775ECA" w:rsidRDefault="00775ECA" w:rsidP="00775ECA">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ECA" w:rsidRPr="00775ECA" w:rsidRDefault="00775ECA" w:rsidP="00775ECA">
            <w:pPr>
              <w:rPr>
                <w:rFonts w:ascii="Arial" w:hAnsi="Arial" w:cs="Arial"/>
                <w:b/>
                <w:bCs/>
                <w:color w:val="000000"/>
                <w:sz w:val="12"/>
                <w:szCs w:val="12"/>
              </w:rPr>
            </w:pP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0100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88 129 554,26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85 091 963,91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96,55%</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2 022 825,84</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2 021 105,56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99,91%</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35 477 342,79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35 435 129,42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99,88%</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Судебная система</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41 900,00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41 900,00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9 711 017,97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9 586 749,54</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98,72%</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Резервные фонды</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40 764 467,66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37 965 079,39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93,13%</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0200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929 100,00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0300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1 736 981,57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1 736 981,57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1 736 981,57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1 736 981,57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0400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46 209 038,18</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45 136 424,58</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97,68%</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Сельское хозяйство и рыболовство</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130 300,00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Транспорт</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23 314 242,95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23 287 270,53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99,88%</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17 488 802,46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16 723 820,33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95,63%</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5 275 692,77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5 125 333,72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97,15%</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0500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10 496 886,53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4 293 502,79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40,90%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Жилищное хозяйство</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2 641 588,25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2 567 498,52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97,20%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Коммунальное хозяйство</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7 855 298,28</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1 726 004,27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21,97%</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Охрана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0600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755 376,00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753 074,00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99,70%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755 376,00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753 074,00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99,70%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Образование</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0700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352 665 498,26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349 891 765,61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99,21%</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Дошкольное образование</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89 257 500,00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89 257 500,00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Общее образование</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212 133 366,40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209 359 633,75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98,69%</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Дополнительное образование детей</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28 670 798,84</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28 670 798,84</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Профессиональная подготовка, переподготовка и повышение квалификации</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163 800,00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163 800,00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Молодежная политика</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6 789 660,83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6 789 660,83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15 650 372,19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15 650 372,19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Культура, кинематография</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0800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72 918 017,58</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72 912 055,45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99,99%</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Культура</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70 126 164,50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70 120 202,37</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99,99%</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Другие вопросы в области культуры, кинематографии</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2 791 853,08</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2 791 853,08</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32 414 354,81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32 243 854,81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99,47%</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3 043 269,15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3 043 269,15</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Социальное обеспечение населения</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1 418 760,00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1 418 760,00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Охрана семьи и детства</w:t>
            </w:r>
          </w:p>
        </w:tc>
        <w:tc>
          <w:tcPr>
            <w:tcW w:w="0" w:type="auto"/>
            <w:tcBorders>
              <w:top w:val="nil"/>
              <w:left w:val="nil"/>
              <w:bottom w:val="single" w:sz="4" w:space="0" w:color="000000"/>
              <w:right w:val="single" w:sz="4" w:space="0" w:color="000000"/>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27 952 325,66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27 781 825,66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99,39%</w:t>
            </w:r>
          </w:p>
        </w:tc>
      </w:tr>
      <w:tr w:rsidR="00775ECA" w:rsidRPr="00775ECA" w:rsidTr="00542800">
        <w:trPr>
          <w:trHeight w:val="20"/>
        </w:trPr>
        <w:tc>
          <w:tcPr>
            <w:tcW w:w="0" w:type="auto"/>
            <w:tcBorders>
              <w:top w:val="nil"/>
              <w:left w:val="single" w:sz="4" w:space="0" w:color="000000"/>
              <w:bottom w:val="single" w:sz="4" w:space="0" w:color="auto"/>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Физическая культура и спорт</w:t>
            </w:r>
          </w:p>
        </w:tc>
        <w:tc>
          <w:tcPr>
            <w:tcW w:w="0" w:type="auto"/>
            <w:tcBorders>
              <w:top w:val="nil"/>
              <w:left w:val="nil"/>
              <w:bottom w:val="single" w:sz="4" w:space="0" w:color="auto"/>
              <w:right w:val="single" w:sz="4" w:space="0" w:color="000000"/>
            </w:tcBorders>
            <w:shd w:val="clear" w:color="auto" w:fill="auto"/>
            <w:noWrap/>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1100</w:t>
            </w:r>
          </w:p>
        </w:tc>
        <w:tc>
          <w:tcPr>
            <w:tcW w:w="0" w:type="auto"/>
            <w:tcBorders>
              <w:top w:val="nil"/>
              <w:left w:val="nil"/>
              <w:bottom w:val="single" w:sz="4" w:space="0" w:color="auto"/>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32 176 671,35</w:t>
            </w:r>
          </w:p>
        </w:tc>
        <w:tc>
          <w:tcPr>
            <w:tcW w:w="0" w:type="auto"/>
            <w:tcBorders>
              <w:top w:val="nil"/>
              <w:left w:val="nil"/>
              <w:bottom w:val="single" w:sz="4" w:space="0" w:color="auto"/>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32 176 671,35</w:t>
            </w:r>
          </w:p>
        </w:tc>
        <w:tc>
          <w:tcPr>
            <w:tcW w:w="0" w:type="auto"/>
            <w:tcBorders>
              <w:top w:val="nil"/>
              <w:left w:val="nil"/>
              <w:bottom w:val="single" w:sz="4" w:space="0" w:color="auto"/>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100,00%</w:t>
            </w:r>
          </w:p>
        </w:tc>
      </w:tr>
      <w:tr w:rsidR="00775ECA" w:rsidRPr="00775EC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Физическая культура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1101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32 176 671,35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32 176 671,35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54280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Обслуживание государственного и муниципального долга</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1300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1 137 334,52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1 137 334,52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100,00%</w:t>
            </w:r>
          </w:p>
        </w:tc>
      </w:tr>
      <w:tr w:rsidR="00775ECA" w:rsidRPr="00775ECA" w:rsidTr="00542800">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Обслуживание государственного внутреннего и муниципального долга</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1301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1 137 334,52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1 137 334,52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1400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24 553 900,00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24 553 900,00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21 454 900,00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21 454 900,00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tcBorders>
              <w:top w:val="nil"/>
              <w:left w:val="single" w:sz="4" w:space="0" w:color="000000"/>
              <w:bottom w:val="single" w:sz="4" w:space="0" w:color="000000"/>
              <w:right w:val="single" w:sz="4" w:space="0" w:color="000000"/>
            </w:tcBorders>
            <w:shd w:val="clear" w:color="auto" w:fill="auto"/>
            <w:hideMark/>
          </w:tcPr>
          <w:p w:rsidR="00775ECA" w:rsidRPr="00775ECA" w:rsidRDefault="00775ECA" w:rsidP="00775ECA">
            <w:pPr>
              <w:outlineLvl w:val="0"/>
              <w:rPr>
                <w:rFonts w:ascii="Arial" w:hAnsi="Arial" w:cs="Arial"/>
                <w:color w:val="000000"/>
                <w:sz w:val="12"/>
                <w:szCs w:val="12"/>
              </w:rPr>
            </w:pPr>
            <w:r w:rsidRPr="00775ECA">
              <w:rPr>
                <w:rFonts w:ascii="Arial" w:hAnsi="Arial" w:cs="Arial"/>
                <w:color w:val="000000"/>
                <w:sz w:val="12"/>
                <w:szCs w:val="12"/>
              </w:rPr>
              <w:t>Иные дотации</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center"/>
              <w:outlineLvl w:val="0"/>
              <w:rPr>
                <w:rFonts w:ascii="Arial" w:hAnsi="Arial" w:cs="Arial"/>
                <w:color w:val="000000"/>
                <w:sz w:val="12"/>
                <w:szCs w:val="12"/>
              </w:rPr>
            </w:pPr>
            <w:r w:rsidRPr="00775ECA">
              <w:rPr>
                <w:rFonts w:ascii="Arial" w:hAnsi="Arial" w:cs="Arial"/>
                <w:color w:val="000000"/>
                <w:sz w:val="12"/>
                <w:szCs w:val="12"/>
              </w:rPr>
              <w:t>1402</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3 099 000,00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3 099 000,00</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outlineLvl w:val="0"/>
              <w:rPr>
                <w:rFonts w:ascii="Arial" w:hAnsi="Arial" w:cs="Arial"/>
                <w:color w:val="000000"/>
                <w:sz w:val="12"/>
                <w:szCs w:val="12"/>
              </w:rPr>
            </w:pPr>
            <w:r w:rsidRPr="00775ECA">
              <w:rPr>
                <w:rFonts w:ascii="Arial" w:hAnsi="Arial" w:cs="Arial"/>
                <w:color w:val="000000"/>
                <w:sz w:val="12"/>
                <w:szCs w:val="12"/>
              </w:rPr>
              <w:t>100,00%</w:t>
            </w:r>
          </w:p>
        </w:tc>
      </w:tr>
      <w:tr w:rsidR="00775ECA" w:rsidRPr="00775ECA" w:rsidTr="00775ECA">
        <w:trPr>
          <w:trHeight w:val="2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75ECA" w:rsidRPr="00775ECA" w:rsidRDefault="00775ECA" w:rsidP="00775ECA">
            <w:pPr>
              <w:rPr>
                <w:rFonts w:ascii="Arial" w:hAnsi="Arial" w:cs="Arial"/>
                <w:b/>
                <w:bCs/>
                <w:color w:val="000000"/>
                <w:sz w:val="12"/>
                <w:szCs w:val="12"/>
              </w:rPr>
            </w:pPr>
            <w:r w:rsidRPr="00775ECA">
              <w:rPr>
                <w:rFonts w:ascii="Arial" w:hAnsi="Arial" w:cs="Arial"/>
                <w:b/>
                <w:bCs/>
                <w:color w:val="000000"/>
                <w:sz w:val="12"/>
                <w:szCs w:val="12"/>
              </w:rPr>
              <w:t>ВСЕГО РАСХОДОВ:</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664 122 713,06</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650 856 628,59</w:t>
            </w:r>
          </w:p>
        </w:tc>
        <w:tc>
          <w:tcPr>
            <w:tcW w:w="0" w:type="auto"/>
            <w:tcBorders>
              <w:top w:val="nil"/>
              <w:left w:val="nil"/>
              <w:bottom w:val="single" w:sz="4" w:space="0" w:color="000000"/>
              <w:right w:val="single" w:sz="4" w:space="0" w:color="000000"/>
            </w:tcBorders>
            <w:shd w:val="clear" w:color="auto" w:fill="auto"/>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98,00%</w:t>
            </w:r>
          </w:p>
        </w:tc>
      </w:tr>
    </w:tbl>
    <w:p w:rsidR="00DF33A3" w:rsidRPr="00D61B70" w:rsidRDefault="00DF33A3" w:rsidP="009331A6">
      <w:pPr>
        <w:shd w:val="clear" w:color="auto" w:fill="FFFFFF"/>
        <w:suppressAutoHyphens/>
        <w:jc w:val="center"/>
        <w:rPr>
          <w:rFonts w:ascii="Arial" w:hAnsi="Arial" w:cs="Arial"/>
          <w:b/>
          <w:sz w:val="8"/>
          <w:szCs w:val="8"/>
        </w:rPr>
      </w:pPr>
    </w:p>
    <w:p w:rsidR="005D606C" w:rsidRDefault="005D606C" w:rsidP="005D606C">
      <w:pPr>
        <w:shd w:val="clear" w:color="auto" w:fill="FFFFFF"/>
        <w:suppressAutoHyphens/>
        <w:ind w:left="8505"/>
        <w:jc w:val="center"/>
        <w:rPr>
          <w:rFonts w:ascii="Arial" w:hAnsi="Arial" w:cs="Arial"/>
          <w:b/>
          <w:sz w:val="16"/>
          <w:szCs w:val="16"/>
        </w:rPr>
      </w:pPr>
      <w:r w:rsidRPr="00D15613">
        <w:rPr>
          <w:rFonts w:ascii="Arial" w:hAnsi="Arial" w:cs="Arial"/>
          <w:b/>
          <w:bCs/>
          <w:color w:val="000000"/>
          <w:sz w:val="12"/>
          <w:szCs w:val="12"/>
        </w:rPr>
        <w:t xml:space="preserve">Приложение </w:t>
      </w:r>
      <w:r>
        <w:rPr>
          <w:rFonts w:ascii="Arial" w:hAnsi="Arial" w:cs="Arial"/>
          <w:b/>
          <w:bCs/>
          <w:color w:val="000000"/>
          <w:sz w:val="12"/>
          <w:szCs w:val="12"/>
        </w:rPr>
        <w:t>5</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к решению Думы Валдайского муниципального</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района "Об исполнении бюджета Валдайского</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муниципального района за 2021 год</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от                      №</w:t>
      </w:r>
    </w:p>
    <w:p w:rsidR="00775ECA" w:rsidRPr="00775ECA" w:rsidRDefault="00775ECA" w:rsidP="005D606C">
      <w:pPr>
        <w:shd w:val="clear" w:color="auto" w:fill="FFFFFF"/>
        <w:suppressAutoHyphens/>
        <w:ind w:left="8505"/>
        <w:jc w:val="center"/>
        <w:rPr>
          <w:rFonts w:ascii="Arial" w:hAnsi="Arial" w:cs="Arial"/>
          <w:color w:val="000000"/>
          <w:sz w:val="4"/>
          <w:szCs w:val="4"/>
        </w:rPr>
      </w:pPr>
    </w:p>
    <w:p w:rsidR="00775ECA" w:rsidRDefault="00775ECA" w:rsidP="009331A6">
      <w:pPr>
        <w:shd w:val="clear" w:color="auto" w:fill="FFFFFF"/>
        <w:suppressAutoHyphens/>
        <w:jc w:val="center"/>
        <w:rPr>
          <w:rFonts w:ascii="Arial" w:hAnsi="Arial" w:cs="Arial"/>
          <w:b/>
          <w:bCs/>
          <w:color w:val="000000"/>
          <w:sz w:val="16"/>
          <w:szCs w:val="16"/>
        </w:rPr>
      </w:pPr>
      <w:r w:rsidRPr="00775ECA">
        <w:rPr>
          <w:rFonts w:ascii="Arial" w:hAnsi="Arial" w:cs="Arial"/>
          <w:b/>
          <w:bCs/>
          <w:color w:val="000000"/>
          <w:sz w:val="16"/>
          <w:szCs w:val="16"/>
        </w:rPr>
        <w:t xml:space="preserve">Источники финансирования дефицита бюджета муниципального района за 2021 год по </w:t>
      </w:r>
    </w:p>
    <w:p w:rsidR="00484CD2" w:rsidRPr="00775ECA" w:rsidRDefault="00775ECA" w:rsidP="009331A6">
      <w:pPr>
        <w:shd w:val="clear" w:color="auto" w:fill="FFFFFF"/>
        <w:suppressAutoHyphens/>
        <w:jc w:val="center"/>
        <w:rPr>
          <w:rFonts w:ascii="Arial" w:hAnsi="Arial" w:cs="Arial"/>
          <w:b/>
          <w:sz w:val="16"/>
          <w:szCs w:val="16"/>
        </w:rPr>
      </w:pPr>
      <w:r w:rsidRPr="00775ECA">
        <w:rPr>
          <w:rFonts w:ascii="Arial" w:hAnsi="Arial" w:cs="Arial"/>
          <w:b/>
          <w:bCs/>
          <w:color w:val="000000"/>
          <w:sz w:val="16"/>
          <w:szCs w:val="16"/>
        </w:rPr>
        <w:t>кодам классификации источников финансирования дефицитов бюджетов</w:t>
      </w:r>
    </w:p>
    <w:tbl>
      <w:tblPr>
        <w:tblW w:w="5000" w:type="pct"/>
        <w:tblLook w:val="04A0" w:firstRow="1" w:lastRow="0" w:firstColumn="1" w:lastColumn="0" w:noHBand="0" w:noVBand="1"/>
      </w:tblPr>
      <w:tblGrid>
        <w:gridCol w:w="2554"/>
        <w:gridCol w:w="4005"/>
        <w:gridCol w:w="1936"/>
        <w:gridCol w:w="2003"/>
        <w:gridCol w:w="1056"/>
      </w:tblGrid>
      <w:tr w:rsidR="00775ECA" w:rsidRPr="00775ECA" w:rsidTr="00775ECA">
        <w:trPr>
          <w:trHeight w:val="20"/>
        </w:trPr>
        <w:tc>
          <w:tcPr>
            <w:tcW w:w="11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Код источника внутреннего финансирования дефицита бюджета</w:t>
            </w:r>
          </w:p>
        </w:tc>
        <w:tc>
          <w:tcPr>
            <w:tcW w:w="1733" w:type="pct"/>
            <w:tcBorders>
              <w:top w:val="single" w:sz="4" w:space="0" w:color="auto"/>
              <w:left w:val="nil"/>
              <w:bottom w:val="single" w:sz="4" w:space="0" w:color="auto"/>
              <w:right w:val="single" w:sz="4" w:space="0" w:color="auto"/>
            </w:tcBorders>
            <w:shd w:val="clear" w:color="000000" w:fill="FFFFFF"/>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Наименование источника внутреннего финансирования дефицита бюджета</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Утверждено на год (руб.коп.)</w:t>
            </w:r>
          </w:p>
        </w:tc>
        <w:tc>
          <w:tcPr>
            <w:tcW w:w="867" w:type="pct"/>
            <w:tcBorders>
              <w:top w:val="single" w:sz="4" w:space="0" w:color="auto"/>
              <w:left w:val="nil"/>
              <w:bottom w:val="single" w:sz="4" w:space="0" w:color="auto"/>
              <w:right w:val="single" w:sz="4" w:space="0" w:color="auto"/>
            </w:tcBorders>
            <w:shd w:val="clear" w:color="000000" w:fill="FFFFFF"/>
            <w:vAlign w:val="center"/>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Исполнено  (руб.коп.)</w:t>
            </w:r>
          </w:p>
        </w:tc>
        <w:tc>
          <w:tcPr>
            <w:tcW w:w="457" w:type="pct"/>
            <w:tcBorders>
              <w:top w:val="single" w:sz="4" w:space="0" w:color="auto"/>
              <w:left w:val="nil"/>
              <w:bottom w:val="single" w:sz="4" w:space="0" w:color="auto"/>
              <w:right w:val="single" w:sz="4" w:space="0" w:color="auto"/>
            </w:tcBorders>
            <w:shd w:val="clear" w:color="000000" w:fill="FFFFFF"/>
            <w:vAlign w:val="center"/>
            <w:hideMark/>
          </w:tcPr>
          <w:p w:rsidR="00775ECA" w:rsidRPr="00775ECA" w:rsidRDefault="00775ECA" w:rsidP="00775ECA">
            <w:pPr>
              <w:jc w:val="center"/>
              <w:rPr>
                <w:rFonts w:ascii="Arial" w:hAnsi="Arial" w:cs="Arial"/>
                <w:b/>
                <w:bCs/>
                <w:color w:val="000000"/>
                <w:sz w:val="12"/>
                <w:szCs w:val="12"/>
              </w:rPr>
            </w:pPr>
            <w:r>
              <w:rPr>
                <w:rFonts w:ascii="Arial" w:hAnsi="Arial" w:cs="Arial"/>
                <w:b/>
                <w:bCs/>
                <w:color w:val="000000"/>
                <w:sz w:val="12"/>
                <w:szCs w:val="12"/>
              </w:rPr>
              <w:t>% исполне</w:t>
            </w:r>
            <w:r w:rsidRPr="00775ECA">
              <w:rPr>
                <w:rFonts w:ascii="Arial" w:hAnsi="Arial" w:cs="Arial"/>
                <w:b/>
                <w:bCs/>
                <w:color w:val="000000"/>
                <w:sz w:val="12"/>
                <w:szCs w:val="12"/>
              </w:rPr>
              <w:t>ния</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bottom"/>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1</w:t>
            </w:r>
          </w:p>
        </w:tc>
        <w:tc>
          <w:tcPr>
            <w:tcW w:w="1733" w:type="pct"/>
            <w:tcBorders>
              <w:top w:val="nil"/>
              <w:left w:val="nil"/>
              <w:bottom w:val="single" w:sz="4" w:space="0" w:color="auto"/>
              <w:right w:val="single" w:sz="4" w:space="0" w:color="auto"/>
            </w:tcBorders>
            <w:shd w:val="clear" w:color="000000" w:fill="FFFFFF"/>
            <w:noWrap/>
            <w:vAlign w:val="bottom"/>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2</w:t>
            </w:r>
          </w:p>
        </w:tc>
        <w:tc>
          <w:tcPr>
            <w:tcW w:w="838" w:type="pct"/>
            <w:tcBorders>
              <w:top w:val="nil"/>
              <w:left w:val="nil"/>
              <w:bottom w:val="single" w:sz="4" w:space="0" w:color="auto"/>
              <w:right w:val="single" w:sz="4" w:space="0" w:color="auto"/>
            </w:tcBorders>
            <w:shd w:val="clear" w:color="000000" w:fill="FFFFFF"/>
            <w:noWrap/>
            <w:vAlign w:val="bottom"/>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3</w:t>
            </w:r>
          </w:p>
        </w:tc>
        <w:tc>
          <w:tcPr>
            <w:tcW w:w="867" w:type="pct"/>
            <w:tcBorders>
              <w:top w:val="nil"/>
              <w:left w:val="nil"/>
              <w:bottom w:val="single" w:sz="4" w:space="0" w:color="auto"/>
              <w:right w:val="single" w:sz="4" w:space="0" w:color="auto"/>
            </w:tcBorders>
            <w:shd w:val="clear" w:color="000000" w:fill="FFFFFF"/>
            <w:noWrap/>
            <w:vAlign w:val="bottom"/>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4</w:t>
            </w:r>
          </w:p>
        </w:tc>
        <w:tc>
          <w:tcPr>
            <w:tcW w:w="457" w:type="pct"/>
            <w:tcBorders>
              <w:top w:val="nil"/>
              <w:left w:val="nil"/>
              <w:bottom w:val="single" w:sz="4" w:space="0" w:color="auto"/>
              <w:right w:val="single" w:sz="4" w:space="0" w:color="auto"/>
            </w:tcBorders>
            <w:shd w:val="clear" w:color="000000" w:fill="FFFFFF"/>
            <w:noWrap/>
            <w:vAlign w:val="bottom"/>
            <w:hideMark/>
          </w:tcPr>
          <w:p w:rsidR="00775ECA" w:rsidRPr="00775ECA" w:rsidRDefault="00775ECA" w:rsidP="00775ECA">
            <w:pPr>
              <w:jc w:val="center"/>
              <w:rPr>
                <w:rFonts w:ascii="Arial" w:hAnsi="Arial" w:cs="Arial"/>
                <w:b/>
                <w:bCs/>
                <w:color w:val="000000"/>
                <w:sz w:val="12"/>
                <w:szCs w:val="12"/>
              </w:rPr>
            </w:pPr>
            <w:r w:rsidRPr="00775ECA">
              <w:rPr>
                <w:rFonts w:ascii="Arial" w:hAnsi="Arial" w:cs="Arial"/>
                <w:b/>
                <w:bCs/>
                <w:color w:val="000000"/>
                <w:sz w:val="12"/>
                <w:szCs w:val="12"/>
              </w:rPr>
              <w:t>5</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b/>
                <w:bCs/>
                <w:sz w:val="12"/>
                <w:szCs w:val="12"/>
              </w:rPr>
            </w:pPr>
            <w:r w:rsidRPr="00775ECA">
              <w:rPr>
                <w:rFonts w:ascii="Arial" w:hAnsi="Arial" w:cs="Arial"/>
                <w:b/>
                <w:bCs/>
                <w:sz w:val="12"/>
                <w:szCs w:val="12"/>
              </w:rPr>
              <w:t> </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b/>
                <w:bCs/>
                <w:sz w:val="12"/>
                <w:szCs w:val="12"/>
              </w:rPr>
            </w:pPr>
            <w:r w:rsidRPr="00775ECA">
              <w:rPr>
                <w:rFonts w:ascii="Arial" w:hAnsi="Arial" w:cs="Arial"/>
                <w:b/>
                <w:bCs/>
                <w:sz w:val="12"/>
                <w:szCs w:val="12"/>
              </w:rPr>
              <w:t>Источники финансирования дефицита бюджетов - всего</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31 887 171,07</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-5 034 419,03</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-15,8</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b/>
                <w:bCs/>
                <w:sz w:val="12"/>
                <w:szCs w:val="12"/>
              </w:rPr>
            </w:pPr>
            <w:r w:rsidRPr="00775ECA">
              <w:rPr>
                <w:rFonts w:ascii="Arial" w:hAnsi="Arial" w:cs="Arial"/>
                <w:b/>
                <w:bCs/>
                <w:sz w:val="12"/>
                <w:szCs w:val="12"/>
              </w:rPr>
              <w:t>89200000000000000000</w:t>
            </w:r>
          </w:p>
        </w:tc>
        <w:tc>
          <w:tcPr>
            <w:tcW w:w="1733" w:type="pct"/>
            <w:tcBorders>
              <w:top w:val="nil"/>
              <w:left w:val="nil"/>
              <w:bottom w:val="single" w:sz="4" w:space="0" w:color="auto"/>
              <w:right w:val="single" w:sz="4" w:space="0" w:color="auto"/>
            </w:tcBorders>
            <w:shd w:val="clear" w:color="000000" w:fill="FFFFFF"/>
            <w:vAlign w:val="center"/>
            <w:hideMark/>
          </w:tcPr>
          <w:p w:rsidR="00775ECA" w:rsidRPr="00775ECA" w:rsidRDefault="00775ECA" w:rsidP="00775ECA">
            <w:pPr>
              <w:rPr>
                <w:rFonts w:ascii="Arial" w:hAnsi="Arial" w:cs="Arial"/>
                <w:b/>
                <w:bCs/>
                <w:sz w:val="12"/>
                <w:szCs w:val="12"/>
              </w:rPr>
            </w:pPr>
            <w:r w:rsidRPr="00775ECA">
              <w:rPr>
                <w:rFonts w:ascii="Arial" w:hAnsi="Arial" w:cs="Arial"/>
                <w:b/>
                <w:bCs/>
                <w:sz w:val="12"/>
                <w:szCs w:val="12"/>
              </w:rPr>
              <w:t>комитет финансов Администрации Валдайского муниципального района</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13 629 400,00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13 629 400,00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b/>
                <w:bCs/>
                <w:sz w:val="12"/>
                <w:szCs w:val="12"/>
              </w:rPr>
            </w:pPr>
            <w:r w:rsidRPr="00775ECA">
              <w:rPr>
                <w:rFonts w:ascii="Arial" w:hAnsi="Arial" w:cs="Arial"/>
                <w:b/>
                <w:bCs/>
                <w:sz w:val="12"/>
                <w:szCs w:val="12"/>
              </w:rPr>
              <w:t>89201000000000000000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b/>
                <w:bCs/>
                <w:sz w:val="12"/>
                <w:szCs w:val="12"/>
              </w:rPr>
            </w:pPr>
            <w:r w:rsidRPr="00775ECA">
              <w:rPr>
                <w:rFonts w:ascii="Arial" w:hAnsi="Arial" w:cs="Arial"/>
                <w:b/>
                <w:bCs/>
                <w:sz w:val="12"/>
                <w:szCs w:val="12"/>
              </w:rPr>
              <w:t>ИСТОЧНИКИ ВНУТРЕННЕГО ФИНАНСИРОВАНИЯ ДЕФИЦИТОВ БЮДЖЕТОВ</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13 629 400,00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13 629 400,00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89201020000000000000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Кредиты кредитных организаций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-1 201 000,00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-1 201 000,00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89201020000000000700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Получение кредитов от кредитных организаций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18 420 000,00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18 420 000,00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89201020000050000710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Получение кредитов от кредитных организаций бюджетами муниципальных районов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18 420 000,00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18 420 000,00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89201020000000000800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Погашение кредитов, предоставленных кредитными организациями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-19 621 000,00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-19 621 000,00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89201020000050000810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Погашение бюджетами муниципальных районов кредитов от кредитных организаций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-19 621 000,00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-19 621 000,00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89201030000000000000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Бюджетные кредиты от других бюджетов бюджетной системы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14 830 400,00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14 830 400,00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89201030100000000000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Бюджетные кредиты от других бюджетов бюджетной системы Российской Федерации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14 830 400,00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14 830 400,00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89201030100000000700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22 388 300,00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22 388 300,00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89201030100050000710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22 388 300,00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22 388 300,00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89201030100000000800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-7 557 900,00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-7 557 900,00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89201030100050000810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-7 557 900,00</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-7 557 900,00</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100,0</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b/>
                <w:bCs/>
                <w:sz w:val="12"/>
                <w:szCs w:val="12"/>
              </w:rPr>
            </w:pPr>
            <w:r w:rsidRPr="00775ECA">
              <w:rPr>
                <w:rFonts w:ascii="Arial" w:hAnsi="Arial" w:cs="Arial"/>
                <w:b/>
                <w:bCs/>
                <w:sz w:val="12"/>
                <w:szCs w:val="12"/>
              </w:rPr>
              <w:t>00001000000000000000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b/>
                <w:bCs/>
                <w:sz w:val="12"/>
                <w:szCs w:val="12"/>
              </w:rPr>
            </w:pPr>
            <w:r w:rsidRPr="00775ECA">
              <w:rPr>
                <w:rFonts w:ascii="Arial" w:hAnsi="Arial" w:cs="Arial"/>
                <w:b/>
                <w:bCs/>
                <w:sz w:val="12"/>
                <w:szCs w:val="12"/>
              </w:rPr>
              <w:t>изменение остатков средств</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18 257 771,07</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sz w:val="12"/>
                <w:szCs w:val="12"/>
              </w:rPr>
            </w:pPr>
            <w:r w:rsidRPr="00775ECA">
              <w:rPr>
                <w:rFonts w:ascii="Arial" w:hAnsi="Arial" w:cs="Arial"/>
                <w:b/>
                <w:bCs/>
                <w:sz w:val="12"/>
                <w:szCs w:val="12"/>
              </w:rPr>
              <w:t>-18 663 819,03</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b/>
                <w:bCs/>
                <w:color w:val="000000"/>
                <w:sz w:val="12"/>
                <w:szCs w:val="12"/>
              </w:rPr>
            </w:pPr>
            <w:r w:rsidRPr="00775ECA">
              <w:rPr>
                <w:rFonts w:ascii="Arial" w:hAnsi="Arial" w:cs="Arial"/>
                <w:b/>
                <w:bCs/>
                <w:color w:val="000000"/>
                <w:sz w:val="12"/>
                <w:szCs w:val="12"/>
              </w:rPr>
              <w:t>-102,2</w:t>
            </w:r>
          </w:p>
        </w:tc>
      </w:tr>
      <w:tr w:rsidR="00775ECA" w:rsidRPr="00775ECA" w:rsidTr="00775ECA">
        <w:trPr>
          <w:trHeight w:val="20"/>
        </w:trPr>
        <w:tc>
          <w:tcPr>
            <w:tcW w:w="1105" w:type="pct"/>
            <w:tcBorders>
              <w:top w:val="nil"/>
              <w:left w:val="single" w:sz="4" w:space="0" w:color="auto"/>
              <w:bottom w:val="single" w:sz="4" w:space="0" w:color="auto"/>
              <w:right w:val="single" w:sz="4" w:space="0" w:color="auto"/>
            </w:tcBorders>
            <w:shd w:val="clear" w:color="000000" w:fill="FFFFFF"/>
            <w:noWrap/>
            <w:vAlign w:val="center"/>
            <w:hideMark/>
          </w:tcPr>
          <w:p w:rsidR="00775ECA" w:rsidRPr="00775ECA" w:rsidRDefault="00775ECA" w:rsidP="00775ECA">
            <w:pPr>
              <w:jc w:val="center"/>
              <w:rPr>
                <w:rFonts w:ascii="Arial" w:hAnsi="Arial" w:cs="Arial"/>
                <w:sz w:val="12"/>
                <w:szCs w:val="12"/>
              </w:rPr>
            </w:pPr>
            <w:r w:rsidRPr="00775ECA">
              <w:rPr>
                <w:rFonts w:ascii="Arial" w:hAnsi="Arial" w:cs="Arial"/>
                <w:sz w:val="12"/>
                <w:szCs w:val="12"/>
              </w:rPr>
              <w:t>00001050000000000000</w:t>
            </w:r>
          </w:p>
        </w:tc>
        <w:tc>
          <w:tcPr>
            <w:tcW w:w="1733" w:type="pct"/>
            <w:tcBorders>
              <w:top w:val="nil"/>
              <w:left w:val="nil"/>
              <w:bottom w:val="single" w:sz="4" w:space="0" w:color="auto"/>
              <w:right w:val="single" w:sz="4" w:space="0" w:color="auto"/>
            </w:tcBorders>
            <w:shd w:val="clear" w:color="000000" w:fill="FFFFFF"/>
            <w:hideMark/>
          </w:tcPr>
          <w:p w:rsidR="00775ECA" w:rsidRPr="00775ECA" w:rsidRDefault="00775ECA" w:rsidP="00775ECA">
            <w:pPr>
              <w:rPr>
                <w:rFonts w:ascii="Arial" w:hAnsi="Arial" w:cs="Arial"/>
                <w:sz w:val="12"/>
                <w:szCs w:val="12"/>
              </w:rPr>
            </w:pPr>
            <w:r w:rsidRPr="00775ECA">
              <w:rPr>
                <w:rFonts w:ascii="Arial" w:hAnsi="Arial" w:cs="Arial"/>
                <w:sz w:val="12"/>
                <w:szCs w:val="12"/>
              </w:rPr>
              <w:t>изменение остатков средств на счетах по учету средств бюджета</w:t>
            </w:r>
          </w:p>
        </w:tc>
        <w:tc>
          <w:tcPr>
            <w:tcW w:w="838"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18 257 771,07</w:t>
            </w:r>
          </w:p>
        </w:tc>
        <w:tc>
          <w:tcPr>
            <w:tcW w:w="86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sz w:val="12"/>
                <w:szCs w:val="12"/>
              </w:rPr>
            </w:pPr>
            <w:r w:rsidRPr="00775ECA">
              <w:rPr>
                <w:rFonts w:ascii="Arial" w:hAnsi="Arial" w:cs="Arial"/>
                <w:sz w:val="12"/>
                <w:szCs w:val="12"/>
              </w:rPr>
              <w:t>-18 663 819,03</w:t>
            </w:r>
          </w:p>
        </w:tc>
        <w:tc>
          <w:tcPr>
            <w:tcW w:w="457" w:type="pct"/>
            <w:tcBorders>
              <w:top w:val="nil"/>
              <w:left w:val="nil"/>
              <w:bottom w:val="single" w:sz="4" w:space="0" w:color="auto"/>
              <w:right w:val="single" w:sz="4" w:space="0" w:color="auto"/>
            </w:tcBorders>
            <w:shd w:val="clear" w:color="000000" w:fill="FFFFFF"/>
            <w:noWrap/>
            <w:vAlign w:val="center"/>
            <w:hideMark/>
          </w:tcPr>
          <w:p w:rsidR="00775ECA" w:rsidRPr="00775ECA" w:rsidRDefault="00775ECA" w:rsidP="00775ECA">
            <w:pPr>
              <w:jc w:val="right"/>
              <w:rPr>
                <w:rFonts w:ascii="Arial" w:hAnsi="Arial" w:cs="Arial"/>
                <w:color w:val="000000"/>
                <w:sz w:val="12"/>
                <w:szCs w:val="12"/>
              </w:rPr>
            </w:pPr>
            <w:r w:rsidRPr="00775ECA">
              <w:rPr>
                <w:rFonts w:ascii="Arial" w:hAnsi="Arial" w:cs="Arial"/>
                <w:color w:val="000000"/>
                <w:sz w:val="12"/>
                <w:szCs w:val="12"/>
              </w:rPr>
              <w:t>-102,2</w:t>
            </w:r>
          </w:p>
        </w:tc>
      </w:tr>
    </w:tbl>
    <w:p w:rsidR="00DF33A3" w:rsidRDefault="00DF33A3" w:rsidP="009331A6">
      <w:pPr>
        <w:shd w:val="clear" w:color="auto" w:fill="FFFFFF"/>
        <w:suppressAutoHyphens/>
        <w:jc w:val="center"/>
        <w:rPr>
          <w:rFonts w:ascii="Arial" w:hAnsi="Arial" w:cs="Arial"/>
          <w:b/>
          <w:sz w:val="8"/>
          <w:szCs w:val="8"/>
        </w:rPr>
      </w:pPr>
    </w:p>
    <w:p w:rsidR="005D606C" w:rsidRDefault="005D606C" w:rsidP="005D606C">
      <w:pPr>
        <w:shd w:val="clear" w:color="auto" w:fill="FFFFFF"/>
        <w:suppressAutoHyphens/>
        <w:ind w:left="8505"/>
        <w:jc w:val="center"/>
        <w:rPr>
          <w:rFonts w:ascii="Arial" w:hAnsi="Arial" w:cs="Arial"/>
          <w:b/>
          <w:sz w:val="16"/>
          <w:szCs w:val="16"/>
        </w:rPr>
      </w:pPr>
      <w:r w:rsidRPr="00D15613">
        <w:rPr>
          <w:rFonts w:ascii="Arial" w:hAnsi="Arial" w:cs="Arial"/>
          <w:b/>
          <w:bCs/>
          <w:color w:val="000000"/>
          <w:sz w:val="12"/>
          <w:szCs w:val="12"/>
        </w:rPr>
        <w:t xml:space="preserve">Приложение </w:t>
      </w:r>
      <w:r>
        <w:rPr>
          <w:rFonts w:ascii="Arial" w:hAnsi="Arial" w:cs="Arial"/>
          <w:b/>
          <w:bCs/>
          <w:color w:val="000000"/>
          <w:sz w:val="12"/>
          <w:szCs w:val="12"/>
        </w:rPr>
        <w:t>6</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к решению Думы Валдайского муниципального</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района "Об исполнении бюджета Валдайского</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муниципального района за 2021 год</w:t>
      </w:r>
    </w:p>
    <w:p w:rsidR="005D606C" w:rsidRDefault="005D606C" w:rsidP="005D606C">
      <w:pPr>
        <w:shd w:val="clear" w:color="auto" w:fill="FFFFFF"/>
        <w:suppressAutoHyphens/>
        <w:ind w:left="8505"/>
        <w:jc w:val="center"/>
        <w:rPr>
          <w:rFonts w:ascii="Arial" w:hAnsi="Arial" w:cs="Arial"/>
          <w:color w:val="000000"/>
          <w:sz w:val="12"/>
          <w:szCs w:val="12"/>
        </w:rPr>
      </w:pPr>
      <w:r w:rsidRPr="00D15613">
        <w:rPr>
          <w:rFonts w:ascii="Arial" w:hAnsi="Arial" w:cs="Arial"/>
          <w:color w:val="000000"/>
          <w:sz w:val="12"/>
          <w:szCs w:val="12"/>
        </w:rPr>
        <w:t>от                      №</w:t>
      </w:r>
    </w:p>
    <w:p w:rsidR="00484CD2" w:rsidRPr="00D61B70" w:rsidRDefault="00484CD2" w:rsidP="009331A6">
      <w:pPr>
        <w:shd w:val="clear" w:color="auto" w:fill="FFFFFF"/>
        <w:suppressAutoHyphens/>
        <w:jc w:val="center"/>
        <w:rPr>
          <w:rFonts w:ascii="Arial" w:hAnsi="Arial" w:cs="Arial"/>
          <w:b/>
          <w:sz w:val="4"/>
          <w:szCs w:val="4"/>
        </w:rPr>
      </w:pPr>
    </w:p>
    <w:p w:rsidR="004D5E43" w:rsidRDefault="004D5E43" w:rsidP="009331A6">
      <w:pPr>
        <w:shd w:val="clear" w:color="auto" w:fill="FFFFFF"/>
        <w:suppressAutoHyphens/>
        <w:jc w:val="center"/>
        <w:rPr>
          <w:rFonts w:ascii="Arial" w:hAnsi="Arial" w:cs="Arial"/>
          <w:b/>
          <w:bCs/>
          <w:color w:val="000000"/>
          <w:sz w:val="16"/>
          <w:szCs w:val="16"/>
        </w:rPr>
      </w:pPr>
      <w:r w:rsidRPr="004D5E43">
        <w:rPr>
          <w:rFonts w:ascii="Arial" w:hAnsi="Arial" w:cs="Arial"/>
          <w:b/>
          <w:bCs/>
          <w:color w:val="000000"/>
          <w:sz w:val="16"/>
          <w:szCs w:val="16"/>
        </w:rPr>
        <w:t xml:space="preserve">Источники финансирования дефицита бюджета муниципального района за 2021 год по кодам групп, </w:t>
      </w:r>
    </w:p>
    <w:p w:rsidR="00484CD2" w:rsidRPr="004D5E43" w:rsidRDefault="004D5E43" w:rsidP="009331A6">
      <w:pPr>
        <w:shd w:val="clear" w:color="auto" w:fill="FFFFFF"/>
        <w:suppressAutoHyphens/>
        <w:jc w:val="center"/>
        <w:rPr>
          <w:rFonts w:ascii="Arial" w:hAnsi="Arial" w:cs="Arial"/>
          <w:b/>
          <w:sz w:val="16"/>
          <w:szCs w:val="16"/>
        </w:rPr>
      </w:pPr>
      <w:r w:rsidRPr="004D5E43">
        <w:rPr>
          <w:rFonts w:ascii="Arial" w:hAnsi="Arial" w:cs="Arial"/>
          <w:b/>
          <w:bCs/>
          <w:color w:val="000000"/>
          <w:sz w:val="16"/>
          <w:szCs w:val="16"/>
        </w:rPr>
        <w:t>подгрупп, статей, видов источников финансирования дефицитов бюджетов</w:t>
      </w:r>
    </w:p>
    <w:tbl>
      <w:tblPr>
        <w:tblW w:w="5000" w:type="pct"/>
        <w:tblLook w:val="04A0" w:firstRow="1" w:lastRow="0" w:firstColumn="1" w:lastColumn="0" w:noHBand="0" w:noVBand="1"/>
      </w:tblPr>
      <w:tblGrid>
        <w:gridCol w:w="2094"/>
        <w:gridCol w:w="6096"/>
        <w:gridCol w:w="1278"/>
        <w:gridCol w:w="1132"/>
        <w:gridCol w:w="954"/>
      </w:tblGrid>
      <w:tr w:rsidR="004D5E43" w:rsidRPr="004D5E43" w:rsidTr="00EC38FE">
        <w:trPr>
          <w:trHeight w:val="20"/>
        </w:trPr>
        <w:tc>
          <w:tcPr>
            <w:tcW w:w="90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Код источника внутреннего финансирования дефицита бюджета</w:t>
            </w:r>
          </w:p>
        </w:tc>
        <w:tc>
          <w:tcPr>
            <w:tcW w:w="2638" w:type="pct"/>
            <w:tcBorders>
              <w:top w:val="single" w:sz="4" w:space="0" w:color="auto"/>
              <w:left w:val="nil"/>
              <w:bottom w:val="single" w:sz="4" w:space="0" w:color="auto"/>
              <w:right w:val="single" w:sz="4" w:space="0" w:color="auto"/>
            </w:tcBorders>
            <w:shd w:val="clear" w:color="000000" w:fill="FFFFFF"/>
            <w:vAlign w:val="center"/>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Наименование источника внутреннего финансирования дефицита бюджета</w:t>
            </w:r>
          </w:p>
        </w:tc>
        <w:tc>
          <w:tcPr>
            <w:tcW w:w="553" w:type="pct"/>
            <w:tcBorders>
              <w:top w:val="single" w:sz="4" w:space="0" w:color="auto"/>
              <w:left w:val="nil"/>
              <w:bottom w:val="single" w:sz="4" w:space="0" w:color="auto"/>
              <w:right w:val="single" w:sz="4" w:space="0" w:color="auto"/>
            </w:tcBorders>
            <w:shd w:val="clear" w:color="000000" w:fill="FFFFFF"/>
            <w:vAlign w:val="center"/>
            <w:hideMark/>
          </w:tcPr>
          <w:p w:rsidR="004D5E43" w:rsidRPr="004D5E43" w:rsidRDefault="004D5E43" w:rsidP="00EC38FE">
            <w:pPr>
              <w:jc w:val="center"/>
              <w:rPr>
                <w:rFonts w:ascii="Arial" w:hAnsi="Arial" w:cs="Arial"/>
                <w:b/>
                <w:bCs/>
                <w:color w:val="000000"/>
                <w:sz w:val="12"/>
                <w:szCs w:val="12"/>
              </w:rPr>
            </w:pPr>
            <w:r w:rsidRPr="004D5E43">
              <w:rPr>
                <w:rFonts w:ascii="Arial" w:hAnsi="Arial" w:cs="Arial"/>
                <w:b/>
                <w:bCs/>
                <w:color w:val="000000"/>
                <w:sz w:val="12"/>
                <w:szCs w:val="12"/>
              </w:rPr>
              <w:t>Утверждено на год (руб.коп.)</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rsidR="004D5E43" w:rsidRPr="004D5E43" w:rsidRDefault="004D5E43" w:rsidP="004D5E43">
            <w:pPr>
              <w:jc w:val="center"/>
              <w:rPr>
                <w:rFonts w:ascii="Arial" w:hAnsi="Arial" w:cs="Arial"/>
                <w:b/>
                <w:bCs/>
                <w:color w:val="000000"/>
                <w:sz w:val="12"/>
                <w:szCs w:val="12"/>
              </w:rPr>
            </w:pPr>
            <w:r>
              <w:rPr>
                <w:rFonts w:ascii="Arial" w:hAnsi="Arial" w:cs="Arial"/>
                <w:b/>
                <w:bCs/>
                <w:color w:val="000000"/>
                <w:sz w:val="12"/>
                <w:szCs w:val="12"/>
              </w:rPr>
              <w:t xml:space="preserve">Исполнено </w:t>
            </w:r>
            <w:r w:rsidRPr="004D5E43">
              <w:rPr>
                <w:rFonts w:ascii="Arial" w:hAnsi="Arial" w:cs="Arial"/>
                <w:b/>
                <w:bCs/>
                <w:color w:val="000000"/>
                <w:sz w:val="12"/>
                <w:szCs w:val="12"/>
              </w:rPr>
              <w:t>(руб.коп.)</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 ис</w:t>
            </w:r>
            <w:r>
              <w:rPr>
                <w:rFonts w:ascii="Arial" w:hAnsi="Arial" w:cs="Arial"/>
                <w:b/>
                <w:bCs/>
                <w:color w:val="000000"/>
                <w:sz w:val="12"/>
                <w:szCs w:val="12"/>
              </w:rPr>
              <w:t>полне</w:t>
            </w:r>
            <w:r w:rsidRPr="004D5E43">
              <w:rPr>
                <w:rFonts w:ascii="Arial" w:hAnsi="Arial" w:cs="Arial"/>
                <w:b/>
                <w:bCs/>
                <w:color w:val="000000"/>
                <w:sz w:val="12"/>
                <w:szCs w:val="12"/>
              </w:rPr>
              <w:t>ния</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bottom"/>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1</w:t>
            </w:r>
          </w:p>
        </w:tc>
        <w:tc>
          <w:tcPr>
            <w:tcW w:w="2638" w:type="pct"/>
            <w:tcBorders>
              <w:top w:val="nil"/>
              <w:left w:val="nil"/>
              <w:bottom w:val="single" w:sz="4" w:space="0" w:color="auto"/>
              <w:right w:val="single" w:sz="4" w:space="0" w:color="auto"/>
            </w:tcBorders>
            <w:shd w:val="clear" w:color="000000" w:fill="FFFFFF"/>
            <w:noWrap/>
            <w:vAlign w:val="bottom"/>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2</w:t>
            </w:r>
          </w:p>
        </w:tc>
        <w:tc>
          <w:tcPr>
            <w:tcW w:w="553" w:type="pct"/>
            <w:tcBorders>
              <w:top w:val="nil"/>
              <w:left w:val="nil"/>
              <w:bottom w:val="single" w:sz="4" w:space="0" w:color="auto"/>
              <w:right w:val="single" w:sz="4" w:space="0" w:color="auto"/>
            </w:tcBorders>
            <w:shd w:val="clear" w:color="000000" w:fill="FFFFFF"/>
            <w:noWrap/>
            <w:vAlign w:val="bottom"/>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3</w:t>
            </w:r>
          </w:p>
        </w:tc>
        <w:tc>
          <w:tcPr>
            <w:tcW w:w="490" w:type="pct"/>
            <w:tcBorders>
              <w:top w:val="nil"/>
              <w:left w:val="nil"/>
              <w:bottom w:val="single" w:sz="4" w:space="0" w:color="auto"/>
              <w:right w:val="single" w:sz="4" w:space="0" w:color="auto"/>
            </w:tcBorders>
            <w:shd w:val="clear" w:color="000000" w:fill="FFFFFF"/>
            <w:noWrap/>
            <w:vAlign w:val="bottom"/>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4</w:t>
            </w:r>
          </w:p>
        </w:tc>
        <w:tc>
          <w:tcPr>
            <w:tcW w:w="414" w:type="pct"/>
            <w:tcBorders>
              <w:top w:val="nil"/>
              <w:left w:val="nil"/>
              <w:bottom w:val="single" w:sz="4" w:space="0" w:color="auto"/>
              <w:right w:val="single" w:sz="4" w:space="0" w:color="auto"/>
            </w:tcBorders>
            <w:shd w:val="clear" w:color="000000" w:fill="FFFFFF"/>
            <w:noWrap/>
            <w:vAlign w:val="bottom"/>
            <w:hideMark/>
          </w:tcPr>
          <w:p w:rsidR="004D5E43" w:rsidRPr="004D5E43" w:rsidRDefault="004D5E43" w:rsidP="004D5E43">
            <w:pPr>
              <w:jc w:val="center"/>
              <w:rPr>
                <w:rFonts w:ascii="Arial" w:hAnsi="Arial" w:cs="Arial"/>
                <w:b/>
                <w:bCs/>
                <w:color w:val="000000"/>
                <w:sz w:val="12"/>
                <w:szCs w:val="12"/>
              </w:rPr>
            </w:pPr>
            <w:r w:rsidRPr="004D5E43">
              <w:rPr>
                <w:rFonts w:ascii="Arial" w:hAnsi="Arial" w:cs="Arial"/>
                <w:b/>
                <w:bCs/>
                <w:color w:val="000000"/>
                <w:sz w:val="12"/>
                <w:szCs w:val="12"/>
              </w:rPr>
              <w:t>5</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b/>
                <w:bCs/>
                <w:sz w:val="12"/>
                <w:szCs w:val="12"/>
              </w:rPr>
            </w:pPr>
            <w:r w:rsidRPr="004D5E43">
              <w:rPr>
                <w:rFonts w:ascii="Arial" w:hAnsi="Arial" w:cs="Arial"/>
                <w:b/>
                <w:bCs/>
                <w:sz w:val="12"/>
                <w:szCs w:val="12"/>
              </w:rPr>
              <w:t> </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b/>
                <w:bCs/>
                <w:sz w:val="12"/>
                <w:szCs w:val="12"/>
              </w:rPr>
            </w:pPr>
            <w:r w:rsidRPr="004D5E43">
              <w:rPr>
                <w:rFonts w:ascii="Arial" w:hAnsi="Arial" w:cs="Arial"/>
                <w:b/>
                <w:bCs/>
                <w:sz w:val="12"/>
                <w:szCs w:val="12"/>
              </w:rPr>
              <w:t>Источники финансирования дефицита бюджетов - всего</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sz w:val="12"/>
                <w:szCs w:val="12"/>
              </w:rPr>
            </w:pPr>
            <w:r w:rsidRPr="004D5E43">
              <w:rPr>
                <w:rFonts w:ascii="Arial" w:hAnsi="Arial" w:cs="Arial"/>
                <w:b/>
                <w:bCs/>
                <w:sz w:val="12"/>
                <w:szCs w:val="12"/>
              </w:rPr>
              <w:t>31 887 171,07</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sz w:val="12"/>
                <w:szCs w:val="12"/>
              </w:rPr>
            </w:pPr>
            <w:r w:rsidRPr="004D5E43">
              <w:rPr>
                <w:rFonts w:ascii="Arial" w:hAnsi="Arial" w:cs="Arial"/>
                <w:b/>
                <w:bCs/>
                <w:sz w:val="12"/>
                <w:szCs w:val="12"/>
              </w:rPr>
              <w:t>-5 034 419,03</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color w:val="000000"/>
                <w:sz w:val="12"/>
                <w:szCs w:val="12"/>
              </w:rPr>
            </w:pPr>
            <w:r w:rsidRPr="004D5E43">
              <w:rPr>
                <w:rFonts w:ascii="Arial" w:hAnsi="Arial" w:cs="Arial"/>
                <w:b/>
                <w:bCs/>
                <w:color w:val="000000"/>
                <w:sz w:val="12"/>
                <w:szCs w:val="12"/>
              </w:rPr>
              <w:t>-15,8</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b/>
                <w:bCs/>
                <w:sz w:val="12"/>
                <w:szCs w:val="12"/>
              </w:rPr>
            </w:pPr>
            <w:r w:rsidRPr="004D5E43">
              <w:rPr>
                <w:rFonts w:ascii="Arial" w:hAnsi="Arial" w:cs="Arial"/>
                <w:b/>
                <w:bCs/>
                <w:sz w:val="12"/>
                <w:szCs w:val="12"/>
              </w:rPr>
              <w:t>00001000000000000000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b/>
                <w:bCs/>
                <w:sz w:val="12"/>
                <w:szCs w:val="12"/>
              </w:rPr>
            </w:pPr>
            <w:r w:rsidRPr="004D5E43">
              <w:rPr>
                <w:rFonts w:ascii="Arial" w:hAnsi="Arial" w:cs="Arial"/>
                <w:b/>
                <w:bCs/>
                <w:sz w:val="12"/>
                <w:szCs w:val="12"/>
              </w:rPr>
              <w:t>ИСТОЧНИКИ ВНУТРЕННЕГО ФИНАНСИРОВАНИЯ ДЕФИЦИТОВ БЮДЖЕТОВ</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sz w:val="12"/>
                <w:szCs w:val="12"/>
              </w:rPr>
            </w:pPr>
            <w:r w:rsidRPr="004D5E43">
              <w:rPr>
                <w:rFonts w:ascii="Arial" w:hAnsi="Arial" w:cs="Arial"/>
                <w:b/>
                <w:bCs/>
                <w:sz w:val="12"/>
                <w:szCs w:val="12"/>
              </w:rPr>
              <w:t>13 629 400,00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sz w:val="12"/>
                <w:szCs w:val="12"/>
              </w:rPr>
            </w:pPr>
            <w:r w:rsidRPr="004D5E43">
              <w:rPr>
                <w:rFonts w:ascii="Arial" w:hAnsi="Arial" w:cs="Arial"/>
                <w:b/>
                <w:bCs/>
                <w:sz w:val="12"/>
                <w:szCs w:val="12"/>
              </w:rPr>
              <w:t>13 629 400,00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color w:val="000000"/>
                <w:sz w:val="12"/>
                <w:szCs w:val="12"/>
              </w:rPr>
            </w:pPr>
            <w:r w:rsidRPr="004D5E43">
              <w:rPr>
                <w:rFonts w:ascii="Arial" w:hAnsi="Arial" w:cs="Arial"/>
                <w:b/>
                <w:bCs/>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00001020000000000000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Кредиты кредитных организаций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-1 201 000,00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-1 201 000,00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00001020000000000700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Получение кредитов от кредитных организаций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18 420 000,00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18 420 000,00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00001020000050000710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Получение кредитов от кредитных организаций бюджетами муниципальных районов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18 420 000,00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18 420 000,00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00001020000000000800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Погашение кредитов, предоставленных кредитными организациями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-19 621 000,00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-19 621 000,00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00001020000050000810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Погашение бюджетами муниципальных районов кредитов от кредитных организаций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-19 621 000,00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-19 621 000,00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00001030000000000000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Бюджетные кредиты от других бюджетов бюджетной системы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14 830 400,00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14 830 400,00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00001030100000000000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Бюджетные кредиты от других бюджетов бюджетной системы Российской Федерации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14 830 400,00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14 830 400,00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00001030100000000700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22 388 300,00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22 388 300,00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00001030100050000710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22 388 300,00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22 388 300,00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00001030100000000800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-7 557 900,00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-7 557 900,00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00001030100050000810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-7 557 900,00</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-7 557 900,00</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100,0</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b/>
                <w:bCs/>
                <w:sz w:val="12"/>
                <w:szCs w:val="12"/>
              </w:rPr>
            </w:pPr>
            <w:r w:rsidRPr="004D5E43">
              <w:rPr>
                <w:rFonts w:ascii="Arial" w:hAnsi="Arial" w:cs="Arial"/>
                <w:b/>
                <w:bCs/>
                <w:sz w:val="12"/>
                <w:szCs w:val="12"/>
              </w:rPr>
              <w:t>00001000000000000000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b/>
                <w:bCs/>
                <w:sz w:val="12"/>
                <w:szCs w:val="12"/>
              </w:rPr>
            </w:pPr>
            <w:r w:rsidRPr="004D5E43">
              <w:rPr>
                <w:rFonts w:ascii="Arial" w:hAnsi="Arial" w:cs="Arial"/>
                <w:b/>
                <w:bCs/>
                <w:sz w:val="12"/>
                <w:szCs w:val="12"/>
              </w:rPr>
              <w:t>изменение остатков средств</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sz w:val="12"/>
                <w:szCs w:val="12"/>
              </w:rPr>
            </w:pPr>
            <w:r w:rsidRPr="004D5E43">
              <w:rPr>
                <w:rFonts w:ascii="Arial" w:hAnsi="Arial" w:cs="Arial"/>
                <w:b/>
                <w:bCs/>
                <w:sz w:val="12"/>
                <w:szCs w:val="12"/>
              </w:rPr>
              <w:t>18 257 771,07</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sz w:val="12"/>
                <w:szCs w:val="12"/>
              </w:rPr>
            </w:pPr>
            <w:r w:rsidRPr="004D5E43">
              <w:rPr>
                <w:rFonts w:ascii="Arial" w:hAnsi="Arial" w:cs="Arial"/>
                <w:b/>
                <w:bCs/>
                <w:sz w:val="12"/>
                <w:szCs w:val="12"/>
              </w:rPr>
              <w:t>-18 663 819,03</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b/>
                <w:bCs/>
                <w:color w:val="000000"/>
                <w:sz w:val="12"/>
                <w:szCs w:val="12"/>
              </w:rPr>
            </w:pPr>
            <w:r w:rsidRPr="004D5E43">
              <w:rPr>
                <w:rFonts w:ascii="Arial" w:hAnsi="Arial" w:cs="Arial"/>
                <w:b/>
                <w:bCs/>
                <w:color w:val="000000"/>
                <w:sz w:val="12"/>
                <w:szCs w:val="12"/>
              </w:rPr>
              <w:t>-102,2</w:t>
            </w:r>
          </w:p>
        </w:tc>
      </w:tr>
      <w:tr w:rsidR="004D5E43" w:rsidRPr="004D5E43" w:rsidTr="00EC38FE">
        <w:trPr>
          <w:trHeight w:val="20"/>
        </w:trPr>
        <w:tc>
          <w:tcPr>
            <w:tcW w:w="906" w:type="pct"/>
            <w:tcBorders>
              <w:top w:val="nil"/>
              <w:left w:val="single" w:sz="4" w:space="0" w:color="auto"/>
              <w:bottom w:val="single" w:sz="4" w:space="0" w:color="auto"/>
              <w:right w:val="single" w:sz="4" w:space="0" w:color="auto"/>
            </w:tcBorders>
            <w:shd w:val="clear" w:color="000000" w:fill="FFFFFF"/>
            <w:noWrap/>
            <w:vAlign w:val="center"/>
            <w:hideMark/>
          </w:tcPr>
          <w:p w:rsidR="004D5E43" w:rsidRPr="004D5E43" w:rsidRDefault="004D5E43" w:rsidP="004D5E43">
            <w:pPr>
              <w:jc w:val="center"/>
              <w:rPr>
                <w:rFonts w:ascii="Arial" w:hAnsi="Arial" w:cs="Arial"/>
                <w:sz w:val="12"/>
                <w:szCs w:val="12"/>
              </w:rPr>
            </w:pPr>
            <w:r w:rsidRPr="004D5E43">
              <w:rPr>
                <w:rFonts w:ascii="Arial" w:hAnsi="Arial" w:cs="Arial"/>
                <w:sz w:val="12"/>
                <w:szCs w:val="12"/>
              </w:rPr>
              <w:t>00001050000000000000</w:t>
            </w:r>
          </w:p>
        </w:tc>
        <w:tc>
          <w:tcPr>
            <w:tcW w:w="2638" w:type="pct"/>
            <w:tcBorders>
              <w:top w:val="nil"/>
              <w:left w:val="nil"/>
              <w:bottom w:val="single" w:sz="4" w:space="0" w:color="auto"/>
              <w:right w:val="single" w:sz="4" w:space="0" w:color="auto"/>
            </w:tcBorders>
            <w:shd w:val="clear" w:color="000000" w:fill="FFFFFF"/>
            <w:hideMark/>
          </w:tcPr>
          <w:p w:rsidR="004D5E43" w:rsidRPr="004D5E43" w:rsidRDefault="004D5E43" w:rsidP="004D5E43">
            <w:pPr>
              <w:rPr>
                <w:rFonts w:ascii="Arial" w:hAnsi="Arial" w:cs="Arial"/>
                <w:sz w:val="12"/>
                <w:szCs w:val="12"/>
              </w:rPr>
            </w:pPr>
            <w:r w:rsidRPr="004D5E43">
              <w:rPr>
                <w:rFonts w:ascii="Arial" w:hAnsi="Arial" w:cs="Arial"/>
                <w:sz w:val="12"/>
                <w:szCs w:val="12"/>
              </w:rPr>
              <w:t>изменение остатков средств на счетах по учету средств бюджета</w:t>
            </w:r>
          </w:p>
        </w:tc>
        <w:tc>
          <w:tcPr>
            <w:tcW w:w="553"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18 257 771,07</w:t>
            </w:r>
          </w:p>
        </w:tc>
        <w:tc>
          <w:tcPr>
            <w:tcW w:w="490"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sz w:val="12"/>
                <w:szCs w:val="12"/>
              </w:rPr>
            </w:pPr>
            <w:r w:rsidRPr="004D5E43">
              <w:rPr>
                <w:rFonts w:ascii="Arial" w:hAnsi="Arial" w:cs="Arial"/>
                <w:sz w:val="12"/>
                <w:szCs w:val="12"/>
              </w:rPr>
              <w:t>-18 663 819,03</w:t>
            </w:r>
          </w:p>
        </w:tc>
        <w:tc>
          <w:tcPr>
            <w:tcW w:w="414" w:type="pct"/>
            <w:tcBorders>
              <w:top w:val="nil"/>
              <w:left w:val="nil"/>
              <w:bottom w:val="single" w:sz="4" w:space="0" w:color="auto"/>
              <w:right w:val="single" w:sz="4" w:space="0" w:color="auto"/>
            </w:tcBorders>
            <w:shd w:val="clear" w:color="000000" w:fill="FFFFFF"/>
            <w:noWrap/>
            <w:vAlign w:val="center"/>
            <w:hideMark/>
          </w:tcPr>
          <w:p w:rsidR="004D5E43" w:rsidRPr="004D5E43" w:rsidRDefault="004D5E43" w:rsidP="004D5E43">
            <w:pPr>
              <w:jc w:val="right"/>
              <w:rPr>
                <w:rFonts w:ascii="Arial" w:hAnsi="Arial" w:cs="Arial"/>
                <w:color w:val="000000"/>
                <w:sz w:val="12"/>
                <w:szCs w:val="12"/>
              </w:rPr>
            </w:pPr>
            <w:r w:rsidRPr="004D5E43">
              <w:rPr>
                <w:rFonts w:ascii="Arial" w:hAnsi="Arial" w:cs="Arial"/>
                <w:color w:val="000000"/>
                <w:sz w:val="12"/>
                <w:szCs w:val="12"/>
              </w:rPr>
              <w:t>-102,2</w:t>
            </w:r>
          </w:p>
        </w:tc>
      </w:tr>
    </w:tbl>
    <w:p w:rsidR="00484CD2" w:rsidRPr="00125AFD" w:rsidRDefault="00484CD2" w:rsidP="009331A6">
      <w:pPr>
        <w:shd w:val="clear" w:color="auto" w:fill="FFFFFF"/>
        <w:suppressAutoHyphens/>
        <w:jc w:val="center"/>
        <w:rPr>
          <w:rFonts w:ascii="Arial" w:hAnsi="Arial" w:cs="Arial"/>
          <w:b/>
          <w:sz w:val="8"/>
          <w:szCs w:val="8"/>
        </w:rPr>
      </w:pPr>
    </w:p>
    <w:p w:rsidR="00EA646F" w:rsidRPr="00EA646F" w:rsidRDefault="00EA646F" w:rsidP="00EA646F">
      <w:pPr>
        <w:pStyle w:val="2"/>
        <w:rPr>
          <w:rFonts w:ascii="Arial" w:hAnsi="Arial" w:cs="Arial"/>
          <w:color w:val="000000"/>
          <w:sz w:val="16"/>
          <w:szCs w:val="16"/>
        </w:rPr>
      </w:pPr>
      <w:r w:rsidRPr="00EA646F">
        <w:rPr>
          <w:rFonts w:ascii="Arial" w:hAnsi="Arial" w:cs="Arial"/>
          <w:color w:val="000000"/>
          <w:sz w:val="16"/>
          <w:szCs w:val="16"/>
        </w:rPr>
        <w:t>АДМИНИСТРАЦИЯ ВАЛДАЙСКОГО МУНИЦИПАЛЬНОГО РАЙОНА</w:t>
      </w:r>
    </w:p>
    <w:p w:rsidR="00EA646F" w:rsidRPr="00EA646F" w:rsidRDefault="00EA646F" w:rsidP="00EA646F">
      <w:pPr>
        <w:pStyle w:val="3"/>
        <w:rPr>
          <w:rFonts w:ascii="Arial" w:hAnsi="Arial" w:cs="Arial"/>
          <w:sz w:val="16"/>
          <w:szCs w:val="16"/>
        </w:rPr>
      </w:pPr>
      <w:r w:rsidRPr="00EA646F">
        <w:rPr>
          <w:rFonts w:ascii="Arial" w:hAnsi="Arial" w:cs="Arial"/>
          <w:sz w:val="16"/>
          <w:szCs w:val="16"/>
        </w:rPr>
        <w:t>П О С Т А Н О В Л Е Н И Е</w:t>
      </w:r>
    </w:p>
    <w:p w:rsidR="00EA646F" w:rsidRPr="00EA646F" w:rsidRDefault="00EA646F" w:rsidP="00EA646F">
      <w:pPr>
        <w:jc w:val="center"/>
        <w:rPr>
          <w:rFonts w:ascii="Arial" w:hAnsi="Arial" w:cs="Arial"/>
          <w:color w:val="000000"/>
          <w:sz w:val="16"/>
          <w:szCs w:val="16"/>
        </w:rPr>
      </w:pPr>
      <w:r w:rsidRPr="00EA646F">
        <w:rPr>
          <w:rFonts w:ascii="Arial" w:hAnsi="Arial" w:cs="Arial"/>
          <w:color w:val="000000"/>
          <w:sz w:val="16"/>
          <w:szCs w:val="16"/>
        </w:rPr>
        <w:t>04.05.2022 № 788</w:t>
      </w:r>
    </w:p>
    <w:p w:rsidR="00EA646F" w:rsidRDefault="00EA646F" w:rsidP="00EA646F">
      <w:pPr>
        <w:jc w:val="center"/>
        <w:rPr>
          <w:rFonts w:ascii="Arial" w:eastAsia="A" w:hAnsi="Arial" w:cs="Arial"/>
          <w:b/>
          <w:sz w:val="16"/>
          <w:szCs w:val="16"/>
        </w:rPr>
      </w:pPr>
      <w:r w:rsidRPr="00EA646F">
        <w:rPr>
          <w:rFonts w:ascii="Arial" w:eastAsia="A" w:hAnsi="Arial" w:cs="Arial"/>
          <w:b/>
          <w:sz w:val="16"/>
          <w:szCs w:val="16"/>
        </w:rPr>
        <w:t>О внесении изменения в Положение</w:t>
      </w:r>
      <w:r>
        <w:rPr>
          <w:rFonts w:ascii="Arial" w:eastAsia="A" w:hAnsi="Arial" w:cs="Arial"/>
          <w:b/>
          <w:sz w:val="16"/>
          <w:szCs w:val="16"/>
        </w:rPr>
        <w:t xml:space="preserve"> </w:t>
      </w:r>
      <w:r w:rsidRPr="00EA646F">
        <w:rPr>
          <w:rFonts w:ascii="Arial" w:eastAsia="A" w:hAnsi="Arial" w:cs="Arial"/>
          <w:b/>
          <w:sz w:val="16"/>
          <w:szCs w:val="16"/>
        </w:rPr>
        <w:t>о специальных денежных поощрениях для лиц,</w:t>
      </w:r>
      <w:r>
        <w:rPr>
          <w:rFonts w:ascii="Arial" w:eastAsia="A" w:hAnsi="Arial" w:cs="Arial"/>
          <w:b/>
          <w:sz w:val="16"/>
          <w:szCs w:val="16"/>
        </w:rPr>
        <w:t xml:space="preserve"> </w:t>
      </w:r>
      <w:r w:rsidRPr="00EA646F">
        <w:rPr>
          <w:rFonts w:ascii="Arial" w:eastAsia="A" w:hAnsi="Arial" w:cs="Arial"/>
          <w:b/>
          <w:sz w:val="16"/>
          <w:szCs w:val="16"/>
        </w:rPr>
        <w:t>проявивших выдающиеся способности, и иные меры</w:t>
      </w:r>
      <w:r>
        <w:rPr>
          <w:rFonts w:ascii="Arial" w:eastAsia="A" w:hAnsi="Arial" w:cs="Arial"/>
          <w:b/>
          <w:sz w:val="16"/>
          <w:szCs w:val="16"/>
        </w:rPr>
        <w:t xml:space="preserve"> </w:t>
      </w:r>
      <w:r w:rsidRPr="00EA646F">
        <w:rPr>
          <w:rFonts w:ascii="Arial" w:eastAsia="A" w:hAnsi="Arial" w:cs="Arial"/>
          <w:b/>
          <w:sz w:val="16"/>
          <w:szCs w:val="16"/>
        </w:rPr>
        <w:t>стимулирования обучающихся муниципальных</w:t>
      </w:r>
      <w:r>
        <w:rPr>
          <w:rFonts w:ascii="Arial" w:eastAsia="A" w:hAnsi="Arial" w:cs="Arial"/>
          <w:b/>
          <w:sz w:val="16"/>
          <w:szCs w:val="16"/>
        </w:rPr>
        <w:t xml:space="preserve"> </w:t>
      </w:r>
      <w:r w:rsidRPr="00EA646F">
        <w:rPr>
          <w:rFonts w:ascii="Arial" w:eastAsia="A" w:hAnsi="Arial" w:cs="Arial"/>
          <w:b/>
          <w:sz w:val="16"/>
          <w:szCs w:val="16"/>
        </w:rPr>
        <w:t>образовательных учреждений на территории</w:t>
      </w:r>
      <w:r>
        <w:rPr>
          <w:rFonts w:ascii="Arial" w:eastAsia="A" w:hAnsi="Arial" w:cs="Arial"/>
          <w:b/>
          <w:sz w:val="16"/>
          <w:szCs w:val="16"/>
        </w:rPr>
        <w:t xml:space="preserve"> </w:t>
      </w:r>
      <w:r w:rsidRPr="00EA646F">
        <w:rPr>
          <w:rFonts w:ascii="Arial" w:eastAsia="A" w:hAnsi="Arial" w:cs="Arial"/>
          <w:b/>
          <w:sz w:val="16"/>
          <w:szCs w:val="16"/>
        </w:rPr>
        <w:t>Валдайского муниципального района</w:t>
      </w:r>
    </w:p>
    <w:p w:rsidR="00EA646F" w:rsidRPr="00EA646F" w:rsidRDefault="00EA646F" w:rsidP="00EA646F">
      <w:pPr>
        <w:jc w:val="center"/>
        <w:rPr>
          <w:rFonts w:ascii="Arial" w:eastAsia="A" w:hAnsi="Arial" w:cs="Arial"/>
          <w:sz w:val="4"/>
          <w:szCs w:val="4"/>
        </w:rPr>
      </w:pPr>
    </w:p>
    <w:p w:rsidR="00EA646F" w:rsidRPr="00EA646F" w:rsidRDefault="00EA646F" w:rsidP="00EA646F">
      <w:pPr>
        <w:ind w:firstLine="284"/>
        <w:jc w:val="both"/>
        <w:rPr>
          <w:rFonts w:ascii="Arial" w:eastAsia="A" w:hAnsi="Arial" w:cs="Arial"/>
          <w:sz w:val="16"/>
          <w:szCs w:val="16"/>
        </w:rPr>
      </w:pPr>
      <w:r w:rsidRPr="00EA646F">
        <w:rPr>
          <w:rFonts w:ascii="Arial" w:hAnsi="Arial" w:cs="Arial"/>
          <w:sz w:val="16"/>
          <w:szCs w:val="16"/>
        </w:rPr>
        <w:t>В целях поощрения и стимулирования интересов обучающихся муниципальных общеобразовательных учреждений на территории Валдайского муниципального района, достигших высоких (значительных) результатов в учёбе, олимпиадном движении, спорте, творческой и общественной деятельности, к развитию интеллектуального и творческого, спортивного потенциала, на основании протокола заседания комиссии по рассмотрению документов и принятию решения о назначении специального денежного поощрения для лиц, проявивших выдающиеся способности, обучающихся в муниципальных общеобразовательных учреждениях на территории Валдайского муниципального района от 13.07.2021 № 1</w:t>
      </w:r>
      <w:r w:rsidRPr="00EA646F">
        <w:rPr>
          <w:rFonts w:ascii="Arial" w:eastAsia="A" w:hAnsi="Arial" w:cs="Arial"/>
          <w:sz w:val="16"/>
          <w:szCs w:val="16"/>
        </w:rPr>
        <w:t xml:space="preserve">, Администрация Валдайского муниципального района </w:t>
      </w:r>
      <w:r w:rsidRPr="00EA646F">
        <w:rPr>
          <w:rFonts w:ascii="Arial" w:eastAsia="A" w:hAnsi="Arial" w:cs="Arial"/>
          <w:b/>
          <w:sz w:val="16"/>
          <w:szCs w:val="16"/>
        </w:rPr>
        <w:t>ПОСТАНОВЛЯЕТ:</w:t>
      </w:r>
    </w:p>
    <w:p w:rsidR="00EA646F" w:rsidRPr="00EA646F" w:rsidRDefault="00EA646F" w:rsidP="00EA646F">
      <w:pPr>
        <w:ind w:firstLine="284"/>
        <w:jc w:val="both"/>
        <w:rPr>
          <w:rFonts w:ascii="Arial" w:hAnsi="Arial" w:cs="Arial"/>
          <w:sz w:val="16"/>
          <w:szCs w:val="16"/>
        </w:rPr>
      </w:pPr>
      <w:r w:rsidRPr="00EA646F">
        <w:rPr>
          <w:rFonts w:ascii="Arial" w:hAnsi="Arial" w:cs="Arial"/>
          <w:sz w:val="16"/>
          <w:szCs w:val="16"/>
        </w:rPr>
        <w:t xml:space="preserve">1. Внести изменение в Положение </w:t>
      </w:r>
      <w:r w:rsidRPr="00EA646F">
        <w:rPr>
          <w:rFonts w:ascii="Arial" w:eastAsia="A" w:hAnsi="Arial" w:cs="Arial"/>
          <w:sz w:val="16"/>
          <w:szCs w:val="16"/>
        </w:rPr>
        <w:t>о специальных денежных поощрениях для лиц, проявивших выдающиеся способности, и иные меры стимулирования обучающихся муниципальных образовательных учреждений на территории Валдайского муниципального района</w:t>
      </w:r>
      <w:r w:rsidRPr="00EA646F">
        <w:rPr>
          <w:rFonts w:ascii="Arial" w:hAnsi="Arial" w:cs="Arial"/>
          <w:sz w:val="16"/>
          <w:szCs w:val="16"/>
        </w:rPr>
        <w:t>,</w:t>
      </w:r>
      <w:r w:rsidRPr="00EA646F">
        <w:rPr>
          <w:rFonts w:ascii="Arial" w:eastAsia="A" w:hAnsi="Arial" w:cs="Arial"/>
          <w:b/>
          <w:sz w:val="16"/>
          <w:szCs w:val="16"/>
        </w:rPr>
        <w:t xml:space="preserve"> </w:t>
      </w:r>
      <w:r w:rsidRPr="00EA646F">
        <w:rPr>
          <w:rFonts w:ascii="Arial" w:eastAsia="A" w:hAnsi="Arial" w:cs="Arial"/>
          <w:sz w:val="16"/>
          <w:szCs w:val="16"/>
        </w:rPr>
        <w:t>утвержденное постановлением Администрации Валдайского муниципального района от 22.06.2020 № 941,</w:t>
      </w:r>
      <w:r w:rsidRPr="00EA646F">
        <w:rPr>
          <w:rFonts w:ascii="Arial" w:hAnsi="Arial" w:cs="Arial"/>
          <w:sz w:val="16"/>
          <w:szCs w:val="16"/>
        </w:rPr>
        <w:t xml:space="preserve"> пункт 5.13. изложить в редакции:</w:t>
      </w:r>
    </w:p>
    <w:p w:rsidR="00EA646F" w:rsidRPr="00EA646F" w:rsidRDefault="00EA646F" w:rsidP="00EA646F">
      <w:pPr>
        <w:ind w:firstLine="284"/>
        <w:jc w:val="both"/>
        <w:rPr>
          <w:rFonts w:ascii="Arial" w:eastAsia="A" w:hAnsi="Arial" w:cs="Arial"/>
          <w:color w:val="000000"/>
          <w:sz w:val="16"/>
          <w:szCs w:val="16"/>
        </w:rPr>
      </w:pPr>
      <w:r w:rsidRPr="00EA646F">
        <w:rPr>
          <w:rFonts w:ascii="Arial" w:eastAsia="A" w:hAnsi="Arial" w:cs="Arial"/>
          <w:color w:val="000000"/>
          <w:sz w:val="16"/>
          <w:szCs w:val="16"/>
        </w:rPr>
        <w:t>«5.13. При прочих равных условиях учитываются результаты участия претендентов на специальное денежное поощрение в муниципальных и региональных этапах Всероссийской олимпиады школьников, результаты учебы за истекший учебный год, сдача нормативов испытаний (тестов) Всероссийского физкультурно-спортивного комплекса ГТО, участие в фестивалях и конкурсах ГТО, участие в волонтерской деятельности, участие во Всероссийском детско-юношеском военно-патриотическом общественном движении «Юнармия» и социальная активность».</w:t>
      </w:r>
    </w:p>
    <w:p w:rsidR="00EA646F" w:rsidRPr="00EA646F" w:rsidRDefault="00EA646F" w:rsidP="00EA646F">
      <w:pPr>
        <w:ind w:firstLine="284"/>
        <w:jc w:val="both"/>
        <w:rPr>
          <w:rFonts w:ascii="Arial" w:eastAsia="A" w:hAnsi="Arial" w:cs="Arial"/>
          <w:sz w:val="16"/>
          <w:szCs w:val="16"/>
        </w:rPr>
      </w:pPr>
      <w:r w:rsidRPr="00EA646F">
        <w:rPr>
          <w:rFonts w:ascii="Arial" w:eastAsia="A" w:hAnsi="Arial" w:cs="Arial"/>
          <w:color w:val="000000"/>
          <w:sz w:val="16"/>
          <w:szCs w:val="16"/>
        </w:rPr>
        <w:t xml:space="preserve">2. </w:t>
      </w:r>
      <w:r w:rsidRPr="00EA646F">
        <w:rPr>
          <w:rFonts w:ascii="Arial" w:eastAsia="A" w:hAnsi="Arial" w:cs="Arial"/>
          <w:sz w:val="16"/>
          <w:szCs w:val="16"/>
        </w:rPr>
        <w:t>Контроль за выполнением постановления возложить на первого заместителя Главы администрации муниципального района Гаврилова Е.А.</w:t>
      </w:r>
    </w:p>
    <w:p w:rsidR="00EA646F" w:rsidRPr="00EA646F" w:rsidRDefault="00EA646F" w:rsidP="00EA646F">
      <w:pPr>
        <w:ind w:firstLine="284"/>
        <w:jc w:val="both"/>
        <w:rPr>
          <w:rFonts w:ascii="Arial" w:hAnsi="Arial" w:cs="Arial"/>
          <w:b/>
          <w:sz w:val="16"/>
          <w:szCs w:val="16"/>
        </w:rPr>
      </w:pPr>
      <w:r w:rsidRPr="00EA646F">
        <w:rPr>
          <w:rFonts w:ascii="Arial" w:hAnsi="Arial" w:cs="Arial"/>
          <w:sz w:val="16"/>
          <w:szCs w:val="16"/>
        </w:rPr>
        <w:t xml:space="preserve">3. </w:t>
      </w:r>
      <w:r w:rsidRPr="00EA646F">
        <w:rPr>
          <w:rFonts w:ascii="Arial" w:eastAsia="A"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A646F" w:rsidRPr="00EA646F" w:rsidRDefault="00EA646F" w:rsidP="00EA646F">
      <w:pPr>
        <w:ind w:firstLine="709"/>
        <w:jc w:val="both"/>
        <w:rPr>
          <w:rFonts w:ascii="Arial" w:hAnsi="Arial" w:cs="Arial"/>
          <w:sz w:val="4"/>
          <w:szCs w:val="4"/>
        </w:rPr>
      </w:pPr>
    </w:p>
    <w:p w:rsidR="00EA646F" w:rsidRPr="00EA646F" w:rsidRDefault="00EA646F" w:rsidP="00EA646F">
      <w:pPr>
        <w:jc w:val="both"/>
        <w:rPr>
          <w:rFonts w:ascii="Arial" w:hAnsi="Arial" w:cs="Arial"/>
          <w:sz w:val="16"/>
          <w:szCs w:val="16"/>
        </w:rPr>
      </w:pPr>
      <w:r w:rsidRPr="00EA646F">
        <w:rPr>
          <w:rFonts w:ascii="Arial" w:hAnsi="Arial" w:cs="Arial"/>
          <w:b/>
          <w:sz w:val="16"/>
          <w:szCs w:val="16"/>
        </w:rPr>
        <w:t>Глава муниципального района</w:t>
      </w:r>
      <w:r w:rsidRPr="00EA646F">
        <w:rPr>
          <w:rFonts w:ascii="Arial" w:hAnsi="Arial" w:cs="Arial"/>
          <w:b/>
          <w:sz w:val="16"/>
          <w:szCs w:val="16"/>
        </w:rPr>
        <w:tab/>
      </w:r>
      <w:r w:rsidRPr="00EA646F">
        <w:rPr>
          <w:rFonts w:ascii="Arial" w:hAnsi="Arial" w:cs="Arial"/>
          <w:b/>
          <w:sz w:val="16"/>
          <w:szCs w:val="16"/>
        </w:rPr>
        <w:tab/>
        <w:t>Ю.В.Стадэ</w:t>
      </w:r>
    </w:p>
    <w:p w:rsidR="00484CD2" w:rsidRPr="00EA646F" w:rsidRDefault="00484CD2" w:rsidP="00EA646F">
      <w:pPr>
        <w:shd w:val="clear" w:color="auto" w:fill="FFFFFF"/>
        <w:suppressAutoHyphens/>
        <w:rPr>
          <w:rFonts w:ascii="Arial" w:hAnsi="Arial" w:cs="Arial"/>
          <w:b/>
          <w:sz w:val="8"/>
          <w:szCs w:val="8"/>
        </w:rPr>
      </w:pPr>
    </w:p>
    <w:p w:rsidR="00EA646F" w:rsidRPr="00EA646F" w:rsidRDefault="00EA646F" w:rsidP="00EA646F">
      <w:pPr>
        <w:pStyle w:val="2"/>
        <w:rPr>
          <w:rFonts w:ascii="Arial" w:hAnsi="Arial" w:cs="Arial"/>
          <w:color w:val="000000"/>
          <w:sz w:val="16"/>
          <w:szCs w:val="16"/>
        </w:rPr>
      </w:pPr>
      <w:r w:rsidRPr="00EA646F">
        <w:rPr>
          <w:rFonts w:ascii="Arial" w:hAnsi="Arial" w:cs="Arial"/>
          <w:color w:val="000000"/>
          <w:sz w:val="16"/>
          <w:szCs w:val="16"/>
        </w:rPr>
        <w:t>АДМИНИСТРАЦИЯ ВАЛДАЙСКОГО МУНИЦИПАЛЬНОГО РАЙОНА</w:t>
      </w:r>
    </w:p>
    <w:p w:rsidR="00EA646F" w:rsidRPr="00EA646F" w:rsidRDefault="00EA646F" w:rsidP="00EA646F">
      <w:pPr>
        <w:pStyle w:val="3"/>
        <w:rPr>
          <w:rFonts w:ascii="Arial" w:hAnsi="Arial" w:cs="Arial"/>
          <w:sz w:val="16"/>
          <w:szCs w:val="16"/>
        </w:rPr>
      </w:pPr>
      <w:r w:rsidRPr="00EA646F">
        <w:rPr>
          <w:rFonts w:ascii="Arial" w:hAnsi="Arial" w:cs="Arial"/>
          <w:sz w:val="16"/>
          <w:szCs w:val="16"/>
        </w:rPr>
        <w:t>П О С Т А Н О В Л Е Н И Е</w:t>
      </w:r>
    </w:p>
    <w:p w:rsidR="00EA646F" w:rsidRPr="00EA646F" w:rsidRDefault="00EA646F" w:rsidP="00EA646F">
      <w:pPr>
        <w:jc w:val="center"/>
        <w:rPr>
          <w:rFonts w:ascii="Arial" w:hAnsi="Arial" w:cs="Arial"/>
          <w:color w:val="000000"/>
          <w:sz w:val="16"/>
          <w:szCs w:val="16"/>
        </w:rPr>
      </w:pPr>
      <w:r w:rsidRPr="00EA646F">
        <w:rPr>
          <w:rFonts w:ascii="Arial" w:hAnsi="Arial" w:cs="Arial"/>
          <w:color w:val="000000"/>
          <w:sz w:val="16"/>
          <w:szCs w:val="16"/>
        </w:rPr>
        <w:t>04.05.2022 № 789</w:t>
      </w:r>
    </w:p>
    <w:p w:rsidR="00EA646F" w:rsidRDefault="00EA646F" w:rsidP="00EA646F">
      <w:pPr>
        <w:shd w:val="clear" w:color="auto" w:fill="FFFFFF"/>
        <w:tabs>
          <w:tab w:val="left" w:pos="1418"/>
        </w:tabs>
        <w:jc w:val="center"/>
        <w:rPr>
          <w:rFonts w:ascii="Arial" w:hAnsi="Arial" w:cs="Arial"/>
          <w:b/>
          <w:sz w:val="16"/>
          <w:szCs w:val="16"/>
        </w:rPr>
      </w:pPr>
      <w:r w:rsidRPr="00EA646F">
        <w:rPr>
          <w:rFonts w:ascii="Arial" w:hAnsi="Arial" w:cs="Arial"/>
          <w:b/>
          <w:sz w:val="16"/>
          <w:szCs w:val="16"/>
        </w:rPr>
        <w:t>О внесении изменений</w:t>
      </w:r>
      <w:r>
        <w:rPr>
          <w:rFonts w:ascii="Arial" w:hAnsi="Arial" w:cs="Arial"/>
          <w:b/>
          <w:sz w:val="16"/>
          <w:szCs w:val="16"/>
        </w:rPr>
        <w:t xml:space="preserve"> </w:t>
      </w:r>
      <w:r w:rsidRPr="00EA646F">
        <w:rPr>
          <w:rFonts w:ascii="Arial" w:hAnsi="Arial" w:cs="Arial"/>
          <w:b/>
          <w:sz w:val="16"/>
          <w:szCs w:val="16"/>
        </w:rPr>
        <w:t>в состав рабочей группы</w:t>
      </w:r>
    </w:p>
    <w:p w:rsidR="00EA646F" w:rsidRPr="00EA646F" w:rsidRDefault="00EA646F" w:rsidP="00EA646F">
      <w:pPr>
        <w:shd w:val="clear" w:color="auto" w:fill="FFFFFF"/>
        <w:tabs>
          <w:tab w:val="left" w:pos="1418"/>
        </w:tabs>
        <w:jc w:val="center"/>
        <w:rPr>
          <w:rFonts w:ascii="Arial" w:hAnsi="Arial" w:cs="Arial"/>
          <w:b/>
          <w:sz w:val="4"/>
          <w:szCs w:val="4"/>
        </w:rPr>
      </w:pP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 xml:space="preserve">Администрация Валдайского муниципального района </w:t>
      </w:r>
      <w:r w:rsidRPr="00EA646F">
        <w:rPr>
          <w:rFonts w:ascii="Arial" w:hAnsi="Arial" w:cs="Arial"/>
          <w:b/>
          <w:sz w:val="16"/>
          <w:szCs w:val="16"/>
        </w:rPr>
        <w:t>ПОСТАНОВЛЯЕТ:</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1. Внести изменения в состав рабочей группы, утвержденной постановлением Администрации Валдайского муниципального района от 29.01.2021 № 137, изложив его редакции:</w:t>
      </w:r>
    </w:p>
    <w:p w:rsidR="00EA646F" w:rsidRPr="00EA646F" w:rsidRDefault="00EA646F" w:rsidP="00EA646F">
      <w:pPr>
        <w:ind w:firstLine="284"/>
        <w:jc w:val="both"/>
        <w:rPr>
          <w:rFonts w:ascii="Arial" w:hAnsi="Arial" w:cs="Arial"/>
          <w:sz w:val="16"/>
          <w:szCs w:val="16"/>
        </w:rPr>
      </w:pPr>
      <w:r w:rsidRPr="00EA646F">
        <w:rPr>
          <w:rFonts w:ascii="Arial" w:hAnsi="Arial" w:cs="Arial"/>
          <w:sz w:val="16"/>
          <w:szCs w:val="16"/>
        </w:rPr>
        <w:t>Стадэ Ю.В. - Глава Валдайского муниципального района, руководитель рабочей группы;</w:t>
      </w:r>
    </w:p>
    <w:p w:rsidR="00EA646F" w:rsidRPr="00EA646F" w:rsidRDefault="00EA646F" w:rsidP="00EA646F">
      <w:pPr>
        <w:ind w:firstLine="284"/>
        <w:jc w:val="both"/>
        <w:rPr>
          <w:rFonts w:ascii="Arial" w:hAnsi="Arial" w:cs="Arial"/>
          <w:sz w:val="16"/>
          <w:szCs w:val="16"/>
        </w:rPr>
      </w:pPr>
      <w:r w:rsidRPr="00EA646F">
        <w:rPr>
          <w:rFonts w:ascii="Arial" w:hAnsi="Arial" w:cs="Arial"/>
          <w:sz w:val="16"/>
          <w:szCs w:val="16"/>
        </w:rPr>
        <w:t>Кокорина Ю.Ю. - заместитель Главы администрации Валдайского муниципального района, заместитель руководителя рабочей группы;</w:t>
      </w:r>
    </w:p>
    <w:p w:rsidR="00EA646F" w:rsidRPr="00EA646F" w:rsidRDefault="00EA646F" w:rsidP="00EA646F">
      <w:pPr>
        <w:ind w:firstLine="284"/>
        <w:jc w:val="both"/>
        <w:rPr>
          <w:rFonts w:ascii="Arial" w:hAnsi="Arial" w:cs="Arial"/>
          <w:sz w:val="16"/>
          <w:szCs w:val="16"/>
        </w:rPr>
      </w:pPr>
      <w:r w:rsidRPr="00EA646F">
        <w:rPr>
          <w:rFonts w:ascii="Arial" w:hAnsi="Arial" w:cs="Arial"/>
          <w:sz w:val="16"/>
          <w:szCs w:val="16"/>
        </w:rPr>
        <w:t>Александрова И.А. - заместитель председателя комитета жилищно-коммунального и дорожного хозяйства Администрации  муниципального района, секретарь рабочей группы.</w:t>
      </w:r>
    </w:p>
    <w:p w:rsidR="00EA646F" w:rsidRPr="00EA646F" w:rsidRDefault="00EA646F" w:rsidP="00EA646F">
      <w:pPr>
        <w:ind w:firstLine="284"/>
        <w:jc w:val="both"/>
        <w:rPr>
          <w:rFonts w:ascii="Arial" w:hAnsi="Arial" w:cs="Arial"/>
          <w:sz w:val="16"/>
          <w:szCs w:val="16"/>
        </w:rPr>
      </w:pPr>
      <w:r w:rsidRPr="00EA646F">
        <w:rPr>
          <w:rFonts w:ascii="Arial" w:hAnsi="Arial" w:cs="Arial"/>
          <w:sz w:val="16"/>
          <w:szCs w:val="16"/>
        </w:rPr>
        <w:t>Члены рабочей группы:</w:t>
      </w:r>
    </w:p>
    <w:p w:rsidR="00EA646F" w:rsidRPr="00EA646F" w:rsidRDefault="00EA646F" w:rsidP="00EA646F">
      <w:pPr>
        <w:ind w:firstLine="284"/>
        <w:jc w:val="both"/>
        <w:rPr>
          <w:rFonts w:ascii="Arial" w:hAnsi="Arial" w:cs="Arial"/>
          <w:sz w:val="16"/>
          <w:szCs w:val="16"/>
        </w:rPr>
      </w:pPr>
      <w:r w:rsidRPr="00EA646F">
        <w:rPr>
          <w:rFonts w:ascii="Arial" w:hAnsi="Arial" w:cs="Arial"/>
          <w:sz w:val="16"/>
          <w:szCs w:val="16"/>
        </w:rPr>
        <w:t>Литвиненко В.П. - Глава Валдайского городского поселения;</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Никитин В.Е. - заведующий отделом информационных технологий Администрации муниципального района;</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Петров В.В. - директор МАУ «Молодежный центр Юность;</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Перегуда С.В. - председатель комитета по организационным и общим вопросам Администрации Валдайского муниципального района;</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Пигальцева Е.А. - председатель молодежно-экологической палаты при Администрации Валдайского муниципального района, депутат Совета депутатов Валдайского городского поселения (по согласованию);</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Подгорнова Н.П. - председатель Общественного совета при Администрации Валдайского муниципального района(по согласованию);</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Семенов М.Ю. - исполнительный директор АНО «ВАЛДАЙ МЕДИА» (по согласованию).</w:t>
      </w:r>
    </w:p>
    <w:p w:rsidR="00EA646F" w:rsidRPr="00EA646F" w:rsidRDefault="00EA646F" w:rsidP="00EA646F">
      <w:pPr>
        <w:tabs>
          <w:tab w:val="left" w:pos="7420"/>
        </w:tabs>
        <w:ind w:firstLine="284"/>
        <w:jc w:val="both"/>
        <w:rPr>
          <w:rFonts w:ascii="Arial" w:hAnsi="Arial" w:cs="Arial"/>
          <w:sz w:val="16"/>
          <w:szCs w:val="16"/>
        </w:rPr>
      </w:pPr>
      <w:r w:rsidRPr="00EA646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A646F" w:rsidRPr="00EA646F" w:rsidRDefault="00EA646F" w:rsidP="00EA646F">
      <w:pPr>
        <w:ind w:firstLine="284"/>
        <w:jc w:val="both"/>
        <w:rPr>
          <w:rFonts w:ascii="Arial" w:hAnsi="Arial" w:cs="Arial"/>
          <w:sz w:val="4"/>
          <w:szCs w:val="4"/>
        </w:rPr>
      </w:pPr>
    </w:p>
    <w:p w:rsidR="00EA646F" w:rsidRPr="00EA646F" w:rsidRDefault="00EA646F" w:rsidP="00EA646F">
      <w:pPr>
        <w:jc w:val="both"/>
        <w:rPr>
          <w:rFonts w:ascii="Arial" w:hAnsi="Arial" w:cs="Arial"/>
          <w:sz w:val="16"/>
          <w:szCs w:val="16"/>
        </w:rPr>
      </w:pPr>
      <w:r w:rsidRPr="00EA646F">
        <w:rPr>
          <w:rFonts w:ascii="Arial" w:hAnsi="Arial" w:cs="Arial"/>
          <w:b/>
          <w:sz w:val="16"/>
          <w:szCs w:val="16"/>
        </w:rPr>
        <w:t>Глава муниципального района</w:t>
      </w:r>
      <w:r w:rsidRPr="00EA646F">
        <w:rPr>
          <w:rFonts w:ascii="Arial" w:hAnsi="Arial" w:cs="Arial"/>
          <w:b/>
          <w:sz w:val="16"/>
          <w:szCs w:val="16"/>
        </w:rPr>
        <w:tab/>
      </w:r>
      <w:r w:rsidRPr="00EA646F">
        <w:rPr>
          <w:rFonts w:ascii="Arial" w:hAnsi="Arial" w:cs="Arial"/>
          <w:b/>
          <w:sz w:val="16"/>
          <w:szCs w:val="16"/>
        </w:rPr>
        <w:tab/>
        <w:t>Ю.В.Стадэ</w:t>
      </w:r>
    </w:p>
    <w:p w:rsidR="00EA646F" w:rsidRPr="00EA646F" w:rsidRDefault="00EA646F" w:rsidP="00EA646F">
      <w:pPr>
        <w:shd w:val="clear" w:color="auto" w:fill="FFFFFF"/>
        <w:suppressAutoHyphens/>
        <w:rPr>
          <w:rFonts w:ascii="Arial" w:hAnsi="Arial" w:cs="Arial"/>
          <w:b/>
          <w:sz w:val="8"/>
          <w:szCs w:val="8"/>
        </w:rPr>
      </w:pPr>
    </w:p>
    <w:p w:rsidR="00EA646F" w:rsidRPr="00EA646F" w:rsidRDefault="00EA646F" w:rsidP="00EA646F">
      <w:pPr>
        <w:pStyle w:val="2"/>
        <w:rPr>
          <w:rFonts w:ascii="Arial" w:hAnsi="Arial" w:cs="Arial"/>
          <w:color w:val="000000"/>
          <w:sz w:val="16"/>
          <w:szCs w:val="16"/>
        </w:rPr>
      </w:pPr>
      <w:r w:rsidRPr="00EA646F">
        <w:rPr>
          <w:rFonts w:ascii="Arial" w:hAnsi="Arial" w:cs="Arial"/>
          <w:color w:val="000000"/>
          <w:sz w:val="16"/>
          <w:szCs w:val="16"/>
        </w:rPr>
        <w:t>АДМИНИСТРАЦИЯ ВАЛДАЙСКОГО МУНИЦИПАЛЬНОГО РАЙОНА</w:t>
      </w:r>
    </w:p>
    <w:p w:rsidR="00EA646F" w:rsidRPr="00EA646F" w:rsidRDefault="00EA646F" w:rsidP="00EA646F">
      <w:pPr>
        <w:pStyle w:val="3"/>
        <w:rPr>
          <w:rFonts w:ascii="Arial" w:hAnsi="Arial" w:cs="Arial"/>
          <w:sz w:val="16"/>
          <w:szCs w:val="16"/>
        </w:rPr>
      </w:pPr>
      <w:r w:rsidRPr="00EA646F">
        <w:rPr>
          <w:rFonts w:ascii="Arial" w:hAnsi="Arial" w:cs="Arial"/>
          <w:sz w:val="16"/>
          <w:szCs w:val="16"/>
        </w:rPr>
        <w:t>П О С Т А Н О В Л Е Н И Е</w:t>
      </w:r>
    </w:p>
    <w:p w:rsidR="00EA646F" w:rsidRPr="00EA646F" w:rsidRDefault="00EA646F" w:rsidP="00EA646F">
      <w:pPr>
        <w:jc w:val="center"/>
        <w:rPr>
          <w:rFonts w:ascii="Arial" w:hAnsi="Arial" w:cs="Arial"/>
          <w:color w:val="000000"/>
          <w:sz w:val="16"/>
          <w:szCs w:val="16"/>
        </w:rPr>
      </w:pPr>
      <w:r w:rsidRPr="00EA646F">
        <w:rPr>
          <w:rFonts w:ascii="Arial" w:hAnsi="Arial" w:cs="Arial"/>
          <w:color w:val="000000"/>
          <w:sz w:val="16"/>
          <w:szCs w:val="16"/>
        </w:rPr>
        <w:t>04.05.2022 № 790</w:t>
      </w:r>
    </w:p>
    <w:p w:rsidR="00EA646F" w:rsidRDefault="00EA646F" w:rsidP="00EA646F">
      <w:pPr>
        <w:shd w:val="clear" w:color="auto" w:fill="FFFFFF"/>
        <w:tabs>
          <w:tab w:val="left" w:pos="1418"/>
        </w:tabs>
        <w:jc w:val="center"/>
        <w:rPr>
          <w:rFonts w:ascii="Arial" w:hAnsi="Arial" w:cs="Arial"/>
          <w:b/>
          <w:sz w:val="16"/>
          <w:szCs w:val="16"/>
        </w:rPr>
      </w:pPr>
      <w:r w:rsidRPr="00EA646F">
        <w:rPr>
          <w:rFonts w:ascii="Arial" w:hAnsi="Arial" w:cs="Arial"/>
          <w:b/>
          <w:sz w:val="16"/>
          <w:szCs w:val="16"/>
        </w:rPr>
        <w:t>О внесении изменений в состав комиссии по обследованию зеленых насаждений,</w:t>
      </w:r>
      <w:r>
        <w:rPr>
          <w:rFonts w:ascii="Arial" w:hAnsi="Arial" w:cs="Arial"/>
          <w:b/>
          <w:sz w:val="16"/>
          <w:szCs w:val="16"/>
        </w:rPr>
        <w:t xml:space="preserve"> </w:t>
      </w:r>
    </w:p>
    <w:p w:rsidR="00EA646F" w:rsidRDefault="00EA646F" w:rsidP="00EA646F">
      <w:pPr>
        <w:shd w:val="clear" w:color="auto" w:fill="FFFFFF"/>
        <w:tabs>
          <w:tab w:val="left" w:pos="1418"/>
        </w:tabs>
        <w:jc w:val="center"/>
        <w:rPr>
          <w:rFonts w:ascii="Arial" w:hAnsi="Arial" w:cs="Arial"/>
          <w:b/>
          <w:sz w:val="16"/>
          <w:szCs w:val="16"/>
        </w:rPr>
      </w:pPr>
      <w:r w:rsidRPr="00EA646F">
        <w:rPr>
          <w:rFonts w:ascii="Arial" w:hAnsi="Arial" w:cs="Arial"/>
          <w:b/>
          <w:sz w:val="16"/>
          <w:szCs w:val="16"/>
        </w:rPr>
        <w:t>расположенных</w:t>
      </w:r>
      <w:r>
        <w:rPr>
          <w:rFonts w:ascii="Arial" w:hAnsi="Arial" w:cs="Arial"/>
          <w:b/>
          <w:sz w:val="16"/>
          <w:szCs w:val="16"/>
        </w:rPr>
        <w:t xml:space="preserve"> </w:t>
      </w:r>
      <w:r w:rsidRPr="00EA646F">
        <w:rPr>
          <w:rFonts w:ascii="Arial" w:hAnsi="Arial" w:cs="Arial"/>
          <w:b/>
          <w:sz w:val="16"/>
          <w:szCs w:val="16"/>
        </w:rPr>
        <w:t>на территории</w:t>
      </w:r>
      <w:r>
        <w:rPr>
          <w:rFonts w:ascii="Arial" w:hAnsi="Arial" w:cs="Arial"/>
          <w:b/>
          <w:sz w:val="16"/>
          <w:szCs w:val="16"/>
        </w:rPr>
        <w:t xml:space="preserve"> </w:t>
      </w:r>
      <w:r w:rsidRPr="00EA646F">
        <w:rPr>
          <w:rFonts w:ascii="Arial" w:hAnsi="Arial" w:cs="Arial"/>
          <w:b/>
          <w:sz w:val="16"/>
          <w:szCs w:val="16"/>
        </w:rPr>
        <w:t>Валдайского городского поселения</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 xml:space="preserve">Администрация Валдайского муниципального района </w:t>
      </w:r>
      <w:r w:rsidRPr="00EA646F">
        <w:rPr>
          <w:rFonts w:ascii="Arial" w:hAnsi="Arial" w:cs="Arial"/>
          <w:b/>
          <w:sz w:val="16"/>
          <w:szCs w:val="16"/>
        </w:rPr>
        <w:t>ПОСТАНОВЛЯЕТ:</w:t>
      </w:r>
    </w:p>
    <w:p w:rsidR="00EA646F" w:rsidRPr="00EA646F" w:rsidRDefault="00EA646F" w:rsidP="00EA646F">
      <w:pPr>
        <w:shd w:val="clear" w:color="auto" w:fill="FFFFFF"/>
        <w:ind w:firstLine="284"/>
        <w:jc w:val="both"/>
        <w:rPr>
          <w:rFonts w:ascii="Arial" w:hAnsi="Arial" w:cs="Arial"/>
          <w:sz w:val="16"/>
          <w:szCs w:val="16"/>
        </w:rPr>
      </w:pPr>
      <w:r w:rsidRPr="00EA646F">
        <w:rPr>
          <w:rFonts w:ascii="Arial" w:hAnsi="Arial" w:cs="Arial"/>
          <w:sz w:val="16"/>
          <w:szCs w:val="16"/>
        </w:rPr>
        <w:t>1. Внести изменения в состав комиссии по обследованию зеленых насаждений, расположенных на территории  Валдайского городского поселения, утвержденной постановлением Администрации Валдайского муниципального района от 10.08.2020 № 1210, изложив его в редакции:</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Александрова И.А. - заместитель председателя комитета жилищно-коммунального и дорожного хозяйства Администрации Валдайского муниципального района, председатель комиссии;</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Иванова Ж.С. - главный специалист комитета жилищно-коммунального и дорожного хозяйства Администрации Валдайского муниципального района, секретарь комиссии.</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Члены комиссии:</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Дмитриев А.С. - главный служащий отдела архитектуры, градостроительства и строительства Администрации Валдайского муниципального района;</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Куртиков А.А. - депутат Думы Валдайского муниципального района (по согласованию);</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Литвиненко В.П. - председатель Совета Депутатов Валдайского городского поселения (по согласованию);</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 xml:space="preserve">Подгорнова Н.П. - председатель Общественного Совета при Администрации Валдайского муниципального района (по согласованию); </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Николаева С.Б. - главный специалист комитета жилищно-коммунального и дорожного хозяйства Администрации Валдайского муниципального района;</w:t>
      </w:r>
    </w:p>
    <w:p w:rsidR="00EA646F" w:rsidRPr="00EA646F" w:rsidRDefault="00EA646F" w:rsidP="00EA646F">
      <w:pPr>
        <w:pStyle w:val="ConsPlusTitle"/>
        <w:widowControl/>
        <w:ind w:firstLine="284"/>
        <w:jc w:val="both"/>
        <w:rPr>
          <w:rFonts w:ascii="Arial" w:hAnsi="Arial" w:cs="Arial"/>
          <w:b w:val="0"/>
          <w:sz w:val="16"/>
          <w:szCs w:val="16"/>
        </w:rPr>
      </w:pPr>
      <w:r w:rsidRPr="00EA646F">
        <w:rPr>
          <w:rFonts w:ascii="Arial" w:hAnsi="Arial" w:cs="Arial"/>
          <w:b w:val="0"/>
          <w:sz w:val="16"/>
          <w:szCs w:val="16"/>
        </w:rPr>
        <w:t>Шувалова С.В. - главный специалист комитета жилищно-коммунального и дорожного хозяйства Администрации Валдайского муниципального района.</w:t>
      </w:r>
    </w:p>
    <w:p w:rsidR="00EA646F" w:rsidRPr="00EA646F" w:rsidRDefault="00EA646F" w:rsidP="00EA646F">
      <w:pPr>
        <w:tabs>
          <w:tab w:val="left" w:pos="7420"/>
        </w:tabs>
        <w:ind w:firstLine="284"/>
        <w:jc w:val="both"/>
        <w:rPr>
          <w:rFonts w:ascii="Arial" w:hAnsi="Arial" w:cs="Arial"/>
          <w:sz w:val="16"/>
          <w:szCs w:val="16"/>
        </w:rPr>
      </w:pPr>
      <w:r w:rsidRPr="00EA646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A646F" w:rsidRPr="00EA646F" w:rsidRDefault="00EA646F" w:rsidP="00EA646F">
      <w:pPr>
        <w:ind w:firstLine="709"/>
        <w:jc w:val="both"/>
        <w:rPr>
          <w:rFonts w:ascii="Arial" w:hAnsi="Arial" w:cs="Arial"/>
          <w:sz w:val="4"/>
          <w:szCs w:val="4"/>
        </w:rPr>
      </w:pPr>
    </w:p>
    <w:p w:rsidR="00EA646F" w:rsidRPr="00EA646F" w:rsidRDefault="00EA646F" w:rsidP="00EA646F">
      <w:pPr>
        <w:jc w:val="both"/>
        <w:rPr>
          <w:rFonts w:ascii="Arial" w:hAnsi="Arial" w:cs="Arial"/>
          <w:sz w:val="16"/>
          <w:szCs w:val="16"/>
        </w:rPr>
      </w:pPr>
      <w:r w:rsidRPr="00EA646F">
        <w:rPr>
          <w:rFonts w:ascii="Arial" w:hAnsi="Arial" w:cs="Arial"/>
          <w:b/>
          <w:sz w:val="16"/>
          <w:szCs w:val="16"/>
        </w:rPr>
        <w:t>Глава муниципального района</w:t>
      </w:r>
      <w:r w:rsidRPr="00EA646F">
        <w:rPr>
          <w:rFonts w:ascii="Arial" w:hAnsi="Arial" w:cs="Arial"/>
          <w:b/>
          <w:sz w:val="16"/>
          <w:szCs w:val="16"/>
        </w:rPr>
        <w:tab/>
      </w:r>
      <w:r w:rsidRPr="00EA646F">
        <w:rPr>
          <w:rFonts w:ascii="Arial" w:hAnsi="Arial" w:cs="Arial"/>
          <w:b/>
          <w:sz w:val="16"/>
          <w:szCs w:val="16"/>
        </w:rPr>
        <w:tab/>
        <w:t>Ю.В.Стадэ</w:t>
      </w:r>
    </w:p>
    <w:p w:rsidR="00EA646F" w:rsidRPr="00EA646F" w:rsidRDefault="00EA646F" w:rsidP="00EA646F">
      <w:pPr>
        <w:shd w:val="clear" w:color="auto" w:fill="FFFFFF"/>
        <w:suppressAutoHyphens/>
        <w:rPr>
          <w:rFonts w:ascii="Arial" w:hAnsi="Arial" w:cs="Arial"/>
          <w:b/>
          <w:sz w:val="8"/>
          <w:szCs w:val="8"/>
        </w:rPr>
      </w:pPr>
    </w:p>
    <w:p w:rsidR="00EA646F" w:rsidRPr="00EA646F" w:rsidRDefault="00EA646F" w:rsidP="00EA646F">
      <w:pPr>
        <w:pStyle w:val="2"/>
        <w:rPr>
          <w:rFonts w:ascii="Arial" w:hAnsi="Arial" w:cs="Arial"/>
          <w:color w:val="000000"/>
          <w:sz w:val="16"/>
          <w:szCs w:val="16"/>
        </w:rPr>
      </w:pPr>
      <w:r w:rsidRPr="00EA646F">
        <w:rPr>
          <w:rFonts w:ascii="Arial" w:hAnsi="Arial" w:cs="Arial"/>
          <w:color w:val="000000"/>
          <w:sz w:val="16"/>
          <w:szCs w:val="16"/>
        </w:rPr>
        <w:t>АДМИНИСТРАЦИЯ ВАЛДАЙСКОГО МУНИЦИПАЛЬНОГО РАЙОНА</w:t>
      </w:r>
    </w:p>
    <w:p w:rsidR="00EA646F" w:rsidRPr="00EA646F" w:rsidRDefault="00EA646F" w:rsidP="00EA646F">
      <w:pPr>
        <w:pStyle w:val="3"/>
        <w:rPr>
          <w:rFonts w:ascii="Arial" w:hAnsi="Arial" w:cs="Arial"/>
          <w:sz w:val="16"/>
          <w:szCs w:val="16"/>
        </w:rPr>
      </w:pPr>
      <w:r w:rsidRPr="00EA646F">
        <w:rPr>
          <w:rFonts w:ascii="Arial" w:hAnsi="Arial" w:cs="Arial"/>
          <w:sz w:val="16"/>
          <w:szCs w:val="16"/>
        </w:rPr>
        <w:t>П О С Т А Н О В Л Е Н И Е</w:t>
      </w:r>
    </w:p>
    <w:p w:rsidR="00EA646F" w:rsidRPr="00EA646F" w:rsidRDefault="00EA646F" w:rsidP="00EA646F">
      <w:pPr>
        <w:jc w:val="center"/>
        <w:rPr>
          <w:rFonts w:ascii="Arial" w:hAnsi="Arial" w:cs="Arial"/>
          <w:color w:val="000000"/>
          <w:sz w:val="16"/>
          <w:szCs w:val="16"/>
        </w:rPr>
      </w:pPr>
      <w:r w:rsidRPr="00EA646F">
        <w:rPr>
          <w:rFonts w:ascii="Arial" w:hAnsi="Arial" w:cs="Arial"/>
          <w:color w:val="000000"/>
          <w:sz w:val="16"/>
          <w:szCs w:val="16"/>
        </w:rPr>
        <w:t>04.05.2022 № 791</w:t>
      </w:r>
    </w:p>
    <w:p w:rsidR="00186221" w:rsidRDefault="00EA646F" w:rsidP="00EA646F">
      <w:pPr>
        <w:tabs>
          <w:tab w:val="left" w:pos="3150"/>
        </w:tabs>
        <w:jc w:val="center"/>
        <w:rPr>
          <w:rFonts w:ascii="Arial" w:hAnsi="Arial" w:cs="Arial"/>
          <w:b/>
          <w:sz w:val="16"/>
          <w:szCs w:val="16"/>
        </w:rPr>
      </w:pPr>
      <w:r w:rsidRPr="00EA646F">
        <w:rPr>
          <w:rFonts w:ascii="Arial" w:hAnsi="Arial" w:cs="Arial"/>
          <w:b/>
          <w:sz w:val="16"/>
          <w:szCs w:val="16"/>
        </w:rPr>
        <w:t>О вводе в эксплуатацию</w:t>
      </w:r>
      <w:r>
        <w:rPr>
          <w:rFonts w:ascii="Arial" w:hAnsi="Arial" w:cs="Arial"/>
          <w:b/>
          <w:sz w:val="16"/>
          <w:szCs w:val="16"/>
        </w:rPr>
        <w:t xml:space="preserve"> </w:t>
      </w:r>
      <w:r w:rsidRPr="00EA646F">
        <w:rPr>
          <w:rFonts w:ascii="Arial" w:hAnsi="Arial" w:cs="Arial"/>
          <w:b/>
          <w:sz w:val="16"/>
          <w:szCs w:val="16"/>
        </w:rPr>
        <w:t>муниципальной автоматизированной</w:t>
      </w:r>
      <w:r>
        <w:rPr>
          <w:rFonts w:ascii="Arial" w:hAnsi="Arial" w:cs="Arial"/>
          <w:b/>
          <w:sz w:val="16"/>
          <w:szCs w:val="16"/>
        </w:rPr>
        <w:t xml:space="preserve"> </w:t>
      </w:r>
      <w:r w:rsidRPr="00EA646F">
        <w:rPr>
          <w:rFonts w:ascii="Arial" w:hAnsi="Arial" w:cs="Arial"/>
          <w:b/>
          <w:sz w:val="16"/>
          <w:szCs w:val="16"/>
        </w:rPr>
        <w:t xml:space="preserve">системы </w:t>
      </w:r>
    </w:p>
    <w:p w:rsidR="00EA646F" w:rsidRPr="00EA646F" w:rsidRDefault="00EA646F" w:rsidP="00EA646F">
      <w:pPr>
        <w:tabs>
          <w:tab w:val="left" w:pos="3150"/>
        </w:tabs>
        <w:jc w:val="center"/>
        <w:rPr>
          <w:rFonts w:ascii="Arial" w:hAnsi="Arial" w:cs="Arial"/>
          <w:b/>
          <w:sz w:val="16"/>
          <w:szCs w:val="16"/>
        </w:rPr>
      </w:pPr>
      <w:r w:rsidRPr="00EA646F">
        <w:rPr>
          <w:rFonts w:ascii="Arial" w:hAnsi="Arial" w:cs="Arial"/>
          <w:b/>
          <w:sz w:val="16"/>
          <w:szCs w:val="16"/>
        </w:rPr>
        <w:t>централизованного оповещения населения</w:t>
      </w:r>
      <w:r>
        <w:rPr>
          <w:rFonts w:ascii="Arial" w:hAnsi="Arial" w:cs="Arial"/>
          <w:b/>
          <w:sz w:val="16"/>
          <w:szCs w:val="16"/>
        </w:rPr>
        <w:t xml:space="preserve"> </w:t>
      </w:r>
      <w:r w:rsidRPr="00EA646F">
        <w:rPr>
          <w:rFonts w:ascii="Arial" w:hAnsi="Arial" w:cs="Arial"/>
          <w:b/>
          <w:sz w:val="16"/>
          <w:szCs w:val="16"/>
        </w:rPr>
        <w:t>Валдайского муниципального района</w:t>
      </w:r>
    </w:p>
    <w:p w:rsidR="00EA646F" w:rsidRPr="00EA646F" w:rsidRDefault="00EA646F" w:rsidP="00186221">
      <w:pPr>
        <w:ind w:firstLine="284"/>
        <w:jc w:val="both"/>
        <w:rPr>
          <w:rFonts w:ascii="Arial" w:hAnsi="Arial" w:cs="Arial"/>
          <w:b/>
          <w:sz w:val="16"/>
          <w:szCs w:val="16"/>
        </w:rPr>
      </w:pPr>
      <w:r w:rsidRPr="00EA646F">
        <w:rPr>
          <w:rFonts w:ascii="Arial" w:hAnsi="Arial" w:cs="Arial"/>
          <w:color w:val="000000"/>
          <w:sz w:val="16"/>
          <w:szCs w:val="16"/>
        </w:rPr>
        <w:t>В соответствии с Федеральными законами Российской Федерации от 21 декабря 1994 года № 68-ФЗ «О защите населения и территорий от чрезвычайных ситуаций природного и техногенного характера», от 12 февраля 1998 года № 28-ФЗ «О гражданской обороне»,</w:t>
      </w:r>
      <w:r w:rsidRPr="00EA646F">
        <w:rPr>
          <w:rFonts w:ascii="Arial" w:hAnsi="Arial" w:cs="Arial"/>
          <w:sz w:val="16"/>
          <w:szCs w:val="16"/>
        </w:rPr>
        <w:t xml:space="preserve"> от 06 октября 2003 года № 131-ФЗ «Об общих принципах организации местного самоуправления в Российской Федерации»,</w:t>
      </w:r>
      <w:r w:rsidRPr="00EA646F">
        <w:rPr>
          <w:rFonts w:ascii="Arial" w:hAnsi="Arial" w:cs="Arial"/>
          <w:color w:val="000000"/>
          <w:sz w:val="16"/>
          <w:szCs w:val="16"/>
        </w:rPr>
        <w:t xml:space="preserve"> приказами МЧС России,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 от 31.07.2020 № 579/366 «Об утверждении Положения по организации эксплуатационно-технического обслуживания систем оповещения населения»</w:t>
      </w:r>
      <w:r w:rsidRPr="00EA646F">
        <w:rPr>
          <w:rFonts w:ascii="Arial" w:hAnsi="Arial" w:cs="Arial"/>
          <w:sz w:val="16"/>
          <w:szCs w:val="16"/>
        </w:rPr>
        <w:t xml:space="preserve">, на основании Протокола от 15.12.2021 проведения испытаний оборудования модернизируемого сегмента региональной автоматизированной системы централизованного оповещения Новгородской области (Валдайский муниципальный район), Акта о проведения испытаний оборудования модернизируемых сегментов региональной автоматизи-рованной системы централизованного оповещения Новгородской области (Валдайский муниципальный район) от 15.12.2021, Приказа Министерства строительства, архитектуры и имущественных отношений Новгородской области от 25.02.2022 «О передаче имущества из государственной собственности Новгородской области в муниципальную собственность» и Акта приема – передачи имущества, передаваемого из государственной собственности Новгородской области в муниципальную собственность Валдайского муниципального района от 17.03.2022, постановления Администрации Валдайского муниципального района от 18.04.2022 № 694 Администрация Валдайского муниципального района </w:t>
      </w:r>
      <w:r w:rsidRPr="00EA646F">
        <w:rPr>
          <w:rFonts w:ascii="Arial" w:hAnsi="Arial" w:cs="Arial"/>
          <w:b/>
          <w:sz w:val="16"/>
          <w:szCs w:val="16"/>
        </w:rPr>
        <w:t>ПОСТАНОВЛЯЕТ:</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1. Ввести с 20 апреля 2022 года в эксплуатацию, установленную в Единой дежурно-диспетчерской службе Валдайского муниципального района Новгородской области муниципальную автоматизированную систему централизованного оповещения Валдайского муниципального района (далее – МАСЦО) на базе технических средств оповещения КПАРСО «Марс – Арсенал» в составе, определяемом приложением 1 к постановлению.</w:t>
      </w:r>
    </w:p>
    <w:p w:rsidR="00EA646F" w:rsidRPr="00EA646F" w:rsidRDefault="00EA646F" w:rsidP="00186221">
      <w:pPr>
        <w:ind w:firstLine="284"/>
        <w:jc w:val="both"/>
        <w:rPr>
          <w:rFonts w:ascii="Arial" w:hAnsi="Arial" w:cs="Arial"/>
          <w:color w:val="212121"/>
          <w:sz w:val="16"/>
          <w:szCs w:val="16"/>
        </w:rPr>
      </w:pPr>
      <w:r w:rsidRPr="00EA646F">
        <w:rPr>
          <w:rFonts w:ascii="Arial" w:hAnsi="Arial" w:cs="Arial"/>
          <w:color w:val="212121"/>
          <w:sz w:val="16"/>
          <w:szCs w:val="16"/>
        </w:rPr>
        <w:t xml:space="preserve">2. Назначить ответственным за техническую эксплуатацию МАСЦО Главного специалиста по делам ГО и ЧС Администрации Валдайского муниципального района Литягина С.В. </w:t>
      </w:r>
    </w:p>
    <w:p w:rsidR="00EA646F" w:rsidRPr="00EA646F" w:rsidRDefault="00EA646F" w:rsidP="00186221">
      <w:pPr>
        <w:ind w:firstLine="284"/>
        <w:jc w:val="both"/>
        <w:rPr>
          <w:rFonts w:ascii="Arial" w:hAnsi="Arial" w:cs="Arial"/>
          <w:color w:val="212121"/>
          <w:sz w:val="16"/>
          <w:szCs w:val="16"/>
        </w:rPr>
      </w:pPr>
      <w:r w:rsidRPr="00EA646F">
        <w:rPr>
          <w:rFonts w:ascii="Arial" w:hAnsi="Arial" w:cs="Arial"/>
          <w:color w:val="212121"/>
          <w:sz w:val="16"/>
          <w:szCs w:val="16"/>
        </w:rPr>
        <w:t>3. Главному специалисту по делам ГО и ЧС Администрации Валдайского муниципального района обеспечить:</w:t>
      </w:r>
    </w:p>
    <w:p w:rsidR="00EA646F" w:rsidRPr="00EA646F" w:rsidRDefault="00EA646F" w:rsidP="00186221">
      <w:pPr>
        <w:ind w:firstLine="284"/>
        <w:jc w:val="both"/>
        <w:rPr>
          <w:rFonts w:ascii="Arial" w:hAnsi="Arial" w:cs="Arial"/>
          <w:color w:val="212121"/>
          <w:sz w:val="16"/>
          <w:szCs w:val="16"/>
        </w:rPr>
      </w:pPr>
      <w:r w:rsidRPr="00EA646F">
        <w:rPr>
          <w:rFonts w:ascii="Arial" w:hAnsi="Arial" w:cs="Arial"/>
          <w:color w:val="212121"/>
          <w:sz w:val="16"/>
          <w:szCs w:val="16"/>
        </w:rPr>
        <w:t>3.1. поддержание МАСЦО в постоянной готовности к использованию;</w:t>
      </w:r>
    </w:p>
    <w:p w:rsidR="00EA646F" w:rsidRPr="00EA646F" w:rsidRDefault="00EA646F" w:rsidP="00186221">
      <w:pPr>
        <w:ind w:firstLine="284"/>
        <w:jc w:val="both"/>
        <w:rPr>
          <w:rFonts w:ascii="Arial" w:hAnsi="Arial" w:cs="Arial"/>
          <w:color w:val="212121"/>
          <w:sz w:val="16"/>
          <w:szCs w:val="16"/>
        </w:rPr>
      </w:pPr>
      <w:r w:rsidRPr="00EA646F">
        <w:rPr>
          <w:rFonts w:ascii="Arial" w:hAnsi="Arial" w:cs="Arial"/>
          <w:color w:val="212121"/>
          <w:sz w:val="16"/>
          <w:szCs w:val="16"/>
        </w:rPr>
        <w:t xml:space="preserve">3.2. проведение работ по эксплуатационно-техническому обслуживанию технических средств МАСЦО согласно технической документации; </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hAnsi="Arial" w:cs="Arial"/>
          <w:color w:val="212121"/>
          <w:sz w:val="16"/>
          <w:szCs w:val="16"/>
        </w:rPr>
        <w:t xml:space="preserve">3.3. заключение </w:t>
      </w:r>
      <w:r w:rsidRPr="00EA646F">
        <w:rPr>
          <w:rFonts w:ascii="Arial" w:eastAsia="Calibri" w:hAnsi="Arial" w:cs="Arial"/>
          <w:sz w:val="16"/>
          <w:szCs w:val="16"/>
          <w:lang w:eastAsia="en-US"/>
        </w:rPr>
        <w:t>в установленном действующим законодательством Российской Федерации и Новгородской области порядке договоров на техническое обслуживание и ремонт аппаратуры и средств оповещения МАСЦО, предоставление услуг связи;</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3.4. ведение документации, предусмотренной Приказом МЧС России № 579, Минкомсвязи России № 366 от 31.07.2020 «Об утверждении Положения по организации эксплуатационно-технического обслуживания систем оповещения населения»;</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3.5. составление паспорта МАСЦО в соответствии с формой, рекомендованной Приказом МЧС России и Минкомсвязи России от 31.07.2020 № 578/365 «Об утверждении Положения о системах оповещения населения»;</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3.6. проведение комплексной проверки МАСЦО не реже 1 раза в год.</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4. Директору МБУ «</w:t>
      </w:r>
      <w:r w:rsidRPr="00EA646F">
        <w:rPr>
          <w:rFonts w:ascii="Arial" w:hAnsi="Arial" w:cs="Arial"/>
          <w:color w:val="212121"/>
          <w:sz w:val="16"/>
          <w:szCs w:val="16"/>
        </w:rPr>
        <w:t>Административно-хозяйственное управление</w:t>
      </w:r>
      <w:r w:rsidRPr="00EA646F">
        <w:rPr>
          <w:rFonts w:ascii="Arial" w:eastAsia="Calibri" w:hAnsi="Arial" w:cs="Arial"/>
          <w:sz w:val="16"/>
          <w:szCs w:val="16"/>
          <w:lang w:eastAsia="en-US"/>
        </w:rPr>
        <w:t>» обеспечить обучение оперативных дежурных ЕДДС МБУ «</w:t>
      </w:r>
      <w:r w:rsidRPr="00EA646F">
        <w:rPr>
          <w:rFonts w:ascii="Arial" w:hAnsi="Arial" w:cs="Arial"/>
          <w:color w:val="212121"/>
          <w:sz w:val="16"/>
          <w:szCs w:val="16"/>
        </w:rPr>
        <w:t>Административно-хозяйственное управление</w:t>
      </w:r>
      <w:r w:rsidRPr="00EA646F">
        <w:rPr>
          <w:rFonts w:ascii="Arial" w:eastAsia="Calibri" w:hAnsi="Arial" w:cs="Arial"/>
          <w:sz w:val="16"/>
          <w:szCs w:val="16"/>
          <w:lang w:eastAsia="en-US"/>
        </w:rPr>
        <w:t>» порядку работы на комплексах аппаратуры входящих в состав МАСЦО по выполнению передачи сигналов оповещения и речевой информации в мирное и военное время.</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5. Рекомендовать руководителям организаций (учреждений), собственникам (арендаторам) зданий и территорий, на которых установлены технические средства МАСЦО:</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5.1. обеспечить сохранность технических средств МАСЦО;</w:t>
      </w:r>
    </w:p>
    <w:p w:rsidR="00EA646F" w:rsidRPr="00EA646F" w:rsidRDefault="00EA646F" w:rsidP="00186221">
      <w:pPr>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 xml:space="preserve">5.2. информировать ЕДДС Валдайского муниципального района об обнаружении неисправностей и отключении технических средств МАСЦО. </w:t>
      </w:r>
    </w:p>
    <w:p w:rsidR="00EA646F" w:rsidRPr="00EA646F" w:rsidRDefault="00EA646F" w:rsidP="00186221">
      <w:pPr>
        <w:tabs>
          <w:tab w:val="left" w:pos="993"/>
        </w:tabs>
        <w:ind w:firstLine="284"/>
        <w:jc w:val="both"/>
        <w:rPr>
          <w:rFonts w:ascii="Arial" w:eastAsia="Calibri" w:hAnsi="Arial" w:cs="Arial"/>
          <w:sz w:val="16"/>
          <w:szCs w:val="16"/>
          <w:lang w:eastAsia="en-US"/>
        </w:rPr>
      </w:pPr>
      <w:r w:rsidRPr="00EA646F">
        <w:rPr>
          <w:rFonts w:ascii="Arial" w:eastAsia="Calibri" w:hAnsi="Arial" w:cs="Arial"/>
          <w:sz w:val="16"/>
          <w:szCs w:val="16"/>
          <w:lang w:eastAsia="en-US"/>
        </w:rPr>
        <w:t xml:space="preserve">6. Контроль за исполнением настоящего постановления возложить на заместителя Главы администрации Валдайского муниципального района Кокорину Ю.Ю. </w:t>
      </w:r>
    </w:p>
    <w:p w:rsidR="00EA646F" w:rsidRPr="00EA646F" w:rsidRDefault="00EA646F" w:rsidP="00186221">
      <w:pPr>
        <w:tabs>
          <w:tab w:val="left" w:pos="993"/>
        </w:tabs>
        <w:ind w:firstLine="284"/>
        <w:jc w:val="both"/>
        <w:rPr>
          <w:rFonts w:ascii="Arial" w:hAnsi="Arial" w:cs="Arial"/>
          <w:sz w:val="16"/>
          <w:szCs w:val="16"/>
        </w:rPr>
      </w:pPr>
      <w:r w:rsidRPr="00EA646F">
        <w:rPr>
          <w:rFonts w:ascii="Arial" w:hAnsi="Arial" w:cs="Arial"/>
          <w:sz w:val="16"/>
          <w:szCs w:val="16"/>
        </w:rPr>
        <w:t>7.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A646F" w:rsidRPr="00186221" w:rsidRDefault="00EA646F" w:rsidP="00EA646F">
      <w:pPr>
        <w:ind w:firstLine="709"/>
        <w:jc w:val="both"/>
        <w:rPr>
          <w:rFonts w:ascii="Arial" w:hAnsi="Arial" w:cs="Arial"/>
          <w:sz w:val="4"/>
          <w:szCs w:val="4"/>
        </w:rPr>
      </w:pPr>
    </w:p>
    <w:p w:rsidR="00EA646F" w:rsidRPr="00EA646F" w:rsidRDefault="00EA646F" w:rsidP="00EA646F">
      <w:pPr>
        <w:jc w:val="both"/>
        <w:rPr>
          <w:rFonts w:ascii="Arial" w:hAnsi="Arial" w:cs="Arial"/>
          <w:b/>
          <w:sz w:val="16"/>
          <w:szCs w:val="16"/>
        </w:rPr>
      </w:pPr>
      <w:r w:rsidRPr="00EA646F">
        <w:rPr>
          <w:rFonts w:ascii="Arial" w:hAnsi="Arial" w:cs="Arial"/>
          <w:b/>
          <w:sz w:val="16"/>
          <w:szCs w:val="16"/>
        </w:rPr>
        <w:t>Глава муниципального района</w:t>
      </w:r>
      <w:r w:rsidRPr="00EA646F">
        <w:rPr>
          <w:rFonts w:ascii="Arial" w:hAnsi="Arial" w:cs="Arial"/>
          <w:b/>
          <w:sz w:val="16"/>
          <w:szCs w:val="16"/>
        </w:rPr>
        <w:tab/>
      </w:r>
      <w:r w:rsidRPr="00EA646F">
        <w:rPr>
          <w:rFonts w:ascii="Arial" w:hAnsi="Arial" w:cs="Arial"/>
          <w:b/>
          <w:sz w:val="16"/>
          <w:szCs w:val="16"/>
        </w:rPr>
        <w:tab/>
        <w:t>Ю.В.Стадэ</w:t>
      </w:r>
    </w:p>
    <w:p w:rsidR="00EA646F" w:rsidRPr="00186221" w:rsidRDefault="00EA646F" w:rsidP="00186221">
      <w:pPr>
        <w:ind w:left="8505"/>
        <w:jc w:val="center"/>
        <w:rPr>
          <w:rFonts w:ascii="Arial" w:hAnsi="Arial" w:cs="Arial"/>
          <w:sz w:val="12"/>
          <w:szCs w:val="12"/>
        </w:rPr>
      </w:pPr>
      <w:r w:rsidRPr="00186221">
        <w:rPr>
          <w:rFonts w:ascii="Arial" w:hAnsi="Arial" w:cs="Arial"/>
          <w:sz w:val="12"/>
          <w:szCs w:val="12"/>
        </w:rPr>
        <w:t xml:space="preserve">Приложение </w:t>
      </w:r>
    </w:p>
    <w:p w:rsidR="00EA646F" w:rsidRPr="00186221" w:rsidRDefault="00EA646F" w:rsidP="00186221">
      <w:pPr>
        <w:ind w:left="8505"/>
        <w:jc w:val="center"/>
        <w:rPr>
          <w:rFonts w:ascii="Arial" w:hAnsi="Arial" w:cs="Arial"/>
          <w:sz w:val="12"/>
          <w:szCs w:val="12"/>
        </w:rPr>
      </w:pPr>
      <w:r w:rsidRPr="00186221">
        <w:rPr>
          <w:rFonts w:ascii="Arial" w:hAnsi="Arial" w:cs="Arial"/>
          <w:sz w:val="12"/>
          <w:szCs w:val="12"/>
        </w:rPr>
        <w:t>к постановлению Администрации</w:t>
      </w:r>
    </w:p>
    <w:p w:rsidR="00EA646F" w:rsidRPr="00186221" w:rsidRDefault="00EA646F" w:rsidP="00186221">
      <w:pPr>
        <w:ind w:left="8505"/>
        <w:jc w:val="center"/>
        <w:rPr>
          <w:rFonts w:ascii="Arial" w:hAnsi="Arial" w:cs="Arial"/>
          <w:sz w:val="12"/>
          <w:szCs w:val="12"/>
        </w:rPr>
      </w:pPr>
      <w:r w:rsidRPr="00186221">
        <w:rPr>
          <w:rFonts w:ascii="Arial" w:hAnsi="Arial" w:cs="Arial"/>
          <w:sz w:val="12"/>
          <w:szCs w:val="12"/>
        </w:rPr>
        <w:t>муниципального района</w:t>
      </w:r>
    </w:p>
    <w:p w:rsidR="00EA646F" w:rsidRPr="00186221" w:rsidRDefault="00EA646F" w:rsidP="00186221">
      <w:pPr>
        <w:ind w:left="8505"/>
        <w:jc w:val="center"/>
        <w:rPr>
          <w:rFonts w:ascii="Arial" w:hAnsi="Arial" w:cs="Arial"/>
          <w:sz w:val="12"/>
          <w:szCs w:val="12"/>
        </w:rPr>
      </w:pPr>
      <w:r w:rsidRPr="00186221">
        <w:rPr>
          <w:rFonts w:ascii="Arial" w:hAnsi="Arial" w:cs="Arial"/>
          <w:sz w:val="12"/>
          <w:szCs w:val="12"/>
        </w:rPr>
        <w:t>от 04.05 2022 № 791</w:t>
      </w:r>
    </w:p>
    <w:p w:rsidR="00EA646F" w:rsidRPr="00EA646F" w:rsidRDefault="00EA646F" w:rsidP="00EA646F">
      <w:pPr>
        <w:jc w:val="center"/>
        <w:rPr>
          <w:rFonts w:ascii="Arial" w:hAnsi="Arial" w:cs="Arial"/>
          <w:b/>
          <w:sz w:val="16"/>
          <w:szCs w:val="16"/>
        </w:rPr>
      </w:pPr>
      <w:r w:rsidRPr="00EA646F">
        <w:rPr>
          <w:rFonts w:ascii="Arial" w:hAnsi="Arial" w:cs="Arial"/>
          <w:b/>
          <w:sz w:val="16"/>
          <w:szCs w:val="16"/>
        </w:rPr>
        <w:t>ПЕРЕЧЕНЬ</w:t>
      </w:r>
    </w:p>
    <w:p w:rsidR="00EA646F" w:rsidRPr="00EA646F" w:rsidRDefault="00EA646F" w:rsidP="00EA646F">
      <w:pPr>
        <w:jc w:val="center"/>
        <w:rPr>
          <w:rFonts w:ascii="Arial" w:hAnsi="Arial" w:cs="Arial"/>
          <w:b/>
          <w:sz w:val="16"/>
          <w:szCs w:val="16"/>
        </w:rPr>
      </w:pPr>
      <w:r w:rsidRPr="00EA646F">
        <w:rPr>
          <w:rFonts w:ascii="Arial" w:hAnsi="Arial" w:cs="Arial"/>
          <w:b/>
          <w:sz w:val="16"/>
          <w:szCs w:val="16"/>
        </w:rPr>
        <w:t>технических средств оповещения КПАРСО «Марс – Арсенал»</w:t>
      </w:r>
    </w:p>
    <w:p w:rsidR="00EA646F" w:rsidRPr="00EA646F" w:rsidRDefault="00EA646F" w:rsidP="00EA646F">
      <w:pPr>
        <w:jc w:val="center"/>
        <w:rPr>
          <w:rFonts w:ascii="Arial" w:hAnsi="Arial" w:cs="Arial"/>
          <w:b/>
          <w:sz w:val="16"/>
          <w:szCs w:val="16"/>
        </w:rPr>
      </w:pPr>
      <w:r w:rsidRPr="00EA646F">
        <w:rPr>
          <w:rFonts w:ascii="Arial" w:hAnsi="Arial" w:cs="Arial"/>
          <w:b/>
          <w:sz w:val="16"/>
          <w:szCs w:val="16"/>
        </w:rPr>
        <w:t>в составе муниципальной автоматизированной</w:t>
      </w:r>
      <w:r w:rsidR="00186221">
        <w:rPr>
          <w:rFonts w:ascii="Arial" w:hAnsi="Arial" w:cs="Arial"/>
          <w:b/>
          <w:sz w:val="16"/>
          <w:szCs w:val="16"/>
        </w:rPr>
        <w:t xml:space="preserve"> </w:t>
      </w:r>
      <w:r w:rsidRPr="00EA646F">
        <w:rPr>
          <w:rFonts w:ascii="Arial" w:hAnsi="Arial" w:cs="Arial"/>
          <w:b/>
          <w:sz w:val="16"/>
          <w:szCs w:val="16"/>
        </w:rPr>
        <w:t>системы централизованного оповещения</w:t>
      </w:r>
      <w:r w:rsidR="00186221">
        <w:rPr>
          <w:rFonts w:ascii="Arial" w:hAnsi="Arial" w:cs="Arial"/>
          <w:b/>
          <w:sz w:val="16"/>
          <w:szCs w:val="16"/>
        </w:rPr>
        <w:t xml:space="preserve"> </w:t>
      </w:r>
      <w:r w:rsidRPr="00EA646F">
        <w:rPr>
          <w:rFonts w:ascii="Arial" w:hAnsi="Arial" w:cs="Arial"/>
          <w:b/>
          <w:sz w:val="16"/>
          <w:szCs w:val="16"/>
        </w:rPr>
        <w:t>Валдайского муниципального района</w:t>
      </w: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519"/>
        <w:gridCol w:w="1274"/>
        <w:gridCol w:w="7371"/>
        <w:gridCol w:w="2375"/>
      </w:tblGrid>
      <w:tr w:rsidR="00EA646F" w:rsidRPr="00186221" w:rsidTr="00186221">
        <w:trPr>
          <w:trHeight w:val="20"/>
        </w:trPr>
        <w:tc>
          <w:tcPr>
            <w:tcW w:w="225" w:type="pct"/>
            <w:tcBorders>
              <w:top w:val="single" w:sz="4" w:space="0" w:color="000001"/>
              <w:left w:val="single" w:sz="4" w:space="0" w:color="000001"/>
              <w:bottom w:val="single" w:sz="4" w:space="0" w:color="000001"/>
              <w:right w:val="single" w:sz="4" w:space="0" w:color="000001"/>
            </w:tcBorders>
            <w:vAlign w:val="center"/>
            <w:hideMark/>
          </w:tcPr>
          <w:p w:rsidR="00EA646F" w:rsidRPr="00186221" w:rsidRDefault="00EA646F" w:rsidP="00EA646F">
            <w:pPr>
              <w:jc w:val="center"/>
              <w:rPr>
                <w:rFonts w:ascii="Arial" w:hAnsi="Arial" w:cs="Arial"/>
                <w:b/>
                <w:sz w:val="12"/>
                <w:szCs w:val="12"/>
              </w:rPr>
            </w:pPr>
            <w:r w:rsidRPr="00186221">
              <w:rPr>
                <w:rFonts w:ascii="Arial" w:hAnsi="Arial" w:cs="Arial"/>
                <w:b/>
                <w:sz w:val="12"/>
                <w:szCs w:val="12"/>
              </w:rPr>
              <w:t>№ п/п</w:t>
            </w:r>
          </w:p>
        </w:tc>
        <w:tc>
          <w:tcPr>
            <w:tcW w:w="552" w:type="pct"/>
            <w:tcBorders>
              <w:top w:val="single" w:sz="4" w:space="0" w:color="000001"/>
              <w:left w:val="single" w:sz="4" w:space="0" w:color="000001"/>
              <w:bottom w:val="single" w:sz="4" w:space="0" w:color="000001"/>
              <w:right w:val="single" w:sz="4" w:space="0" w:color="000001"/>
            </w:tcBorders>
            <w:vAlign w:val="center"/>
            <w:hideMark/>
          </w:tcPr>
          <w:p w:rsidR="00EA646F" w:rsidRPr="00186221" w:rsidRDefault="00EA646F" w:rsidP="00EA646F">
            <w:pPr>
              <w:jc w:val="center"/>
              <w:rPr>
                <w:rFonts w:ascii="Arial" w:hAnsi="Arial" w:cs="Arial"/>
                <w:b/>
                <w:sz w:val="12"/>
                <w:szCs w:val="12"/>
              </w:rPr>
            </w:pPr>
            <w:r w:rsidRPr="00186221">
              <w:rPr>
                <w:rFonts w:ascii="Arial" w:hAnsi="Arial" w:cs="Arial"/>
                <w:b/>
                <w:sz w:val="12"/>
                <w:szCs w:val="12"/>
              </w:rPr>
              <w:t>Место установки</w:t>
            </w:r>
          </w:p>
        </w:tc>
        <w:tc>
          <w:tcPr>
            <w:tcW w:w="3194" w:type="pct"/>
            <w:tcBorders>
              <w:top w:val="single" w:sz="4" w:space="0" w:color="000001"/>
              <w:left w:val="single" w:sz="4" w:space="0" w:color="000001"/>
              <w:bottom w:val="single" w:sz="4" w:space="0" w:color="000001"/>
              <w:right w:val="single" w:sz="4" w:space="0" w:color="000001"/>
            </w:tcBorders>
            <w:vAlign w:val="center"/>
            <w:hideMark/>
          </w:tcPr>
          <w:p w:rsidR="00EA646F" w:rsidRPr="00186221" w:rsidRDefault="00EA646F" w:rsidP="00EA646F">
            <w:pPr>
              <w:jc w:val="center"/>
              <w:rPr>
                <w:rFonts w:ascii="Arial" w:hAnsi="Arial" w:cs="Arial"/>
                <w:b/>
                <w:sz w:val="12"/>
                <w:szCs w:val="12"/>
              </w:rPr>
            </w:pPr>
            <w:r w:rsidRPr="00186221">
              <w:rPr>
                <w:rFonts w:ascii="Arial" w:hAnsi="Arial" w:cs="Arial"/>
                <w:b/>
                <w:sz w:val="12"/>
                <w:szCs w:val="12"/>
              </w:rPr>
              <w:t>Наименование</w:t>
            </w:r>
          </w:p>
        </w:tc>
        <w:tc>
          <w:tcPr>
            <w:tcW w:w="1029" w:type="pct"/>
            <w:tcBorders>
              <w:top w:val="single" w:sz="4" w:space="0" w:color="000001"/>
              <w:left w:val="single" w:sz="4" w:space="0" w:color="000001"/>
              <w:bottom w:val="single" w:sz="4" w:space="0" w:color="000001"/>
              <w:right w:val="single" w:sz="4" w:space="0" w:color="000001"/>
            </w:tcBorders>
            <w:hideMark/>
          </w:tcPr>
          <w:p w:rsidR="00EA646F" w:rsidRPr="00186221" w:rsidRDefault="00EA646F" w:rsidP="00EA646F">
            <w:pPr>
              <w:jc w:val="center"/>
              <w:rPr>
                <w:rFonts w:ascii="Arial" w:hAnsi="Arial" w:cs="Arial"/>
                <w:b/>
                <w:sz w:val="12"/>
                <w:szCs w:val="12"/>
              </w:rPr>
            </w:pPr>
            <w:r w:rsidRPr="00186221">
              <w:rPr>
                <w:rFonts w:ascii="Arial" w:hAnsi="Arial" w:cs="Arial"/>
                <w:b/>
                <w:sz w:val="12"/>
                <w:szCs w:val="12"/>
              </w:rPr>
              <w:t>Серийный/ инвентарный номер</w:t>
            </w:r>
          </w:p>
        </w:tc>
      </w:tr>
      <w:tr w:rsidR="00EA646F" w:rsidRPr="00186221" w:rsidTr="00186221">
        <w:trPr>
          <w:trHeight w:val="20"/>
        </w:trPr>
        <w:tc>
          <w:tcPr>
            <w:tcW w:w="225" w:type="pct"/>
            <w:tcBorders>
              <w:top w:val="single" w:sz="4" w:space="0" w:color="00000A"/>
              <w:left w:val="single" w:sz="4" w:space="0" w:color="00000A"/>
              <w:bottom w:val="single" w:sz="4" w:space="0" w:color="00000A"/>
              <w:right w:val="single" w:sz="4" w:space="0" w:color="00000A"/>
            </w:tcBorders>
            <w:vAlign w:val="center"/>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1</w:t>
            </w:r>
          </w:p>
        </w:tc>
        <w:tc>
          <w:tcPr>
            <w:tcW w:w="552" w:type="pct"/>
            <w:tcBorders>
              <w:top w:val="single" w:sz="4" w:space="0" w:color="00000A"/>
              <w:left w:val="single" w:sz="4" w:space="0" w:color="00000A"/>
              <w:bottom w:val="single" w:sz="4" w:space="0" w:color="00000A"/>
              <w:right w:val="single" w:sz="4" w:space="0" w:color="00000A"/>
            </w:tcBorders>
            <w:vAlign w:val="center"/>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2</w:t>
            </w:r>
          </w:p>
        </w:tc>
        <w:tc>
          <w:tcPr>
            <w:tcW w:w="3194" w:type="pct"/>
            <w:tcBorders>
              <w:top w:val="single" w:sz="4" w:space="0" w:color="00000A"/>
              <w:left w:val="single" w:sz="4" w:space="0" w:color="00000A"/>
              <w:bottom w:val="single" w:sz="4" w:space="0" w:color="00000A"/>
              <w:right w:val="single" w:sz="4" w:space="0" w:color="00000A"/>
            </w:tcBorders>
            <w:vAlign w:val="center"/>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3</w:t>
            </w:r>
          </w:p>
        </w:tc>
        <w:tc>
          <w:tcPr>
            <w:tcW w:w="1029"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4</w:t>
            </w:r>
          </w:p>
        </w:tc>
      </w:tr>
      <w:tr w:rsidR="00EA646F" w:rsidRPr="00186221" w:rsidTr="00186221">
        <w:trPr>
          <w:trHeight w:val="20"/>
        </w:trPr>
        <w:tc>
          <w:tcPr>
            <w:tcW w:w="225" w:type="pct"/>
            <w:vMerge w:val="restart"/>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1</w:t>
            </w:r>
          </w:p>
        </w:tc>
        <w:tc>
          <w:tcPr>
            <w:tcW w:w="552" w:type="pct"/>
            <w:vMerge w:val="restart"/>
            <w:tcBorders>
              <w:top w:val="single" w:sz="4" w:space="0" w:color="00000A"/>
              <w:left w:val="single" w:sz="4" w:space="0" w:color="00000A"/>
              <w:bottom w:val="single" w:sz="4" w:space="0" w:color="000001"/>
              <w:right w:val="single" w:sz="4" w:space="0" w:color="00000A"/>
            </w:tcBorders>
          </w:tcPr>
          <w:p w:rsidR="00EA646F" w:rsidRPr="00186221" w:rsidRDefault="00EA646F" w:rsidP="00186221">
            <w:pPr>
              <w:pStyle w:val="aff2"/>
              <w:tabs>
                <w:tab w:val="left" w:pos="1134"/>
              </w:tabs>
              <w:suppressAutoHyphens/>
              <w:ind w:left="0"/>
              <w:jc w:val="center"/>
              <w:rPr>
                <w:rFonts w:ascii="Arial" w:hAnsi="Arial" w:cs="Arial"/>
                <w:sz w:val="12"/>
                <w:szCs w:val="12"/>
              </w:rPr>
            </w:pPr>
            <w:r w:rsidRPr="00186221">
              <w:rPr>
                <w:rFonts w:ascii="Arial" w:hAnsi="Arial" w:cs="Arial"/>
                <w:sz w:val="12"/>
                <w:szCs w:val="12"/>
              </w:rPr>
              <w:t>г.Валдай, пр.Комсомольский, 19/21</w:t>
            </w:r>
          </w:p>
        </w:tc>
        <w:tc>
          <w:tcPr>
            <w:tcW w:w="3194"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186221">
            <w:pPr>
              <w:jc w:val="center"/>
              <w:rPr>
                <w:rFonts w:ascii="Arial" w:hAnsi="Arial" w:cs="Arial"/>
                <w:sz w:val="12"/>
                <w:szCs w:val="12"/>
              </w:rPr>
            </w:pPr>
            <w:r w:rsidRPr="00186221">
              <w:rPr>
                <w:rFonts w:ascii="Arial" w:hAnsi="Arial" w:cs="Arial"/>
                <w:sz w:val="12"/>
                <w:szCs w:val="12"/>
              </w:rPr>
              <w:t>Центральный пульт управления малогабаритный</w:t>
            </w:r>
            <w:r w:rsidR="00186221">
              <w:rPr>
                <w:rFonts w:ascii="Arial" w:hAnsi="Arial" w:cs="Arial"/>
                <w:sz w:val="12"/>
                <w:szCs w:val="12"/>
              </w:rPr>
              <w:t xml:space="preserve"> </w:t>
            </w:r>
            <w:r w:rsidRPr="00186221">
              <w:rPr>
                <w:rFonts w:ascii="Arial" w:hAnsi="Arial" w:cs="Arial"/>
                <w:sz w:val="12"/>
                <w:szCs w:val="12"/>
              </w:rPr>
              <w:t>«Марс-Арсенал» ЦП-М</w:t>
            </w:r>
          </w:p>
        </w:tc>
        <w:tc>
          <w:tcPr>
            <w:tcW w:w="1029"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МА21СРМ0005</w:t>
            </w:r>
          </w:p>
        </w:tc>
      </w:tr>
      <w:tr w:rsidR="00EA646F" w:rsidRPr="00186221" w:rsidTr="00186221">
        <w:trPr>
          <w:trHeight w:val="20"/>
        </w:trPr>
        <w:tc>
          <w:tcPr>
            <w:tcW w:w="225" w:type="pct"/>
            <w:vMerge/>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p>
        </w:tc>
        <w:tc>
          <w:tcPr>
            <w:tcW w:w="552" w:type="pct"/>
            <w:vMerge/>
            <w:tcBorders>
              <w:top w:val="single" w:sz="4" w:space="0" w:color="00000A"/>
              <w:left w:val="single" w:sz="4" w:space="0" w:color="00000A"/>
              <w:bottom w:val="single" w:sz="4" w:space="0" w:color="000001"/>
              <w:right w:val="single" w:sz="4" w:space="0" w:color="00000A"/>
            </w:tcBorders>
          </w:tcPr>
          <w:p w:rsidR="00EA646F" w:rsidRPr="00186221" w:rsidRDefault="00EA646F" w:rsidP="00EA646F">
            <w:pPr>
              <w:pStyle w:val="aff2"/>
              <w:tabs>
                <w:tab w:val="left" w:pos="1134"/>
              </w:tabs>
              <w:suppressAutoHyphens/>
              <w:ind w:left="0"/>
              <w:jc w:val="center"/>
              <w:rPr>
                <w:rFonts w:ascii="Arial" w:hAnsi="Arial" w:cs="Arial"/>
                <w:sz w:val="12"/>
                <w:szCs w:val="12"/>
              </w:rPr>
            </w:pPr>
          </w:p>
        </w:tc>
        <w:tc>
          <w:tcPr>
            <w:tcW w:w="3194"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Телекоммуникационный сервер оповещения ТКС-М-4</w:t>
            </w:r>
          </w:p>
        </w:tc>
        <w:tc>
          <w:tcPr>
            <w:tcW w:w="1029"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МА21ТК</w:t>
            </w:r>
            <w:r w:rsidRPr="00186221">
              <w:rPr>
                <w:rFonts w:ascii="Arial" w:hAnsi="Arial" w:cs="Arial"/>
                <w:sz w:val="12"/>
                <w:szCs w:val="12"/>
                <w:lang w:val="en-US"/>
              </w:rPr>
              <w:t>S</w:t>
            </w:r>
            <w:r w:rsidRPr="00186221">
              <w:rPr>
                <w:rFonts w:ascii="Arial" w:hAnsi="Arial" w:cs="Arial"/>
                <w:sz w:val="12"/>
                <w:szCs w:val="12"/>
              </w:rPr>
              <w:t>М4-0001</w:t>
            </w:r>
          </w:p>
        </w:tc>
      </w:tr>
      <w:tr w:rsidR="00EA646F" w:rsidRPr="00186221" w:rsidTr="00186221">
        <w:trPr>
          <w:trHeight w:val="20"/>
        </w:trPr>
        <w:tc>
          <w:tcPr>
            <w:tcW w:w="225" w:type="pct"/>
            <w:vMerge/>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p>
        </w:tc>
        <w:tc>
          <w:tcPr>
            <w:tcW w:w="552" w:type="pct"/>
            <w:vMerge/>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p>
        </w:tc>
        <w:tc>
          <w:tcPr>
            <w:tcW w:w="3194"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186221">
            <w:pPr>
              <w:jc w:val="center"/>
              <w:rPr>
                <w:rFonts w:ascii="Arial" w:hAnsi="Arial" w:cs="Arial"/>
                <w:sz w:val="12"/>
                <w:szCs w:val="12"/>
              </w:rPr>
            </w:pPr>
            <w:r w:rsidRPr="00186221">
              <w:rPr>
                <w:rFonts w:ascii="Arial" w:hAnsi="Arial" w:cs="Arial"/>
                <w:sz w:val="12"/>
                <w:szCs w:val="12"/>
              </w:rPr>
              <w:t>Терминал управления</w:t>
            </w:r>
            <w:r w:rsidR="00186221">
              <w:rPr>
                <w:rFonts w:ascii="Arial" w:hAnsi="Arial" w:cs="Arial"/>
                <w:sz w:val="12"/>
                <w:szCs w:val="12"/>
              </w:rPr>
              <w:t xml:space="preserve"> </w:t>
            </w:r>
            <w:r w:rsidRPr="00186221">
              <w:rPr>
                <w:rFonts w:ascii="Arial" w:hAnsi="Arial" w:cs="Arial"/>
                <w:sz w:val="12"/>
                <w:szCs w:val="12"/>
              </w:rPr>
              <w:t>ТУ «Марс-Терминал»</w:t>
            </w:r>
          </w:p>
        </w:tc>
        <w:tc>
          <w:tcPr>
            <w:tcW w:w="1029"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МА21ТИ-0013</w:t>
            </w:r>
          </w:p>
        </w:tc>
      </w:tr>
      <w:tr w:rsidR="00EA646F" w:rsidRPr="00186221" w:rsidTr="00186221">
        <w:trPr>
          <w:trHeight w:val="20"/>
        </w:trPr>
        <w:tc>
          <w:tcPr>
            <w:tcW w:w="225" w:type="pct"/>
            <w:vMerge/>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p>
        </w:tc>
        <w:tc>
          <w:tcPr>
            <w:tcW w:w="552" w:type="pct"/>
            <w:vMerge/>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p>
        </w:tc>
        <w:tc>
          <w:tcPr>
            <w:tcW w:w="3194"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186221">
            <w:pPr>
              <w:jc w:val="center"/>
              <w:rPr>
                <w:rFonts w:ascii="Arial" w:hAnsi="Arial" w:cs="Arial"/>
                <w:sz w:val="12"/>
                <w:szCs w:val="12"/>
              </w:rPr>
            </w:pPr>
            <w:r w:rsidRPr="00186221">
              <w:rPr>
                <w:rFonts w:ascii="Arial" w:hAnsi="Arial" w:cs="Arial"/>
                <w:sz w:val="12"/>
                <w:szCs w:val="12"/>
              </w:rPr>
              <w:t>Блок акустического оповещения</w:t>
            </w:r>
            <w:r w:rsidR="00186221">
              <w:rPr>
                <w:rFonts w:ascii="Arial" w:hAnsi="Arial" w:cs="Arial"/>
                <w:sz w:val="12"/>
                <w:szCs w:val="12"/>
              </w:rPr>
              <w:t xml:space="preserve"> </w:t>
            </w:r>
            <w:r w:rsidRPr="00186221">
              <w:rPr>
                <w:rFonts w:ascii="Arial" w:hAnsi="Arial" w:cs="Arial"/>
                <w:sz w:val="12"/>
                <w:szCs w:val="12"/>
              </w:rPr>
              <w:t>БАО – 600 «Марс-Арсенал»</w:t>
            </w:r>
          </w:p>
        </w:tc>
        <w:tc>
          <w:tcPr>
            <w:tcW w:w="1029"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МА21ВАО600-0123</w:t>
            </w:r>
          </w:p>
        </w:tc>
      </w:tr>
      <w:tr w:rsidR="00EA646F" w:rsidRPr="00186221" w:rsidTr="00186221">
        <w:trPr>
          <w:trHeight w:val="20"/>
        </w:trPr>
        <w:tc>
          <w:tcPr>
            <w:tcW w:w="225" w:type="pct"/>
            <w:vMerge/>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p>
        </w:tc>
        <w:tc>
          <w:tcPr>
            <w:tcW w:w="552" w:type="pct"/>
            <w:vMerge/>
            <w:tcBorders>
              <w:top w:val="single" w:sz="4" w:space="0" w:color="00000A"/>
              <w:left w:val="single" w:sz="4" w:space="0" w:color="00000A"/>
              <w:bottom w:val="single" w:sz="4" w:space="0" w:color="000001"/>
              <w:right w:val="single" w:sz="4" w:space="0" w:color="00000A"/>
            </w:tcBorders>
            <w:hideMark/>
          </w:tcPr>
          <w:p w:rsidR="00EA646F" w:rsidRPr="00186221" w:rsidRDefault="00EA646F" w:rsidP="00EA646F">
            <w:pPr>
              <w:jc w:val="center"/>
              <w:rPr>
                <w:rFonts w:ascii="Arial" w:hAnsi="Arial" w:cs="Arial"/>
                <w:sz w:val="12"/>
                <w:szCs w:val="12"/>
              </w:rPr>
            </w:pPr>
          </w:p>
        </w:tc>
        <w:tc>
          <w:tcPr>
            <w:tcW w:w="3194"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Акустическая система АС – 600 «Марс-Арсенал»</w:t>
            </w:r>
          </w:p>
        </w:tc>
        <w:tc>
          <w:tcPr>
            <w:tcW w:w="1029" w:type="pct"/>
            <w:tcBorders>
              <w:top w:val="single" w:sz="4" w:space="0" w:color="00000A"/>
              <w:left w:val="single" w:sz="4" w:space="0" w:color="00000A"/>
              <w:bottom w:val="single" w:sz="4" w:space="0" w:color="00000A"/>
              <w:right w:val="single" w:sz="4" w:space="0" w:color="00000A"/>
            </w:tcBorders>
            <w:hideMark/>
          </w:tcPr>
          <w:p w:rsidR="00EA646F" w:rsidRPr="00186221" w:rsidRDefault="00EA646F" w:rsidP="00EA646F">
            <w:pPr>
              <w:jc w:val="center"/>
              <w:rPr>
                <w:rFonts w:ascii="Arial" w:hAnsi="Arial" w:cs="Arial"/>
                <w:sz w:val="12"/>
                <w:szCs w:val="12"/>
              </w:rPr>
            </w:pPr>
            <w:r w:rsidRPr="00186221">
              <w:rPr>
                <w:rFonts w:ascii="Arial" w:hAnsi="Arial" w:cs="Arial"/>
                <w:sz w:val="12"/>
                <w:szCs w:val="12"/>
              </w:rPr>
              <w:t>МА21А</w:t>
            </w:r>
            <w:r w:rsidRPr="00186221">
              <w:rPr>
                <w:rFonts w:ascii="Arial" w:hAnsi="Arial" w:cs="Arial"/>
                <w:sz w:val="12"/>
                <w:szCs w:val="12"/>
                <w:lang w:val="en-US"/>
              </w:rPr>
              <w:t>S</w:t>
            </w:r>
            <w:r w:rsidRPr="00186221">
              <w:rPr>
                <w:rFonts w:ascii="Arial" w:hAnsi="Arial" w:cs="Arial"/>
                <w:sz w:val="12"/>
                <w:szCs w:val="12"/>
              </w:rPr>
              <w:t>600-137</w:t>
            </w:r>
          </w:p>
        </w:tc>
      </w:tr>
    </w:tbl>
    <w:p w:rsidR="00EA646F" w:rsidRPr="00125AFD" w:rsidRDefault="00EA646F" w:rsidP="00EA646F">
      <w:pPr>
        <w:jc w:val="both"/>
        <w:rPr>
          <w:rFonts w:ascii="Arial" w:hAnsi="Arial" w:cs="Arial"/>
          <w:sz w:val="8"/>
          <w:szCs w:val="8"/>
        </w:rPr>
      </w:pPr>
    </w:p>
    <w:p w:rsidR="00532D50" w:rsidRPr="00532D50" w:rsidRDefault="00532D50" w:rsidP="00532D50">
      <w:pPr>
        <w:pStyle w:val="2"/>
        <w:rPr>
          <w:rFonts w:ascii="Arial" w:hAnsi="Arial" w:cs="Arial"/>
          <w:color w:val="000000"/>
          <w:sz w:val="16"/>
          <w:szCs w:val="16"/>
        </w:rPr>
      </w:pPr>
      <w:r w:rsidRPr="00532D50">
        <w:rPr>
          <w:rFonts w:ascii="Arial" w:hAnsi="Arial" w:cs="Arial"/>
          <w:color w:val="000000"/>
          <w:sz w:val="16"/>
          <w:szCs w:val="16"/>
        </w:rPr>
        <w:t>АДМИНИСТРАЦИЯ ВАЛДАЙСКОГО МУНИЦИПАЛЬНОГО РАЙОНА</w:t>
      </w:r>
    </w:p>
    <w:p w:rsidR="00532D50" w:rsidRPr="00532D50" w:rsidRDefault="00532D50" w:rsidP="00532D50">
      <w:pPr>
        <w:pStyle w:val="3"/>
        <w:rPr>
          <w:rFonts w:ascii="Arial" w:hAnsi="Arial" w:cs="Arial"/>
          <w:sz w:val="16"/>
          <w:szCs w:val="16"/>
        </w:rPr>
      </w:pPr>
      <w:r w:rsidRPr="00532D50">
        <w:rPr>
          <w:rFonts w:ascii="Arial" w:hAnsi="Arial" w:cs="Arial"/>
          <w:sz w:val="16"/>
          <w:szCs w:val="16"/>
        </w:rPr>
        <w:t>П О С Т А Н О В Л Е Н И Е</w:t>
      </w:r>
    </w:p>
    <w:p w:rsidR="00532D50" w:rsidRPr="00532D50" w:rsidRDefault="00532D50" w:rsidP="00532D50">
      <w:pPr>
        <w:jc w:val="center"/>
        <w:rPr>
          <w:rFonts w:ascii="Arial" w:hAnsi="Arial" w:cs="Arial"/>
          <w:color w:val="000000"/>
          <w:sz w:val="16"/>
          <w:szCs w:val="16"/>
        </w:rPr>
      </w:pPr>
      <w:r w:rsidRPr="00532D50">
        <w:rPr>
          <w:rFonts w:ascii="Arial" w:hAnsi="Arial" w:cs="Arial"/>
          <w:color w:val="000000"/>
          <w:sz w:val="16"/>
          <w:szCs w:val="16"/>
        </w:rPr>
        <w:t>04.05.2022 № 792</w:t>
      </w:r>
    </w:p>
    <w:p w:rsidR="00532D50" w:rsidRPr="00532D50" w:rsidRDefault="00532D50" w:rsidP="00532D50">
      <w:pPr>
        <w:jc w:val="center"/>
        <w:rPr>
          <w:rFonts w:ascii="Arial" w:hAnsi="Arial" w:cs="Arial"/>
          <w:b/>
          <w:snapToGrid w:val="0"/>
          <w:sz w:val="16"/>
          <w:szCs w:val="16"/>
        </w:rPr>
      </w:pPr>
      <w:r w:rsidRPr="00532D50">
        <w:rPr>
          <w:rFonts w:ascii="Arial" w:hAnsi="Arial" w:cs="Arial"/>
          <w:b/>
          <w:snapToGrid w:val="0"/>
          <w:sz w:val="16"/>
          <w:szCs w:val="16"/>
        </w:rPr>
        <w:t>Об утверждении отчета</w:t>
      </w:r>
      <w:r>
        <w:rPr>
          <w:rFonts w:ascii="Arial" w:hAnsi="Arial" w:cs="Arial"/>
          <w:b/>
          <w:snapToGrid w:val="0"/>
          <w:sz w:val="16"/>
          <w:szCs w:val="16"/>
        </w:rPr>
        <w:t xml:space="preserve"> </w:t>
      </w:r>
      <w:r w:rsidRPr="00532D50">
        <w:rPr>
          <w:rFonts w:ascii="Arial" w:hAnsi="Arial" w:cs="Arial"/>
          <w:b/>
          <w:snapToGrid w:val="0"/>
          <w:sz w:val="16"/>
          <w:szCs w:val="16"/>
        </w:rPr>
        <w:t>об исполнении бюджета</w:t>
      </w:r>
      <w:r>
        <w:rPr>
          <w:rFonts w:ascii="Arial" w:hAnsi="Arial" w:cs="Arial"/>
          <w:b/>
          <w:snapToGrid w:val="0"/>
          <w:sz w:val="16"/>
          <w:szCs w:val="16"/>
        </w:rPr>
        <w:t xml:space="preserve"> </w:t>
      </w:r>
      <w:r w:rsidRPr="00532D50">
        <w:rPr>
          <w:rFonts w:ascii="Arial" w:hAnsi="Arial" w:cs="Arial"/>
          <w:b/>
          <w:snapToGrid w:val="0"/>
          <w:sz w:val="16"/>
          <w:szCs w:val="16"/>
        </w:rPr>
        <w:t>Валдайского городского поселения</w:t>
      </w:r>
      <w:r>
        <w:rPr>
          <w:rFonts w:ascii="Arial" w:hAnsi="Arial" w:cs="Arial"/>
          <w:b/>
          <w:snapToGrid w:val="0"/>
          <w:sz w:val="16"/>
          <w:szCs w:val="16"/>
        </w:rPr>
        <w:t xml:space="preserve"> </w:t>
      </w:r>
      <w:r w:rsidRPr="00532D50">
        <w:rPr>
          <w:rFonts w:ascii="Arial" w:hAnsi="Arial" w:cs="Arial"/>
          <w:b/>
          <w:snapToGrid w:val="0"/>
          <w:sz w:val="16"/>
          <w:szCs w:val="16"/>
        </w:rPr>
        <w:t>за 1 квартал 2022 года</w:t>
      </w:r>
    </w:p>
    <w:p w:rsidR="00532D50" w:rsidRPr="00532D50" w:rsidRDefault="00532D50" w:rsidP="00532D50">
      <w:pPr>
        <w:ind w:firstLine="709"/>
        <w:jc w:val="both"/>
        <w:rPr>
          <w:rFonts w:ascii="Arial" w:hAnsi="Arial" w:cs="Arial"/>
          <w:snapToGrid w:val="0"/>
          <w:sz w:val="4"/>
          <w:szCs w:val="4"/>
        </w:rPr>
      </w:pPr>
    </w:p>
    <w:p w:rsidR="00532D50" w:rsidRPr="00532D50" w:rsidRDefault="00532D50" w:rsidP="00532D50">
      <w:pPr>
        <w:ind w:firstLine="284"/>
        <w:jc w:val="both"/>
        <w:rPr>
          <w:rFonts w:ascii="Arial" w:hAnsi="Arial" w:cs="Arial"/>
          <w:b/>
          <w:snapToGrid w:val="0"/>
          <w:sz w:val="16"/>
          <w:szCs w:val="16"/>
        </w:rPr>
      </w:pPr>
      <w:r w:rsidRPr="00532D50">
        <w:rPr>
          <w:rFonts w:ascii="Arial" w:hAnsi="Arial" w:cs="Arial"/>
          <w:snapToGrid w:val="0"/>
          <w:sz w:val="16"/>
          <w:szCs w:val="16"/>
        </w:rPr>
        <w:t xml:space="preserve">В соответствии со статьёй 30 Положения о бюджетном процессе в Валдайском городском поселении, утвержденного решением Совета депутатов Валдайского городского поселения от 30.03.2016 № 34 «Об утверждении Положения о бюджетном процессе в Валдайском городском поселении» Администрация Валдайского муниципального района </w:t>
      </w:r>
      <w:r w:rsidRPr="00532D50">
        <w:rPr>
          <w:rFonts w:ascii="Arial" w:hAnsi="Arial" w:cs="Arial"/>
          <w:b/>
          <w:snapToGrid w:val="0"/>
          <w:sz w:val="16"/>
          <w:szCs w:val="16"/>
        </w:rPr>
        <w:t>ПОСТАНОВЛЯЕТ:</w:t>
      </w:r>
    </w:p>
    <w:p w:rsidR="00532D50" w:rsidRPr="00532D50" w:rsidRDefault="00532D50" w:rsidP="00532D50">
      <w:pPr>
        <w:ind w:firstLine="284"/>
        <w:jc w:val="both"/>
        <w:rPr>
          <w:rFonts w:ascii="Arial" w:hAnsi="Arial" w:cs="Arial"/>
          <w:snapToGrid w:val="0"/>
          <w:sz w:val="16"/>
          <w:szCs w:val="16"/>
        </w:rPr>
      </w:pPr>
      <w:r w:rsidRPr="00532D50">
        <w:rPr>
          <w:rFonts w:ascii="Arial" w:hAnsi="Arial" w:cs="Arial"/>
          <w:snapToGrid w:val="0"/>
          <w:sz w:val="16"/>
          <w:szCs w:val="16"/>
        </w:rPr>
        <w:t xml:space="preserve">1. Утвердить прилагаемый отчёт об исполнении бюджета Валдайского городского поселения за </w:t>
      </w:r>
      <w:r w:rsidRPr="00532D50">
        <w:rPr>
          <w:rFonts w:ascii="Arial" w:hAnsi="Arial" w:cs="Arial"/>
          <w:snapToGrid w:val="0"/>
          <w:sz w:val="16"/>
          <w:szCs w:val="16"/>
          <w:lang w:val="en-US"/>
        </w:rPr>
        <w:t>I</w:t>
      </w:r>
      <w:r w:rsidRPr="00532D50">
        <w:rPr>
          <w:rFonts w:ascii="Arial" w:hAnsi="Arial" w:cs="Arial"/>
          <w:snapToGrid w:val="0"/>
          <w:sz w:val="16"/>
          <w:szCs w:val="16"/>
        </w:rPr>
        <w:t xml:space="preserve"> квартал 2022 года и информацию об использовании резервного фонда Валдайского городского поселения за </w:t>
      </w:r>
      <w:r w:rsidRPr="00532D50">
        <w:rPr>
          <w:rFonts w:ascii="Arial" w:hAnsi="Arial" w:cs="Arial"/>
          <w:snapToGrid w:val="0"/>
          <w:sz w:val="16"/>
          <w:szCs w:val="16"/>
          <w:lang w:val="en-US"/>
        </w:rPr>
        <w:t>I</w:t>
      </w:r>
      <w:r w:rsidRPr="00532D50">
        <w:rPr>
          <w:rFonts w:ascii="Arial" w:hAnsi="Arial" w:cs="Arial"/>
          <w:snapToGrid w:val="0"/>
          <w:sz w:val="16"/>
          <w:szCs w:val="16"/>
        </w:rPr>
        <w:t xml:space="preserve"> квартал 2022 года. </w:t>
      </w:r>
    </w:p>
    <w:p w:rsidR="00532D50" w:rsidRPr="00532D50" w:rsidRDefault="00532D50" w:rsidP="00532D50">
      <w:pPr>
        <w:ind w:firstLine="284"/>
        <w:jc w:val="both"/>
        <w:rPr>
          <w:rFonts w:ascii="Arial" w:hAnsi="Arial" w:cs="Arial"/>
          <w:snapToGrid w:val="0"/>
          <w:sz w:val="16"/>
          <w:szCs w:val="16"/>
        </w:rPr>
      </w:pPr>
      <w:r w:rsidRPr="00532D50">
        <w:rPr>
          <w:rFonts w:ascii="Arial" w:hAnsi="Arial" w:cs="Arial"/>
          <w:snapToGrid w:val="0"/>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32D50" w:rsidRPr="00532D50" w:rsidRDefault="00532D50" w:rsidP="00532D50">
      <w:pPr>
        <w:ind w:firstLine="709"/>
        <w:jc w:val="both"/>
        <w:rPr>
          <w:rFonts w:ascii="Arial" w:hAnsi="Arial" w:cs="Arial"/>
          <w:sz w:val="4"/>
          <w:szCs w:val="4"/>
        </w:rPr>
      </w:pPr>
    </w:p>
    <w:p w:rsidR="00532D50" w:rsidRDefault="00532D50" w:rsidP="00532D50">
      <w:pPr>
        <w:jc w:val="both"/>
        <w:rPr>
          <w:rFonts w:ascii="Arial" w:hAnsi="Arial" w:cs="Arial"/>
          <w:b/>
          <w:sz w:val="16"/>
          <w:szCs w:val="16"/>
        </w:rPr>
      </w:pPr>
      <w:r w:rsidRPr="00532D50">
        <w:rPr>
          <w:rFonts w:ascii="Arial" w:hAnsi="Arial" w:cs="Arial"/>
          <w:b/>
          <w:sz w:val="16"/>
          <w:szCs w:val="16"/>
        </w:rPr>
        <w:t>Глава муниципального района</w:t>
      </w:r>
      <w:r w:rsidRPr="00532D50">
        <w:rPr>
          <w:rFonts w:ascii="Arial" w:hAnsi="Arial" w:cs="Arial"/>
          <w:b/>
          <w:sz w:val="16"/>
          <w:szCs w:val="16"/>
        </w:rPr>
        <w:tab/>
      </w:r>
      <w:r w:rsidRPr="00532D50">
        <w:rPr>
          <w:rFonts w:ascii="Arial" w:hAnsi="Arial" w:cs="Arial"/>
          <w:b/>
          <w:sz w:val="16"/>
          <w:szCs w:val="16"/>
        </w:rPr>
        <w:tab/>
        <w:t>Ю.В.Стадэ</w:t>
      </w:r>
    </w:p>
    <w:p w:rsidR="00532D50" w:rsidRDefault="00532D50" w:rsidP="00532D50">
      <w:pPr>
        <w:jc w:val="both"/>
        <w:rPr>
          <w:rFonts w:ascii="Arial" w:hAnsi="Arial" w:cs="Arial"/>
          <w:b/>
          <w:sz w:val="16"/>
          <w:szCs w:val="16"/>
        </w:rPr>
      </w:pPr>
    </w:p>
    <w:p w:rsidR="00532D50" w:rsidRPr="00532D50" w:rsidRDefault="00532D50" w:rsidP="00532D50">
      <w:pPr>
        <w:ind w:left="9072"/>
        <w:jc w:val="center"/>
        <w:rPr>
          <w:rFonts w:ascii="Arial" w:hAnsi="Arial" w:cs="Arial"/>
          <w:b/>
          <w:sz w:val="12"/>
          <w:szCs w:val="12"/>
        </w:rPr>
      </w:pPr>
      <w:r w:rsidRPr="00532D50">
        <w:rPr>
          <w:rFonts w:ascii="Arial" w:hAnsi="Arial" w:cs="Arial"/>
          <w:b/>
          <w:bCs/>
          <w:sz w:val="12"/>
          <w:szCs w:val="12"/>
        </w:rPr>
        <w:t>Утверждена</w:t>
      </w:r>
    </w:p>
    <w:p w:rsidR="00532D50" w:rsidRPr="00532D50" w:rsidRDefault="00532D50" w:rsidP="00532D50">
      <w:pPr>
        <w:ind w:left="9072"/>
        <w:jc w:val="center"/>
        <w:rPr>
          <w:rFonts w:ascii="Arial" w:hAnsi="Arial" w:cs="Arial"/>
          <w:b/>
          <w:sz w:val="12"/>
          <w:szCs w:val="12"/>
        </w:rPr>
      </w:pPr>
      <w:r w:rsidRPr="00532D50">
        <w:rPr>
          <w:rFonts w:ascii="Arial" w:hAnsi="Arial" w:cs="Arial"/>
          <w:sz w:val="12"/>
          <w:szCs w:val="12"/>
        </w:rPr>
        <w:t>постановлением Администрации</w:t>
      </w:r>
    </w:p>
    <w:p w:rsidR="00532D50" w:rsidRPr="00532D50" w:rsidRDefault="00532D50" w:rsidP="00532D50">
      <w:pPr>
        <w:ind w:left="9072"/>
        <w:jc w:val="center"/>
        <w:rPr>
          <w:rFonts w:ascii="Arial" w:hAnsi="Arial" w:cs="Arial"/>
          <w:b/>
          <w:sz w:val="12"/>
          <w:szCs w:val="12"/>
        </w:rPr>
      </w:pPr>
      <w:r w:rsidRPr="00532D50">
        <w:rPr>
          <w:rFonts w:ascii="Arial" w:hAnsi="Arial" w:cs="Arial"/>
          <w:sz w:val="12"/>
          <w:szCs w:val="12"/>
        </w:rPr>
        <w:t>Валдайского муниципального района</w:t>
      </w:r>
    </w:p>
    <w:p w:rsidR="00532D50" w:rsidRPr="00532D50" w:rsidRDefault="00532D50" w:rsidP="00532D50">
      <w:pPr>
        <w:ind w:left="9072"/>
        <w:jc w:val="center"/>
        <w:rPr>
          <w:rFonts w:ascii="Arial" w:hAnsi="Arial" w:cs="Arial"/>
          <w:b/>
          <w:sz w:val="12"/>
          <w:szCs w:val="12"/>
        </w:rPr>
      </w:pPr>
      <w:r w:rsidRPr="00532D50">
        <w:rPr>
          <w:rFonts w:ascii="Arial" w:hAnsi="Arial" w:cs="Arial"/>
          <w:sz w:val="12"/>
          <w:szCs w:val="12"/>
        </w:rPr>
        <w:t>от 04.05.2022 № 792</w:t>
      </w:r>
    </w:p>
    <w:tbl>
      <w:tblPr>
        <w:tblW w:w="5000" w:type="pct"/>
        <w:tblLook w:val="04A0" w:firstRow="1" w:lastRow="0" w:firstColumn="1" w:lastColumn="0" w:noHBand="0" w:noVBand="1"/>
      </w:tblPr>
      <w:tblGrid>
        <w:gridCol w:w="5823"/>
        <w:gridCol w:w="2452"/>
        <w:gridCol w:w="3279"/>
      </w:tblGrid>
      <w:tr w:rsidR="00532D50" w:rsidRPr="00532D50" w:rsidTr="00532D50">
        <w:trPr>
          <w:trHeight w:val="20"/>
        </w:trPr>
        <w:tc>
          <w:tcPr>
            <w:tcW w:w="5000" w:type="pct"/>
            <w:gridSpan w:val="3"/>
            <w:tcBorders>
              <w:top w:val="nil"/>
              <w:left w:val="nil"/>
              <w:bottom w:val="nil"/>
              <w:right w:val="nil"/>
            </w:tcBorders>
            <w:shd w:val="clear" w:color="auto" w:fill="auto"/>
            <w:noWrap/>
            <w:vAlign w:val="bottom"/>
            <w:hideMark/>
          </w:tcPr>
          <w:p w:rsidR="00532D50" w:rsidRPr="00532D50" w:rsidRDefault="00532D50" w:rsidP="00532D50">
            <w:pPr>
              <w:jc w:val="center"/>
              <w:rPr>
                <w:rFonts w:ascii="Arial" w:hAnsi="Arial" w:cs="Arial"/>
                <w:b/>
                <w:bCs/>
                <w:sz w:val="12"/>
                <w:szCs w:val="12"/>
              </w:rPr>
            </w:pPr>
            <w:r w:rsidRPr="00532D50">
              <w:rPr>
                <w:rFonts w:ascii="Arial" w:hAnsi="Arial" w:cs="Arial"/>
                <w:b/>
                <w:bCs/>
                <w:sz w:val="12"/>
                <w:szCs w:val="12"/>
              </w:rPr>
              <w:t>ИНФОРМАЦИЯ</w:t>
            </w:r>
          </w:p>
        </w:tc>
      </w:tr>
      <w:tr w:rsidR="00532D50" w:rsidRPr="00532D50" w:rsidTr="00532D50">
        <w:trPr>
          <w:trHeight w:val="20"/>
        </w:trPr>
        <w:tc>
          <w:tcPr>
            <w:tcW w:w="5000" w:type="pct"/>
            <w:gridSpan w:val="3"/>
            <w:tcBorders>
              <w:top w:val="nil"/>
              <w:left w:val="nil"/>
              <w:bottom w:val="nil"/>
              <w:right w:val="nil"/>
            </w:tcBorders>
            <w:shd w:val="clear" w:color="auto" w:fill="auto"/>
            <w:vAlign w:val="bottom"/>
            <w:hideMark/>
          </w:tcPr>
          <w:p w:rsidR="00532D50" w:rsidRPr="00532D50" w:rsidRDefault="00532D50" w:rsidP="00532D50">
            <w:pPr>
              <w:jc w:val="center"/>
              <w:rPr>
                <w:rFonts w:ascii="Arial" w:hAnsi="Arial" w:cs="Arial"/>
                <w:sz w:val="12"/>
                <w:szCs w:val="12"/>
              </w:rPr>
            </w:pPr>
            <w:r w:rsidRPr="00532D50">
              <w:rPr>
                <w:rFonts w:ascii="Arial" w:hAnsi="Arial" w:cs="Arial"/>
                <w:sz w:val="12"/>
                <w:szCs w:val="12"/>
              </w:rPr>
              <w:t>ОБ И</w:t>
            </w:r>
            <w:r>
              <w:rPr>
                <w:rFonts w:ascii="Arial" w:hAnsi="Arial" w:cs="Arial"/>
                <w:sz w:val="12"/>
                <w:szCs w:val="12"/>
              </w:rPr>
              <w:t>СПОЛЬЗОВАНИИ РЕЗЕРВНОГО ФОНДА</w:t>
            </w:r>
            <w:r w:rsidRPr="00532D50">
              <w:rPr>
                <w:rFonts w:ascii="Arial" w:hAnsi="Arial" w:cs="Arial"/>
                <w:sz w:val="12"/>
                <w:szCs w:val="12"/>
              </w:rPr>
              <w:t xml:space="preserve"> ВАЛДАЙСКОГО ГОРОДСКОГО ПОСЕЛЕНИЯ</w:t>
            </w:r>
          </w:p>
        </w:tc>
      </w:tr>
      <w:tr w:rsidR="00532D50" w:rsidRPr="00532D50" w:rsidTr="00532D50">
        <w:trPr>
          <w:trHeight w:val="20"/>
        </w:trPr>
        <w:tc>
          <w:tcPr>
            <w:tcW w:w="5000" w:type="pct"/>
            <w:gridSpan w:val="3"/>
            <w:tcBorders>
              <w:top w:val="nil"/>
              <w:left w:val="nil"/>
              <w:bottom w:val="nil"/>
              <w:right w:val="nil"/>
            </w:tcBorders>
            <w:shd w:val="clear" w:color="auto" w:fill="auto"/>
            <w:vAlign w:val="bottom"/>
            <w:hideMark/>
          </w:tcPr>
          <w:p w:rsidR="00532D50" w:rsidRPr="00532D50" w:rsidRDefault="00532D50" w:rsidP="00532D50">
            <w:pPr>
              <w:jc w:val="center"/>
              <w:rPr>
                <w:rFonts w:ascii="Arial" w:hAnsi="Arial" w:cs="Arial"/>
                <w:sz w:val="12"/>
                <w:szCs w:val="12"/>
              </w:rPr>
            </w:pPr>
            <w:r w:rsidRPr="00532D50">
              <w:rPr>
                <w:rFonts w:ascii="Arial" w:hAnsi="Arial" w:cs="Arial"/>
                <w:sz w:val="12"/>
                <w:szCs w:val="12"/>
              </w:rPr>
              <w:t>за 1 квартал 2022 года</w:t>
            </w:r>
          </w:p>
        </w:tc>
      </w:tr>
      <w:tr w:rsidR="00532D50" w:rsidRPr="00532D50" w:rsidTr="00532D50">
        <w:trPr>
          <w:trHeight w:val="20"/>
        </w:trPr>
        <w:tc>
          <w:tcPr>
            <w:tcW w:w="2520" w:type="pct"/>
            <w:tcBorders>
              <w:top w:val="nil"/>
              <w:left w:val="nil"/>
              <w:bottom w:val="nil"/>
              <w:right w:val="nil"/>
            </w:tcBorders>
            <w:shd w:val="clear" w:color="auto" w:fill="auto"/>
            <w:noWrap/>
            <w:vAlign w:val="bottom"/>
            <w:hideMark/>
          </w:tcPr>
          <w:p w:rsidR="00532D50" w:rsidRPr="00532D50" w:rsidRDefault="00532D50" w:rsidP="00532D50">
            <w:pPr>
              <w:jc w:val="center"/>
              <w:rPr>
                <w:rFonts w:ascii="Arial" w:hAnsi="Arial" w:cs="Arial"/>
                <w:sz w:val="12"/>
                <w:szCs w:val="12"/>
              </w:rPr>
            </w:pPr>
          </w:p>
        </w:tc>
        <w:tc>
          <w:tcPr>
            <w:tcW w:w="1061" w:type="pct"/>
            <w:tcBorders>
              <w:top w:val="nil"/>
              <w:left w:val="nil"/>
              <w:bottom w:val="nil"/>
              <w:right w:val="nil"/>
            </w:tcBorders>
            <w:shd w:val="clear" w:color="auto" w:fill="auto"/>
            <w:noWrap/>
            <w:vAlign w:val="bottom"/>
            <w:hideMark/>
          </w:tcPr>
          <w:p w:rsidR="00532D50" w:rsidRPr="00532D50" w:rsidRDefault="00532D50" w:rsidP="00532D50">
            <w:pPr>
              <w:jc w:val="center"/>
              <w:rPr>
                <w:rFonts w:ascii="Arial" w:hAnsi="Arial" w:cs="Arial"/>
                <w:sz w:val="12"/>
                <w:szCs w:val="12"/>
              </w:rPr>
            </w:pPr>
          </w:p>
        </w:tc>
        <w:tc>
          <w:tcPr>
            <w:tcW w:w="1419" w:type="pct"/>
            <w:tcBorders>
              <w:top w:val="nil"/>
              <w:left w:val="nil"/>
              <w:bottom w:val="nil"/>
              <w:right w:val="nil"/>
            </w:tcBorders>
            <w:shd w:val="clear" w:color="auto" w:fill="auto"/>
            <w:noWrap/>
            <w:vAlign w:val="bottom"/>
            <w:hideMark/>
          </w:tcPr>
          <w:p w:rsidR="00532D50" w:rsidRPr="00532D50" w:rsidRDefault="00532D50" w:rsidP="00532D50">
            <w:pPr>
              <w:jc w:val="center"/>
              <w:rPr>
                <w:rFonts w:ascii="Arial" w:hAnsi="Arial" w:cs="Arial"/>
                <w:sz w:val="12"/>
                <w:szCs w:val="12"/>
              </w:rPr>
            </w:pPr>
            <w:r w:rsidRPr="00532D50">
              <w:rPr>
                <w:rFonts w:ascii="Arial" w:hAnsi="Arial" w:cs="Arial"/>
                <w:sz w:val="12"/>
                <w:szCs w:val="12"/>
              </w:rPr>
              <w:t>(руб.)</w:t>
            </w:r>
          </w:p>
        </w:tc>
      </w:tr>
      <w:tr w:rsidR="00532D50" w:rsidRPr="00532D50" w:rsidTr="00532D50">
        <w:trPr>
          <w:trHeight w:val="20"/>
        </w:trPr>
        <w:tc>
          <w:tcPr>
            <w:tcW w:w="25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2D50" w:rsidRPr="00532D50" w:rsidRDefault="00532D50" w:rsidP="00532D50">
            <w:pPr>
              <w:jc w:val="center"/>
              <w:rPr>
                <w:rFonts w:ascii="Arial" w:hAnsi="Arial" w:cs="Arial"/>
                <w:b/>
                <w:bCs/>
                <w:sz w:val="12"/>
                <w:szCs w:val="12"/>
              </w:rPr>
            </w:pPr>
            <w:r w:rsidRPr="00532D50">
              <w:rPr>
                <w:rFonts w:ascii="Arial" w:hAnsi="Arial" w:cs="Arial"/>
                <w:b/>
                <w:bCs/>
                <w:sz w:val="12"/>
                <w:szCs w:val="12"/>
              </w:rPr>
              <w:t>Наименование показателя</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532D50" w:rsidRPr="00532D50" w:rsidRDefault="00532D50" w:rsidP="00532D50">
            <w:pPr>
              <w:jc w:val="center"/>
              <w:rPr>
                <w:rFonts w:ascii="Arial" w:hAnsi="Arial" w:cs="Arial"/>
                <w:b/>
                <w:bCs/>
                <w:sz w:val="12"/>
                <w:szCs w:val="12"/>
              </w:rPr>
            </w:pPr>
            <w:r w:rsidRPr="00532D50">
              <w:rPr>
                <w:rFonts w:ascii="Arial" w:hAnsi="Arial" w:cs="Arial"/>
                <w:b/>
                <w:bCs/>
                <w:sz w:val="12"/>
                <w:szCs w:val="12"/>
              </w:rPr>
              <w:t xml:space="preserve">Выделено </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532D50" w:rsidRPr="00532D50" w:rsidRDefault="00532D50" w:rsidP="00532D50">
            <w:pPr>
              <w:jc w:val="center"/>
              <w:rPr>
                <w:rFonts w:ascii="Arial" w:hAnsi="Arial" w:cs="Arial"/>
                <w:b/>
                <w:bCs/>
                <w:sz w:val="12"/>
                <w:szCs w:val="12"/>
              </w:rPr>
            </w:pPr>
            <w:r w:rsidRPr="00532D50">
              <w:rPr>
                <w:rFonts w:ascii="Arial" w:hAnsi="Arial" w:cs="Arial"/>
                <w:b/>
                <w:bCs/>
                <w:sz w:val="12"/>
                <w:szCs w:val="12"/>
              </w:rPr>
              <w:t>Использовано за 1квартал</w:t>
            </w:r>
          </w:p>
        </w:tc>
      </w:tr>
      <w:tr w:rsidR="00532D50" w:rsidRPr="00532D50" w:rsidTr="00532D50">
        <w:trPr>
          <w:trHeight w:val="20"/>
        </w:trPr>
        <w:tc>
          <w:tcPr>
            <w:tcW w:w="2520" w:type="pct"/>
            <w:tcBorders>
              <w:top w:val="nil"/>
              <w:left w:val="single" w:sz="4" w:space="0" w:color="auto"/>
              <w:bottom w:val="single" w:sz="4" w:space="0" w:color="auto"/>
              <w:right w:val="single" w:sz="4" w:space="0" w:color="auto"/>
            </w:tcBorders>
            <w:shd w:val="clear" w:color="auto" w:fill="auto"/>
            <w:vAlign w:val="center"/>
            <w:hideMark/>
          </w:tcPr>
          <w:p w:rsidR="00532D50" w:rsidRPr="00532D50" w:rsidRDefault="00532D50" w:rsidP="00532D50">
            <w:pPr>
              <w:rPr>
                <w:rFonts w:ascii="Arial" w:hAnsi="Arial" w:cs="Arial"/>
                <w:sz w:val="12"/>
                <w:szCs w:val="12"/>
              </w:rPr>
            </w:pPr>
            <w:r w:rsidRPr="00532D50">
              <w:rPr>
                <w:rFonts w:ascii="Arial" w:hAnsi="Arial" w:cs="Arial"/>
                <w:sz w:val="12"/>
                <w:szCs w:val="12"/>
              </w:rPr>
              <w:t>Резервные фонды местных администраций</w:t>
            </w:r>
          </w:p>
        </w:tc>
        <w:tc>
          <w:tcPr>
            <w:tcW w:w="1061" w:type="pct"/>
            <w:tcBorders>
              <w:top w:val="nil"/>
              <w:left w:val="nil"/>
              <w:bottom w:val="single" w:sz="4" w:space="0" w:color="auto"/>
              <w:right w:val="single" w:sz="4" w:space="0" w:color="auto"/>
            </w:tcBorders>
            <w:shd w:val="clear" w:color="auto" w:fill="auto"/>
            <w:vAlign w:val="center"/>
            <w:hideMark/>
          </w:tcPr>
          <w:p w:rsidR="00532D50" w:rsidRPr="00532D50" w:rsidRDefault="00532D50" w:rsidP="00532D50">
            <w:pPr>
              <w:jc w:val="center"/>
              <w:rPr>
                <w:rFonts w:ascii="Arial" w:hAnsi="Arial" w:cs="Arial"/>
                <w:sz w:val="12"/>
                <w:szCs w:val="12"/>
              </w:rPr>
            </w:pPr>
            <w:r w:rsidRPr="00532D50">
              <w:rPr>
                <w:rFonts w:ascii="Arial" w:hAnsi="Arial" w:cs="Arial"/>
                <w:sz w:val="12"/>
                <w:szCs w:val="12"/>
              </w:rPr>
              <w:t>100 000,00</w:t>
            </w:r>
          </w:p>
        </w:tc>
        <w:tc>
          <w:tcPr>
            <w:tcW w:w="1419" w:type="pct"/>
            <w:tcBorders>
              <w:top w:val="nil"/>
              <w:left w:val="nil"/>
              <w:bottom w:val="single" w:sz="4" w:space="0" w:color="auto"/>
              <w:right w:val="single" w:sz="4" w:space="0" w:color="auto"/>
            </w:tcBorders>
            <w:shd w:val="clear" w:color="auto" w:fill="auto"/>
            <w:vAlign w:val="center"/>
            <w:hideMark/>
          </w:tcPr>
          <w:p w:rsidR="00532D50" w:rsidRPr="00532D50" w:rsidRDefault="00532D50" w:rsidP="00532D50">
            <w:pPr>
              <w:jc w:val="center"/>
              <w:rPr>
                <w:rFonts w:ascii="Arial" w:hAnsi="Arial" w:cs="Arial"/>
                <w:sz w:val="12"/>
                <w:szCs w:val="12"/>
              </w:rPr>
            </w:pPr>
            <w:r w:rsidRPr="00532D50">
              <w:rPr>
                <w:rFonts w:ascii="Arial" w:hAnsi="Arial" w:cs="Arial"/>
                <w:sz w:val="12"/>
                <w:szCs w:val="12"/>
              </w:rPr>
              <w:t>0,00</w:t>
            </w:r>
          </w:p>
        </w:tc>
      </w:tr>
      <w:tr w:rsidR="00532D50" w:rsidRPr="00532D50" w:rsidTr="00532D50">
        <w:trPr>
          <w:trHeight w:val="20"/>
        </w:trPr>
        <w:tc>
          <w:tcPr>
            <w:tcW w:w="2520" w:type="pct"/>
            <w:tcBorders>
              <w:top w:val="nil"/>
              <w:left w:val="single" w:sz="4" w:space="0" w:color="auto"/>
              <w:bottom w:val="single" w:sz="4" w:space="0" w:color="auto"/>
              <w:right w:val="single" w:sz="4" w:space="0" w:color="auto"/>
            </w:tcBorders>
            <w:shd w:val="clear" w:color="auto" w:fill="auto"/>
            <w:vAlign w:val="center"/>
            <w:hideMark/>
          </w:tcPr>
          <w:p w:rsidR="00532D50" w:rsidRPr="00532D50" w:rsidRDefault="00532D50" w:rsidP="00532D50">
            <w:pPr>
              <w:rPr>
                <w:rFonts w:ascii="Arial" w:hAnsi="Arial" w:cs="Arial"/>
                <w:b/>
                <w:bCs/>
                <w:sz w:val="12"/>
                <w:szCs w:val="12"/>
              </w:rPr>
            </w:pPr>
            <w:r w:rsidRPr="00532D50">
              <w:rPr>
                <w:rFonts w:ascii="Arial" w:hAnsi="Arial" w:cs="Arial"/>
                <w:b/>
                <w:bCs/>
                <w:sz w:val="12"/>
                <w:szCs w:val="12"/>
              </w:rPr>
              <w:t>Всего</w:t>
            </w:r>
          </w:p>
        </w:tc>
        <w:tc>
          <w:tcPr>
            <w:tcW w:w="1061" w:type="pct"/>
            <w:tcBorders>
              <w:top w:val="nil"/>
              <w:left w:val="nil"/>
              <w:bottom w:val="single" w:sz="4" w:space="0" w:color="auto"/>
              <w:right w:val="single" w:sz="4" w:space="0" w:color="auto"/>
            </w:tcBorders>
            <w:shd w:val="clear" w:color="auto" w:fill="auto"/>
            <w:vAlign w:val="center"/>
            <w:hideMark/>
          </w:tcPr>
          <w:p w:rsidR="00532D50" w:rsidRPr="00532D50" w:rsidRDefault="00532D50" w:rsidP="00532D50">
            <w:pPr>
              <w:jc w:val="center"/>
              <w:rPr>
                <w:rFonts w:ascii="Arial" w:hAnsi="Arial" w:cs="Arial"/>
                <w:b/>
                <w:bCs/>
                <w:sz w:val="12"/>
                <w:szCs w:val="12"/>
              </w:rPr>
            </w:pPr>
            <w:r w:rsidRPr="00532D50">
              <w:rPr>
                <w:rFonts w:ascii="Arial" w:hAnsi="Arial" w:cs="Arial"/>
                <w:b/>
                <w:bCs/>
                <w:sz w:val="12"/>
                <w:szCs w:val="12"/>
              </w:rPr>
              <w:t>100 000,00</w:t>
            </w:r>
          </w:p>
        </w:tc>
        <w:tc>
          <w:tcPr>
            <w:tcW w:w="1419" w:type="pct"/>
            <w:tcBorders>
              <w:top w:val="nil"/>
              <w:left w:val="nil"/>
              <w:bottom w:val="single" w:sz="4" w:space="0" w:color="auto"/>
              <w:right w:val="single" w:sz="4" w:space="0" w:color="auto"/>
            </w:tcBorders>
            <w:shd w:val="clear" w:color="auto" w:fill="auto"/>
            <w:vAlign w:val="center"/>
            <w:hideMark/>
          </w:tcPr>
          <w:p w:rsidR="00532D50" w:rsidRPr="00532D50" w:rsidRDefault="00532D50" w:rsidP="00532D50">
            <w:pPr>
              <w:jc w:val="center"/>
              <w:rPr>
                <w:rFonts w:ascii="Arial" w:hAnsi="Arial" w:cs="Arial"/>
                <w:b/>
                <w:bCs/>
                <w:sz w:val="12"/>
                <w:szCs w:val="12"/>
              </w:rPr>
            </w:pPr>
            <w:r w:rsidRPr="00532D50">
              <w:rPr>
                <w:rFonts w:ascii="Arial" w:hAnsi="Arial" w:cs="Arial"/>
                <w:b/>
                <w:bCs/>
                <w:sz w:val="12"/>
                <w:szCs w:val="12"/>
              </w:rPr>
              <w:t>0,00</w:t>
            </w:r>
          </w:p>
        </w:tc>
      </w:tr>
    </w:tbl>
    <w:p w:rsidR="00EA646F" w:rsidRPr="00532D50" w:rsidRDefault="00EA646F" w:rsidP="00532D50">
      <w:pPr>
        <w:shd w:val="clear" w:color="auto" w:fill="FFFFFF"/>
        <w:suppressAutoHyphens/>
        <w:jc w:val="center"/>
        <w:rPr>
          <w:rFonts w:ascii="Arial" w:hAnsi="Arial" w:cs="Arial"/>
          <w:b/>
          <w:sz w:val="16"/>
          <w:szCs w:val="16"/>
        </w:rPr>
      </w:pPr>
    </w:p>
    <w:tbl>
      <w:tblPr>
        <w:tblW w:w="0" w:type="auto"/>
        <w:tblLook w:val="04A0" w:firstRow="1" w:lastRow="0" w:firstColumn="1" w:lastColumn="0" w:noHBand="0" w:noVBand="1"/>
      </w:tblPr>
      <w:tblGrid>
        <w:gridCol w:w="3845"/>
        <w:gridCol w:w="1220"/>
        <w:gridCol w:w="1038"/>
        <w:gridCol w:w="874"/>
        <w:gridCol w:w="793"/>
        <w:gridCol w:w="836"/>
        <w:gridCol w:w="836"/>
        <w:gridCol w:w="1137"/>
        <w:gridCol w:w="975"/>
      </w:tblGrid>
      <w:tr w:rsidR="00532D50" w:rsidRPr="00532D50" w:rsidTr="00F11A0F">
        <w:trPr>
          <w:trHeight w:val="505"/>
        </w:trPr>
        <w:tc>
          <w:tcPr>
            <w:tcW w:w="0" w:type="auto"/>
            <w:gridSpan w:val="6"/>
            <w:tcBorders>
              <w:top w:val="nil"/>
              <w:left w:val="nil"/>
              <w:right w:val="nil"/>
            </w:tcBorders>
            <w:shd w:val="clear" w:color="000000" w:fill="FFFFFF"/>
            <w:noWrap/>
            <w:vAlign w:val="bottom"/>
            <w:hideMark/>
          </w:tcPr>
          <w:p w:rsidR="00532D50" w:rsidRPr="00532D50" w:rsidRDefault="00532D50" w:rsidP="00532D50">
            <w:pPr>
              <w:rPr>
                <w:rFonts w:ascii="Arial" w:hAnsi="Arial" w:cs="Arial"/>
                <w:sz w:val="16"/>
                <w:szCs w:val="16"/>
              </w:rPr>
            </w:pPr>
          </w:p>
        </w:tc>
        <w:tc>
          <w:tcPr>
            <w:tcW w:w="0" w:type="auto"/>
            <w:gridSpan w:val="3"/>
            <w:tcBorders>
              <w:top w:val="nil"/>
              <w:left w:val="nil"/>
              <w:right w:val="nil"/>
            </w:tcBorders>
            <w:shd w:val="clear" w:color="000000" w:fill="FFFFFF"/>
            <w:noWrap/>
            <w:vAlign w:val="bottom"/>
            <w:hideMark/>
          </w:tcPr>
          <w:p w:rsidR="00532D50" w:rsidRPr="00532D50" w:rsidRDefault="00532D50" w:rsidP="00532D50">
            <w:pPr>
              <w:jc w:val="center"/>
              <w:rPr>
                <w:rFonts w:ascii="Arial" w:hAnsi="Arial" w:cs="Arial"/>
                <w:sz w:val="12"/>
                <w:szCs w:val="12"/>
              </w:rPr>
            </w:pPr>
            <w:r w:rsidRPr="00532D50">
              <w:rPr>
                <w:rFonts w:ascii="Arial" w:hAnsi="Arial" w:cs="Arial"/>
                <w:sz w:val="12"/>
                <w:szCs w:val="12"/>
              </w:rPr>
              <w:t>Утвержден</w:t>
            </w:r>
          </w:p>
          <w:p w:rsidR="00532D50" w:rsidRPr="00532D50" w:rsidRDefault="00532D50" w:rsidP="00532D50">
            <w:pPr>
              <w:jc w:val="center"/>
              <w:rPr>
                <w:rFonts w:ascii="Arial" w:hAnsi="Arial" w:cs="Arial"/>
                <w:sz w:val="12"/>
                <w:szCs w:val="12"/>
              </w:rPr>
            </w:pPr>
            <w:r w:rsidRPr="00532D50">
              <w:rPr>
                <w:rFonts w:ascii="Arial" w:hAnsi="Arial" w:cs="Arial"/>
                <w:sz w:val="12"/>
                <w:szCs w:val="12"/>
              </w:rPr>
              <w:t>постановлением Администрации</w:t>
            </w:r>
          </w:p>
          <w:p w:rsidR="00532D50" w:rsidRPr="00532D50" w:rsidRDefault="00532D50" w:rsidP="00532D50">
            <w:pPr>
              <w:jc w:val="center"/>
              <w:rPr>
                <w:rFonts w:ascii="Arial" w:hAnsi="Arial" w:cs="Arial"/>
                <w:sz w:val="12"/>
                <w:szCs w:val="12"/>
              </w:rPr>
            </w:pPr>
            <w:r w:rsidRPr="00532D50">
              <w:rPr>
                <w:rFonts w:ascii="Arial" w:hAnsi="Arial" w:cs="Arial"/>
                <w:sz w:val="12"/>
                <w:szCs w:val="12"/>
              </w:rPr>
              <w:t>муниципального района</w:t>
            </w:r>
          </w:p>
          <w:p w:rsidR="00532D50" w:rsidRPr="00532D50" w:rsidRDefault="00532D50" w:rsidP="00532D50">
            <w:pPr>
              <w:jc w:val="center"/>
              <w:rPr>
                <w:rFonts w:ascii="Arial" w:hAnsi="Arial" w:cs="Arial"/>
                <w:sz w:val="16"/>
                <w:szCs w:val="16"/>
              </w:rPr>
            </w:pPr>
            <w:r w:rsidRPr="00532D50">
              <w:rPr>
                <w:rFonts w:ascii="Arial" w:hAnsi="Arial" w:cs="Arial"/>
                <w:sz w:val="12"/>
                <w:szCs w:val="12"/>
              </w:rPr>
              <w:t>от 04.05.2022 № 792</w:t>
            </w:r>
          </w:p>
        </w:tc>
      </w:tr>
      <w:tr w:rsidR="00532D50" w:rsidRPr="00532D50" w:rsidTr="00F11A0F">
        <w:trPr>
          <w:trHeight w:val="20"/>
        </w:trPr>
        <w:tc>
          <w:tcPr>
            <w:tcW w:w="0" w:type="auto"/>
            <w:gridSpan w:val="8"/>
            <w:tcBorders>
              <w:top w:val="nil"/>
              <w:left w:val="nil"/>
              <w:bottom w:val="nil"/>
              <w:right w:val="nil"/>
            </w:tcBorders>
            <w:shd w:val="clear" w:color="000000" w:fill="FFFFFF"/>
            <w:noWrap/>
            <w:vAlign w:val="bottom"/>
            <w:hideMark/>
          </w:tcPr>
          <w:p w:rsidR="00532D50" w:rsidRPr="00532D50" w:rsidRDefault="00532D50" w:rsidP="00532D50">
            <w:pPr>
              <w:jc w:val="center"/>
              <w:rPr>
                <w:rFonts w:ascii="Arial" w:hAnsi="Arial" w:cs="Arial"/>
                <w:b/>
                <w:bCs/>
                <w:sz w:val="16"/>
                <w:szCs w:val="16"/>
              </w:rPr>
            </w:pPr>
            <w:r w:rsidRPr="00532D50">
              <w:rPr>
                <w:rFonts w:ascii="Arial" w:hAnsi="Arial" w:cs="Arial"/>
                <w:b/>
                <w:bCs/>
                <w:sz w:val="16"/>
                <w:szCs w:val="16"/>
              </w:rPr>
              <w:t>ОТЧЕТ ОБ ИСПОЛНЕНИИ БЮДЖЕТА</w:t>
            </w:r>
          </w:p>
        </w:tc>
        <w:tc>
          <w:tcPr>
            <w:tcW w:w="0" w:type="auto"/>
            <w:tcBorders>
              <w:top w:val="single" w:sz="4" w:space="0" w:color="auto"/>
              <w:left w:val="nil"/>
              <w:bottom w:val="single" w:sz="8" w:space="0" w:color="auto"/>
              <w:right w:val="single" w:sz="4"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КОДЫ</w:t>
            </w:r>
          </w:p>
        </w:tc>
      </w:tr>
      <w:tr w:rsidR="00532D50" w:rsidRPr="00532D50" w:rsidTr="00F11A0F">
        <w:trPr>
          <w:trHeight w:val="20"/>
        </w:trPr>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p>
        </w:tc>
        <w:tc>
          <w:tcPr>
            <w:tcW w:w="0" w:type="auto"/>
            <w:gridSpan w:val="5"/>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0503117</w:t>
            </w:r>
          </w:p>
        </w:tc>
      </w:tr>
      <w:tr w:rsidR="00F11A0F" w:rsidRPr="00532D50" w:rsidTr="00F11A0F">
        <w:trPr>
          <w:trHeight w:val="20"/>
        </w:trPr>
        <w:tc>
          <w:tcPr>
            <w:tcW w:w="0" w:type="auto"/>
            <w:tcBorders>
              <w:top w:val="nil"/>
              <w:left w:val="nil"/>
              <w:bottom w:val="nil"/>
              <w:right w:val="nil"/>
            </w:tcBorders>
            <w:shd w:val="clear" w:color="000000" w:fill="FFFFFF"/>
            <w:noWrap/>
            <w:vAlign w:val="bottom"/>
            <w:hideMark/>
          </w:tcPr>
          <w:p w:rsidR="00532D50" w:rsidRPr="00532D50" w:rsidRDefault="00532D50" w:rsidP="00532D50">
            <w:pPr>
              <w:jc w:val="right"/>
              <w:rPr>
                <w:rFonts w:ascii="Arial" w:hAnsi="Arial" w:cs="Arial"/>
                <w:sz w:val="16"/>
                <w:szCs w:val="16"/>
              </w:rPr>
            </w:pPr>
          </w:p>
        </w:tc>
        <w:tc>
          <w:tcPr>
            <w:tcW w:w="0" w:type="auto"/>
            <w:gridSpan w:val="5"/>
            <w:tcBorders>
              <w:top w:val="nil"/>
              <w:left w:val="nil"/>
              <w:bottom w:val="single" w:sz="4" w:space="0" w:color="auto"/>
              <w:right w:val="nil"/>
            </w:tcBorders>
            <w:shd w:val="clear" w:color="000000" w:fill="FFFFFF"/>
            <w:noWrap/>
            <w:vAlign w:val="bottom"/>
            <w:hideMark/>
          </w:tcPr>
          <w:p w:rsidR="00532D50" w:rsidRPr="00532D50" w:rsidRDefault="00532D50" w:rsidP="00532D50">
            <w:pPr>
              <w:jc w:val="center"/>
              <w:rPr>
                <w:rFonts w:ascii="Arial" w:hAnsi="Arial" w:cs="Arial"/>
                <w:sz w:val="16"/>
                <w:szCs w:val="16"/>
              </w:rPr>
            </w:pPr>
            <w:r>
              <w:rPr>
                <w:rFonts w:ascii="Arial" w:hAnsi="Arial" w:cs="Arial"/>
                <w:sz w:val="16"/>
                <w:szCs w:val="16"/>
              </w:rPr>
              <w:t xml:space="preserve">на </w:t>
            </w:r>
            <w:r w:rsidRPr="00532D50">
              <w:rPr>
                <w:rFonts w:ascii="Arial" w:hAnsi="Arial" w:cs="Arial"/>
                <w:sz w:val="16"/>
                <w:szCs w:val="16"/>
              </w:rPr>
              <w:t>1 квартал 2022 г.</w:t>
            </w: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 </w:t>
            </w:r>
          </w:p>
        </w:tc>
      </w:tr>
      <w:tr w:rsidR="00532D50" w:rsidRPr="00532D50" w:rsidTr="00F11A0F">
        <w:trPr>
          <w:trHeight w:val="20"/>
        </w:trPr>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p>
        </w:tc>
        <w:tc>
          <w:tcPr>
            <w:tcW w:w="0" w:type="auto"/>
            <w:gridSpan w:val="5"/>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jc w:val="right"/>
              <w:rPr>
                <w:rFonts w:ascii="Arial" w:hAnsi="Arial" w:cs="Arial"/>
                <w:sz w:val="16"/>
                <w:szCs w:val="16"/>
              </w:rPr>
            </w:pPr>
            <w:r w:rsidRPr="00532D50">
              <w:rPr>
                <w:rFonts w:ascii="Arial" w:hAnsi="Arial" w:cs="Arial"/>
                <w:sz w:val="16"/>
                <w:szCs w:val="16"/>
              </w:rPr>
              <w:t>по ОКПО</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02290350</w:t>
            </w:r>
          </w:p>
        </w:tc>
      </w:tr>
      <w:tr w:rsidR="00F11A0F" w:rsidRPr="00532D50" w:rsidTr="00F11A0F">
        <w:trPr>
          <w:trHeight w:val="20"/>
        </w:trPr>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Наименование финансового органа</w:t>
            </w:r>
          </w:p>
        </w:tc>
        <w:tc>
          <w:tcPr>
            <w:tcW w:w="0" w:type="auto"/>
            <w:gridSpan w:val="5"/>
            <w:tcBorders>
              <w:top w:val="nil"/>
              <w:left w:val="nil"/>
              <w:bottom w:val="single" w:sz="4" w:space="0" w:color="auto"/>
              <w:right w:val="nil"/>
            </w:tcBorders>
            <w:shd w:val="clear" w:color="000000" w:fill="FFFFFF"/>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комитет финансов Администрации Валдайского муниципального района (Бюджет города)</w:t>
            </w: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jc w:val="right"/>
              <w:rPr>
                <w:rFonts w:ascii="Arial" w:hAnsi="Arial" w:cs="Arial"/>
                <w:sz w:val="16"/>
                <w:szCs w:val="16"/>
              </w:rPr>
            </w:pPr>
            <w:r w:rsidRPr="00532D50">
              <w:rPr>
                <w:rFonts w:ascii="Arial" w:hAnsi="Arial" w:cs="Arial"/>
                <w:sz w:val="16"/>
                <w:szCs w:val="16"/>
              </w:rPr>
              <w:t>Глава по БК</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892</w:t>
            </w:r>
          </w:p>
        </w:tc>
      </w:tr>
      <w:tr w:rsidR="00F11A0F" w:rsidRPr="00532D50" w:rsidTr="00F11A0F">
        <w:trPr>
          <w:trHeight w:val="20"/>
        </w:trPr>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Наименование публично-правового образования</w:t>
            </w:r>
          </w:p>
        </w:tc>
        <w:tc>
          <w:tcPr>
            <w:tcW w:w="0" w:type="auto"/>
            <w:gridSpan w:val="5"/>
            <w:tcBorders>
              <w:top w:val="single" w:sz="4" w:space="0" w:color="auto"/>
              <w:left w:val="nil"/>
              <w:bottom w:val="single" w:sz="4" w:space="0" w:color="auto"/>
              <w:right w:val="nil"/>
            </w:tcBorders>
            <w:shd w:val="clear" w:color="000000" w:fill="FFFFFF"/>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Бюджет Валдайского городского поселения</w:t>
            </w: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jc w:val="right"/>
              <w:rPr>
                <w:rFonts w:ascii="Arial" w:hAnsi="Arial" w:cs="Arial"/>
                <w:sz w:val="16"/>
                <w:szCs w:val="16"/>
              </w:rPr>
            </w:pPr>
            <w:r w:rsidRPr="00532D50">
              <w:rPr>
                <w:rFonts w:ascii="Arial" w:hAnsi="Arial" w:cs="Arial"/>
                <w:sz w:val="16"/>
                <w:szCs w:val="16"/>
              </w:rPr>
              <w:t>по ОКТМО</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49608101</w:t>
            </w:r>
          </w:p>
        </w:tc>
      </w:tr>
      <w:tr w:rsidR="00F11A0F" w:rsidRPr="00532D50" w:rsidTr="00F11A0F">
        <w:trPr>
          <w:trHeight w:val="20"/>
        </w:trPr>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Периодичность:месячная, квартальная, годовая</w:t>
            </w:r>
          </w:p>
        </w:tc>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 </w:t>
            </w:r>
          </w:p>
        </w:tc>
      </w:tr>
      <w:tr w:rsidR="00F11A0F" w:rsidRPr="00532D50" w:rsidTr="00F11A0F">
        <w:trPr>
          <w:trHeight w:val="20"/>
        </w:trPr>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xml:space="preserve">Единица измерения:руб </w:t>
            </w:r>
          </w:p>
        </w:tc>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gridSpan w:val="2"/>
            <w:tcBorders>
              <w:top w:val="nil"/>
              <w:left w:val="nil"/>
              <w:bottom w:val="nil"/>
              <w:right w:val="nil"/>
            </w:tcBorders>
            <w:shd w:val="clear" w:color="000000" w:fill="FFFFFF"/>
            <w:noWrap/>
            <w:vAlign w:val="bottom"/>
            <w:hideMark/>
          </w:tcPr>
          <w:p w:rsidR="00532D50" w:rsidRPr="00532D50" w:rsidRDefault="00532D50" w:rsidP="00532D50">
            <w:pPr>
              <w:rPr>
                <w:rFonts w:ascii="Arial" w:hAnsi="Arial" w:cs="Arial"/>
                <w:sz w:val="16"/>
                <w:szCs w:val="16"/>
              </w:rPr>
            </w:pPr>
            <w:r w:rsidRPr="00532D50">
              <w:rPr>
                <w:rFonts w:ascii="Arial" w:hAnsi="Arial" w:cs="Arial"/>
                <w:sz w:val="16"/>
                <w:szCs w:val="16"/>
              </w:rPr>
              <w:t> </w:t>
            </w:r>
          </w:p>
        </w:tc>
        <w:tc>
          <w:tcPr>
            <w:tcW w:w="0" w:type="auto"/>
            <w:tcBorders>
              <w:top w:val="nil"/>
              <w:left w:val="single" w:sz="8" w:space="0" w:color="auto"/>
              <w:bottom w:val="single" w:sz="8" w:space="0" w:color="auto"/>
              <w:right w:val="single" w:sz="8" w:space="0" w:color="auto"/>
            </w:tcBorders>
            <w:shd w:val="clear" w:color="000000" w:fill="FFFFFF"/>
            <w:noWrap/>
            <w:vAlign w:val="bottom"/>
            <w:hideMark/>
          </w:tcPr>
          <w:p w:rsidR="00532D50" w:rsidRPr="00532D50" w:rsidRDefault="00532D50" w:rsidP="00532D50">
            <w:pPr>
              <w:jc w:val="center"/>
              <w:rPr>
                <w:rFonts w:ascii="Arial" w:hAnsi="Arial" w:cs="Arial"/>
                <w:sz w:val="16"/>
                <w:szCs w:val="16"/>
              </w:rPr>
            </w:pPr>
            <w:r w:rsidRPr="00532D50">
              <w:rPr>
                <w:rFonts w:ascii="Arial" w:hAnsi="Arial" w:cs="Arial"/>
                <w:sz w:val="16"/>
                <w:szCs w:val="16"/>
              </w:rPr>
              <w:t>383</w:t>
            </w:r>
          </w:p>
        </w:tc>
      </w:tr>
      <w:tr w:rsidR="00532D50" w:rsidRPr="00532D50" w:rsidTr="00F11A0F">
        <w:trPr>
          <w:trHeight w:val="20"/>
        </w:trPr>
        <w:tc>
          <w:tcPr>
            <w:tcW w:w="0" w:type="auto"/>
            <w:gridSpan w:val="9"/>
            <w:tcBorders>
              <w:top w:val="nil"/>
              <w:left w:val="nil"/>
              <w:bottom w:val="nil"/>
              <w:right w:val="nil"/>
            </w:tcBorders>
            <w:shd w:val="clear" w:color="000000" w:fill="FFFFFF"/>
            <w:noWrap/>
            <w:vAlign w:val="bottom"/>
            <w:hideMark/>
          </w:tcPr>
          <w:p w:rsidR="00532D50" w:rsidRPr="00532D50" w:rsidRDefault="00532D50" w:rsidP="00532D50">
            <w:pPr>
              <w:jc w:val="center"/>
              <w:rPr>
                <w:rFonts w:ascii="Arial" w:hAnsi="Arial" w:cs="Arial"/>
                <w:b/>
                <w:bCs/>
                <w:sz w:val="16"/>
                <w:szCs w:val="16"/>
              </w:rPr>
            </w:pPr>
            <w:r w:rsidRPr="00532D50">
              <w:rPr>
                <w:rFonts w:ascii="Arial" w:hAnsi="Arial" w:cs="Arial"/>
                <w:b/>
                <w:bCs/>
                <w:sz w:val="16"/>
                <w:szCs w:val="16"/>
              </w:rPr>
              <w:t>1. Доходы бюджета</w:t>
            </w:r>
          </w:p>
        </w:tc>
      </w:tr>
      <w:tr w:rsidR="00F11A0F" w:rsidRPr="00F11A0F" w:rsidTr="00F11A0F">
        <w:trPr>
          <w:trHeight w:val="138"/>
        </w:trPr>
        <w:tc>
          <w:tcPr>
            <w:tcW w:w="7054"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Наименование показателя</w:t>
            </w:r>
          </w:p>
        </w:tc>
        <w:tc>
          <w:tcPr>
            <w:tcW w:w="6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Код</w:t>
            </w:r>
            <w:r>
              <w:rPr>
                <w:rFonts w:ascii="Arial" w:hAnsi="Arial" w:cs="Arial"/>
                <w:b/>
                <w:bCs/>
                <w:sz w:val="12"/>
                <w:szCs w:val="12"/>
              </w:rPr>
              <w:t xml:space="preserve"> </w:t>
            </w:r>
            <w:r w:rsidRPr="00F11A0F">
              <w:rPr>
                <w:rFonts w:ascii="Arial" w:hAnsi="Arial" w:cs="Arial"/>
                <w:b/>
                <w:bCs/>
                <w:sz w:val="12"/>
                <w:szCs w:val="12"/>
              </w:rPr>
              <w:t>строки</w:t>
            </w:r>
          </w:p>
        </w:tc>
        <w:tc>
          <w:tcPr>
            <w:tcW w:w="1688"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Код дохода по бюджетной классификации</w:t>
            </w:r>
          </w:p>
        </w:tc>
        <w:tc>
          <w:tcPr>
            <w:tcW w:w="11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Утвержденные бюджетные назначения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Исполнено за 1 квартал 2022</w:t>
            </w:r>
          </w:p>
        </w:tc>
      </w:tr>
      <w:tr w:rsidR="00F11A0F" w:rsidRPr="00F11A0F" w:rsidTr="00F11A0F">
        <w:trPr>
          <w:trHeight w:val="138"/>
        </w:trPr>
        <w:tc>
          <w:tcPr>
            <w:tcW w:w="7054" w:type="dxa"/>
            <w:gridSpan w:val="4"/>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1688" w:type="dxa"/>
            <w:gridSpan w:val="2"/>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r>
      <w:tr w:rsidR="00F11A0F" w:rsidRPr="00F11A0F" w:rsidTr="00F11A0F">
        <w:trPr>
          <w:trHeight w:val="138"/>
        </w:trPr>
        <w:tc>
          <w:tcPr>
            <w:tcW w:w="7054" w:type="dxa"/>
            <w:gridSpan w:val="4"/>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1688" w:type="dxa"/>
            <w:gridSpan w:val="2"/>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1</w:t>
            </w:r>
          </w:p>
        </w:tc>
        <w:tc>
          <w:tcPr>
            <w:tcW w:w="690"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w:t>
            </w:r>
          </w:p>
        </w:tc>
        <w:tc>
          <w:tcPr>
            <w:tcW w:w="168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3</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4</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бюджета - всего</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х</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119 577 168,00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13 545 660,28</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в том числе:</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НАЛОГОВЫЕ И НЕНАЛОГОВЫЕ ДОХОДЫ</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00010000000000000000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59 383 560,00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13 545 660,28</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НАЛОГИ НА ПРИБЫЛЬ, ДОХОДЫ</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00010100000000000000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28 046 700,00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6 988 322,01</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 на доходы физических лиц</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00010102000010000110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28 046 700,00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6 988 322,01</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00010102010010000110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21 708 960,00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5 752 838,61</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00010102020010000110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93 100,00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24 292,16</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00010102030010000110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355 400,00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71 326,49</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00010102080010000110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5 889 240,00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1 139 864,75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НАЛОГИ НА ТОВАРЫ (РАБОТЫ, УСЛУГИ), РЕАЛИЗУЕМЫЕ НА ТЕРРИТОРИИ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3 150 860,00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812 607,41</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Акцизы по подакцизным товарам (продукции), производимым на территории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00010302000010000110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3 150 860,00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812 607,41</w:t>
            </w:r>
          </w:p>
        </w:tc>
      </w:tr>
      <w:tr w:rsidR="00F11A0F" w:rsidRPr="00F11A0F" w:rsidTr="00542800">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00010302230010000110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1 424 600,00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390 258,52</w:t>
            </w:r>
          </w:p>
        </w:tc>
      </w:tr>
      <w:tr w:rsidR="00F11A0F" w:rsidRPr="00F11A0F" w:rsidTr="00542800">
        <w:trPr>
          <w:trHeight w:val="20"/>
        </w:trPr>
        <w:tc>
          <w:tcPr>
            <w:tcW w:w="7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00010302231010000110</w:t>
            </w:r>
          </w:p>
        </w:tc>
        <w:tc>
          <w:tcPr>
            <w:tcW w:w="1148" w:type="dxa"/>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1 424 600,00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390 258,52</w:t>
            </w:r>
          </w:p>
        </w:tc>
      </w:tr>
      <w:tr w:rsidR="00F11A0F" w:rsidRPr="00F11A0F" w:rsidTr="00542800">
        <w:trPr>
          <w:trHeight w:val="20"/>
        </w:trPr>
        <w:tc>
          <w:tcPr>
            <w:tcW w:w="7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0" w:type="dxa"/>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00010302240010000110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7 890,00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2 500,68</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00010302241010000110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7 890,00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2 500,68</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00010302250010000110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1 897 010,00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472 206,36</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00010302251010000110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1 897 010,00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472 206,36</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00010302260010000110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-178 640,00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-52 358,15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00010302261010000110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-178 640,00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-52 358,15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НАЛОГИ НА СОВОКУПНЫЙ ДОХОД</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00010500000000000000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Единый сельскохозяйственный налог</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00010503000010000110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Единый сельскохозяйственный налог</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00010503010010000110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НАЛОГИ НА ИМУЩЕСТВО</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22 385 000,00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3 598 332,31</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 на имущество физических лиц</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00010601000000000110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3 983 000,00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216 421,73</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00010601030130000110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3 983 000,00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216 421,73</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Земельный налог</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00010606000000000110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18 402 000,00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3 381 910,58</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Земельный налог с организаций</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00010606030000000110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11 600 000,00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2 693 336,33</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Земельный налог с организаций, обладающих земельным участком, расположенным в границах городских поселений</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00010606033130000110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11 600 000,00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2 693 336,33</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Земельный налог с физических лиц</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00010606040000000110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6 802 000,00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688 574,25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Земельный налог с физических лиц, обладающих земельным участком, расположенным в границах городских поселений</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00010606043130000110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6 802 000,00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688 574,25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ИСПОЛЬЗОВАНИЯ ИМУЩЕСТВА, НАХОДЯЩЕГОСЯ В ГОСУДАРСТВЕННОЙ И МУНИЦИПАЛЬНОЙ СОБСТВЕННОСТИ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00011100000000000000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4 800 000,00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1 246 732,94</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00011105000000000120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930 631,35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00011105010000000120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930 631,35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00011105013130000120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930 631,35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00011109000000000120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1 100 000,00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316 101,59</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00011109040000000120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1 100 000,00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316 101,59</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00011109045130000120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1 100 000,00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316 101,59</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ПРОДАЖИ МАТЕРИАЛЬНЫХ И НЕМАТЕРИАЛЬНЫХ АКТИВОВ</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00011400000000000000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214 527,76</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продажи земельных участков, находящихся в государственной и муниципальной собственности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00011406000000000430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214 527,76</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продажи земельных участков, государственная собственность на которые не разграничена</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00011406010000000430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214 527,76</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00011406013130000430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1 000 000,00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214 527,76</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ШТРАФЫ, САНКЦИИ, ВОЗМЕЩЕНИЕ УЩЕРБА</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00011600000000000000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685 137,85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00011607000000000140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685 137,85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00011607010000000140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3 037,85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00011607010130000140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3 037,85</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00011607090000000140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682 100,00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городского поселения</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00011607090130000140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682 100,00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БЕЗВОЗМЕЗДНЫЕ ПОСТУПЛЕНИЯ</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00020000000000000000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60 193 608,00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БЕЗВОЗМЕЗДНЫЕ ПОСТУПЛЕНИЯ ОТ ДРУГИХ БЮДЖЕТОВ БЮДЖЕТНОЙ СИСТЕМЫ РОССИЙСКОЙ ФЕДЕРАЦИИ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00020200000000000000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60 193 608,00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бюджетам бюджетной системы Российской Федерации (межбюджетные субсидии)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00020220000000000150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60 193 608,00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бюджетам на реализацию программ формирования современной городской среды</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00020225555000000150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3 791 608,00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бюджетам городских поселений на реализацию программ формирования современной городской среды</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00020225555130000150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3 791 608,00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Прочие субсидии</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00020229999000000150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56 402 000,00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7054" w:type="dxa"/>
            <w:gridSpan w:val="4"/>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Прочие субсидии бюджетам городских поселений</w:t>
            </w:r>
          </w:p>
        </w:tc>
        <w:tc>
          <w:tcPr>
            <w:tcW w:w="690" w:type="dxa"/>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010</w:t>
            </w:r>
          </w:p>
        </w:tc>
        <w:tc>
          <w:tcPr>
            <w:tcW w:w="1688" w:type="dxa"/>
            <w:gridSpan w:val="2"/>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00020229999130000150</w:t>
            </w:r>
          </w:p>
        </w:tc>
        <w:tc>
          <w:tcPr>
            <w:tcW w:w="1148" w:type="dxa"/>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56 402 000,00</w:t>
            </w:r>
          </w:p>
        </w:tc>
        <w:tc>
          <w:tcPr>
            <w:tcW w:w="0" w:type="auto"/>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bl>
    <w:p w:rsidR="00F11A0F" w:rsidRPr="00F11A0F" w:rsidRDefault="00F11A0F" w:rsidP="00F11A0F">
      <w:pPr>
        <w:jc w:val="center"/>
        <w:rPr>
          <w:rFonts w:ascii="Arial" w:hAnsi="Arial" w:cs="Arial"/>
          <w:b/>
          <w:bCs/>
          <w:sz w:val="4"/>
          <w:szCs w:val="4"/>
        </w:rPr>
      </w:pPr>
    </w:p>
    <w:p w:rsidR="00F11A0F" w:rsidRPr="00F11A0F" w:rsidRDefault="00F11A0F" w:rsidP="00F11A0F">
      <w:pPr>
        <w:jc w:val="center"/>
        <w:rPr>
          <w:rFonts w:ascii="Arial" w:hAnsi="Arial" w:cs="Arial"/>
          <w:b/>
          <w:bCs/>
          <w:sz w:val="16"/>
          <w:szCs w:val="16"/>
        </w:rPr>
      </w:pPr>
      <w:r w:rsidRPr="00F11A0F">
        <w:rPr>
          <w:rFonts w:ascii="Arial" w:hAnsi="Arial" w:cs="Arial"/>
          <w:b/>
          <w:bCs/>
          <w:sz w:val="16"/>
          <w:szCs w:val="16"/>
        </w:rPr>
        <w:t>2. Расходы бюджета</w:t>
      </w:r>
    </w:p>
    <w:tbl>
      <w:tblPr>
        <w:tblW w:w="5000" w:type="pct"/>
        <w:tblLook w:val="04A0" w:firstRow="1" w:lastRow="0" w:firstColumn="1" w:lastColumn="0" w:noHBand="0" w:noVBand="1"/>
      </w:tblPr>
      <w:tblGrid>
        <w:gridCol w:w="6942"/>
        <w:gridCol w:w="823"/>
        <w:gridCol w:w="395"/>
        <w:gridCol w:w="587"/>
        <w:gridCol w:w="587"/>
        <w:gridCol w:w="1199"/>
        <w:gridCol w:w="1021"/>
      </w:tblGrid>
      <w:tr w:rsidR="00F11A0F" w:rsidRPr="00F11A0F" w:rsidTr="00F11A0F">
        <w:trPr>
          <w:trHeight w:val="138"/>
        </w:trPr>
        <w:tc>
          <w:tcPr>
            <w:tcW w:w="30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Наименование показателя</w:t>
            </w:r>
          </w:p>
        </w:tc>
        <w:tc>
          <w:tcPr>
            <w:tcW w:w="35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Код</w:t>
            </w:r>
            <w:r>
              <w:rPr>
                <w:rFonts w:ascii="Arial" w:hAnsi="Arial" w:cs="Arial"/>
                <w:b/>
                <w:bCs/>
                <w:sz w:val="12"/>
                <w:szCs w:val="12"/>
              </w:rPr>
              <w:t xml:space="preserve"> </w:t>
            </w:r>
            <w:r w:rsidRPr="00F11A0F">
              <w:rPr>
                <w:rFonts w:ascii="Arial" w:hAnsi="Arial" w:cs="Arial"/>
                <w:b/>
                <w:bCs/>
                <w:sz w:val="12"/>
                <w:szCs w:val="12"/>
              </w:rPr>
              <w:t>строки</w:t>
            </w:r>
          </w:p>
        </w:tc>
        <w:tc>
          <w:tcPr>
            <w:tcW w:w="679" w:type="pct"/>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Код расхода по бюджетной классификации</w:t>
            </w:r>
          </w:p>
        </w:tc>
        <w:tc>
          <w:tcPr>
            <w:tcW w:w="5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Утвержденные бюджетные назначения</w:t>
            </w:r>
          </w:p>
        </w:tc>
        <w:tc>
          <w:tcPr>
            <w:tcW w:w="44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Исполнено</w:t>
            </w:r>
          </w:p>
        </w:tc>
      </w:tr>
      <w:tr w:rsidR="00F11A0F" w:rsidRPr="00F11A0F" w:rsidTr="00F11A0F">
        <w:trPr>
          <w:trHeight w:val="138"/>
        </w:trPr>
        <w:tc>
          <w:tcPr>
            <w:tcW w:w="3004"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679" w:type="pct"/>
            <w:gridSpan w:val="3"/>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r>
      <w:tr w:rsidR="00F11A0F" w:rsidRPr="00F11A0F" w:rsidTr="00F11A0F">
        <w:trPr>
          <w:trHeight w:val="138"/>
        </w:trPr>
        <w:tc>
          <w:tcPr>
            <w:tcW w:w="3004"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356"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679" w:type="pct"/>
            <w:gridSpan w:val="3"/>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1</w:t>
            </w:r>
          </w:p>
        </w:tc>
        <w:tc>
          <w:tcPr>
            <w:tcW w:w="356"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w:t>
            </w:r>
          </w:p>
        </w:tc>
        <w:tc>
          <w:tcPr>
            <w:tcW w:w="679"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3</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4</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бюджета - всего</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х</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152 183 551,42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13 996 018,88</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в том числе:</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ОБЩЕГОСУДАРСТВЕННЫЕ ВОПРОСЫ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1 356 876,51</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313 314,03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00001030000000000000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обеспечение функций Совета депутатовВалдайского городского поселения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00001039290002110000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00001039290002110200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00001039290002110240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00001039290002110244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00001060000000000000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Межбюджетные трансферты, передаваемые бюджету муниципального района из бюджета городского поселения на осуществление части полномочий по решению вопросов местного значения, в соответствии с заключенными соглашениями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00001069170095210000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Межбюджетные трансферты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00001069170095210500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межбюджетные трансферты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00001069170095210540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Резервные фонды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00001110000000000000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Резервный фонд администрации Валдайского муниципального района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00001119390010010000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бюджетные ассигнования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00001119390010010800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Резервные средства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00001119390010010870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542800">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Другие общегосударственные вопросы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938 876,51</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313 184,03</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2020-2022 годы"</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00001130900113110000</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12 900,00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00001130900113110200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12 900,00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00001130900113110240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12 900,00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00001130900113110244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12 900,00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Подготовка, распространение, размещение информационных материалов (плакатов, буклетов, листовок, социальной рекламы) по профилактике правонарушений на территории Валдайского городского поселения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00001130900114100000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13 900,00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00001130900114100200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13 900,00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00001130900114100240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13 900,00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00001130900114100244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13 900,00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2020-2022 годы"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00001130900331100000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00001130900331100200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00001130900331100240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00001130900331100244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Другие общегосударственные вопросы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145 936,25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57 104,25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бюджетные ассигнования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00001139450010430800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135 936,25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57 104,25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Исполнение судебных актов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00001139450010430830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36 000,00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Исполнение судебных актов Российской Федерации и мировых соглашений по возмещению причиненного вреда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00001139450010430831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36 000,00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Уплата налогов, сборов и иных платежей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00001139450010430850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99 936,25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37 104,25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Уплата иных платежей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00001139450010430853</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99 936,25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37 104,25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Административное наказание в виде штрафа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бюджетные ассигнования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00001139450010431800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Уплата налогов, сборов и иных платежей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00001139450010431850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Уплата иных платежей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00001139450010431853</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Реализациямероприятий по содержанию имущества муниципальной казны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531 821,37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196 236,41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531 821,37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196 236,41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531 821,37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196 236,41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262 724,68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127 797,06</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энергетических ресурсов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00001139460010410247</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269 096,69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68 439,35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Оценка недвижимости, признание прав и регулирование отношений по государственной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00001139460010420000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00001139460010420200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00001139460010420240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00001139460010420244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Оплата агентского договора по начисленным платежам за найм, доставка квитанций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00001139460010450000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31 618,89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5 843,37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00001139460010450200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31 618,89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5 843,37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00001139460010450240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31 618,89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5 843,37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00001139460010450244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31 618,89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5 843,37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НАЦИОНАЛЬНАЯ БЕЗОПАСНОСТЬ И ПРАВООХРАНИТЕЛЬНАЯ ДЕЯТЕЛЬНОСТЬ</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2 067 738,48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Защита населения и территории от чрезвычайных ситуаций природного и техногенного характера, пожарная безопасность</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181 738,48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Мероприятия по обеспечению первичных мер пожарной безопасности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00003101900140110000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00003101900140110200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00003101900140110240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00003101900140110244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Мероприятия по обеспечению первичных мер пожарной безопасности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00003101900340110000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174 738,48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00003101900340110200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00003101900340110240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00003101900340110244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бюджетные ассигнования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00003101900340110800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59 738,48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00003101900340110810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59 738,48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00003101900340110811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59 738,48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Другие вопросы в области национальной безопасности и правоохранительной деятельности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1 886 000,00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Мероприятия по обслуживанию системы оповещения в г. Валдай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00003140900112410000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00003140900112410200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00003140900112410240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00003140900112410244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Проведение мероприятий по установке видеокамер в г. Валдай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00003140900112500000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1 471 000,00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00003140900112500200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1 471 000,00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00003140900112500240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1 471 000,00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00003140900112500244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1 471 000,00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Мероприятия по обслуживанию системы видеонаблюдения в г.Валдай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00003140900112600000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00003140900112600200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00003140900112600240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00003140900112600244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НАЦИОНАЛЬНАЯ ЭКОНОМИКА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106 064 761,49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7 431 450,47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Сельское хозяйство и рыболовство</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00004050000000000000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385 820,00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Оказание поддержки социально ориентированным некоммерческим организациям, осуществляющим деятельность в сфере охраны окружающей среды и защиты животных</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00004052300131000000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385 820,00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00004052300131000600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385 820,00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00004052300131000630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385 820,00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на возмещение недополученных доходов и (или) возмещение фактически понесенных затрат</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00004052300131000631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385 820,00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Транспорт</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00004080000000000000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399 935,09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64 520,63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Выполнение работ,связанных с осуществлением регулярных перевозок пассажиров и багажа автомобильным транспортом общего пользования по регулируемым тарифам в городском сообщении в границах Валдайского городского поселения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00004089450010090000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399 935,09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64 520,63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00004089450010090200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399 935,09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64 520,63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00004089450010090240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399 935,09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64 520,63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00004089450010090244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399 935,09</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64 520,63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Дорожное хозяйство (дорожные фонды)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104 109 956,40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7 165 879,84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20 322 081,01</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6 561 779,84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20 322 081,01</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6 561 779,84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20 322 081,01</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6 561 779,84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20 322 081,01</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6 561 779,84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Ремонт автомобильных дорог и тротуаров общего пользования местного значения; ямочный (карточный) ремонт, ремонт подъездов к дворовым территориям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3 802 799,67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3 802 799,67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3 802 799,67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3 802 799,67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Ремонт автомобильных дорог общего пользования местного значения в рамках регионального проекта "Дорога к дому" софинансирование к субсидии бюджетам городских и сельских поселений на формирование муниципальных дорожных фондов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386 524,00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00004092910121121200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386 524,00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00004092910121121240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386 524,00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00004092910121121244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386 524,00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Строительство (реконструкция) автомобильных дорог общего пользования местного значения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00004092910121125000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1 540 242,05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Капитальные вложения в объекты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00004092910121125400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1 540 242,05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00004092910121125410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1 540 242,05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00004092910121125414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1 540 242,05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Разработка и проверка проектно-сметной документации на строительство (реконструкцию) автомобильных дорог общего пользования местного значения, экспертиза проектов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00004092910121130000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6 323 351,20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590 000,00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Капитальные вложения в объекты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00004092910121130400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6 323 351,20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590 000,00</w:t>
            </w:r>
          </w:p>
        </w:tc>
      </w:tr>
      <w:tr w:rsidR="00F11A0F" w:rsidRPr="00F11A0F" w:rsidTr="00542800">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00004092910121130410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6 323 351,20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590 000,00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00004092910121130414</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6 323 351,20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590 000,00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Паспортизацияавтомобильных дорог общего пользования местного значения</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00004092910121140000</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00004092910121140200</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00004092910121140240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00004092910121140244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Разработка проектно-сметной документации по капитальному ремонту автомобильных дорог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00004092910121150000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1 772 859,00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00004092910121150200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1 772 859,00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00004092910121150240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1 772 859,00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услуг в целях капитального ремонта государственного (муниципального) имущества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00004092910121150243</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1 772 859,00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Ремонт автомобильных дорог общего пользования местного значения в рамках регионального проекта "Дорога к дому" (Субсидия бюджетам городских и сельских поселений на формирование муниципальных дорожных фондов)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00004092910171526000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6 402 000,00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00004092910171526200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6 402 000,00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00004092910171526240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6 402 000,00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00004092910171526244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6 402 000,00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Строительство (реконструкция) автомобильных дорог общего пользования местного значения за счет средств областного бюджета (Субсидии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9 663 136,47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Капитальные вложения в объекты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00004092910171541400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9 663 136,47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00004092910171541410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9 663 136,47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00004092910171541414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9 663 136,47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Ремонт автомобильных дорог общего пользования местного значения за счет средств областного бюджета (Субсидия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00004092910171542000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00004092910171542200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00004092910171542240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00004092910171542244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Реализация прочих мероприятий муниципальной программы "Совершенствование и содержание дорожного хозяйства на территории Валдайского городского поселения на 2020-2024 годы"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00004092920299910000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3 796 963,00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14 100,00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00004092920299910200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3 796 963,00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14 100,00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00004092920299910240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3 796 963,00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14 100,00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00004092920299910244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3 796 963,00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14 100,00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Другие вопросы в области национальной экономики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1 169 050,00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201 050,00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мероприятия по землеустройству и землепользованию</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00004129450010070000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420 000,00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00004129450010070200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420 000,00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00004129450010070240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420 000,00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00004129450010070244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420 000,00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проведения работ по утверждению генеральных планов поселения, правил землепользования и застройки, утверждение подготовленной на основе генеральных планов документации по планировке территории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00004129450010080000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749 050,00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189 050,00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00004129450010080200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749 050,00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189 050,00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00004129450010080240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749 050,00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189 050,00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00004129450010080244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749 050,00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189 050,00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ЖИЛИЩНО-КОММУНАЛЬНОЕ ХОЗЯЙСТВО</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40 871 939,66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6 064 323,67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Жилищное хозяйство</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2 099 935,40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272 136,32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Снос аварийных расселенных многоквартирных домов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00005012400112110000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00005012400112110200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00005012400112110240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00005012400112110244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(взносы)на капитальный ремонт общего имущества муниципального жилого фонда в многоквартирных домах, расположенных на территории Валдайского городского поселения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1 446 999,86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270 013,01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1 446 999,86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270 013,01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1 446 999,86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270 013,01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1 446 999,86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270 013,01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Капитальный ремонт жилых помещений и текущий ремонт общего имущества в многоквартирных домах в части муниципальной собственности Валдайского городского поселения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00005019450081020000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302 935,54</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2 123,31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00005019450081020200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102 935,54</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00005019450081020240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102 935,54</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00005019450081020244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102 935,54</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бюджетные ассигнования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00005019450081020800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2 123,31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00005019450081020810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2 123,31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00005019450081020811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2 123,31</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Коммунальное хозяйство</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2 005 915,94</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1 037 457,79</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Кадастровые работы на изготовление технических планов (схем) и постановка на кадастровый учет системы ливневой канализации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00005022000171100000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00005022000171100200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00005022000171100240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00005022000171100244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998 160,00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Осуществление ремонта участков сетей ливневой канализации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00005022000211200000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440 976,75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5 086,73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00005022000211200200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440 976,75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5 086,73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00005022000211200240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440 976,75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5 086,73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00005022000211200244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440 976,75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5 086,73</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Содержание ливневой канализации, водоотводных канав и водопропускных труб</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00005022000311300000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435 511,63</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13 512,40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00005022000311300200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435 511,63</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13 512,40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00005022000311300240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435 511,63</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13 512,40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00005022000311300244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435 511,63</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13 512,40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Техническое обслуживание, обслуживание, ремонт и страхование сетей газораспределения, газопотребления газового оборудования Валдайский район, с.Зимогорье, д.163, г.Валдай, ул. Февральская - ул. Береговая - пер. Приозерный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00005022600111220000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131 267,56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20 698,66</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00005022600111220200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131 267,56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20 698,66</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00005022600111220240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131 267,56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20 698,66</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00005022600111220244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131 267,56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20 698,66</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Благоустройство</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33 144 562,15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4 192 167,26</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Устройство контейнерных площадок</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00005030100161010000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123 652,50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00005030100161010200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123 652,50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00005030100161010240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123 652,50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00005030100161010244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123 652,50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Обеспечение вывоза несанкционированных свалок</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00005030100261030000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558 327,58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50 730,40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00005030100261030200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558 327,58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50 730,40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00005030100261030240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558 327,58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50 730,40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00005030100261030244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558 327,58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50 730,40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Осуществление очистки территории от некондиционного мусора вокруг контейнерных площадок</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00005030100261040000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308 013,38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66 120,00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00005030100261040200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308 013,38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66 120,00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00005030100261040240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308 013,38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66 120,00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00005030100261040244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308 013,38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66 120,00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Организация сбора и вывоза отходов I-IV класса опасности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00005030100261050000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355 610,60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00005030100261050200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355 610,60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00005030100261050240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355 610,60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00005030100261050244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355 610,60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Разработка и проверка проектной и/или сметной и/или проектно-сметной документации, проведение государственной экспертизы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00005031000460240000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00005031000460240600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00005031000460240620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 на иные цели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00005031000460240622</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252 473,20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Мероприятия по реализации проекта победителя Всероссийского конкурса лучших проектов создания комфортной городской среды "Валдай_ЦЕНТР"</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00005031000560250000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3 901 644,00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8 840,00</w:t>
            </w:r>
          </w:p>
        </w:tc>
      </w:tr>
      <w:tr w:rsidR="00F11A0F" w:rsidRPr="00F11A0F" w:rsidTr="00542800">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00005031000560250200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1 878 040,00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8 840,00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00005031000560250240</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1 878 040,00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8 840,00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00005031000560250244</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1 878 040,00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8 840,00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00005031000560250600</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2 023 604,00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00005031000560250620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2 023 604,00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 на иные цели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00005031000560250622</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2 023 604,00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Cубсидии бюджетам городских и сельских поселений, городского округа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(Благоустройство дворовых территорий многоквартирных домов) (в т.ч. софинансирование)</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916 803,00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бюджетные ассигнования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0000503100F255551800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916 803,00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0000503100F255551810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916 803,00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0000503100F255551811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916 803,00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Cубсидии бюджетам городских и сельских поселений, городского округа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(Благоустройство наиболее посещаемых территорий общего пользования)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0000503100F255552000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9 181 902,00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0000503100F255552200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9 181 902,00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0000503100F255552240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9 181 902,00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0000503100F255552244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9 181 902,00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Содержание сетей уличного освещения, реализация прочих мероприятий по обеспечению уличного освещения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3 794 913,82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1 248 163,62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3 794 913,82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1 248 163,62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3 794 913,82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1 248 163,62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3 794 913,82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1 248 163,62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Разработка проектно-сметной документации и строительство линий уличного освещения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Капитальные вложения в объекты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00005032210160011400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00005032210160011410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00005032210160011414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475 000,00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Оплата потребляемой энергии в целях обеспечения уличного освещения, функционирования светофоров и камер наружного видеонаблюдения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00005032210160012000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3 321 859,60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1 543 555,44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00005032210160012200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3 321 859,60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1 543 555,44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00005032210160012240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3 321 859,60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1 543 555,44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энергетических ресурсов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00005032210160012247</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3 321 859,60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1 543 555,44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Содержание объектов озеленения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00005032220160030000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3 372 362,75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00005032220160030200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3 372 362,75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00005032220160030240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3 372 362,75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00005032220160030244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3 372 362,75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Содержание муниципальных кладбищ</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00005032230160040000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100 202,90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00005032230160040200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100 202,90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00005032230160040240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100 202,90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00005032230160040244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100 202,90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Прочие мероприятия по благоустройству</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3 181 696,66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410 293,25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3 181 696,66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410 293,25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3 181 696,66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410 293,25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3 181 696,66</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410 293,25</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Поставка газа к мемориалу "Вечный огонь"</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122 422,48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00005032240160051200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122 422,48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00005032240160051240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122 422,48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энергетических ресурсов</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00005032240160051247</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122 422,48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Разработка проектно-сметной документации на строительство пешеходного мостика через ручей Архиерейский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00005032240160052000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1 995 000,00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Капитальные вложения в объекты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00005032240160052400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1 995 000,00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00005032240160052410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1 995 000,00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00005032240160052414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1 995 000,00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Содержание общественных территорий: "Соловьевский парк", "Городской пляж", "Поляна сказок"</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497 979,40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497 979,40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497 979,40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497 979,40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Выполнение работ по контролю качества природной воды, морфометрических показателей, ведение наблюдений за водоохранной зоной (Набережная оз. Валдайское)</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36 500,88</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00005032250160061200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36 500,88</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00005032250160061240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36 500,88</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00005032250160061244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36 500,88</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Плата за совместное использование акватории водного объекта (участок акватории оз. Валдайское)</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00005032250160062000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401,18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287,57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бюджетные ассигнования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00005032250160062800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401,18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287,57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Уплата налогов, сборов и иных платежей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00005032250160062850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401,18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287,57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Уплата иных платежей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00005032250160062853</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401,18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287,57</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Благоустройство территории ТОС</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26 500,00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26 500,00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26 500,00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26 500,00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Благоустройство гражданского кладбища у Церкви первоверховных святых апостолов Петра и Павла, ул. Луначарского, г.Валдай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00005032260160071200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00005032260160071240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00005032260160071244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210 000,00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Другие вопросы в области жилищно-коммунального хозяйства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3 621 526,17</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562 562,30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Заработная плата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2 162 942,52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405 931,24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00005059450010031600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2 162 942,52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405 931,24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00005059450010031620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2 162 942,52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405 931,24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00005059450010031621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2 162 942,52</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405 931,24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Начисления на выплаты по оплате труда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00005059450010032000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653 208,65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122 591,24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00005059450010032600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653 208,65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122 591,24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00005059450010032620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653 208,65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122 591,24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00005059450010032621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653 208,65</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122 591,24</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Материальные затраты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00005059450010033000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805 375,00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34 039,82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00005059450010033600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805 375,00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34 039,82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00005059450010033620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805 375,00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34 039,82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00005059450010033621</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805 375,00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34 039,82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ОБРАЗОВАНИЕ</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Молодежная политика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2020-2022 годы"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00007070900221500000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00007070900221500200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00007070900221500240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00007070900221500244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финансирование мероприятий в сфере образования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00007079470070110000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00007079470070110200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00007079470070110240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00007079470070110244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КУЛЬТУРА, КИНЕМАТОГРАФИЯ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938 000,00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Культура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888 000,00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Реализация прочих мероприятий подпрограммы "Культура Валдайского района" муниципальной программы Валдайского района "Развитие культуры в Валдайском муниципальном районе (2017-2023 годы)"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00008010210199910000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388 000,00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542800">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00008010210199910200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208 000,00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00008010210199910240</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208 000,00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542800">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00008010210199910244</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208 000,00</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Социальное обеспечение и иные выплаты населению</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00008010210199910300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выплаты населению</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00008010210199910360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180 000,00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финансирование мероприятий в сфере культуры</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00008019480080110000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00008019480080110200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00008019480080110240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00008019480080110244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Другие вопросы в области культуры, кинематографии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00008040000000000000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Нанесение фамилий на мемориальные плиты, ремонтные работы на воинских захоронениях</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00008041400199911000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00008041400199911200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00008041400199911240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00008041400199911244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СОЦИАЛЬНАЯ ПОЛИТИКА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199 535,28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49 883,82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Пенсионное обеспечение</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00010010000000000000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199 535,28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49 883,82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выплату пенсий за выслугу лет муниципальным служащим, а также лицам, замещающим муниципальные должности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00010019450010040000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199 535,28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49 883,82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Социальное обеспечение и иные выплаты населению</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00010019450010040300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199 535,28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49 883,82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Публичные нормативные социальные выплаты гражданам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00010019450010040310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199 535,28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49 883,82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пенсии, социальные доплаты к пенсиям</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00010019450010040312</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199 535,28</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49 883,82</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ФИЗИЧЕСКАЯ КУЛЬТУРА И СПОРТ</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22 060,00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Физическая культура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00011010000000000000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22 060,00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Обеспечение условий для развития на территории поселения физическойкультуры и массового спорта, организация проведения официальных физкультурно - оздоровительных и спортивных мероприятий поселения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00011010400130110000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22 060,00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00011010400130110200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22 060,00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00011010400130110240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22 060,00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00011010400130110244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150 000,00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22 060,00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СРЕДСТВА МАССОВОЙ ИНФОРМАЦИИ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00012000000000000000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492 000,00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114 986,89</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Периодическая печать и издательства</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00012020000000000000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103 236,50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опубликование официальных документов в периодических изданиях</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00012029450010060000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103 236,50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00012029450010060200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103 236,50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00012029450010060240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103 236,50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00012029450010060244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435 000,00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103 236,50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Другие вопросы в области средств массовой информации</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00012040000000000000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11 750,39</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Расходы на содержание сайта городского поселения</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00012049450010050000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11 750,39</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00012049450010050200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11 750,39</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Иные закупки товаров, работ и услуг для обеспечения государственных (муниципальных) нужд</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00012049450010050240</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57 000,00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11 750,39</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Закупка товаров, работ, услуг в сфере информационно-коммуникационных технологий</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00012049450010050242</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2 739,00</w:t>
            </w:r>
          </w:p>
        </w:tc>
      </w:tr>
      <w:tr w:rsidR="00F11A0F" w:rsidRPr="00F11A0F" w:rsidTr="00F11A0F">
        <w:trPr>
          <w:trHeight w:val="20"/>
        </w:trPr>
        <w:tc>
          <w:tcPr>
            <w:tcW w:w="3004"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Прочая закупка товаров, работ и услуг</w:t>
            </w:r>
          </w:p>
        </w:tc>
        <w:tc>
          <w:tcPr>
            <w:tcW w:w="356" w:type="pct"/>
            <w:tcBorders>
              <w:top w:val="nil"/>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200</w:t>
            </w:r>
          </w:p>
        </w:tc>
        <w:tc>
          <w:tcPr>
            <w:tcW w:w="679" w:type="pct"/>
            <w:gridSpan w:val="3"/>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00012049450010050244</w:t>
            </w:r>
          </w:p>
        </w:tc>
        <w:tc>
          <w:tcPr>
            <w:tcW w:w="519"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54 000,00</w:t>
            </w:r>
          </w:p>
        </w:tc>
        <w:tc>
          <w:tcPr>
            <w:tcW w:w="443"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9 011,39</w:t>
            </w:r>
          </w:p>
        </w:tc>
      </w:tr>
      <w:tr w:rsidR="00F11A0F" w:rsidRPr="00F11A0F" w:rsidTr="00F11A0F">
        <w:trPr>
          <w:trHeight w:val="20"/>
        </w:trPr>
        <w:tc>
          <w:tcPr>
            <w:tcW w:w="3004" w:type="pct"/>
            <w:tcBorders>
              <w:top w:val="nil"/>
              <w:left w:val="nil"/>
              <w:bottom w:val="nil"/>
              <w:right w:val="nil"/>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 </w:t>
            </w:r>
          </w:p>
        </w:tc>
        <w:tc>
          <w:tcPr>
            <w:tcW w:w="356" w:type="pct"/>
            <w:tcBorders>
              <w:top w:val="nil"/>
              <w:left w:val="nil"/>
              <w:bottom w:val="nil"/>
              <w:right w:val="nil"/>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 </w:t>
            </w:r>
          </w:p>
        </w:tc>
        <w:tc>
          <w:tcPr>
            <w:tcW w:w="171" w:type="pct"/>
            <w:tcBorders>
              <w:top w:val="nil"/>
              <w:left w:val="nil"/>
              <w:bottom w:val="nil"/>
              <w:right w:val="nil"/>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254" w:type="pct"/>
            <w:tcBorders>
              <w:top w:val="nil"/>
              <w:left w:val="nil"/>
              <w:bottom w:val="nil"/>
              <w:right w:val="nil"/>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254" w:type="pct"/>
            <w:tcBorders>
              <w:top w:val="nil"/>
              <w:left w:val="nil"/>
              <w:bottom w:val="nil"/>
              <w:right w:val="nil"/>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519" w:type="pct"/>
            <w:tcBorders>
              <w:top w:val="nil"/>
              <w:left w:val="nil"/>
              <w:bottom w:val="nil"/>
              <w:right w:val="nil"/>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443" w:type="pct"/>
            <w:tcBorders>
              <w:top w:val="nil"/>
              <w:left w:val="nil"/>
              <w:bottom w:val="nil"/>
              <w:right w:val="nil"/>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300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Результат исполнения бюджета (дефицит / профицит)</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450</w:t>
            </w:r>
          </w:p>
        </w:tc>
        <w:tc>
          <w:tcPr>
            <w:tcW w:w="679"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х</w:t>
            </w: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-32 606 383,42</w:t>
            </w:r>
          </w:p>
        </w:tc>
        <w:tc>
          <w:tcPr>
            <w:tcW w:w="443"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-450 358,60</w:t>
            </w:r>
          </w:p>
        </w:tc>
      </w:tr>
    </w:tbl>
    <w:p w:rsidR="00EA646F" w:rsidRPr="00F11A0F" w:rsidRDefault="00EA646F" w:rsidP="00532D50">
      <w:pPr>
        <w:shd w:val="clear" w:color="auto" w:fill="FFFFFF"/>
        <w:suppressAutoHyphens/>
        <w:jc w:val="center"/>
        <w:rPr>
          <w:rFonts w:ascii="Arial" w:hAnsi="Arial" w:cs="Arial"/>
          <w:b/>
          <w:sz w:val="4"/>
          <w:szCs w:val="4"/>
        </w:rPr>
      </w:pPr>
    </w:p>
    <w:p w:rsidR="00F11A0F" w:rsidRPr="00F11A0F" w:rsidRDefault="00F11A0F" w:rsidP="00F11A0F">
      <w:pPr>
        <w:jc w:val="center"/>
        <w:rPr>
          <w:rFonts w:ascii="Arial" w:hAnsi="Arial" w:cs="Arial"/>
          <w:b/>
          <w:bCs/>
          <w:sz w:val="16"/>
          <w:szCs w:val="16"/>
        </w:rPr>
      </w:pPr>
      <w:r w:rsidRPr="00F11A0F">
        <w:rPr>
          <w:rFonts w:ascii="Arial" w:hAnsi="Arial" w:cs="Arial"/>
          <w:b/>
          <w:bCs/>
          <w:sz w:val="16"/>
          <w:szCs w:val="16"/>
        </w:rPr>
        <w:t>3. Источники финансирования дефицита бюджета</w:t>
      </w:r>
    </w:p>
    <w:tbl>
      <w:tblPr>
        <w:tblW w:w="5000" w:type="pct"/>
        <w:tblLook w:val="04A0" w:firstRow="1" w:lastRow="0" w:firstColumn="1" w:lastColumn="0" w:noHBand="0" w:noVBand="1"/>
      </w:tblPr>
      <w:tblGrid>
        <w:gridCol w:w="6983"/>
        <w:gridCol w:w="779"/>
        <w:gridCol w:w="1611"/>
        <w:gridCol w:w="1155"/>
        <w:gridCol w:w="1026"/>
      </w:tblGrid>
      <w:tr w:rsidR="00F11A0F" w:rsidRPr="00F11A0F" w:rsidTr="00F11A0F">
        <w:trPr>
          <w:trHeight w:val="138"/>
        </w:trPr>
        <w:tc>
          <w:tcPr>
            <w:tcW w:w="302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Наименование показателя</w:t>
            </w:r>
          </w:p>
        </w:tc>
        <w:tc>
          <w:tcPr>
            <w:tcW w:w="3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Код</w:t>
            </w:r>
            <w:r>
              <w:rPr>
                <w:rFonts w:ascii="Arial" w:hAnsi="Arial" w:cs="Arial"/>
                <w:b/>
                <w:bCs/>
                <w:sz w:val="12"/>
                <w:szCs w:val="12"/>
              </w:rPr>
              <w:t xml:space="preserve"> </w:t>
            </w:r>
            <w:r w:rsidRPr="00F11A0F">
              <w:rPr>
                <w:rFonts w:ascii="Arial" w:hAnsi="Arial" w:cs="Arial"/>
                <w:b/>
                <w:bCs/>
                <w:sz w:val="12"/>
                <w:szCs w:val="12"/>
              </w:rPr>
              <w:t>строки</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Код источника финансирования дефицита бюджета по бюджетной классификации</w:t>
            </w:r>
          </w:p>
        </w:tc>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Утвержденные бюджетные назначения</w:t>
            </w:r>
          </w:p>
        </w:tc>
        <w:tc>
          <w:tcPr>
            <w:tcW w:w="4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jc w:val="center"/>
              <w:rPr>
                <w:rFonts w:ascii="Arial" w:hAnsi="Arial" w:cs="Arial"/>
                <w:b/>
                <w:bCs/>
                <w:sz w:val="12"/>
                <w:szCs w:val="12"/>
              </w:rPr>
            </w:pPr>
            <w:r w:rsidRPr="00F11A0F">
              <w:rPr>
                <w:rFonts w:ascii="Arial" w:hAnsi="Arial" w:cs="Arial"/>
                <w:b/>
                <w:bCs/>
                <w:sz w:val="12"/>
                <w:szCs w:val="12"/>
              </w:rPr>
              <w:t>Исполнено</w:t>
            </w:r>
          </w:p>
        </w:tc>
      </w:tr>
      <w:tr w:rsidR="00F11A0F" w:rsidRPr="00F11A0F" w:rsidTr="00F11A0F">
        <w:trPr>
          <w:trHeight w:val="138"/>
        </w:trPr>
        <w:tc>
          <w:tcPr>
            <w:tcW w:w="3022"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500"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rsidR="00F11A0F" w:rsidRPr="00F11A0F" w:rsidRDefault="00F11A0F" w:rsidP="00F11A0F">
            <w:pPr>
              <w:rPr>
                <w:rFonts w:ascii="Arial" w:hAnsi="Arial" w:cs="Arial"/>
                <w:b/>
                <w:bCs/>
                <w:sz w:val="12"/>
                <w:szCs w:val="12"/>
              </w:rPr>
            </w:pP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1</w:t>
            </w:r>
          </w:p>
        </w:tc>
        <w:tc>
          <w:tcPr>
            <w:tcW w:w="337"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2</w:t>
            </w:r>
          </w:p>
        </w:tc>
        <w:tc>
          <w:tcPr>
            <w:tcW w:w="697" w:type="pct"/>
            <w:tcBorders>
              <w:top w:val="single" w:sz="4" w:space="0" w:color="auto"/>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3</w:t>
            </w:r>
          </w:p>
        </w:tc>
        <w:tc>
          <w:tcPr>
            <w:tcW w:w="500"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4</w:t>
            </w:r>
          </w:p>
        </w:tc>
        <w:tc>
          <w:tcPr>
            <w:tcW w:w="444" w:type="pct"/>
            <w:tcBorders>
              <w:top w:val="nil"/>
              <w:left w:val="nil"/>
              <w:bottom w:val="single" w:sz="4" w:space="0" w:color="auto"/>
              <w:right w:val="single" w:sz="4" w:space="0" w:color="auto"/>
            </w:tcBorders>
            <w:shd w:val="clear" w:color="000000" w:fill="FFFFFF"/>
            <w:noWrap/>
            <w:vAlign w:val="center"/>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5</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Источники финансирования дефицита бюджета - всего</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500</w:t>
            </w:r>
          </w:p>
        </w:tc>
        <w:tc>
          <w:tcPr>
            <w:tcW w:w="697" w:type="pct"/>
            <w:tcBorders>
              <w:top w:val="single" w:sz="4" w:space="0" w:color="auto"/>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х</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32 606 383,42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450 358,60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в том числе:</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697" w:type="pct"/>
            <w:tcBorders>
              <w:top w:val="single" w:sz="4" w:space="0" w:color="auto"/>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источники внутреннего финансирования бюджета</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520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х</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 xml:space="preserve"> из них:</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auto" w:fill="auto"/>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 </w:t>
            </w:r>
          </w:p>
        </w:tc>
        <w:tc>
          <w:tcPr>
            <w:tcW w:w="337" w:type="pct"/>
            <w:tcBorders>
              <w:top w:val="nil"/>
              <w:left w:val="nil"/>
              <w:bottom w:val="single" w:sz="4" w:space="0" w:color="auto"/>
              <w:right w:val="single" w:sz="4" w:space="0" w:color="auto"/>
            </w:tcBorders>
            <w:shd w:val="clear" w:color="auto" w:fill="auto"/>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520</w:t>
            </w:r>
          </w:p>
        </w:tc>
        <w:tc>
          <w:tcPr>
            <w:tcW w:w="697" w:type="pct"/>
            <w:tcBorders>
              <w:top w:val="single" w:sz="4" w:space="0" w:color="auto"/>
              <w:left w:val="nil"/>
              <w:bottom w:val="single" w:sz="4" w:space="0" w:color="auto"/>
              <w:right w:val="single" w:sz="4" w:space="0" w:color="auto"/>
            </w:tcBorders>
            <w:shd w:val="clear" w:color="auto" w:fill="auto"/>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500" w:type="pct"/>
            <w:tcBorders>
              <w:top w:val="nil"/>
              <w:left w:val="nil"/>
              <w:bottom w:val="single" w:sz="4" w:space="0" w:color="auto"/>
              <w:right w:val="single" w:sz="4" w:space="0" w:color="auto"/>
            </w:tcBorders>
            <w:shd w:val="clear" w:color="auto" w:fill="auto"/>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c>
          <w:tcPr>
            <w:tcW w:w="444" w:type="pct"/>
            <w:tcBorders>
              <w:top w:val="nil"/>
              <w:left w:val="nil"/>
              <w:bottom w:val="single" w:sz="4" w:space="0" w:color="auto"/>
              <w:right w:val="single" w:sz="4" w:space="0" w:color="auto"/>
            </w:tcBorders>
            <w:shd w:val="clear" w:color="auto" w:fill="auto"/>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источники внешнего финансирования бюджета</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620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х</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 xml:space="preserve"> из них:</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auto" w:fill="auto"/>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 </w:t>
            </w:r>
          </w:p>
        </w:tc>
        <w:tc>
          <w:tcPr>
            <w:tcW w:w="337" w:type="pct"/>
            <w:tcBorders>
              <w:top w:val="nil"/>
              <w:left w:val="nil"/>
              <w:bottom w:val="single" w:sz="4" w:space="0" w:color="auto"/>
              <w:right w:val="single" w:sz="4" w:space="0" w:color="auto"/>
            </w:tcBorders>
            <w:shd w:val="clear" w:color="auto" w:fill="auto"/>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620</w:t>
            </w:r>
          </w:p>
        </w:tc>
        <w:tc>
          <w:tcPr>
            <w:tcW w:w="697" w:type="pct"/>
            <w:tcBorders>
              <w:top w:val="single" w:sz="4" w:space="0" w:color="auto"/>
              <w:left w:val="nil"/>
              <w:bottom w:val="single" w:sz="4" w:space="0" w:color="auto"/>
              <w:right w:val="single" w:sz="4" w:space="0" w:color="auto"/>
            </w:tcBorders>
            <w:shd w:val="clear" w:color="auto" w:fill="auto"/>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 </w:t>
            </w:r>
          </w:p>
        </w:tc>
        <w:tc>
          <w:tcPr>
            <w:tcW w:w="500" w:type="pct"/>
            <w:tcBorders>
              <w:top w:val="nil"/>
              <w:left w:val="nil"/>
              <w:bottom w:val="single" w:sz="4" w:space="0" w:color="auto"/>
              <w:right w:val="single" w:sz="4" w:space="0" w:color="auto"/>
            </w:tcBorders>
            <w:shd w:val="clear" w:color="auto" w:fill="auto"/>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c>
          <w:tcPr>
            <w:tcW w:w="444" w:type="pct"/>
            <w:tcBorders>
              <w:top w:val="nil"/>
              <w:left w:val="nil"/>
              <w:bottom w:val="single" w:sz="4" w:space="0" w:color="auto"/>
              <w:right w:val="single" w:sz="4" w:space="0" w:color="auto"/>
            </w:tcBorders>
            <w:shd w:val="clear" w:color="auto" w:fill="auto"/>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 </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Изменение остатков средств</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700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00001000000000000000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32 606 383,42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450 358,60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Изменение остатков средств на счетах по учету средств бюджета</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700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00001050000000000000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32 606 383,42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450 358,60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Изменение иных финансовых активов за счет средств, размещенных в депозиты в валюте Российской Федерации и иностранной валюте в кредитных организациях</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700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00001060000000000000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0,00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увеличение остатков средств, всего</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710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00001000000000000500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-119 577 168,00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-64 218 407,40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Увеличение остатков средств бюджетов</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710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00001050000000000500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-119 577 168,00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-64 218 407,40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Увеличение прочих остатков средств бюджетов</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710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00001050200000000500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-119 577 168,00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-64 218 407,40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Увеличение прочих остатков денежных средств бюджетов</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710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00001050201000000510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-119 577 168,00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-64 218 407,40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Увеличение прочих остатков денежных средств бюджетов городских поселений</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710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00001050201130000510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-119 577 168,00</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-64 218 407,40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уменьшение остатков средств, всего</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720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00001000000000000600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152 183 551,42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64 668 766,00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Уменьшение остатков средств бюджетов</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720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00001050000000000600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152 183 551,42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64 668 766,00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Уменьшение прочих остатков средств бюджетов</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720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00001050200000000600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152 183 551,42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64 668 766,00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Уменьшение прочих остатков денежных средств бюджетов</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720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00001050201000000610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152 183 551,42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64 668 766,00</w:t>
            </w:r>
          </w:p>
        </w:tc>
      </w:tr>
      <w:tr w:rsidR="00F11A0F" w:rsidRPr="00F11A0F" w:rsidTr="00F11A0F">
        <w:trPr>
          <w:trHeight w:val="20"/>
        </w:trPr>
        <w:tc>
          <w:tcPr>
            <w:tcW w:w="3022" w:type="pct"/>
            <w:tcBorders>
              <w:top w:val="nil"/>
              <w:left w:val="single" w:sz="4" w:space="0" w:color="auto"/>
              <w:bottom w:val="single" w:sz="4" w:space="0" w:color="auto"/>
              <w:right w:val="single" w:sz="4" w:space="0" w:color="auto"/>
            </w:tcBorders>
            <w:shd w:val="clear" w:color="000000" w:fill="FFFFFF"/>
            <w:vAlign w:val="center"/>
            <w:hideMark/>
          </w:tcPr>
          <w:p w:rsidR="00F11A0F" w:rsidRPr="00F11A0F" w:rsidRDefault="00F11A0F" w:rsidP="00F11A0F">
            <w:pPr>
              <w:rPr>
                <w:rFonts w:ascii="Arial" w:hAnsi="Arial" w:cs="Arial"/>
                <w:sz w:val="12"/>
                <w:szCs w:val="12"/>
              </w:rPr>
            </w:pPr>
            <w:r w:rsidRPr="00F11A0F">
              <w:rPr>
                <w:rFonts w:ascii="Arial" w:hAnsi="Arial" w:cs="Arial"/>
                <w:sz w:val="12"/>
                <w:szCs w:val="12"/>
              </w:rPr>
              <w:t>Уменьшение прочих остатков денежных средств бюджетов городских поселений</w:t>
            </w:r>
          </w:p>
        </w:tc>
        <w:tc>
          <w:tcPr>
            <w:tcW w:w="337" w:type="pct"/>
            <w:tcBorders>
              <w:top w:val="nil"/>
              <w:left w:val="nil"/>
              <w:bottom w:val="single" w:sz="4" w:space="0" w:color="auto"/>
              <w:right w:val="single" w:sz="4" w:space="0" w:color="auto"/>
            </w:tcBorders>
            <w:shd w:val="clear" w:color="000000" w:fill="FFFFFF"/>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720</w:t>
            </w:r>
          </w:p>
        </w:tc>
        <w:tc>
          <w:tcPr>
            <w:tcW w:w="697" w:type="pct"/>
            <w:tcBorders>
              <w:top w:val="single" w:sz="4" w:space="0" w:color="auto"/>
              <w:left w:val="nil"/>
              <w:bottom w:val="single" w:sz="4" w:space="0" w:color="auto"/>
              <w:right w:val="single" w:sz="4" w:space="0" w:color="auto"/>
            </w:tcBorders>
            <w:shd w:val="clear" w:color="000000" w:fill="FFFFFF"/>
            <w:noWrap/>
            <w:vAlign w:val="bottom"/>
            <w:hideMark/>
          </w:tcPr>
          <w:p w:rsidR="00F11A0F" w:rsidRPr="00F11A0F" w:rsidRDefault="00F11A0F" w:rsidP="00F11A0F">
            <w:pPr>
              <w:jc w:val="center"/>
              <w:rPr>
                <w:rFonts w:ascii="Arial" w:hAnsi="Arial" w:cs="Arial"/>
                <w:sz w:val="12"/>
                <w:szCs w:val="12"/>
              </w:rPr>
            </w:pPr>
            <w:r w:rsidRPr="00F11A0F">
              <w:rPr>
                <w:rFonts w:ascii="Arial" w:hAnsi="Arial" w:cs="Arial"/>
                <w:sz w:val="12"/>
                <w:szCs w:val="12"/>
              </w:rPr>
              <w:t>00001050201130000610</w:t>
            </w:r>
          </w:p>
        </w:tc>
        <w:tc>
          <w:tcPr>
            <w:tcW w:w="500"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152 183 551,42</w:t>
            </w:r>
          </w:p>
        </w:tc>
        <w:tc>
          <w:tcPr>
            <w:tcW w:w="444" w:type="pct"/>
            <w:tcBorders>
              <w:top w:val="nil"/>
              <w:left w:val="nil"/>
              <w:bottom w:val="single" w:sz="4" w:space="0" w:color="auto"/>
              <w:right w:val="single" w:sz="4" w:space="0" w:color="auto"/>
            </w:tcBorders>
            <w:shd w:val="clear" w:color="000000" w:fill="FFFFFF"/>
            <w:noWrap/>
            <w:vAlign w:val="bottom"/>
            <w:hideMark/>
          </w:tcPr>
          <w:p w:rsidR="00F11A0F" w:rsidRPr="00F11A0F" w:rsidRDefault="00F11A0F" w:rsidP="00F11A0F">
            <w:pPr>
              <w:jc w:val="right"/>
              <w:rPr>
                <w:rFonts w:ascii="Arial" w:hAnsi="Arial" w:cs="Arial"/>
                <w:sz w:val="12"/>
                <w:szCs w:val="12"/>
              </w:rPr>
            </w:pPr>
            <w:r w:rsidRPr="00F11A0F">
              <w:rPr>
                <w:rFonts w:ascii="Arial" w:hAnsi="Arial" w:cs="Arial"/>
                <w:sz w:val="12"/>
                <w:szCs w:val="12"/>
              </w:rPr>
              <w:t>64 668 766,00</w:t>
            </w:r>
          </w:p>
        </w:tc>
      </w:tr>
    </w:tbl>
    <w:p w:rsidR="00EA646F" w:rsidRPr="00125AFD" w:rsidRDefault="00EA646F" w:rsidP="00460D69">
      <w:pPr>
        <w:shd w:val="clear" w:color="auto" w:fill="FFFFFF"/>
        <w:suppressAutoHyphens/>
        <w:rPr>
          <w:rFonts w:ascii="Arial" w:hAnsi="Arial" w:cs="Arial"/>
          <w:b/>
          <w:sz w:val="8"/>
          <w:szCs w:val="8"/>
        </w:rPr>
      </w:pPr>
    </w:p>
    <w:p w:rsidR="008C4897" w:rsidRPr="00460D69" w:rsidRDefault="008C4897" w:rsidP="00460D69">
      <w:pPr>
        <w:pStyle w:val="2"/>
        <w:rPr>
          <w:rFonts w:ascii="Arial" w:hAnsi="Arial" w:cs="Arial"/>
          <w:sz w:val="16"/>
          <w:szCs w:val="16"/>
        </w:rPr>
      </w:pPr>
      <w:r w:rsidRPr="00460D69">
        <w:rPr>
          <w:rFonts w:ascii="Arial" w:hAnsi="Arial" w:cs="Arial"/>
          <w:sz w:val="16"/>
          <w:szCs w:val="16"/>
        </w:rPr>
        <w:t>АДМИНИСТРАЦИЯ ВАЛДАЙСКОГО МУНИЦИПАЛЬНОГО РАЙОНА</w:t>
      </w:r>
    </w:p>
    <w:p w:rsidR="008C4897" w:rsidRPr="00460D69" w:rsidRDefault="008C4897" w:rsidP="00460D69">
      <w:pPr>
        <w:pStyle w:val="3"/>
        <w:rPr>
          <w:rFonts w:ascii="Arial" w:hAnsi="Arial" w:cs="Arial"/>
          <w:sz w:val="16"/>
          <w:szCs w:val="16"/>
        </w:rPr>
      </w:pPr>
      <w:r w:rsidRPr="00460D69">
        <w:rPr>
          <w:rFonts w:ascii="Arial" w:hAnsi="Arial" w:cs="Arial"/>
          <w:sz w:val="16"/>
          <w:szCs w:val="16"/>
        </w:rPr>
        <w:t>П О С Т А Н О В Л Е Н И Е</w:t>
      </w:r>
    </w:p>
    <w:p w:rsidR="008C4897" w:rsidRPr="00460D69" w:rsidRDefault="008C4897" w:rsidP="00460D69">
      <w:pPr>
        <w:jc w:val="center"/>
        <w:rPr>
          <w:rFonts w:ascii="Arial" w:hAnsi="Arial" w:cs="Arial"/>
          <w:sz w:val="16"/>
          <w:szCs w:val="16"/>
        </w:rPr>
      </w:pPr>
      <w:r w:rsidRPr="00460D69">
        <w:rPr>
          <w:rFonts w:ascii="Arial" w:hAnsi="Arial" w:cs="Arial"/>
          <w:sz w:val="16"/>
          <w:szCs w:val="16"/>
        </w:rPr>
        <w:t>04.05.2022 № 793</w:t>
      </w:r>
    </w:p>
    <w:p w:rsidR="00460D69" w:rsidRDefault="008C4897" w:rsidP="00460D69">
      <w:pPr>
        <w:tabs>
          <w:tab w:val="left" w:pos="0"/>
        </w:tabs>
        <w:jc w:val="center"/>
        <w:rPr>
          <w:rFonts w:ascii="Arial" w:hAnsi="Arial" w:cs="Arial"/>
          <w:b/>
          <w:sz w:val="16"/>
          <w:szCs w:val="16"/>
        </w:rPr>
      </w:pPr>
      <w:r w:rsidRPr="00460D69">
        <w:rPr>
          <w:rFonts w:ascii="Arial" w:hAnsi="Arial" w:cs="Arial"/>
          <w:b/>
          <w:sz w:val="16"/>
          <w:szCs w:val="16"/>
        </w:rPr>
        <w:t>О внесении изменений в Правила</w:t>
      </w:r>
      <w:r w:rsidR="00460D69">
        <w:rPr>
          <w:rFonts w:ascii="Arial" w:hAnsi="Arial" w:cs="Arial"/>
          <w:b/>
          <w:sz w:val="16"/>
          <w:szCs w:val="16"/>
        </w:rPr>
        <w:t xml:space="preserve"> </w:t>
      </w:r>
      <w:r w:rsidRPr="00460D69">
        <w:rPr>
          <w:rFonts w:ascii="Arial" w:hAnsi="Arial" w:cs="Arial"/>
          <w:b/>
          <w:sz w:val="16"/>
          <w:szCs w:val="16"/>
        </w:rPr>
        <w:t>использования водных объектов</w:t>
      </w:r>
      <w:r w:rsidR="00460D69">
        <w:rPr>
          <w:rFonts w:ascii="Arial" w:hAnsi="Arial" w:cs="Arial"/>
          <w:b/>
          <w:sz w:val="16"/>
          <w:szCs w:val="16"/>
        </w:rPr>
        <w:t xml:space="preserve"> </w:t>
      </w:r>
      <w:r w:rsidRPr="00460D69">
        <w:rPr>
          <w:rFonts w:ascii="Arial" w:hAnsi="Arial" w:cs="Arial"/>
          <w:b/>
          <w:sz w:val="16"/>
          <w:szCs w:val="16"/>
        </w:rPr>
        <w:t xml:space="preserve">общего пользования, </w:t>
      </w:r>
    </w:p>
    <w:p w:rsidR="008C4897" w:rsidRPr="00460D69" w:rsidRDefault="008C4897" w:rsidP="00460D69">
      <w:pPr>
        <w:tabs>
          <w:tab w:val="left" w:pos="0"/>
        </w:tabs>
        <w:jc w:val="center"/>
        <w:rPr>
          <w:rFonts w:ascii="Arial" w:hAnsi="Arial" w:cs="Arial"/>
          <w:b/>
          <w:sz w:val="16"/>
          <w:szCs w:val="16"/>
        </w:rPr>
      </w:pPr>
      <w:r w:rsidRPr="00460D69">
        <w:rPr>
          <w:rFonts w:ascii="Arial" w:hAnsi="Arial" w:cs="Arial"/>
          <w:b/>
          <w:sz w:val="16"/>
          <w:szCs w:val="16"/>
        </w:rPr>
        <w:t>расположенных</w:t>
      </w:r>
      <w:r w:rsidR="00460D69">
        <w:rPr>
          <w:rFonts w:ascii="Arial" w:hAnsi="Arial" w:cs="Arial"/>
          <w:b/>
          <w:sz w:val="16"/>
          <w:szCs w:val="16"/>
        </w:rPr>
        <w:t xml:space="preserve"> </w:t>
      </w:r>
      <w:r w:rsidRPr="00460D69">
        <w:rPr>
          <w:rFonts w:ascii="Arial" w:hAnsi="Arial" w:cs="Arial"/>
          <w:b/>
          <w:sz w:val="16"/>
          <w:szCs w:val="16"/>
        </w:rPr>
        <w:t>на территории Валдайского муниципального</w:t>
      </w:r>
      <w:r w:rsidR="00460D69">
        <w:rPr>
          <w:rFonts w:ascii="Arial" w:hAnsi="Arial" w:cs="Arial"/>
          <w:b/>
          <w:sz w:val="16"/>
          <w:szCs w:val="16"/>
        </w:rPr>
        <w:t xml:space="preserve"> </w:t>
      </w:r>
      <w:r w:rsidRPr="00460D69">
        <w:rPr>
          <w:rFonts w:ascii="Arial" w:hAnsi="Arial" w:cs="Arial"/>
          <w:b/>
          <w:sz w:val="16"/>
          <w:szCs w:val="16"/>
        </w:rPr>
        <w:t>района, для личных и бытовых нужд</w:t>
      </w:r>
    </w:p>
    <w:p w:rsidR="008C4897" w:rsidRPr="00460D69" w:rsidRDefault="008C4897" w:rsidP="00460D69">
      <w:pPr>
        <w:tabs>
          <w:tab w:val="left" w:pos="0"/>
        </w:tabs>
        <w:ind w:firstLine="709"/>
        <w:jc w:val="center"/>
        <w:rPr>
          <w:rFonts w:ascii="Arial" w:hAnsi="Arial" w:cs="Arial"/>
          <w:sz w:val="4"/>
          <w:szCs w:val="4"/>
        </w:rPr>
      </w:pPr>
    </w:p>
    <w:p w:rsidR="008C4897" w:rsidRPr="00460D69" w:rsidRDefault="008C4897" w:rsidP="00460D69">
      <w:pPr>
        <w:tabs>
          <w:tab w:val="left" w:pos="0"/>
        </w:tabs>
        <w:ind w:firstLine="284"/>
        <w:jc w:val="both"/>
        <w:rPr>
          <w:rFonts w:ascii="Arial" w:hAnsi="Arial" w:cs="Arial"/>
          <w:b/>
          <w:sz w:val="16"/>
          <w:szCs w:val="16"/>
        </w:rPr>
      </w:pPr>
      <w:r w:rsidRPr="00460D69">
        <w:rPr>
          <w:rStyle w:val="aff1"/>
          <w:rFonts w:ascii="Arial" w:hAnsi="Arial" w:cs="Arial"/>
          <w:b w:val="0"/>
          <w:bCs w:val="0"/>
          <w:sz w:val="16"/>
          <w:szCs w:val="16"/>
        </w:rPr>
        <w:t xml:space="preserve">На основании Федерального закона от 06 октября 2003 года № 131-ФЗ «Об общих принципах организации местного самоуправления в Российской Федерации», </w:t>
      </w:r>
      <w:r w:rsidRPr="00460D69">
        <w:rPr>
          <w:rFonts w:ascii="Arial" w:hAnsi="Arial" w:cs="Arial"/>
          <w:sz w:val="16"/>
          <w:szCs w:val="16"/>
        </w:rPr>
        <w:t xml:space="preserve">Администрация Валдайского муниципального района </w:t>
      </w:r>
      <w:r w:rsidRPr="00460D69">
        <w:rPr>
          <w:rFonts w:ascii="Arial" w:hAnsi="Arial" w:cs="Arial"/>
          <w:b/>
          <w:sz w:val="16"/>
          <w:szCs w:val="16"/>
        </w:rPr>
        <w:t>ПОСТАНОВЛЯЕТ:</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1. Внести изменения в Правила использования водных объектов общего пользования, расположенных на территории Валдайского муниципального района, для личных и бытовых нужд (далее - Правила), утвержденные постановлением Администрации Валдайского муниципального района от 09.08.2016 № 1288:</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1.1. Изложить пункт 1.1.Правил в редакции:</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 xml:space="preserve">«1.1. Настоящие Правила использования водных объектов общего пользования, расположенных на территории Валдайского муниципального района, для личных и бытовых нужд (далее - Правила) разработаны в соответствии с Федеральным законом от 6 октября 2003 года № 131-ФЗ «Об общих принципах организации местного самоуправления в Российской Федерации», статьями 6, 27 Водного кодекса Российской Федерации, постановлением Администрации Новгородской области от 28.05.2007 N 145 «Об утверждении Правил пользования водными объектами для плавания на маломерных судах на территории области и Правил охраны жизни людей на водных объектах области». </w:t>
      </w:r>
      <w:r w:rsidRPr="00460D69">
        <w:rPr>
          <w:rFonts w:ascii="Arial" w:hAnsi="Arial" w:cs="Arial"/>
          <w:sz w:val="16"/>
          <w:szCs w:val="16"/>
          <w:shd w:val="clear" w:color="auto" w:fill="FFFFFF"/>
        </w:rPr>
        <w:t xml:space="preserve">Физические лица, юридические лица приобретают право пользования поверхностными водными объектами по основаниям и в порядке, которые установлены </w:t>
      </w:r>
      <w:r w:rsidRPr="00460D69">
        <w:rPr>
          <w:rFonts w:ascii="Arial" w:hAnsi="Arial" w:cs="Arial"/>
          <w:sz w:val="16"/>
          <w:szCs w:val="16"/>
        </w:rPr>
        <w:t>Водным кодексом Российской Федерации.».</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1.2. Изложить пункт 2.2. Правил в редакции:</w:t>
      </w:r>
    </w:p>
    <w:p w:rsidR="008C4897" w:rsidRPr="00460D69" w:rsidRDefault="008C4897" w:rsidP="00460D69">
      <w:pPr>
        <w:pStyle w:val="ConsPlusNormal"/>
        <w:ind w:firstLine="284"/>
        <w:jc w:val="both"/>
        <w:rPr>
          <w:sz w:val="16"/>
          <w:szCs w:val="16"/>
        </w:rPr>
      </w:pPr>
      <w:r w:rsidRPr="00460D69">
        <w:rPr>
          <w:sz w:val="16"/>
          <w:szCs w:val="16"/>
        </w:rPr>
        <w:t>2.2. Использование акватории водных объектов, необходимой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туроператорами или турагентами, осуществляющими свою деятельность в соответствии с федеральными законами, организованного отдыха детей, ветеранов, граждан пожилого возраста, инвалидов, осуществляется на основании договора водопользования, заключаемого без проведения аукциона.</w:t>
      </w:r>
    </w:p>
    <w:p w:rsidR="008C4897" w:rsidRPr="00460D69" w:rsidRDefault="008C4897" w:rsidP="00460D69">
      <w:pPr>
        <w:pStyle w:val="ConsPlusNormal"/>
        <w:ind w:firstLine="284"/>
        <w:jc w:val="both"/>
        <w:rPr>
          <w:sz w:val="16"/>
          <w:szCs w:val="16"/>
        </w:rPr>
      </w:pPr>
      <w:r w:rsidRPr="00460D69">
        <w:rPr>
          <w:sz w:val="16"/>
          <w:szCs w:val="16"/>
        </w:rPr>
        <w:t xml:space="preserve">Не требуется заключения договора водопользования или принятия решения о предоставлении водного объекта в пользование в случае, если водный объект используется для купания и удовлетворения иных личных и бытовых нужд граждан в соответствии с </w:t>
      </w:r>
      <w:hyperlink r:id="rId9" w:anchor="Par73#Par73" w:history="1">
        <w:r w:rsidRPr="00460D69">
          <w:rPr>
            <w:rStyle w:val="af0"/>
            <w:color w:val="auto"/>
            <w:sz w:val="16"/>
            <w:szCs w:val="16"/>
            <w:u w:val="none"/>
          </w:rPr>
          <w:t>пунктом 2.1</w:t>
        </w:r>
      </w:hyperlink>
      <w:r w:rsidRPr="00460D69">
        <w:rPr>
          <w:sz w:val="16"/>
          <w:szCs w:val="16"/>
        </w:rPr>
        <w:t xml:space="preserve"> настоящих Правил.</w:t>
      </w:r>
    </w:p>
    <w:p w:rsidR="008C4897" w:rsidRPr="00460D69" w:rsidRDefault="008C4897" w:rsidP="00460D69">
      <w:pPr>
        <w:pStyle w:val="ConsPlusNormal"/>
        <w:ind w:firstLine="284"/>
        <w:jc w:val="both"/>
        <w:rPr>
          <w:sz w:val="16"/>
          <w:szCs w:val="16"/>
        </w:rPr>
      </w:pPr>
      <w:r w:rsidRPr="00460D69">
        <w:rPr>
          <w:sz w:val="16"/>
          <w:szCs w:val="16"/>
        </w:rPr>
        <w:t>Купание на водных объектах общего пользования разрешается только в специально установленных соответствующими органами местного самоуправления поселений местах, выбор которых производится в соответствии с гигиеническими требованиями к зонам рекреации и требованиями охраны источников хозяйственно-питьевого водоснабжения от загрязнений. Купание в неустановленных местах запрещается.</w:t>
      </w:r>
    </w:p>
    <w:p w:rsidR="008C4897" w:rsidRPr="00460D69" w:rsidRDefault="008C4897" w:rsidP="00460D69">
      <w:pPr>
        <w:pStyle w:val="ConsPlusNormal"/>
        <w:ind w:firstLine="284"/>
        <w:jc w:val="both"/>
        <w:rPr>
          <w:sz w:val="16"/>
          <w:szCs w:val="16"/>
        </w:rPr>
      </w:pPr>
      <w:r w:rsidRPr="00460D69">
        <w:rPr>
          <w:sz w:val="16"/>
          <w:szCs w:val="16"/>
        </w:rPr>
        <w:t xml:space="preserve">Использование водных объектов общего пользования для рекреационных целей осуществляется с учетом </w:t>
      </w:r>
      <w:hyperlink r:id="rId10" w:history="1">
        <w:r w:rsidRPr="00460D69">
          <w:rPr>
            <w:rStyle w:val="af0"/>
            <w:color w:val="auto"/>
            <w:sz w:val="16"/>
            <w:szCs w:val="16"/>
            <w:u w:val="none"/>
          </w:rPr>
          <w:t>правил</w:t>
        </w:r>
      </w:hyperlink>
      <w:r w:rsidRPr="00460D69">
        <w:rPr>
          <w:sz w:val="16"/>
          <w:szCs w:val="16"/>
        </w:rPr>
        <w:t xml:space="preserve"> охраны жизни людей на водных объектах, утвержденных органами государственной власти Новгородской области.».</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1.3. Изложить пункт 2.3. Правил в редакции:</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«2.3. Разрешается использовать водные объекты общего пользования для судоходства и плавания маломерных судов.</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shd w:val="clear" w:color="auto" w:fill="FFFFFF"/>
        </w:rPr>
        <w:t>Использование акватории поверхностных водных объектов, необходимой для эксплуатации судоремонтных и судостроительных сооружений и занятой гидротехническими сооружениями, осуществляется на основании договора водопользования, заключаемого без проведения аукциона.</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1.4. Изложить пункт 2.4. Правил в редакции:</w:t>
      </w:r>
    </w:p>
    <w:p w:rsidR="008C4897" w:rsidRPr="00460D69" w:rsidRDefault="008C4897" w:rsidP="00460D69">
      <w:pPr>
        <w:pStyle w:val="ConsPlusNormal"/>
        <w:ind w:firstLine="284"/>
        <w:jc w:val="both"/>
        <w:rPr>
          <w:sz w:val="16"/>
          <w:szCs w:val="16"/>
          <w:shd w:val="clear" w:color="auto" w:fill="FFFFFF"/>
        </w:rPr>
      </w:pPr>
      <w:r w:rsidRPr="00460D69">
        <w:rPr>
          <w:sz w:val="16"/>
          <w:szCs w:val="16"/>
        </w:rPr>
        <w:t xml:space="preserve">«2.4. </w:t>
      </w:r>
      <w:r w:rsidRPr="00460D69">
        <w:rPr>
          <w:sz w:val="16"/>
          <w:szCs w:val="16"/>
          <w:shd w:val="clear" w:color="auto" w:fill="FFFFFF"/>
        </w:rPr>
        <w:t>Использование водных объектов для целей охоты осуществляется в соответствии с водным законодательством и законодательством в области охоты и сохранения охотничьих ресурсов.</w:t>
      </w:r>
    </w:p>
    <w:p w:rsidR="008C4897" w:rsidRPr="00460D69" w:rsidRDefault="008C4897" w:rsidP="00460D69">
      <w:pPr>
        <w:shd w:val="clear" w:color="auto" w:fill="FFFFFF"/>
        <w:ind w:firstLine="284"/>
        <w:jc w:val="both"/>
        <w:rPr>
          <w:rFonts w:ascii="Arial" w:hAnsi="Arial" w:cs="Arial"/>
          <w:sz w:val="16"/>
          <w:szCs w:val="16"/>
        </w:rPr>
      </w:pPr>
      <w:r w:rsidRPr="00460D69">
        <w:rPr>
          <w:rFonts w:ascii="Arial" w:hAnsi="Arial" w:cs="Arial"/>
          <w:sz w:val="16"/>
          <w:szCs w:val="16"/>
        </w:rPr>
        <w:t>На основании решений о предоставлении водных объектов в пользование, если иное не предусмотрено частями 2 и </w:t>
      </w:r>
      <w:hyperlink r:id="rId11" w:anchor="dst165" w:history="1">
        <w:r w:rsidRPr="00460D69">
          <w:rPr>
            <w:rFonts w:ascii="Arial" w:hAnsi="Arial" w:cs="Arial"/>
            <w:sz w:val="16"/>
            <w:szCs w:val="16"/>
          </w:rPr>
          <w:t>4</w:t>
        </w:r>
      </w:hyperlink>
      <w:r w:rsidRPr="00460D69">
        <w:rPr>
          <w:rFonts w:ascii="Arial" w:hAnsi="Arial" w:cs="Arial"/>
          <w:sz w:val="16"/>
          <w:szCs w:val="16"/>
        </w:rPr>
        <w:t>  статьи 11 Водного кодекса Российской Федерации, право пользования поверхностными водными объектами, находящимися в федеральной собственности, собственности субъектов Российской Федерации, собственности муниципальных образований, приобретается в целях: забора (изъятия) водных ресурсов из водных объектов и сброса сточных вод для осуществления аквакультуры (рыбоводства);осуществления прудовой аквакультуры (рыбоводства) в прудах, образованных водоподпорными сооружениями на водотоках и с акваторией площадью не более 200 гектаров, а также на водных объектах, используемых в процессе функционирования мелиоративных систем.».</w:t>
      </w:r>
    </w:p>
    <w:p w:rsidR="008C4897" w:rsidRPr="00460D69" w:rsidRDefault="008C4897" w:rsidP="00460D69">
      <w:pPr>
        <w:ind w:firstLine="284"/>
        <w:jc w:val="both"/>
        <w:rPr>
          <w:rFonts w:ascii="Arial" w:hAnsi="Arial" w:cs="Arial"/>
          <w:sz w:val="16"/>
          <w:szCs w:val="16"/>
        </w:rPr>
      </w:pPr>
      <w:r w:rsidRPr="00460D69">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C4897" w:rsidRPr="00460D69" w:rsidRDefault="008C4897" w:rsidP="00460D69">
      <w:pPr>
        <w:ind w:firstLine="709"/>
        <w:jc w:val="both"/>
        <w:rPr>
          <w:rFonts w:ascii="Arial" w:hAnsi="Arial" w:cs="Arial"/>
          <w:sz w:val="4"/>
          <w:szCs w:val="4"/>
        </w:rPr>
      </w:pPr>
    </w:p>
    <w:p w:rsidR="008C4897" w:rsidRPr="00460D69" w:rsidRDefault="008C4897" w:rsidP="00460D69">
      <w:pPr>
        <w:jc w:val="both"/>
        <w:rPr>
          <w:rFonts w:ascii="Arial" w:hAnsi="Arial" w:cs="Arial"/>
          <w:sz w:val="16"/>
          <w:szCs w:val="16"/>
        </w:rPr>
      </w:pPr>
      <w:r w:rsidRPr="00460D69">
        <w:rPr>
          <w:rFonts w:ascii="Arial" w:hAnsi="Arial" w:cs="Arial"/>
          <w:b/>
          <w:sz w:val="16"/>
          <w:szCs w:val="16"/>
        </w:rPr>
        <w:t>Глава муниципального района</w:t>
      </w:r>
      <w:r w:rsidRPr="00460D69">
        <w:rPr>
          <w:rFonts w:ascii="Arial" w:hAnsi="Arial" w:cs="Arial"/>
          <w:b/>
          <w:sz w:val="16"/>
          <w:szCs w:val="16"/>
        </w:rPr>
        <w:tab/>
      </w:r>
      <w:r w:rsidRPr="00460D69">
        <w:rPr>
          <w:rFonts w:ascii="Arial" w:hAnsi="Arial" w:cs="Arial"/>
          <w:b/>
          <w:sz w:val="16"/>
          <w:szCs w:val="16"/>
        </w:rPr>
        <w:tab/>
        <w:t>Ю.В.Стадэ</w:t>
      </w:r>
    </w:p>
    <w:p w:rsidR="00EA646F" w:rsidRPr="00064663" w:rsidRDefault="00EA646F" w:rsidP="00460D69">
      <w:pPr>
        <w:shd w:val="clear" w:color="auto" w:fill="FFFFFF"/>
        <w:suppressAutoHyphens/>
        <w:jc w:val="center"/>
        <w:rPr>
          <w:rFonts w:ascii="Arial" w:hAnsi="Arial" w:cs="Arial"/>
          <w:b/>
          <w:sz w:val="8"/>
          <w:szCs w:val="8"/>
        </w:rPr>
      </w:pPr>
    </w:p>
    <w:p w:rsidR="00064663" w:rsidRPr="00064663" w:rsidRDefault="00064663" w:rsidP="00064663">
      <w:pPr>
        <w:pStyle w:val="2"/>
        <w:rPr>
          <w:rFonts w:ascii="Arial" w:hAnsi="Arial" w:cs="Arial"/>
          <w:color w:val="000000"/>
          <w:sz w:val="16"/>
          <w:szCs w:val="16"/>
        </w:rPr>
      </w:pPr>
      <w:r w:rsidRPr="00064663">
        <w:rPr>
          <w:rFonts w:ascii="Arial" w:hAnsi="Arial" w:cs="Arial"/>
          <w:color w:val="000000"/>
          <w:sz w:val="16"/>
          <w:szCs w:val="16"/>
        </w:rPr>
        <w:t>АДМИНИСТРАЦИЯ ВАЛДАЙСКОГО МУНИЦИПАЛЬНОГО РАЙОНА</w:t>
      </w:r>
    </w:p>
    <w:p w:rsidR="00064663" w:rsidRPr="00064663" w:rsidRDefault="00064663" w:rsidP="00064663">
      <w:pPr>
        <w:pStyle w:val="3"/>
        <w:rPr>
          <w:rFonts w:ascii="Arial" w:hAnsi="Arial" w:cs="Arial"/>
          <w:sz w:val="16"/>
          <w:szCs w:val="16"/>
        </w:rPr>
      </w:pPr>
      <w:r w:rsidRPr="00064663">
        <w:rPr>
          <w:rFonts w:ascii="Arial" w:hAnsi="Arial" w:cs="Arial"/>
          <w:sz w:val="16"/>
          <w:szCs w:val="16"/>
        </w:rPr>
        <w:t>П О С Т А Н О В Л Е Н И Е</w:t>
      </w:r>
    </w:p>
    <w:p w:rsidR="00064663" w:rsidRPr="00064663" w:rsidRDefault="00064663" w:rsidP="00064663">
      <w:pPr>
        <w:jc w:val="center"/>
        <w:rPr>
          <w:rFonts w:ascii="Arial" w:hAnsi="Arial" w:cs="Arial"/>
          <w:color w:val="000000"/>
          <w:sz w:val="16"/>
          <w:szCs w:val="16"/>
        </w:rPr>
      </w:pPr>
      <w:r w:rsidRPr="00064663">
        <w:rPr>
          <w:rFonts w:ascii="Arial" w:hAnsi="Arial" w:cs="Arial"/>
          <w:color w:val="000000"/>
          <w:sz w:val="16"/>
          <w:szCs w:val="16"/>
        </w:rPr>
        <w:t>04.05.2022 № 795</w:t>
      </w:r>
    </w:p>
    <w:p w:rsidR="00064663" w:rsidRDefault="00064663" w:rsidP="00064663">
      <w:pPr>
        <w:shd w:val="clear" w:color="auto" w:fill="FFFFFF"/>
        <w:tabs>
          <w:tab w:val="left" w:pos="1418"/>
        </w:tabs>
        <w:jc w:val="center"/>
        <w:rPr>
          <w:rFonts w:ascii="Arial" w:hAnsi="Arial" w:cs="Arial"/>
          <w:b/>
          <w:sz w:val="16"/>
          <w:szCs w:val="16"/>
        </w:rPr>
      </w:pPr>
      <w:r w:rsidRPr="00064663">
        <w:rPr>
          <w:rFonts w:ascii="Arial" w:hAnsi="Arial" w:cs="Arial"/>
          <w:b/>
          <w:sz w:val="16"/>
          <w:szCs w:val="16"/>
        </w:rPr>
        <w:t>Об актуализации схемы</w:t>
      </w:r>
      <w:r>
        <w:rPr>
          <w:rFonts w:ascii="Arial" w:hAnsi="Arial" w:cs="Arial"/>
          <w:b/>
          <w:sz w:val="16"/>
          <w:szCs w:val="16"/>
        </w:rPr>
        <w:t xml:space="preserve"> </w:t>
      </w:r>
      <w:r w:rsidRPr="00064663">
        <w:rPr>
          <w:rFonts w:ascii="Arial" w:hAnsi="Arial" w:cs="Arial"/>
          <w:b/>
          <w:sz w:val="16"/>
          <w:szCs w:val="16"/>
        </w:rPr>
        <w:t>теплоснабжения Короцкого</w:t>
      </w:r>
      <w:r>
        <w:rPr>
          <w:rFonts w:ascii="Arial" w:hAnsi="Arial" w:cs="Arial"/>
          <w:b/>
          <w:sz w:val="16"/>
          <w:szCs w:val="16"/>
        </w:rPr>
        <w:t xml:space="preserve"> </w:t>
      </w:r>
      <w:r w:rsidRPr="00064663">
        <w:rPr>
          <w:rFonts w:ascii="Arial" w:hAnsi="Arial" w:cs="Arial"/>
          <w:b/>
          <w:sz w:val="16"/>
          <w:szCs w:val="16"/>
        </w:rPr>
        <w:t>сельского поселения на 2023 год</w:t>
      </w:r>
    </w:p>
    <w:p w:rsidR="00064663" w:rsidRPr="00064663" w:rsidRDefault="00064663" w:rsidP="00064663">
      <w:pPr>
        <w:shd w:val="clear" w:color="auto" w:fill="FFFFFF"/>
        <w:tabs>
          <w:tab w:val="left" w:pos="1418"/>
        </w:tabs>
        <w:jc w:val="center"/>
        <w:rPr>
          <w:rFonts w:ascii="Arial" w:hAnsi="Arial" w:cs="Arial"/>
          <w:b/>
          <w:sz w:val="4"/>
          <w:szCs w:val="4"/>
        </w:rPr>
      </w:pPr>
    </w:p>
    <w:p w:rsidR="00064663" w:rsidRPr="00064663" w:rsidRDefault="00064663" w:rsidP="00064663">
      <w:pPr>
        <w:pStyle w:val="af4"/>
        <w:spacing w:before="0" w:beforeAutospacing="0" w:after="0" w:afterAutospacing="0"/>
        <w:ind w:firstLine="284"/>
        <w:jc w:val="both"/>
        <w:rPr>
          <w:rFonts w:ascii="Arial" w:hAnsi="Arial" w:cs="Arial"/>
          <w:b/>
          <w:sz w:val="16"/>
          <w:szCs w:val="16"/>
        </w:rPr>
      </w:pPr>
      <w:r w:rsidRPr="00064663">
        <w:rPr>
          <w:rFonts w:ascii="Arial" w:hAnsi="Arial" w:cs="Arial"/>
          <w:sz w:val="16"/>
          <w:szCs w:val="16"/>
        </w:rPr>
        <w:t xml:space="preserve">В соответствии с Федеральным </w:t>
      </w:r>
      <w:hyperlink r:id="rId12" w:history="1">
        <w:r w:rsidRPr="00064663">
          <w:rPr>
            <w:rStyle w:val="af0"/>
            <w:rFonts w:ascii="Arial" w:hAnsi="Arial" w:cs="Arial"/>
            <w:color w:val="auto"/>
            <w:sz w:val="16"/>
            <w:szCs w:val="16"/>
            <w:u w:val="none"/>
          </w:rPr>
          <w:t>законом</w:t>
        </w:r>
      </w:hyperlink>
      <w:r w:rsidRPr="00064663">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w:t>
      </w:r>
      <w:r w:rsidRPr="00064663">
        <w:rPr>
          <w:rFonts w:ascii="Arial" w:hAnsi="Arial" w:cs="Arial"/>
          <w:spacing w:val="1"/>
          <w:sz w:val="16"/>
          <w:szCs w:val="16"/>
        </w:rPr>
        <w:t>»,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w:t>
      </w:r>
      <w:r w:rsidRPr="00064663">
        <w:rPr>
          <w:rFonts w:ascii="Arial" w:hAnsi="Arial" w:cs="Arial"/>
          <w:sz w:val="16"/>
          <w:szCs w:val="16"/>
        </w:rPr>
        <w:t xml:space="preserve"> Валдайского муниципального района</w:t>
      </w:r>
      <w:r w:rsidRPr="00064663">
        <w:rPr>
          <w:rFonts w:ascii="Arial" w:hAnsi="Arial" w:cs="Arial"/>
          <w:spacing w:val="1"/>
          <w:sz w:val="16"/>
          <w:szCs w:val="16"/>
        </w:rPr>
        <w:t xml:space="preserve"> </w:t>
      </w:r>
      <w:r w:rsidRPr="00064663">
        <w:rPr>
          <w:rFonts w:ascii="Arial" w:hAnsi="Arial" w:cs="Arial"/>
          <w:b/>
          <w:sz w:val="16"/>
          <w:szCs w:val="16"/>
        </w:rPr>
        <w:t>ПОСТАНОВЛЯЕТ:</w:t>
      </w:r>
    </w:p>
    <w:p w:rsidR="00064663" w:rsidRPr="00064663" w:rsidRDefault="00064663" w:rsidP="00064663">
      <w:pPr>
        <w:ind w:firstLine="284"/>
        <w:jc w:val="both"/>
        <w:rPr>
          <w:rFonts w:ascii="Arial" w:hAnsi="Arial" w:cs="Arial"/>
          <w:spacing w:val="1"/>
          <w:sz w:val="16"/>
          <w:szCs w:val="16"/>
        </w:rPr>
      </w:pPr>
      <w:r w:rsidRPr="00064663">
        <w:rPr>
          <w:rFonts w:ascii="Arial" w:hAnsi="Arial" w:cs="Arial"/>
          <w:sz w:val="16"/>
          <w:szCs w:val="16"/>
        </w:rPr>
        <w:t xml:space="preserve">1. Актуализировать схему теплоснабжения Короцкого сельского поселения, утвержденную решением Совета депутатов Короцкого сельского поселения от 25.10.2012 № 88 </w:t>
      </w:r>
      <w:r w:rsidRPr="00064663">
        <w:rPr>
          <w:rFonts w:ascii="Arial" w:hAnsi="Arial" w:cs="Arial"/>
          <w:spacing w:val="1"/>
          <w:sz w:val="16"/>
          <w:szCs w:val="16"/>
        </w:rPr>
        <w:t xml:space="preserve">«Об утверждении схемы теплоснабжения Короцкого сельского поселения», изложив ее в прилагаемой редакции. </w:t>
      </w:r>
    </w:p>
    <w:p w:rsidR="00064663" w:rsidRPr="00064663" w:rsidRDefault="00064663" w:rsidP="00064663">
      <w:pPr>
        <w:ind w:firstLine="284"/>
        <w:jc w:val="both"/>
        <w:rPr>
          <w:rFonts w:ascii="Arial" w:hAnsi="Arial" w:cs="Arial"/>
          <w:sz w:val="16"/>
          <w:szCs w:val="16"/>
        </w:rPr>
      </w:pPr>
      <w:r w:rsidRPr="00064663">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064663" w:rsidRPr="00064663" w:rsidRDefault="00064663" w:rsidP="00064663">
      <w:pPr>
        <w:tabs>
          <w:tab w:val="left" w:pos="3560"/>
        </w:tabs>
        <w:ind w:firstLine="709"/>
        <w:jc w:val="both"/>
        <w:rPr>
          <w:rFonts w:ascii="Arial" w:hAnsi="Arial" w:cs="Arial"/>
          <w:color w:val="000000"/>
          <w:sz w:val="4"/>
          <w:szCs w:val="4"/>
        </w:rPr>
      </w:pPr>
    </w:p>
    <w:p w:rsidR="00064663" w:rsidRPr="00064663" w:rsidRDefault="00064663" w:rsidP="00064663">
      <w:pPr>
        <w:ind w:left="709" w:hanging="709"/>
        <w:rPr>
          <w:rFonts w:ascii="Arial" w:hAnsi="Arial" w:cs="Arial"/>
          <w:sz w:val="16"/>
          <w:szCs w:val="16"/>
        </w:rPr>
      </w:pPr>
      <w:r w:rsidRPr="00064663">
        <w:rPr>
          <w:rFonts w:ascii="Arial" w:hAnsi="Arial" w:cs="Arial"/>
          <w:b/>
          <w:sz w:val="16"/>
          <w:szCs w:val="16"/>
        </w:rPr>
        <w:t>Глава муниципального района</w:t>
      </w:r>
      <w:r w:rsidRPr="00064663">
        <w:rPr>
          <w:rFonts w:ascii="Arial" w:hAnsi="Arial" w:cs="Arial"/>
          <w:b/>
          <w:sz w:val="16"/>
          <w:szCs w:val="16"/>
        </w:rPr>
        <w:tab/>
      </w:r>
      <w:r w:rsidRPr="00064663">
        <w:rPr>
          <w:rFonts w:ascii="Arial" w:hAnsi="Arial" w:cs="Arial"/>
          <w:b/>
          <w:sz w:val="16"/>
          <w:szCs w:val="16"/>
        </w:rPr>
        <w:tab/>
        <w:t>Ю.В.Стадэ</w:t>
      </w:r>
    </w:p>
    <w:p w:rsidR="00064663" w:rsidRPr="00064663" w:rsidRDefault="00064663" w:rsidP="00064663">
      <w:pPr>
        <w:ind w:left="9072"/>
        <w:jc w:val="center"/>
        <w:rPr>
          <w:rFonts w:ascii="Arial" w:hAnsi="Arial" w:cs="Arial"/>
          <w:sz w:val="12"/>
          <w:szCs w:val="12"/>
        </w:rPr>
      </w:pPr>
      <w:r w:rsidRPr="00064663">
        <w:rPr>
          <w:rFonts w:ascii="Arial" w:hAnsi="Arial" w:cs="Arial"/>
          <w:sz w:val="12"/>
          <w:szCs w:val="12"/>
        </w:rPr>
        <w:t>Приложение</w:t>
      </w:r>
    </w:p>
    <w:p w:rsidR="00064663" w:rsidRPr="00064663" w:rsidRDefault="00064663" w:rsidP="00064663">
      <w:pPr>
        <w:ind w:left="9072"/>
        <w:jc w:val="center"/>
        <w:rPr>
          <w:rFonts w:ascii="Arial" w:hAnsi="Arial" w:cs="Arial"/>
          <w:sz w:val="12"/>
          <w:szCs w:val="12"/>
        </w:rPr>
      </w:pPr>
      <w:r w:rsidRPr="00064663">
        <w:rPr>
          <w:rFonts w:ascii="Arial" w:hAnsi="Arial" w:cs="Arial"/>
          <w:sz w:val="12"/>
          <w:szCs w:val="12"/>
        </w:rPr>
        <w:t>к постановлению Администрации</w:t>
      </w:r>
    </w:p>
    <w:p w:rsidR="00064663" w:rsidRPr="00064663" w:rsidRDefault="00064663" w:rsidP="00064663">
      <w:pPr>
        <w:ind w:left="9072"/>
        <w:jc w:val="center"/>
        <w:rPr>
          <w:rFonts w:ascii="Arial" w:hAnsi="Arial" w:cs="Arial"/>
          <w:sz w:val="12"/>
          <w:szCs w:val="12"/>
        </w:rPr>
      </w:pPr>
      <w:r w:rsidRPr="00064663">
        <w:rPr>
          <w:rFonts w:ascii="Arial" w:hAnsi="Arial" w:cs="Arial"/>
          <w:sz w:val="12"/>
          <w:szCs w:val="12"/>
        </w:rPr>
        <w:t>муниципального района</w:t>
      </w:r>
    </w:p>
    <w:p w:rsidR="00064663" w:rsidRPr="00064663" w:rsidRDefault="00064663" w:rsidP="00064663">
      <w:pPr>
        <w:ind w:left="9072"/>
        <w:jc w:val="center"/>
        <w:rPr>
          <w:rFonts w:ascii="Arial" w:hAnsi="Arial" w:cs="Arial"/>
          <w:sz w:val="12"/>
          <w:szCs w:val="12"/>
        </w:rPr>
      </w:pPr>
      <w:r w:rsidRPr="00064663">
        <w:rPr>
          <w:rFonts w:ascii="Arial" w:hAnsi="Arial" w:cs="Arial"/>
          <w:sz w:val="12"/>
          <w:szCs w:val="12"/>
        </w:rPr>
        <w:t>от 04.05.2022 № 795</w:t>
      </w:r>
    </w:p>
    <w:p w:rsidR="00064663" w:rsidRPr="00064663" w:rsidRDefault="00064663" w:rsidP="00064663">
      <w:pPr>
        <w:shd w:val="clear" w:color="auto" w:fill="FFFFFF"/>
        <w:tabs>
          <w:tab w:val="left" w:pos="10080"/>
        </w:tabs>
        <w:jc w:val="center"/>
        <w:rPr>
          <w:rFonts w:ascii="Arial" w:hAnsi="Arial" w:cs="Arial"/>
          <w:sz w:val="16"/>
          <w:szCs w:val="16"/>
        </w:rPr>
      </w:pPr>
      <w:r w:rsidRPr="00064663">
        <w:rPr>
          <w:rFonts w:ascii="Arial" w:hAnsi="Arial" w:cs="Arial"/>
          <w:b/>
          <w:bCs/>
          <w:spacing w:val="1"/>
          <w:sz w:val="16"/>
          <w:szCs w:val="16"/>
        </w:rPr>
        <w:t>Схема теплоснабжения Короцкого сельского поселения на 2023 год</w:t>
      </w:r>
    </w:p>
    <w:p w:rsidR="00064663" w:rsidRPr="00064663" w:rsidRDefault="00064663" w:rsidP="00064663">
      <w:pPr>
        <w:pStyle w:val="2"/>
        <w:tabs>
          <w:tab w:val="left" w:pos="10080"/>
        </w:tabs>
        <w:rPr>
          <w:rFonts w:ascii="Arial" w:hAnsi="Arial" w:cs="Arial"/>
          <w:b/>
          <w:spacing w:val="1"/>
          <w:sz w:val="16"/>
          <w:szCs w:val="16"/>
        </w:rPr>
      </w:pPr>
      <w:bookmarkStart w:id="1" w:name="_Toc506456193"/>
      <w:r w:rsidRPr="00064663">
        <w:rPr>
          <w:rFonts w:ascii="Arial" w:hAnsi="Arial" w:cs="Arial"/>
          <w:b/>
          <w:spacing w:val="1"/>
          <w:sz w:val="16"/>
          <w:szCs w:val="16"/>
        </w:rPr>
        <w:t>Общие положения</w:t>
      </w:r>
      <w:bookmarkEnd w:id="1"/>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b/>
          <w:bCs/>
          <w:sz w:val="16"/>
          <w:szCs w:val="16"/>
        </w:rPr>
        <w:t>Схема теплоснабжения</w:t>
      </w:r>
      <w:r w:rsidRPr="00064663">
        <w:rPr>
          <w:rFonts w:ascii="Arial" w:hAnsi="Arial" w:cs="Arial"/>
          <w:sz w:val="16"/>
          <w:szCs w:val="16"/>
        </w:rPr>
        <w:t xml:space="preserve"> </w:t>
      </w:r>
      <w:hyperlink r:id="rId13" w:tooltip="Поселение" w:history="1">
        <w:r w:rsidRPr="00064663">
          <w:rPr>
            <w:rFonts w:ascii="Arial" w:hAnsi="Arial" w:cs="Arial"/>
            <w:sz w:val="16"/>
            <w:szCs w:val="16"/>
          </w:rPr>
          <w:t>поселения</w:t>
        </w:r>
      </w:hyperlink>
      <w:r w:rsidRPr="00064663">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14" w:tooltip="Теплоснабжение" w:history="1">
        <w:r w:rsidRPr="00064663">
          <w:rPr>
            <w:rFonts w:ascii="Arial" w:hAnsi="Arial" w:cs="Arial"/>
            <w:sz w:val="16"/>
            <w:szCs w:val="16"/>
          </w:rPr>
          <w:t>теплоснабжения</w:t>
        </w:r>
      </w:hyperlink>
      <w:r w:rsidRPr="00064663">
        <w:rPr>
          <w:rFonts w:ascii="Arial" w:hAnsi="Arial" w:cs="Arial"/>
          <w:sz w:val="16"/>
          <w:szCs w:val="16"/>
        </w:rPr>
        <w:t xml:space="preserve">, ее развития с учетом правового регулирования в области </w:t>
      </w:r>
      <w:hyperlink r:id="rId15" w:tooltip="Энергосбережение" w:history="1">
        <w:r w:rsidRPr="00064663">
          <w:rPr>
            <w:rFonts w:ascii="Arial" w:hAnsi="Arial" w:cs="Arial"/>
            <w:sz w:val="16"/>
            <w:szCs w:val="16"/>
          </w:rPr>
          <w:t>энергосбережения и повышения энергетической эффективности</w:t>
        </w:r>
      </w:hyperlink>
      <w:r w:rsidRPr="00064663">
        <w:rPr>
          <w:rFonts w:ascii="Arial" w:hAnsi="Arial" w:cs="Arial"/>
          <w:sz w:val="16"/>
          <w:szCs w:val="16"/>
        </w:rPr>
        <w:t>.</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 xml:space="preserve">Единая теплоснабжающая организация определяется схемой теплоснабжения. </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16" w:tooltip="Инвестиции" w:history="1">
        <w:r w:rsidRPr="00064663">
          <w:rPr>
            <w:rFonts w:ascii="Arial" w:hAnsi="Arial" w:cs="Arial"/>
            <w:sz w:val="16"/>
            <w:szCs w:val="16"/>
          </w:rPr>
          <w:t>инвестиционную программу</w:t>
        </w:r>
      </w:hyperlink>
      <w:r w:rsidRPr="00064663">
        <w:rPr>
          <w:rFonts w:ascii="Arial" w:hAnsi="Arial" w:cs="Arial"/>
          <w:sz w:val="16"/>
          <w:szCs w:val="16"/>
        </w:rPr>
        <w:t xml:space="preserve"> теплоснабжающей организации и, как следствие, могут быть включены в соответствующий </w:t>
      </w:r>
      <w:hyperlink r:id="rId17" w:tooltip="Тариф" w:history="1">
        <w:r w:rsidRPr="00064663">
          <w:rPr>
            <w:rFonts w:ascii="Arial" w:hAnsi="Arial" w:cs="Arial"/>
            <w:sz w:val="16"/>
            <w:szCs w:val="16"/>
          </w:rPr>
          <w:t>тариф</w:t>
        </w:r>
      </w:hyperlink>
      <w:r w:rsidRPr="00064663">
        <w:rPr>
          <w:rFonts w:ascii="Arial" w:hAnsi="Arial" w:cs="Arial"/>
          <w:sz w:val="16"/>
          <w:szCs w:val="16"/>
        </w:rPr>
        <w:t xml:space="preserve"> организации </w:t>
      </w:r>
      <w:hyperlink r:id="rId18" w:tooltip="Коммунальное хозяйство" w:history="1">
        <w:r w:rsidRPr="00064663">
          <w:rPr>
            <w:rFonts w:ascii="Arial" w:hAnsi="Arial" w:cs="Arial"/>
            <w:sz w:val="16"/>
            <w:szCs w:val="16"/>
          </w:rPr>
          <w:t>коммунального комплекса</w:t>
        </w:r>
      </w:hyperlink>
      <w:r w:rsidRPr="00064663">
        <w:rPr>
          <w:rFonts w:ascii="Arial" w:hAnsi="Arial" w:cs="Arial"/>
          <w:sz w:val="16"/>
          <w:szCs w:val="16"/>
        </w:rPr>
        <w:t xml:space="preserve">. </w:t>
      </w:r>
    </w:p>
    <w:p w:rsidR="00064663" w:rsidRPr="00064663" w:rsidRDefault="00064663" w:rsidP="00064663">
      <w:pPr>
        <w:tabs>
          <w:tab w:val="left" w:pos="10080"/>
        </w:tabs>
        <w:ind w:firstLine="284"/>
        <w:jc w:val="both"/>
        <w:rPr>
          <w:rFonts w:ascii="Arial" w:hAnsi="Arial" w:cs="Arial"/>
          <w:b/>
          <w:spacing w:val="1"/>
          <w:sz w:val="16"/>
          <w:szCs w:val="16"/>
        </w:rPr>
      </w:pPr>
      <w:bookmarkStart w:id="2" w:name="_Toc506456194"/>
      <w:r w:rsidRPr="00064663">
        <w:rPr>
          <w:rStyle w:val="20"/>
          <w:rFonts w:ascii="Arial" w:hAnsi="Arial" w:cs="Arial"/>
          <w:sz w:val="16"/>
          <w:szCs w:val="16"/>
        </w:rPr>
        <w:t>Основные цели и задачи схемы теплоснабжения</w:t>
      </w:r>
      <w:bookmarkEnd w:id="2"/>
      <w:r w:rsidRPr="00064663">
        <w:rPr>
          <w:rFonts w:ascii="Arial" w:hAnsi="Arial" w:cs="Arial"/>
          <w:b/>
          <w:spacing w:val="1"/>
          <w:sz w:val="16"/>
          <w:szCs w:val="16"/>
        </w:rPr>
        <w:t>:</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регламентов;</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соблюдение баланса экономических интересов теплоснабжающих организаций и потребителей;</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минимизации затрат на теплоснабжение в расчете на каждого потребителя в долгосрочной перспективе;</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минимизации вредного воздействия на окружающую среду;</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теплоснабжения;</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064663" w:rsidRPr="00064663" w:rsidRDefault="00064663" w:rsidP="00064663">
      <w:pPr>
        <w:pStyle w:val="aff2"/>
        <w:tabs>
          <w:tab w:val="left" w:pos="10080"/>
        </w:tabs>
        <w:ind w:left="0" w:firstLine="284"/>
        <w:jc w:val="center"/>
        <w:rPr>
          <w:rFonts w:ascii="Arial" w:hAnsi="Arial" w:cs="Arial"/>
          <w:b/>
          <w:sz w:val="16"/>
          <w:szCs w:val="16"/>
          <w:lang w:eastAsia="en-US"/>
        </w:rPr>
      </w:pPr>
      <w:r w:rsidRPr="00064663">
        <w:rPr>
          <w:rFonts w:ascii="Arial" w:hAnsi="Arial" w:cs="Arial"/>
          <w:b/>
          <w:sz w:val="16"/>
          <w:szCs w:val="16"/>
          <w:lang w:eastAsia="en-US"/>
        </w:rPr>
        <w:t>Общие сведения о поселении</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Короцкое сельское поселение муниципальное образование в Валдайском муниципальном районе Новгородской области является одним из 8 аналогичных административно-территориальных образований. Площадь Короцкого сельского поселения составляет </w:t>
      </w:r>
      <w:smartTag w:uri="urn:schemas-microsoft-com:office:smarttags" w:element="metricconverter">
        <w:smartTagPr>
          <w:attr w:name="ProductID" w:val="16 194,82 га"/>
        </w:smartTagPr>
        <w:r w:rsidRPr="00064663">
          <w:rPr>
            <w:rFonts w:ascii="Arial" w:hAnsi="Arial" w:cs="Arial"/>
            <w:sz w:val="16"/>
            <w:szCs w:val="16"/>
            <w:lang w:eastAsia="en-US"/>
          </w:rPr>
          <w:t>16 194,82 га</w:t>
        </w:r>
      </w:smartTag>
      <w:r w:rsidRPr="00064663">
        <w:rPr>
          <w:rFonts w:ascii="Arial" w:hAnsi="Arial" w:cs="Arial"/>
          <w:sz w:val="16"/>
          <w:szCs w:val="16"/>
          <w:lang w:eastAsia="en-US"/>
        </w:rPr>
        <w:t>. На 01.04.2021 в Короцком сельском поселении проживало 428 человек. Короцкое сельское поселение находится в юго-восточной части Новгородской области и входит в Валдайский район Новгородской области. Сельское поселение расположено в четырех километрах южнее города Валдая, граничит с Едровским, Ивантеевским, Яжелбицкими сельскими поселениями.</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Населенный пункт п. Короцко является административным центром муниципального образования Короцкое сельское поселение и занимает территорию площадью </w:t>
      </w:r>
      <w:smartTag w:uri="urn:schemas-microsoft-com:office:smarttags" w:element="metricconverter">
        <w:smartTagPr>
          <w:attr w:name="ProductID" w:val="57,79 Га"/>
        </w:smartTagPr>
        <w:r w:rsidRPr="00064663">
          <w:rPr>
            <w:rFonts w:ascii="Arial" w:hAnsi="Arial" w:cs="Arial"/>
            <w:sz w:val="16"/>
            <w:szCs w:val="16"/>
            <w:lang w:eastAsia="en-US"/>
          </w:rPr>
          <w:t>57,79 Га</w:t>
        </w:r>
      </w:smartTag>
      <w:r w:rsidRPr="00064663">
        <w:rPr>
          <w:rFonts w:ascii="Arial" w:hAnsi="Arial" w:cs="Arial"/>
          <w:sz w:val="16"/>
          <w:szCs w:val="16"/>
          <w:lang w:eastAsia="en-US"/>
        </w:rPr>
        <w:t>. Поселок расположен на западном берегу озера Короцкое. Административно-общественный центр сформирован в центре поселка и представлен администрацией, детским садом, домом культуры. Жилая застройка состоит преимущественно из индивидуальных жилых домов с приусадебными участками, имеются многоквартирные дома в центре поселка. Зона коммунально-складской застройки находится на западе населенного пункта. Улицы с твердым покрытием и грунтовые. Зона канализационных очистных сооружений находится на востоке поселка в границах прибрежной защитной полосы о. Короцкое.</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 °С. Самый теплый месяц июль имеет среднемесячную температуру +17,2 °С, а самый холодный январь – 8,9 °С. Абсолютный минимум температуры – -47 °С, максимум – +32 °С. 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064663">
          <w:rPr>
            <w:rFonts w:ascii="Arial" w:hAnsi="Arial" w:cs="Arial"/>
            <w:sz w:val="16"/>
            <w:szCs w:val="16"/>
            <w:lang w:eastAsia="en-US"/>
          </w:rPr>
          <w:t>90 мм</w:t>
        </w:r>
      </w:smartTag>
      <w:r w:rsidRPr="00064663">
        <w:rPr>
          <w:rFonts w:ascii="Arial" w:hAnsi="Arial" w:cs="Arial"/>
          <w:sz w:val="16"/>
          <w:szCs w:val="16"/>
          <w:lang w:eastAsia="en-US"/>
        </w:rPr>
        <w:t>). Преобладают в течение года южные и юго-западные ветры. Годовая скорость ветра 3-4 м/сек.</w:t>
      </w:r>
    </w:p>
    <w:p w:rsidR="00064663" w:rsidRPr="00064663" w:rsidRDefault="00064663" w:rsidP="00064663">
      <w:pPr>
        <w:pStyle w:val="aff2"/>
        <w:tabs>
          <w:tab w:val="left" w:pos="10080"/>
        </w:tabs>
        <w:ind w:left="0" w:firstLine="284"/>
        <w:jc w:val="center"/>
        <w:rPr>
          <w:rFonts w:ascii="Arial" w:hAnsi="Arial" w:cs="Arial"/>
          <w:sz w:val="16"/>
          <w:szCs w:val="16"/>
          <w:lang w:eastAsia="en-US"/>
        </w:rPr>
      </w:pPr>
      <w:r w:rsidRPr="00064663">
        <w:rPr>
          <w:rFonts w:ascii="Arial" w:hAnsi="Arial" w:cs="Arial"/>
          <w:b/>
          <w:sz w:val="16"/>
          <w:szCs w:val="16"/>
        </w:rPr>
        <w:t>Характеристика процесса теплоснабжения</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Существующая система теплоснабжения </w:t>
      </w:r>
      <w:r w:rsidRPr="00064663">
        <w:rPr>
          <w:rFonts w:ascii="Arial" w:hAnsi="Arial" w:cs="Arial"/>
          <w:sz w:val="16"/>
          <w:szCs w:val="16"/>
        </w:rPr>
        <w:t xml:space="preserve">Короцкого сельского поселения </w:t>
      </w:r>
      <w:r w:rsidRPr="00064663">
        <w:rPr>
          <w:rFonts w:ascii="Arial" w:hAnsi="Arial" w:cs="Arial"/>
          <w:sz w:val="16"/>
          <w:szCs w:val="16"/>
          <w:lang w:eastAsia="en-US"/>
        </w:rPr>
        <w:t xml:space="preserve">Валдайского муниципального района Новгородской области включает в себя: </w:t>
      </w:r>
    </w:p>
    <w:p w:rsidR="00064663" w:rsidRPr="00064663" w:rsidRDefault="00064663" w:rsidP="00064663">
      <w:pPr>
        <w:pStyle w:val="aff2"/>
        <w:tabs>
          <w:tab w:val="left" w:pos="10080"/>
        </w:tabs>
        <w:ind w:left="0" w:firstLine="284"/>
        <w:jc w:val="both"/>
        <w:rPr>
          <w:rFonts w:ascii="Arial" w:hAnsi="Arial" w:cs="Arial"/>
          <w:sz w:val="16"/>
          <w:szCs w:val="16"/>
        </w:rPr>
      </w:pPr>
      <w:r w:rsidRPr="00064663">
        <w:rPr>
          <w:rFonts w:ascii="Arial" w:hAnsi="Arial" w:cs="Arial"/>
          <w:sz w:val="16"/>
          <w:szCs w:val="16"/>
          <w:lang w:eastAsia="en-US"/>
        </w:rPr>
        <w:t>1.</w:t>
      </w:r>
      <w:r w:rsidRPr="00064663">
        <w:rPr>
          <w:rFonts w:ascii="Arial" w:hAnsi="Arial" w:cs="Arial"/>
          <w:sz w:val="16"/>
          <w:szCs w:val="16"/>
        </w:rPr>
        <w:t xml:space="preserve"> Котельная № 4 п. Короцко, ул. Центральная;</w:t>
      </w:r>
    </w:p>
    <w:p w:rsidR="00064663" w:rsidRPr="00064663" w:rsidRDefault="00064663" w:rsidP="00064663">
      <w:pPr>
        <w:pStyle w:val="aff2"/>
        <w:tabs>
          <w:tab w:val="left" w:pos="10080"/>
        </w:tabs>
        <w:ind w:left="0" w:firstLine="284"/>
        <w:jc w:val="both"/>
        <w:rPr>
          <w:rFonts w:ascii="Arial" w:hAnsi="Arial" w:cs="Arial"/>
          <w:sz w:val="16"/>
          <w:szCs w:val="16"/>
        </w:rPr>
      </w:pPr>
      <w:r w:rsidRPr="00064663">
        <w:rPr>
          <w:rFonts w:ascii="Arial" w:hAnsi="Arial" w:cs="Arial"/>
          <w:sz w:val="16"/>
          <w:szCs w:val="16"/>
        </w:rPr>
        <w:t>2. Тепловые сети от Котельной №4 п. Короцко, ул. Центральная.</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Во время эксплуатации тепловых сетей выполняются следующие мероприятия: </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выявляется и восстанавливается разрушенная тепловая изоляция и антикоррозионное покрытие; </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принимаются меры к предупреждению, локализации и ликвидации аварий и инцидентов в работе тепловой сети. </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Основным потребителем тепловой энергии является население. </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политике Новгородской области. </w:t>
      </w:r>
    </w:p>
    <w:p w:rsidR="00064663" w:rsidRPr="00064663" w:rsidRDefault="00064663" w:rsidP="00064663">
      <w:pPr>
        <w:pStyle w:val="aff2"/>
        <w:tabs>
          <w:tab w:val="left" w:pos="10080"/>
        </w:tabs>
        <w:ind w:left="0" w:firstLine="284"/>
        <w:jc w:val="both"/>
        <w:rPr>
          <w:rFonts w:ascii="Arial" w:hAnsi="Arial" w:cs="Arial"/>
          <w:sz w:val="16"/>
          <w:szCs w:val="16"/>
          <w:lang w:eastAsia="en-US"/>
        </w:rPr>
      </w:pPr>
      <w:r w:rsidRPr="00064663">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064663" w:rsidRPr="00064663" w:rsidRDefault="00064663" w:rsidP="00064663">
      <w:pPr>
        <w:pStyle w:val="aff2"/>
        <w:ind w:left="0" w:firstLine="284"/>
        <w:jc w:val="both"/>
        <w:rPr>
          <w:rFonts w:ascii="Arial" w:hAnsi="Arial" w:cs="Arial"/>
          <w:sz w:val="16"/>
          <w:szCs w:val="16"/>
          <w:lang w:eastAsia="en-US"/>
        </w:rPr>
      </w:pPr>
      <w:r w:rsidRPr="00064663">
        <w:rPr>
          <w:rFonts w:ascii="Arial" w:hAnsi="Arial" w:cs="Arial"/>
          <w:sz w:val="16"/>
          <w:szCs w:val="16"/>
          <w:lang w:eastAsia="en-US"/>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064663" w:rsidRPr="00064663" w:rsidRDefault="00064663" w:rsidP="00064663">
      <w:pPr>
        <w:pStyle w:val="aff2"/>
        <w:ind w:left="0" w:firstLine="284"/>
        <w:jc w:val="both"/>
        <w:rPr>
          <w:rFonts w:ascii="Arial" w:hAnsi="Arial" w:cs="Arial"/>
          <w:sz w:val="16"/>
          <w:szCs w:val="16"/>
          <w:lang w:eastAsia="en-US"/>
        </w:rPr>
      </w:pPr>
      <w:r w:rsidRPr="00064663">
        <w:rPr>
          <w:rFonts w:ascii="Arial" w:hAnsi="Arial" w:cs="Arial"/>
          <w:sz w:val="16"/>
          <w:szCs w:val="16"/>
          <w:lang w:eastAsia="en-US"/>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064663" w:rsidRPr="00064663" w:rsidRDefault="00064663" w:rsidP="00064663">
      <w:pPr>
        <w:pStyle w:val="aff2"/>
        <w:ind w:left="0" w:firstLine="284"/>
        <w:jc w:val="both"/>
        <w:rPr>
          <w:rFonts w:ascii="Arial" w:hAnsi="Arial" w:cs="Arial"/>
          <w:sz w:val="16"/>
          <w:szCs w:val="16"/>
          <w:lang w:eastAsia="en-US"/>
        </w:rPr>
      </w:pPr>
      <w:r w:rsidRPr="00064663">
        <w:rPr>
          <w:rFonts w:ascii="Arial" w:hAnsi="Arial" w:cs="Arial"/>
          <w:sz w:val="16"/>
          <w:szCs w:val="16"/>
          <w:lang w:eastAsia="en-US"/>
        </w:rPr>
        <w:t>Изменение утвержденных температурных графиков отпуска тепловой энергии не предусматривается.</w:t>
      </w:r>
    </w:p>
    <w:p w:rsidR="00064663" w:rsidRDefault="00064663" w:rsidP="00064663">
      <w:pPr>
        <w:pStyle w:val="S"/>
        <w:tabs>
          <w:tab w:val="left" w:pos="10080"/>
        </w:tabs>
        <w:spacing w:after="0" w:line="240" w:lineRule="auto"/>
        <w:ind w:firstLine="284"/>
        <w:jc w:val="center"/>
        <w:rPr>
          <w:rFonts w:ascii="Arial" w:hAnsi="Arial" w:cs="Arial"/>
          <w:b/>
          <w:sz w:val="16"/>
          <w:szCs w:val="16"/>
          <w:lang w:eastAsia="en-US"/>
        </w:rPr>
      </w:pPr>
      <w:r w:rsidRPr="00064663">
        <w:rPr>
          <w:rFonts w:ascii="Arial" w:hAnsi="Arial" w:cs="Arial"/>
          <w:b/>
          <w:sz w:val="16"/>
          <w:szCs w:val="16"/>
          <w:lang w:eastAsia="en-US"/>
        </w:rPr>
        <w:t xml:space="preserve">Раздел 1. Показатели существующего и перспективного спроса на тепловую энергию (мощность) </w:t>
      </w:r>
    </w:p>
    <w:p w:rsidR="00064663" w:rsidRPr="00064663" w:rsidRDefault="00064663" w:rsidP="00064663">
      <w:pPr>
        <w:pStyle w:val="S"/>
        <w:tabs>
          <w:tab w:val="left" w:pos="10080"/>
        </w:tabs>
        <w:spacing w:after="0" w:line="240" w:lineRule="auto"/>
        <w:ind w:firstLine="284"/>
        <w:jc w:val="center"/>
        <w:rPr>
          <w:rFonts w:ascii="Arial" w:hAnsi="Arial" w:cs="Arial"/>
          <w:b/>
          <w:sz w:val="16"/>
          <w:szCs w:val="16"/>
          <w:lang w:eastAsia="en-US"/>
        </w:rPr>
      </w:pPr>
      <w:r w:rsidRPr="00064663">
        <w:rPr>
          <w:rFonts w:ascii="Arial" w:hAnsi="Arial" w:cs="Arial"/>
          <w:b/>
          <w:sz w:val="16"/>
          <w:szCs w:val="16"/>
          <w:lang w:eastAsia="en-US"/>
        </w:rPr>
        <w:t>и теплоноситель в установленных границах территории поселения</w:t>
      </w:r>
    </w:p>
    <w:p w:rsidR="00064663" w:rsidRPr="00064663" w:rsidRDefault="00064663" w:rsidP="00064663">
      <w:pPr>
        <w:pStyle w:val="S"/>
        <w:tabs>
          <w:tab w:val="left" w:pos="10080"/>
        </w:tabs>
        <w:spacing w:after="0" w:line="240" w:lineRule="auto"/>
        <w:ind w:firstLine="284"/>
        <w:rPr>
          <w:rFonts w:ascii="Arial" w:hAnsi="Arial" w:cs="Arial"/>
          <w:sz w:val="16"/>
          <w:szCs w:val="16"/>
        </w:rPr>
      </w:pPr>
      <w:r w:rsidRPr="00064663">
        <w:rPr>
          <w:rFonts w:ascii="Arial" w:hAnsi="Arial" w:cs="Arial"/>
          <w:sz w:val="16"/>
          <w:szCs w:val="16"/>
        </w:rPr>
        <w:t xml:space="preserve">Согласно Градостроительному кодексу, основным документом, определяющим территориальное развитие Короцкого сельского поселения, является его генеральный план. </w:t>
      </w:r>
    </w:p>
    <w:p w:rsidR="00064663" w:rsidRPr="00064663" w:rsidRDefault="00064663" w:rsidP="00064663">
      <w:pPr>
        <w:pStyle w:val="S"/>
        <w:tabs>
          <w:tab w:val="left" w:pos="10080"/>
        </w:tabs>
        <w:spacing w:after="0" w:line="240" w:lineRule="auto"/>
        <w:ind w:firstLine="284"/>
        <w:rPr>
          <w:rFonts w:ascii="Arial" w:hAnsi="Arial" w:cs="Arial"/>
          <w:b/>
          <w:sz w:val="16"/>
          <w:szCs w:val="16"/>
        </w:rPr>
      </w:pPr>
      <w:r w:rsidRPr="00064663">
        <w:rPr>
          <w:rFonts w:ascii="Arial" w:hAnsi="Arial" w:cs="Arial"/>
          <w:b/>
          <w:sz w:val="16"/>
          <w:szCs w:val="16"/>
        </w:rPr>
        <w:t xml:space="preserve">1.1. Данные базового уровня потребления тепла на цели теплоснабжения. </w:t>
      </w:r>
    </w:p>
    <w:p w:rsidR="00064663" w:rsidRPr="00064663" w:rsidRDefault="00064663" w:rsidP="00064663">
      <w:pPr>
        <w:tabs>
          <w:tab w:val="left" w:pos="10080"/>
        </w:tabs>
        <w:ind w:firstLine="284"/>
        <w:jc w:val="both"/>
        <w:rPr>
          <w:rFonts w:ascii="Arial" w:hAnsi="Arial" w:cs="Arial"/>
          <w:sz w:val="16"/>
          <w:szCs w:val="16"/>
        </w:rPr>
      </w:pPr>
      <w:bookmarkStart w:id="3" w:name="_Toc384572498"/>
      <w:bookmarkStart w:id="4" w:name="_Toc389669311"/>
      <w:bookmarkStart w:id="5" w:name="_Toc391891974"/>
      <w:r w:rsidRPr="00064663">
        <w:rPr>
          <w:rFonts w:ascii="Arial" w:hAnsi="Arial" w:cs="Arial"/>
          <w:sz w:val="16"/>
          <w:szCs w:val="16"/>
        </w:rPr>
        <w:t xml:space="preserve">Базовые тепловые нагрузки </w:t>
      </w:r>
      <w:bookmarkEnd w:id="3"/>
      <w:bookmarkEnd w:id="4"/>
      <w:bookmarkEnd w:id="5"/>
      <w:r w:rsidRPr="00064663">
        <w:rPr>
          <w:rFonts w:ascii="Arial" w:hAnsi="Arial" w:cs="Arial"/>
          <w:sz w:val="16"/>
          <w:szCs w:val="16"/>
        </w:rPr>
        <w:t>Короцкого сельского поселения представлены в таблице 1.1.</w:t>
      </w:r>
    </w:p>
    <w:p w:rsidR="00064663" w:rsidRPr="00064663" w:rsidRDefault="00064663" w:rsidP="00064663">
      <w:pPr>
        <w:keepNext/>
        <w:tabs>
          <w:tab w:val="left" w:pos="10080"/>
        </w:tabs>
        <w:ind w:firstLine="540"/>
        <w:jc w:val="right"/>
        <w:rPr>
          <w:rFonts w:ascii="Arial" w:hAnsi="Arial" w:cs="Arial"/>
          <w:sz w:val="12"/>
          <w:szCs w:val="12"/>
        </w:rPr>
      </w:pPr>
      <w:r w:rsidRPr="00064663">
        <w:rPr>
          <w:rFonts w:ascii="Arial" w:hAnsi="Arial" w:cs="Arial"/>
          <w:sz w:val="12"/>
          <w:szCs w:val="12"/>
        </w:rP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11"/>
        <w:gridCol w:w="2410"/>
        <w:gridCol w:w="3281"/>
        <w:gridCol w:w="2352"/>
      </w:tblGrid>
      <w:tr w:rsidR="00064663" w:rsidRPr="00064663" w:rsidTr="00064663">
        <w:trPr>
          <w:trHeight w:val="20"/>
        </w:trPr>
        <w:tc>
          <w:tcPr>
            <w:tcW w:w="1519" w:type="pct"/>
            <w:vAlign w:val="center"/>
          </w:tcPr>
          <w:p w:rsidR="00064663" w:rsidRPr="00064663" w:rsidRDefault="00064663" w:rsidP="00064663">
            <w:pPr>
              <w:pStyle w:val="affffffb"/>
              <w:tabs>
                <w:tab w:val="left" w:pos="10080"/>
              </w:tabs>
              <w:rPr>
                <w:rFonts w:ascii="Arial" w:hAnsi="Arial" w:cs="Arial"/>
                <w:b/>
                <w:sz w:val="12"/>
                <w:szCs w:val="12"/>
                <w:lang w:val="en-US"/>
              </w:rPr>
            </w:pPr>
            <w:r w:rsidRPr="00064663">
              <w:rPr>
                <w:rFonts w:ascii="Arial" w:hAnsi="Arial" w:cs="Arial"/>
                <w:b/>
                <w:sz w:val="12"/>
                <w:szCs w:val="12"/>
                <w:lang w:val="en-US"/>
              </w:rPr>
              <w:t>Наименование источника теплоснабжения</w:t>
            </w:r>
          </w:p>
        </w:tc>
        <w:tc>
          <w:tcPr>
            <w:tcW w:w="1043" w:type="pct"/>
            <w:vAlign w:val="center"/>
          </w:tcPr>
          <w:p w:rsidR="00064663" w:rsidRPr="00064663" w:rsidRDefault="00064663" w:rsidP="00064663">
            <w:pPr>
              <w:pStyle w:val="affffffb"/>
              <w:tabs>
                <w:tab w:val="left" w:pos="10080"/>
              </w:tabs>
              <w:ind w:hanging="3"/>
              <w:rPr>
                <w:rFonts w:ascii="Arial" w:hAnsi="Arial" w:cs="Arial"/>
                <w:b/>
                <w:sz w:val="12"/>
                <w:szCs w:val="12"/>
              </w:rPr>
            </w:pPr>
            <w:r w:rsidRPr="00064663">
              <w:rPr>
                <w:rFonts w:ascii="Arial" w:hAnsi="Arial" w:cs="Arial"/>
                <w:b/>
                <w:sz w:val="12"/>
                <w:szCs w:val="12"/>
              </w:rPr>
              <w:t>Нагрузка на отопление, Гкал/ч</w:t>
            </w:r>
          </w:p>
        </w:tc>
        <w:tc>
          <w:tcPr>
            <w:tcW w:w="1420" w:type="pct"/>
            <w:vAlign w:val="center"/>
          </w:tcPr>
          <w:p w:rsidR="00064663" w:rsidRPr="00064663" w:rsidRDefault="00064663" w:rsidP="00064663">
            <w:pPr>
              <w:pStyle w:val="affffffb"/>
              <w:tabs>
                <w:tab w:val="left" w:pos="10080"/>
              </w:tabs>
              <w:ind w:hanging="43"/>
              <w:rPr>
                <w:rFonts w:ascii="Arial" w:hAnsi="Arial" w:cs="Arial"/>
                <w:b/>
                <w:sz w:val="12"/>
                <w:szCs w:val="12"/>
              </w:rPr>
            </w:pPr>
            <w:r w:rsidRPr="00064663">
              <w:rPr>
                <w:rFonts w:ascii="Arial" w:hAnsi="Arial" w:cs="Arial"/>
                <w:b/>
                <w:sz w:val="12"/>
                <w:szCs w:val="12"/>
              </w:rPr>
              <w:t>Средне недельная нагрузка ГВС, Гкал/ч</w:t>
            </w:r>
          </w:p>
        </w:tc>
        <w:tc>
          <w:tcPr>
            <w:tcW w:w="1018" w:type="pct"/>
            <w:vAlign w:val="center"/>
          </w:tcPr>
          <w:p w:rsidR="00064663" w:rsidRPr="00064663" w:rsidRDefault="00064663" w:rsidP="00064663">
            <w:pPr>
              <w:pStyle w:val="affffffb"/>
              <w:tabs>
                <w:tab w:val="left" w:pos="10080"/>
              </w:tabs>
              <w:ind w:firstLine="19"/>
              <w:rPr>
                <w:rFonts w:ascii="Arial" w:hAnsi="Arial" w:cs="Arial"/>
                <w:b/>
                <w:sz w:val="12"/>
                <w:szCs w:val="12"/>
                <w:lang w:val="en-US"/>
              </w:rPr>
            </w:pPr>
            <w:r w:rsidRPr="00064663">
              <w:rPr>
                <w:rFonts w:ascii="Arial" w:hAnsi="Arial" w:cs="Arial"/>
                <w:b/>
                <w:sz w:val="12"/>
                <w:szCs w:val="12"/>
                <w:lang w:val="en-US"/>
              </w:rPr>
              <w:t>Суммарная нагрузка, Гкал/ч</w:t>
            </w:r>
          </w:p>
        </w:tc>
      </w:tr>
      <w:tr w:rsidR="00064663" w:rsidRPr="00064663" w:rsidTr="00064663">
        <w:trPr>
          <w:trHeight w:val="20"/>
        </w:trPr>
        <w:tc>
          <w:tcPr>
            <w:tcW w:w="1519" w:type="pct"/>
            <w:vAlign w:val="center"/>
          </w:tcPr>
          <w:p w:rsidR="00064663" w:rsidRPr="00064663" w:rsidRDefault="00064663" w:rsidP="00064663">
            <w:pPr>
              <w:pStyle w:val="affffffb"/>
              <w:tabs>
                <w:tab w:val="left" w:pos="10080"/>
              </w:tabs>
              <w:rPr>
                <w:rFonts w:ascii="Arial" w:hAnsi="Arial" w:cs="Arial"/>
                <w:sz w:val="12"/>
                <w:szCs w:val="12"/>
              </w:rPr>
            </w:pPr>
            <w:r w:rsidRPr="00064663">
              <w:rPr>
                <w:rFonts w:ascii="Arial" w:hAnsi="Arial" w:cs="Arial"/>
                <w:sz w:val="12"/>
                <w:szCs w:val="12"/>
              </w:rPr>
              <w:t>Котельная № 4</w:t>
            </w:r>
            <w:r>
              <w:rPr>
                <w:rFonts w:ascii="Arial" w:hAnsi="Arial" w:cs="Arial"/>
                <w:sz w:val="12"/>
                <w:szCs w:val="12"/>
              </w:rPr>
              <w:t xml:space="preserve"> </w:t>
            </w:r>
            <w:r w:rsidRPr="00064663">
              <w:rPr>
                <w:rFonts w:ascii="Arial" w:hAnsi="Arial" w:cs="Arial"/>
                <w:sz w:val="12"/>
                <w:szCs w:val="12"/>
              </w:rPr>
              <w:t>п. Короцко, ул. Центральная</w:t>
            </w:r>
          </w:p>
        </w:tc>
        <w:tc>
          <w:tcPr>
            <w:tcW w:w="1043" w:type="pct"/>
            <w:vAlign w:val="center"/>
          </w:tcPr>
          <w:p w:rsidR="00064663" w:rsidRPr="00064663" w:rsidRDefault="00064663" w:rsidP="00064663">
            <w:pPr>
              <w:pStyle w:val="affffffb"/>
              <w:tabs>
                <w:tab w:val="left" w:pos="10080"/>
              </w:tabs>
              <w:ind w:hanging="3"/>
              <w:rPr>
                <w:rFonts w:ascii="Arial" w:hAnsi="Arial" w:cs="Arial"/>
                <w:sz w:val="12"/>
                <w:szCs w:val="12"/>
                <w:lang w:val="en-US" w:eastAsia="ru-RU"/>
              </w:rPr>
            </w:pPr>
            <w:r w:rsidRPr="00064663">
              <w:rPr>
                <w:rFonts w:ascii="Arial" w:hAnsi="Arial" w:cs="Arial"/>
                <w:sz w:val="12"/>
                <w:szCs w:val="12"/>
                <w:lang w:val="en-US" w:eastAsia="ru-RU"/>
              </w:rPr>
              <w:t>1,91</w:t>
            </w:r>
          </w:p>
        </w:tc>
        <w:tc>
          <w:tcPr>
            <w:tcW w:w="1420" w:type="pct"/>
            <w:vAlign w:val="center"/>
          </w:tcPr>
          <w:p w:rsidR="00064663" w:rsidRPr="00064663" w:rsidRDefault="00064663" w:rsidP="00064663">
            <w:pPr>
              <w:pStyle w:val="affffffb"/>
              <w:tabs>
                <w:tab w:val="left" w:pos="10080"/>
              </w:tabs>
              <w:ind w:hanging="43"/>
              <w:rPr>
                <w:rFonts w:ascii="Arial" w:hAnsi="Arial" w:cs="Arial"/>
                <w:sz w:val="12"/>
                <w:szCs w:val="12"/>
              </w:rPr>
            </w:pPr>
            <w:r w:rsidRPr="00064663">
              <w:rPr>
                <w:rFonts w:ascii="Arial" w:hAnsi="Arial" w:cs="Arial"/>
                <w:sz w:val="12"/>
                <w:szCs w:val="12"/>
              </w:rPr>
              <w:t>0,22</w:t>
            </w:r>
          </w:p>
        </w:tc>
        <w:tc>
          <w:tcPr>
            <w:tcW w:w="1018" w:type="pct"/>
            <w:vAlign w:val="center"/>
          </w:tcPr>
          <w:p w:rsidR="00064663" w:rsidRPr="00064663" w:rsidRDefault="00064663" w:rsidP="00064663">
            <w:pPr>
              <w:pStyle w:val="affffffb"/>
              <w:tabs>
                <w:tab w:val="left" w:pos="10080"/>
              </w:tabs>
              <w:ind w:firstLine="19"/>
              <w:rPr>
                <w:rFonts w:ascii="Arial" w:hAnsi="Arial" w:cs="Arial"/>
                <w:sz w:val="12"/>
                <w:szCs w:val="12"/>
                <w:lang w:val="en-US" w:eastAsia="ru-RU"/>
              </w:rPr>
            </w:pPr>
            <w:r w:rsidRPr="00064663">
              <w:rPr>
                <w:rFonts w:ascii="Arial" w:hAnsi="Arial" w:cs="Arial"/>
                <w:sz w:val="12"/>
                <w:szCs w:val="12"/>
                <w:lang w:eastAsia="ru-RU"/>
              </w:rPr>
              <w:t>2,</w:t>
            </w:r>
            <w:r w:rsidRPr="00064663">
              <w:rPr>
                <w:rFonts w:ascii="Arial" w:hAnsi="Arial" w:cs="Arial"/>
                <w:sz w:val="12"/>
                <w:szCs w:val="12"/>
                <w:lang w:val="en-US" w:eastAsia="ru-RU"/>
              </w:rPr>
              <w:t>13</w:t>
            </w:r>
          </w:p>
        </w:tc>
      </w:tr>
      <w:tr w:rsidR="00064663" w:rsidRPr="00064663" w:rsidTr="00064663">
        <w:trPr>
          <w:trHeight w:val="20"/>
        </w:trPr>
        <w:tc>
          <w:tcPr>
            <w:tcW w:w="1519" w:type="pct"/>
            <w:vAlign w:val="center"/>
          </w:tcPr>
          <w:p w:rsidR="00064663" w:rsidRPr="00064663" w:rsidRDefault="00064663" w:rsidP="00064663">
            <w:pPr>
              <w:pStyle w:val="affffffb"/>
              <w:tabs>
                <w:tab w:val="left" w:pos="10080"/>
              </w:tabs>
              <w:rPr>
                <w:rFonts w:ascii="Arial" w:hAnsi="Arial" w:cs="Arial"/>
                <w:b/>
                <w:sz w:val="12"/>
                <w:szCs w:val="12"/>
                <w:lang w:val="en-US"/>
              </w:rPr>
            </w:pPr>
            <w:r w:rsidRPr="00064663">
              <w:rPr>
                <w:rFonts w:ascii="Arial" w:hAnsi="Arial" w:cs="Arial"/>
                <w:b/>
                <w:sz w:val="12"/>
                <w:szCs w:val="12"/>
                <w:lang w:val="en-US"/>
              </w:rPr>
              <w:t>ИТОГО</w:t>
            </w:r>
          </w:p>
        </w:tc>
        <w:tc>
          <w:tcPr>
            <w:tcW w:w="1043" w:type="pct"/>
            <w:vAlign w:val="center"/>
          </w:tcPr>
          <w:p w:rsidR="00064663" w:rsidRPr="00064663" w:rsidRDefault="00064663" w:rsidP="00064663">
            <w:pPr>
              <w:pStyle w:val="affffffb"/>
              <w:tabs>
                <w:tab w:val="left" w:pos="10080"/>
              </w:tabs>
              <w:ind w:hanging="3"/>
              <w:rPr>
                <w:rFonts w:ascii="Arial" w:hAnsi="Arial" w:cs="Arial"/>
                <w:b/>
                <w:sz w:val="12"/>
                <w:szCs w:val="12"/>
                <w:lang w:val="en-US" w:eastAsia="ru-RU"/>
              </w:rPr>
            </w:pPr>
            <w:r w:rsidRPr="00064663">
              <w:rPr>
                <w:rFonts w:ascii="Arial" w:hAnsi="Arial" w:cs="Arial"/>
                <w:b/>
                <w:sz w:val="12"/>
                <w:szCs w:val="12"/>
                <w:lang w:val="en-US" w:eastAsia="ru-RU"/>
              </w:rPr>
              <w:t>1,91</w:t>
            </w:r>
          </w:p>
        </w:tc>
        <w:tc>
          <w:tcPr>
            <w:tcW w:w="1420" w:type="pct"/>
            <w:vAlign w:val="center"/>
          </w:tcPr>
          <w:p w:rsidR="00064663" w:rsidRPr="00064663" w:rsidRDefault="00064663" w:rsidP="00064663">
            <w:pPr>
              <w:pStyle w:val="affffffb"/>
              <w:tabs>
                <w:tab w:val="left" w:pos="10080"/>
              </w:tabs>
              <w:ind w:hanging="43"/>
              <w:rPr>
                <w:rFonts w:ascii="Arial" w:hAnsi="Arial" w:cs="Arial"/>
                <w:b/>
                <w:sz w:val="12"/>
                <w:szCs w:val="12"/>
              </w:rPr>
            </w:pPr>
            <w:r w:rsidRPr="00064663">
              <w:rPr>
                <w:rFonts w:ascii="Arial" w:hAnsi="Arial" w:cs="Arial"/>
                <w:b/>
                <w:sz w:val="12"/>
                <w:szCs w:val="12"/>
              </w:rPr>
              <w:t>0,22</w:t>
            </w:r>
          </w:p>
        </w:tc>
        <w:tc>
          <w:tcPr>
            <w:tcW w:w="1018" w:type="pct"/>
            <w:vAlign w:val="center"/>
          </w:tcPr>
          <w:p w:rsidR="00064663" w:rsidRPr="00064663" w:rsidRDefault="00064663" w:rsidP="00064663">
            <w:pPr>
              <w:pStyle w:val="affffffb"/>
              <w:tabs>
                <w:tab w:val="left" w:pos="10080"/>
              </w:tabs>
              <w:ind w:firstLine="19"/>
              <w:rPr>
                <w:rFonts w:ascii="Arial" w:hAnsi="Arial" w:cs="Arial"/>
                <w:b/>
                <w:sz w:val="12"/>
                <w:szCs w:val="12"/>
                <w:lang w:eastAsia="ru-RU"/>
              </w:rPr>
            </w:pPr>
            <w:r w:rsidRPr="00064663">
              <w:rPr>
                <w:rFonts w:ascii="Arial" w:hAnsi="Arial" w:cs="Arial"/>
                <w:b/>
                <w:sz w:val="12"/>
                <w:szCs w:val="12"/>
                <w:lang w:eastAsia="ru-RU"/>
              </w:rPr>
              <w:t>2,13</w:t>
            </w:r>
          </w:p>
        </w:tc>
      </w:tr>
    </w:tbl>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01.01.2022, составляет 2,13 Гкал/ч.</w:t>
      </w:r>
    </w:p>
    <w:p w:rsidR="00064663" w:rsidRPr="00064663" w:rsidRDefault="00064663" w:rsidP="00064663">
      <w:pPr>
        <w:pStyle w:val="11"/>
        <w:tabs>
          <w:tab w:val="left" w:pos="10080"/>
        </w:tabs>
        <w:ind w:firstLine="284"/>
        <w:jc w:val="both"/>
        <w:rPr>
          <w:rFonts w:ascii="Arial" w:hAnsi="Arial" w:cs="Arial"/>
          <w:b w:val="0"/>
          <w:sz w:val="16"/>
          <w:szCs w:val="16"/>
        </w:rPr>
      </w:pPr>
      <w:bookmarkStart w:id="6" w:name="XA00MB02NA"/>
      <w:bookmarkStart w:id="7" w:name="ZAP2JMO3EO"/>
      <w:bookmarkStart w:id="8" w:name="bssPhr79"/>
      <w:bookmarkStart w:id="9" w:name="XA00MBI2ND"/>
      <w:bookmarkStart w:id="10" w:name="ZAP2QQ63L6"/>
      <w:bookmarkStart w:id="11" w:name="bssPhr80"/>
      <w:bookmarkStart w:id="12" w:name="_Toc21101658"/>
      <w:bookmarkEnd w:id="6"/>
      <w:bookmarkEnd w:id="7"/>
      <w:bookmarkEnd w:id="8"/>
      <w:bookmarkEnd w:id="9"/>
      <w:bookmarkEnd w:id="10"/>
      <w:bookmarkEnd w:id="11"/>
      <w:r w:rsidRPr="00064663">
        <w:rPr>
          <w:rFonts w:ascii="Arial" w:hAnsi="Arial" w:cs="Arial"/>
          <w:b w:val="0"/>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2"/>
      <w:r w:rsidRPr="00064663">
        <w:rPr>
          <w:rFonts w:ascii="Arial" w:hAnsi="Arial" w:cs="Arial"/>
          <w:b w:val="0"/>
          <w:sz w:val="16"/>
          <w:szCs w:val="16"/>
        </w:rPr>
        <w:t>.</w:t>
      </w:r>
    </w:p>
    <w:p w:rsidR="00064663" w:rsidRPr="00064663" w:rsidRDefault="00064663" w:rsidP="00064663">
      <w:pPr>
        <w:pStyle w:val="affffffd"/>
        <w:tabs>
          <w:tab w:val="left" w:pos="10080"/>
        </w:tabs>
        <w:spacing w:after="0" w:line="240" w:lineRule="auto"/>
        <w:ind w:firstLine="284"/>
        <w:rPr>
          <w:rFonts w:ascii="Arial" w:hAnsi="Arial" w:cs="Arial"/>
          <w:sz w:val="16"/>
          <w:szCs w:val="16"/>
        </w:rPr>
      </w:pPr>
      <w:r w:rsidRPr="00064663">
        <w:rPr>
          <w:rFonts w:ascii="Arial" w:hAnsi="Arial" w:cs="Arial"/>
          <w:sz w:val="16"/>
          <w:szCs w:val="16"/>
        </w:rPr>
        <w:t>Объемы полезного отпуска тепловой энергии (мощности) по каждой котельной на 2023 год представлены в таблице 1.2.</w:t>
      </w:r>
    </w:p>
    <w:p w:rsidR="00064663" w:rsidRPr="00125AFD" w:rsidRDefault="00064663" w:rsidP="00064663">
      <w:pPr>
        <w:keepNext/>
        <w:tabs>
          <w:tab w:val="left" w:pos="10080"/>
        </w:tabs>
        <w:ind w:firstLine="540"/>
        <w:jc w:val="right"/>
        <w:rPr>
          <w:rFonts w:ascii="Arial" w:hAnsi="Arial" w:cs="Arial"/>
          <w:sz w:val="12"/>
          <w:szCs w:val="12"/>
        </w:rPr>
      </w:pPr>
      <w:r w:rsidRPr="00064663">
        <w:rPr>
          <w:rFonts w:ascii="Arial" w:hAnsi="Arial" w:cs="Arial"/>
          <w:sz w:val="12"/>
          <w:szCs w:val="12"/>
        </w:rP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10"/>
        <w:gridCol w:w="5102"/>
        <w:gridCol w:w="2942"/>
      </w:tblGrid>
      <w:tr w:rsidR="00064663" w:rsidRPr="00064663" w:rsidTr="00064663">
        <w:trPr>
          <w:trHeight w:val="20"/>
          <w:tblHeader/>
        </w:trPr>
        <w:tc>
          <w:tcPr>
            <w:tcW w:w="1519" w:type="pct"/>
            <w:vAlign w:val="center"/>
          </w:tcPr>
          <w:p w:rsidR="00064663" w:rsidRPr="00064663" w:rsidRDefault="00064663" w:rsidP="00064663">
            <w:pPr>
              <w:pStyle w:val="affffffb"/>
              <w:tabs>
                <w:tab w:val="left" w:pos="10080"/>
              </w:tabs>
              <w:ind w:firstLine="180"/>
              <w:rPr>
                <w:rFonts w:ascii="Arial" w:hAnsi="Arial" w:cs="Arial"/>
                <w:b/>
                <w:sz w:val="12"/>
                <w:szCs w:val="12"/>
              </w:rPr>
            </w:pPr>
            <w:r w:rsidRPr="00064663">
              <w:rPr>
                <w:rFonts w:ascii="Arial" w:hAnsi="Arial" w:cs="Arial"/>
                <w:b/>
                <w:sz w:val="12"/>
                <w:szCs w:val="12"/>
              </w:rPr>
              <w:t>Наименование котельной микрорайона (поселка)</w:t>
            </w:r>
          </w:p>
        </w:tc>
        <w:tc>
          <w:tcPr>
            <w:tcW w:w="2208" w:type="pct"/>
            <w:vAlign w:val="center"/>
          </w:tcPr>
          <w:p w:rsidR="00064663" w:rsidRPr="00064663" w:rsidRDefault="00064663" w:rsidP="00064663">
            <w:pPr>
              <w:pStyle w:val="affffffb"/>
              <w:tabs>
                <w:tab w:val="left" w:pos="10080"/>
              </w:tabs>
              <w:ind w:firstLine="118"/>
              <w:rPr>
                <w:rFonts w:ascii="Arial" w:hAnsi="Arial" w:cs="Arial"/>
                <w:b/>
                <w:sz w:val="12"/>
                <w:szCs w:val="12"/>
              </w:rPr>
            </w:pPr>
            <w:r w:rsidRPr="00064663">
              <w:rPr>
                <w:rFonts w:ascii="Arial" w:hAnsi="Arial" w:cs="Arial"/>
                <w:b/>
                <w:sz w:val="12"/>
                <w:szCs w:val="12"/>
              </w:rPr>
              <w:t>Потребление тепловой энергии на отопление и нагрев за 2023 год, Гкал</w:t>
            </w:r>
          </w:p>
        </w:tc>
        <w:tc>
          <w:tcPr>
            <w:tcW w:w="1273" w:type="pct"/>
            <w:vAlign w:val="center"/>
          </w:tcPr>
          <w:p w:rsidR="00064663" w:rsidRPr="00064663" w:rsidRDefault="00064663" w:rsidP="00064663">
            <w:pPr>
              <w:pStyle w:val="affffffb"/>
              <w:tabs>
                <w:tab w:val="left" w:pos="10080"/>
              </w:tabs>
              <w:ind w:hanging="108"/>
              <w:rPr>
                <w:rFonts w:ascii="Arial" w:hAnsi="Arial" w:cs="Arial"/>
                <w:b/>
                <w:sz w:val="12"/>
                <w:szCs w:val="12"/>
              </w:rPr>
            </w:pPr>
            <w:r w:rsidRPr="00064663">
              <w:rPr>
                <w:rFonts w:ascii="Arial" w:hAnsi="Arial" w:cs="Arial"/>
                <w:b/>
                <w:sz w:val="12"/>
                <w:szCs w:val="12"/>
              </w:rPr>
              <w:t>Потребление ГВС за 2023 год, м3</w:t>
            </w:r>
          </w:p>
        </w:tc>
      </w:tr>
      <w:tr w:rsidR="00064663" w:rsidRPr="00064663" w:rsidTr="00064663">
        <w:trPr>
          <w:trHeight w:val="20"/>
        </w:trPr>
        <w:tc>
          <w:tcPr>
            <w:tcW w:w="1519" w:type="pct"/>
            <w:vAlign w:val="center"/>
          </w:tcPr>
          <w:p w:rsidR="00064663" w:rsidRPr="00064663" w:rsidRDefault="00064663" w:rsidP="00064663">
            <w:pPr>
              <w:pStyle w:val="affffffb"/>
              <w:tabs>
                <w:tab w:val="left" w:pos="10080"/>
              </w:tabs>
              <w:rPr>
                <w:rFonts w:ascii="Arial" w:hAnsi="Arial" w:cs="Arial"/>
                <w:sz w:val="12"/>
                <w:szCs w:val="12"/>
              </w:rPr>
            </w:pPr>
            <w:r w:rsidRPr="00064663">
              <w:rPr>
                <w:rFonts w:ascii="Arial" w:hAnsi="Arial" w:cs="Arial"/>
                <w:sz w:val="12"/>
                <w:szCs w:val="12"/>
              </w:rPr>
              <w:t>Котельная № 4п. Короцко, ул. Центральная</w:t>
            </w:r>
          </w:p>
        </w:tc>
        <w:tc>
          <w:tcPr>
            <w:tcW w:w="2208" w:type="pct"/>
            <w:vAlign w:val="center"/>
          </w:tcPr>
          <w:p w:rsidR="00064663" w:rsidRPr="00064663" w:rsidRDefault="00064663" w:rsidP="00064663">
            <w:pPr>
              <w:pStyle w:val="affffffb"/>
              <w:tabs>
                <w:tab w:val="left" w:pos="10080"/>
              </w:tabs>
              <w:ind w:firstLine="540"/>
              <w:rPr>
                <w:rFonts w:ascii="Arial" w:hAnsi="Arial" w:cs="Arial"/>
                <w:sz w:val="12"/>
                <w:szCs w:val="12"/>
              </w:rPr>
            </w:pPr>
            <w:r w:rsidRPr="00064663">
              <w:rPr>
                <w:rFonts w:ascii="Arial" w:hAnsi="Arial" w:cs="Arial"/>
                <w:sz w:val="12"/>
                <w:szCs w:val="12"/>
              </w:rPr>
              <w:t>2471,11</w:t>
            </w:r>
          </w:p>
        </w:tc>
        <w:tc>
          <w:tcPr>
            <w:tcW w:w="1273" w:type="pct"/>
            <w:vAlign w:val="center"/>
          </w:tcPr>
          <w:p w:rsidR="00064663" w:rsidRPr="00064663" w:rsidRDefault="00064663" w:rsidP="00064663">
            <w:pPr>
              <w:pStyle w:val="affffffb"/>
              <w:tabs>
                <w:tab w:val="left" w:pos="10080"/>
              </w:tabs>
              <w:ind w:firstLine="540"/>
              <w:rPr>
                <w:rFonts w:ascii="Arial" w:hAnsi="Arial" w:cs="Arial"/>
                <w:sz w:val="12"/>
                <w:szCs w:val="12"/>
              </w:rPr>
            </w:pPr>
            <w:r w:rsidRPr="00064663">
              <w:rPr>
                <w:rFonts w:ascii="Arial" w:hAnsi="Arial" w:cs="Arial"/>
                <w:sz w:val="12"/>
                <w:szCs w:val="12"/>
              </w:rPr>
              <w:t>9554,43</w:t>
            </w:r>
          </w:p>
        </w:tc>
      </w:tr>
      <w:tr w:rsidR="00064663" w:rsidRPr="00064663" w:rsidTr="00064663">
        <w:trPr>
          <w:trHeight w:val="20"/>
        </w:trPr>
        <w:tc>
          <w:tcPr>
            <w:tcW w:w="1519" w:type="pct"/>
            <w:vAlign w:val="center"/>
          </w:tcPr>
          <w:p w:rsidR="00064663" w:rsidRPr="00064663" w:rsidRDefault="00064663" w:rsidP="00064663">
            <w:pPr>
              <w:pStyle w:val="affffffb"/>
              <w:tabs>
                <w:tab w:val="left" w:pos="10080"/>
              </w:tabs>
              <w:rPr>
                <w:rStyle w:val="FontStyle129"/>
                <w:rFonts w:ascii="Arial" w:hAnsi="Arial" w:cs="Arial"/>
                <w:b/>
                <w:sz w:val="12"/>
                <w:szCs w:val="12"/>
              </w:rPr>
            </w:pPr>
            <w:r w:rsidRPr="00064663">
              <w:rPr>
                <w:rStyle w:val="FontStyle129"/>
                <w:rFonts w:ascii="Arial" w:hAnsi="Arial" w:cs="Arial"/>
                <w:b/>
                <w:sz w:val="12"/>
                <w:szCs w:val="12"/>
                <w:lang w:val="en-US"/>
              </w:rPr>
              <w:t>И</w:t>
            </w:r>
            <w:r w:rsidRPr="00064663">
              <w:rPr>
                <w:rStyle w:val="FontStyle129"/>
                <w:rFonts w:ascii="Arial" w:hAnsi="Arial" w:cs="Arial"/>
                <w:b/>
                <w:sz w:val="12"/>
                <w:szCs w:val="12"/>
              </w:rPr>
              <w:t>ТОГО</w:t>
            </w:r>
          </w:p>
        </w:tc>
        <w:tc>
          <w:tcPr>
            <w:tcW w:w="2208" w:type="pct"/>
            <w:vAlign w:val="center"/>
          </w:tcPr>
          <w:p w:rsidR="00064663" w:rsidRPr="00064663" w:rsidRDefault="00064663" w:rsidP="00064663">
            <w:pPr>
              <w:pStyle w:val="affffffb"/>
              <w:tabs>
                <w:tab w:val="left" w:pos="10080"/>
              </w:tabs>
              <w:ind w:firstLine="540"/>
              <w:rPr>
                <w:rFonts w:ascii="Arial" w:hAnsi="Arial" w:cs="Arial"/>
                <w:b/>
                <w:sz w:val="12"/>
                <w:szCs w:val="12"/>
              </w:rPr>
            </w:pPr>
            <w:r w:rsidRPr="00064663">
              <w:rPr>
                <w:rFonts w:ascii="Arial" w:hAnsi="Arial" w:cs="Arial"/>
                <w:b/>
                <w:sz w:val="12"/>
                <w:szCs w:val="12"/>
              </w:rPr>
              <w:t>2474,11</w:t>
            </w:r>
          </w:p>
        </w:tc>
        <w:tc>
          <w:tcPr>
            <w:tcW w:w="1273" w:type="pct"/>
            <w:vAlign w:val="center"/>
          </w:tcPr>
          <w:p w:rsidR="00064663" w:rsidRPr="00064663" w:rsidRDefault="00064663" w:rsidP="00064663">
            <w:pPr>
              <w:pStyle w:val="affffffb"/>
              <w:tabs>
                <w:tab w:val="left" w:pos="10080"/>
              </w:tabs>
              <w:ind w:firstLine="540"/>
              <w:rPr>
                <w:rFonts w:ascii="Arial" w:hAnsi="Arial" w:cs="Arial"/>
                <w:b/>
                <w:sz w:val="12"/>
                <w:szCs w:val="12"/>
              </w:rPr>
            </w:pPr>
            <w:r w:rsidRPr="00064663">
              <w:rPr>
                <w:rFonts w:ascii="Arial" w:hAnsi="Arial" w:cs="Arial"/>
                <w:b/>
                <w:sz w:val="12"/>
                <w:szCs w:val="12"/>
              </w:rPr>
              <w:t>9554,43</w:t>
            </w:r>
          </w:p>
        </w:tc>
      </w:tr>
    </w:tbl>
    <w:p w:rsidR="00064663" w:rsidRPr="00064663" w:rsidRDefault="00064663" w:rsidP="00064663">
      <w:pPr>
        <w:pStyle w:val="affffffd"/>
        <w:tabs>
          <w:tab w:val="left" w:pos="10080"/>
        </w:tabs>
        <w:spacing w:after="0" w:line="240" w:lineRule="auto"/>
        <w:ind w:firstLine="284"/>
        <w:rPr>
          <w:rFonts w:ascii="Arial" w:hAnsi="Arial" w:cs="Arial"/>
          <w:sz w:val="16"/>
          <w:szCs w:val="16"/>
        </w:rPr>
      </w:pPr>
      <w:r w:rsidRPr="00064663">
        <w:rPr>
          <w:rFonts w:ascii="Arial" w:hAnsi="Arial" w:cs="Arial"/>
          <w:sz w:val="16"/>
          <w:szCs w:val="16"/>
        </w:rPr>
        <w:t>Структура тепловой нагрузки потребителей по расчетным элементам территориального деления Короцкого сельского поселения на перспективу приведена в таблице 1.</w:t>
      </w:r>
      <w:r w:rsidRPr="00064663">
        <w:rPr>
          <w:rFonts w:ascii="Arial" w:hAnsi="Arial" w:cs="Arial"/>
          <w:noProof/>
          <w:sz w:val="16"/>
          <w:szCs w:val="16"/>
        </w:rPr>
        <w:t>3</w:t>
      </w:r>
      <w:r w:rsidRPr="00064663">
        <w:rPr>
          <w:rFonts w:ascii="Arial" w:hAnsi="Arial" w:cs="Arial"/>
          <w:sz w:val="16"/>
          <w:szCs w:val="16"/>
        </w:rPr>
        <w:t>.</w:t>
      </w:r>
    </w:p>
    <w:p w:rsidR="00064663" w:rsidRPr="00064663" w:rsidRDefault="00064663" w:rsidP="00064663">
      <w:pPr>
        <w:pStyle w:val="affffffd"/>
        <w:tabs>
          <w:tab w:val="left" w:pos="10080"/>
        </w:tabs>
        <w:spacing w:after="0" w:line="240" w:lineRule="auto"/>
        <w:ind w:firstLine="539"/>
        <w:jc w:val="right"/>
        <w:rPr>
          <w:rFonts w:ascii="Arial" w:hAnsi="Arial" w:cs="Arial"/>
          <w:sz w:val="12"/>
          <w:szCs w:val="12"/>
        </w:rPr>
      </w:pPr>
      <w:r w:rsidRPr="00064663">
        <w:rPr>
          <w:rFonts w:ascii="Arial" w:hAnsi="Arial" w:cs="Arial"/>
          <w:sz w:val="12"/>
          <w:szCs w:val="12"/>
        </w:rPr>
        <w:t xml:space="preserve">Таблица 1.3.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6"/>
        <w:gridCol w:w="991"/>
        <w:gridCol w:w="991"/>
        <w:gridCol w:w="996"/>
        <w:gridCol w:w="991"/>
        <w:gridCol w:w="850"/>
        <w:gridCol w:w="1239"/>
      </w:tblGrid>
      <w:tr w:rsidR="00064663" w:rsidRPr="00064663" w:rsidTr="00064663">
        <w:trPr>
          <w:trHeight w:val="20"/>
          <w:tblHeader/>
        </w:trPr>
        <w:tc>
          <w:tcPr>
            <w:tcW w:w="2378" w:type="pct"/>
            <w:vAlign w:val="center"/>
          </w:tcPr>
          <w:p w:rsidR="00064663" w:rsidRPr="00064663" w:rsidRDefault="00064663" w:rsidP="00064663">
            <w:pPr>
              <w:pStyle w:val="affffffb"/>
              <w:tabs>
                <w:tab w:val="left" w:pos="10080"/>
              </w:tabs>
              <w:rPr>
                <w:rFonts w:ascii="Arial" w:hAnsi="Arial" w:cs="Arial"/>
                <w:b/>
                <w:sz w:val="12"/>
                <w:szCs w:val="12"/>
              </w:rPr>
            </w:pPr>
            <w:r w:rsidRPr="00064663">
              <w:rPr>
                <w:rFonts w:ascii="Arial" w:hAnsi="Arial" w:cs="Arial"/>
                <w:b/>
                <w:sz w:val="12"/>
                <w:szCs w:val="12"/>
              </w:rPr>
              <w:t>Наименование показателя</w:t>
            </w:r>
          </w:p>
        </w:tc>
        <w:tc>
          <w:tcPr>
            <w:tcW w:w="429" w:type="pct"/>
            <w:vAlign w:val="center"/>
          </w:tcPr>
          <w:p w:rsidR="00064663" w:rsidRPr="00064663" w:rsidRDefault="00064663" w:rsidP="00064663">
            <w:pPr>
              <w:pStyle w:val="affffffb"/>
              <w:tabs>
                <w:tab w:val="left" w:pos="10080"/>
              </w:tabs>
              <w:ind w:firstLine="107"/>
              <w:rPr>
                <w:rFonts w:ascii="Arial" w:hAnsi="Arial" w:cs="Arial"/>
                <w:b/>
                <w:sz w:val="12"/>
                <w:szCs w:val="12"/>
              </w:rPr>
            </w:pPr>
            <w:r w:rsidRPr="00064663">
              <w:rPr>
                <w:rFonts w:ascii="Arial" w:hAnsi="Arial" w:cs="Arial"/>
                <w:b/>
                <w:sz w:val="12"/>
                <w:szCs w:val="12"/>
              </w:rPr>
              <w:t>2020 г.</w:t>
            </w:r>
          </w:p>
        </w:tc>
        <w:tc>
          <w:tcPr>
            <w:tcW w:w="429" w:type="pct"/>
            <w:vAlign w:val="center"/>
          </w:tcPr>
          <w:p w:rsidR="00064663" w:rsidRPr="00064663" w:rsidRDefault="00064663" w:rsidP="00064663">
            <w:pPr>
              <w:pStyle w:val="affffffb"/>
              <w:tabs>
                <w:tab w:val="left" w:pos="10080"/>
              </w:tabs>
              <w:ind w:firstLine="120"/>
              <w:rPr>
                <w:rFonts w:ascii="Arial" w:hAnsi="Arial" w:cs="Arial"/>
                <w:b/>
                <w:sz w:val="12"/>
                <w:szCs w:val="12"/>
              </w:rPr>
            </w:pPr>
            <w:r w:rsidRPr="00064663">
              <w:rPr>
                <w:rFonts w:ascii="Arial" w:hAnsi="Arial" w:cs="Arial"/>
                <w:b/>
                <w:sz w:val="12"/>
                <w:szCs w:val="12"/>
              </w:rPr>
              <w:t>2021 г.</w:t>
            </w:r>
          </w:p>
        </w:tc>
        <w:tc>
          <w:tcPr>
            <w:tcW w:w="431" w:type="pct"/>
            <w:vAlign w:val="center"/>
          </w:tcPr>
          <w:p w:rsidR="00064663" w:rsidRPr="00064663" w:rsidRDefault="00064663" w:rsidP="00064663">
            <w:pPr>
              <w:pStyle w:val="affffffb"/>
              <w:tabs>
                <w:tab w:val="left" w:pos="10080"/>
              </w:tabs>
              <w:ind w:firstLine="133"/>
              <w:rPr>
                <w:rFonts w:ascii="Arial" w:hAnsi="Arial" w:cs="Arial"/>
                <w:b/>
                <w:sz w:val="12"/>
                <w:szCs w:val="12"/>
              </w:rPr>
            </w:pPr>
            <w:r w:rsidRPr="00064663">
              <w:rPr>
                <w:rFonts w:ascii="Arial" w:hAnsi="Arial" w:cs="Arial"/>
                <w:b/>
                <w:sz w:val="12"/>
                <w:szCs w:val="12"/>
              </w:rPr>
              <w:t>2022 г.</w:t>
            </w:r>
          </w:p>
        </w:tc>
        <w:tc>
          <w:tcPr>
            <w:tcW w:w="429" w:type="pct"/>
            <w:vAlign w:val="center"/>
          </w:tcPr>
          <w:p w:rsidR="00064663" w:rsidRPr="00064663" w:rsidRDefault="00064663" w:rsidP="00064663">
            <w:pPr>
              <w:pStyle w:val="affffffb"/>
              <w:tabs>
                <w:tab w:val="left" w:pos="10080"/>
              </w:tabs>
              <w:ind w:firstLine="146"/>
              <w:rPr>
                <w:rFonts w:ascii="Arial" w:hAnsi="Arial" w:cs="Arial"/>
                <w:b/>
                <w:sz w:val="12"/>
                <w:szCs w:val="12"/>
              </w:rPr>
            </w:pPr>
            <w:r w:rsidRPr="00064663">
              <w:rPr>
                <w:rFonts w:ascii="Arial" w:hAnsi="Arial" w:cs="Arial"/>
                <w:b/>
                <w:sz w:val="12"/>
                <w:szCs w:val="12"/>
              </w:rPr>
              <w:t>2023 г.</w:t>
            </w:r>
          </w:p>
        </w:tc>
        <w:tc>
          <w:tcPr>
            <w:tcW w:w="368" w:type="pct"/>
            <w:vAlign w:val="center"/>
          </w:tcPr>
          <w:p w:rsidR="00064663" w:rsidRPr="00064663" w:rsidRDefault="00064663" w:rsidP="00064663">
            <w:pPr>
              <w:pStyle w:val="affffffb"/>
              <w:tabs>
                <w:tab w:val="left" w:pos="10080"/>
              </w:tabs>
              <w:rPr>
                <w:rFonts w:ascii="Arial" w:hAnsi="Arial" w:cs="Arial"/>
                <w:b/>
                <w:sz w:val="12"/>
                <w:szCs w:val="12"/>
              </w:rPr>
            </w:pPr>
            <w:r w:rsidRPr="00064663">
              <w:rPr>
                <w:rFonts w:ascii="Arial" w:hAnsi="Arial" w:cs="Arial"/>
                <w:b/>
                <w:sz w:val="12"/>
                <w:szCs w:val="12"/>
              </w:rPr>
              <w:t>2024 г.</w:t>
            </w:r>
          </w:p>
        </w:tc>
        <w:tc>
          <w:tcPr>
            <w:tcW w:w="536" w:type="pct"/>
            <w:vAlign w:val="center"/>
          </w:tcPr>
          <w:p w:rsidR="00064663" w:rsidRPr="00064663" w:rsidRDefault="00064663" w:rsidP="00064663">
            <w:pPr>
              <w:pStyle w:val="affffffb"/>
              <w:tabs>
                <w:tab w:val="left" w:pos="10080"/>
              </w:tabs>
              <w:rPr>
                <w:rFonts w:ascii="Arial" w:hAnsi="Arial" w:cs="Arial"/>
                <w:b/>
                <w:sz w:val="12"/>
                <w:szCs w:val="12"/>
              </w:rPr>
            </w:pPr>
            <w:r w:rsidRPr="00064663">
              <w:rPr>
                <w:rFonts w:ascii="Arial" w:hAnsi="Arial" w:cs="Arial"/>
                <w:b/>
                <w:sz w:val="12"/>
                <w:szCs w:val="12"/>
              </w:rPr>
              <w:t>2025 -2033 гг.</w:t>
            </w:r>
          </w:p>
        </w:tc>
      </w:tr>
      <w:tr w:rsidR="00064663" w:rsidRPr="00064663" w:rsidTr="00885DCC">
        <w:trPr>
          <w:trHeight w:val="20"/>
        </w:trPr>
        <w:tc>
          <w:tcPr>
            <w:tcW w:w="5000" w:type="pct"/>
            <w:gridSpan w:val="7"/>
            <w:vAlign w:val="center"/>
          </w:tcPr>
          <w:p w:rsidR="00064663" w:rsidRPr="00064663" w:rsidRDefault="00064663" w:rsidP="00064663">
            <w:pPr>
              <w:pStyle w:val="affffffb"/>
              <w:tabs>
                <w:tab w:val="left" w:pos="10080"/>
              </w:tabs>
              <w:rPr>
                <w:rFonts w:ascii="Arial" w:hAnsi="Arial" w:cs="Arial"/>
                <w:b/>
                <w:sz w:val="12"/>
                <w:szCs w:val="12"/>
              </w:rPr>
            </w:pPr>
            <w:r w:rsidRPr="00064663">
              <w:rPr>
                <w:rFonts w:ascii="Arial" w:hAnsi="Arial" w:cs="Arial"/>
                <w:b/>
                <w:sz w:val="12"/>
                <w:szCs w:val="12"/>
              </w:rPr>
              <w:t>Котельная № 4 п. Короцко, ул. Центральная</w:t>
            </w:r>
            <w:r w:rsidRPr="00064663">
              <w:rPr>
                <w:rStyle w:val="FontStyle129"/>
                <w:rFonts w:ascii="Arial" w:hAnsi="Arial" w:cs="Arial"/>
                <w:b/>
                <w:sz w:val="12"/>
                <w:szCs w:val="12"/>
              </w:rPr>
              <w:t xml:space="preserve"> </w:t>
            </w:r>
          </w:p>
        </w:tc>
      </w:tr>
      <w:tr w:rsidR="00064663" w:rsidRPr="00064663" w:rsidTr="00064663">
        <w:trPr>
          <w:trHeight w:val="20"/>
        </w:trPr>
        <w:tc>
          <w:tcPr>
            <w:tcW w:w="2378" w:type="pct"/>
            <w:vAlign w:val="center"/>
          </w:tcPr>
          <w:p w:rsidR="00064663" w:rsidRPr="00064663" w:rsidRDefault="00064663" w:rsidP="00064663">
            <w:pPr>
              <w:pStyle w:val="affffffb"/>
              <w:tabs>
                <w:tab w:val="left" w:pos="10080"/>
              </w:tabs>
              <w:rPr>
                <w:rFonts w:ascii="Arial" w:hAnsi="Arial" w:cs="Arial"/>
                <w:sz w:val="12"/>
                <w:szCs w:val="12"/>
              </w:rPr>
            </w:pPr>
            <w:r w:rsidRPr="00064663">
              <w:rPr>
                <w:rFonts w:ascii="Arial" w:hAnsi="Arial" w:cs="Arial"/>
                <w:sz w:val="12"/>
                <w:szCs w:val="12"/>
              </w:rPr>
              <w:t>Всего потребление тепловой энергии Гкал/ч, в том числе:</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rPr>
              <w:t>2,</w:t>
            </w:r>
            <w:r w:rsidRPr="00064663">
              <w:rPr>
                <w:rFonts w:ascii="Arial" w:hAnsi="Arial" w:cs="Arial"/>
                <w:sz w:val="12"/>
                <w:szCs w:val="12"/>
                <w:lang w:val="en-US"/>
              </w:rPr>
              <w:t>13</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rPr>
              <w:t>2,</w:t>
            </w:r>
            <w:r w:rsidRPr="00064663">
              <w:rPr>
                <w:rFonts w:ascii="Arial" w:hAnsi="Arial" w:cs="Arial"/>
                <w:sz w:val="12"/>
                <w:szCs w:val="12"/>
                <w:lang w:val="en-US"/>
              </w:rPr>
              <w:t>13</w:t>
            </w:r>
          </w:p>
        </w:tc>
        <w:tc>
          <w:tcPr>
            <w:tcW w:w="431"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rPr>
              <w:t>2,</w:t>
            </w:r>
            <w:r w:rsidRPr="00064663">
              <w:rPr>
                <w:rFonts w:ascii="Arial" w:hAnsi="Arial" w:cs="Arial"/>
                <w:sz w:val="12"/>
                <w:szCs w:val="12"/>
                <w:lang w:val="en-US"/>
              </w:rPr>
              <w:t>13</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rPr>
              <w:t>2,</w:t>
            </w:r>
            <w:r w:rsidRPr="00064663">
              <w:rPr>
                <w:rFonts w:ascii="Arial" w:hAnsi="Arial" w:cs="Arial"/>
                <w:sz w:val="12"/>
                <w:szCs w:val="12"/>
                <w:lang w:val="en-US"/>
              </w:rPr>
              <w:t>13</w:t>
            </w:r>
          </w:p>
        </w:tc>
        <w:tc>
          <w:tcPr>
            <w:tcW w:w="368"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rPr>
              <w:t>2,</w:t>
            </w:r>
            <w:r w:rsidRPr="00064663">
              <w:rPr>
                <w:rFonts w:ascii="Arial" w:hAnsi="Arial" w:cs="Arial"/>
                <w:sz w:val="12"/>
                <w:szCs w:val="12"/>
                <w:lang w:val="en-US"/>
              </w:rPr>
              <w:t>13</w:t>
            </w:r>
          </w:p>
        </w:tc>
        <w:tc>
          <w:tcPr>
            <w:tcW w:w="536"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rPr>
              <w:t>2,</w:t>
            </w:r>
            <w:r w:rsidRPr="00064663">
              <w:rPr>
                <w:rFonts w:ascii="Arial" w:hAnsi="Arial" w:cs="Arial"/>
                <w:sz w:val="12"/>
                <w:szCs w:val="12"/>
                <w:lang w:val="en-US"/>
              </w:rPr>
              <w:t>13</w:t>
            </w:r>
          </w:p>
        </w:tc>
      </w:tr>
      <w:tr w:rsidR="00064663" w:rsidRPr="00064663" w:rsidTr="00064663">
        <w:trPr>
          <w:trHeight w:val="20"/>
        </w:trPr>
        <w:tc>
          <w:tcPr>
            <w:tcW w:w="2378" w:type="pct"/>
            <w:vAlign w:val="center"/>
          </w:tcPr>
          <w:p w:rsidR="00064663" w:rsidRPr="00064663" w:rsidRDefault="00064663" w:rsidP="00064663">
            <w:pPr>
              <w:pStyle w:val="affffffb"/>
              <w:tabs>
                <w:tab w:val="left" w:pos="10080"/>
              </w:tabs>
              <w:rPr>
                <w:rFonts w:ascii="Arial" w:hAnsi="Arial" w:cs="Arial"/>
                <w:sz w:val="12"/>
                <w:szCs w:val="12"/>
              </w:rPr>
            </w:pPr>
            <w:r w:rsidRPr="00064663">
              <w:rPr>
                <w:rFonts w:ascii="Arial" w:hAnsi="Arial" w:cs="Arial"/>
                <w:sz w:val="12"/>
                <w:szCs w:val="12"/>
              </w:rPr>
              <w:t>Потребление тепловой энергии на отопление и вентиляцию, Гкал/ч</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lang w:val="en-US"/>
              </w:rPr>
              <w:t>1,91</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lang w:val="en-US"/>
              </w:rPr>
              <w:t>1,91</w:t>
            </w:r>
          </w:p>
        </w:tc>
        <w:tc>
          <w:tcPr>
            <w:tcW w:w="431"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lang w:val="en-US"/>
              </w:rPr>
              <w:t>1,91</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lang w:val="en-US"/>
              </w:rPr>
              <w:t>1,91</w:t>
            </w:r>
          </w:p>
        </w:tc>
        <w:tc>
          <w:tcPr>
            <w:tcW w:w="368"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lang w:val="en-US"/>
              </w:rPr>
              <w:t>1,91</w:t>
            </w:r>
          </w:p>
        </w:tc>
        <w:tc>
          <w:tcPr>
            <w:tcW w:w="536" w:type="pct"/>
            <w:vAlign w:val="center"/>
          </w:tcPr>
          <w:p w:rsidR="00064663" w:rsidRPr="00064663" w:rsidRDefault="00064663" w:rsidP="00064663">
            <w:pPr>
              <w:pStyle w:val="affffffb"/>
              <w:tabs>
                <w:tab w:val="left" w:pos="10080"/>
              </w:tabs>
              <w:ind w:firstLine="287"/>
              <w:rPr>
                <w:rFonts w:ascii="Arial" w:hAnsi="Arial" w:cs="Arial"/>
                <w:sz w:val="12"/>
                <w:szCs w:val="12"/>
                <w:lang w:val="en-US"/>
              </w:rPr>
            </w:pPr>
            <w:r w:rsidRPr="00064663">
              <w:rPr>
                <w:rFonts w:ascii="Arial" w:hAnsi="Arial" w:cs="Arial"/>
                <w:sz w:val="12"/>
                <w:szCs w:val="12"/>
                <w:lang w:val="en-US"/>
              </w:rPr>
              <w:t>1,91</w:t>
            </w:r>
          </w:p>
        </w:tc>
      </w:tr>
      <w:tr w:rsidR="00064663" w:rsidRPr="00064663" w:rsidTr="00064663">
        <w:trPr>
          <w:trHeight w:val="20"/>
        </w:trPr>
        <w:tc>
          <w:tcPr>
            <w:tcW w:w="2378" w:type="pct"/>
            <w:vAlign w:val="center"/>
          </w:tcPr>
          <w:p w:rsidR="00064663" w:rsidRPr="00064663" w:rsidRDefault="00064663" w:rsidP="00064663">
            <w:pPr>
              <w:pStyle w:val="affffffb"/>
              <w:tabs>
                <w:tab w:val="left" w:pos="10080"/>
              </w:tabs>
              <w:rPr>
                <w:rFonts w:ascii="Arial" w:hAnsi="Arial" w:cs="Arial"/>
                <w:sz w:val="12"/>
                <w:szCs w:val="12"/>
              </w:rPr>
            </w:pPr>
            <w:r w:rsidRPr="00064663">
              <w:rPr>
                <w:rFonts w:ascii="Arial" w:hAnsi="Arial" w:cs="Arial"/>
                <w:sz w:val="12"/>
                <w:szCs w:val="12"/>
              </w:rPr>
              <w:t>Потребление тепловой энергии на ГВС, Гкал/ч</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rPr>
            </w:pPr>
            <w:r w:rsidRPr="00064663">
              <w:rPr>
                <w:rFonts w:ascii="Arial" w:hAnsi="Arial" w:cs="Arial"/>
                <w:sz w:val="12"/>
                <w:szCs w:val="12"/>
              </w:rPr>
              <w:t>0,22</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rPr>
            </w:pPr>
            <w:r w:rsidRPr="00064663">
              <w:rPr>
                <w:rFonts w:ascii="Arial" w:hAnsi="Arial" w:cs="Arial"/>
                <w:sz w:val="12"/>
                <w:szCs w:val="12"/>
              </w:rPr>
              <w:t>0,22</w:t>
            </w:r>
          </w:p>
        </w:tc>
        <w:tc>
          <w:tcPr>
            <w:tcW w:w="431" w:type="pct"/>
            <w:vAlign w:val="center"/>
          </w:tcPr>
          <w:p w:rsidR="00064663" w:rsidRPr="00064663" w:rsidRDefault="00064663" w:rsidP="00064663">
            <w:pPr>
              <w:pStyle w:val="affffffb"/>
              <w:tabs>
                <w:tab w:val="left" w:pos="10080"/>
              </w:tabs>
              <w:ind w:firstLine="287"/>
              <w:rPr>
                <w:rFonts w:ascii="Arial" w:hAnsi="Arial" w:cs="Arial"/>
                <w:sz w:val="12"/>
                <w:szCs w:val="12"/>
              </w:rPr>
            </w:pPr>
            <w:r w:rsidRPr="00064663">
              <w:rPr>
                <w:rFonts w:ascii="Arial" w:hAnsi="Arial" w:cs="Arial"/>
                <w:sz w:val="12"/>
                <w:szCs w:val="12"/>
              </w:rPr>
              <w:t>0,22</w:t>
            </w:r>
          </w:p>
        </w:tc>
        <w:tc>
          <w:tcPr>
            <w:tcW w:w="429" w:type="pct"/>
            <w:vAlign w:val="center"/>
          </w:tcPr>
          <w:p w:rsidR="00064663" w:rsidRPr="00064663" w:rsidRDefault="00064663" w:rsidP="00064663">
            <w:pPr>
              <w:pStyle w:val="affffffb"/>
              <w:tabs>
                <w:tab w:val="left" w:pos="10080"/>
              </w:tabs>
              <w:ind w:firstLine="287"/>
              <w:rPr>
                <w:rFonts w:ascii="Arial" w:hAnsi="Arial" w:cs="Arial"/>
                <w:sz w:val="12"/>
                <w:szCs w:val="12"/>
              </w:rPr>
            </w:pPr>
            <w:r w:rsidRPr="00064663">
              <w:rPr>
                <w:rFonts w:ascii="Arial" w:hAnsi="Arial" w:cs="Arial"/>
                <w:sz w:val="12"/>
                <w:szCs w:val="12"/>
              </w:rPr>
              <w:t>0,22</w:t>
            </w:r>
          </w:p>
        </w:tc>
        <w:tc>
          <w:tcPr>
            <w:tcW w:w="368" w:type="pct"/>
            <w:vAlign w:val="center"/>
          </w:tcPr>
          <w:p w:rsidR="00064663" w:rsidRPr="00064663" w:rsidRDefault="00064663" w:rsidP="00064663">
            <w:pPr>
              <w:pStyle w:val="affffffb"/>
              <w:tabs>
                <w:tab w:val="left" w:pos="10080"/>
              </w:tabs>
              <w:ind w:firstLine="287"/>
              <w:rPr>
                <w:rFonts w:ascii="Arial" w:hAnsi="Arial" w:cs="Arial"/>
                <w:sz w:val="12"/>
                <w:szCs w:val="12"/>
              </w:rPr>
            </w:pPr>
            <w:r w:rsidRPr="00064663">
              <w:rPr>
                <w:rFonts w:ascii="Arial" w:hAnsi="Arial" w:cs="Arial"/>
                <w:sz w:val="12"/>
                <w:szCs w:val="12"/>
              </w:rPr>
              <w:t>0,22</w:t>
            </w:r>
          </w:p>
        </w:tc>
        <w:tc>
          <w:tcPr>
            <w:tcW w:w="536" w:type="pct"/>
            <w:vAlign w:val="center"/>
          </w:tcPr>
          <w:p w:rsidR="00064663" w:rsidRPr="00064663" w:rsidRDefault="00064663" w:rsidP="00064663">
            <w:pPr>
              <w:pStyle w:val="affffffb"/>
              <w:tabs>
                <w:tab w:val="left" w:pos="10080"/>
              </w:tabs>
              <w:ind w:firstLine="287"/>
              <w:rPr>
                <w:rFonts w:ascii="Arial" w:hAnsi="Arial" w:cs="Arial"/>
                <w:sz w:val="12"/>
                <w:szCs w:val="12"/>
              </w:rPr>
            </w:pPr>
            <w:r w:rsidRPr="00064663">
              <w:rPr>
                <w:rFonts w:ascii="Arial" w:hAnsi="Arial" w:cs="Arial"/>
                <w:sz w:val="12"/>
                <w:szCs w:val="12"/>
              </w:rPr>
              <w:t>0,22</w:t>
            </w:r>
          </w:p>
        </w:tc>
      </w:tr>
    </w:tbl>
    <w:p w:rsidR="00064663" w:rsidRPr="00064663" w:rsidRDefault="00064663" w:rsidP="00064663">
      <w:pPr>
        <w:pStyle w:val="11"/>
        <w:tabs>
          <w:tab w:val="left" w:pos="10080"/>
        </w:tabs>
        <w:ind w:firstLine="284"/>
        <w:jc w:val="both"/>
        <w:rPr>
          <w:rFonts w:ascii="Arial" w:hAnsi="Arial" w:cs="Arial"/>
          <w:b w:val="0"/>
          <w:sz w:val="16"/>
          <w:szCs w:val="16"/>
        </w:rPr>
      </w:pPr>
      <w:r w:rsidRPr="00064663">
        <w:rPr>
          <w:rFonts w:ascii="Arial" w:hAnsi="Arial" w:cs="Arial"/>
          <w:b w:val="0"/>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064663" w:rsidRPr="00064663" w:rsidRDefault="00064663" w:rsidP="00064663">
      <w:pPr>
        <w:pStyle w:val="S"/>
        <w:tabs>
          <w:tab w:val="left" w:pos="10080"/>
        </w:tabs>
        <w:spacing w:after="0" w:line="240" w:lineRule="auto"/>
        <w:ind w:firstLine="284"/>
        <w:rPr>
          <w:rFonts w:ascii="Arial" w:hAnsi="Arial" w:cs="Arial"/>
          <w:sz w:val="16"/>
          <w:szCs w:val="16"/>
        </w:rPr>
      </w:pPr>
      <w:r w:rsidRPr="00064663">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064663" w:rsidRPr="00064663" w:rsidRDefault="00064663" w:rsidP="001B6F5D">
      <w:pPr>
        <w:pStyle w:val="11"/>
        <w:keepLines/>
        <w:tabs>
          <w:tab w:val="left" w:pos="10080"/>
        </w:tabs>
        <w:rPr>
          <w:rFonts w:ascii="Arial" w:hAnsi="Arial" w:cs="Arial"/>
          <w:sz w:val="16"/>
          <w:szCs w:val="16"/>
        </w:rPr>
      </w:pPr>
      <w:bookmarkStart w:id="13" w:name="_Toc21101660"/>
      <w:r w:rsidRPr="00064663">
        <w:rPr>
          <w:rFonts w:ascii="Arial" w:hAnsi="Arial" w:cs="Arial"/>
          <w:sz w:val="16"/>
          <w:szCs w:val="16"/>
        </w:rPr>
        <w:t>Раздел 2. Существующие и перспективные балансы тепловой мощности</w:t>
      </w:r>
      <w:r>
        <w:rPr>
          <w:rFonts w:ascii="Arial" w:hAnsi="Arial" w:cs="Arial"/>
          <w:sz w:val="16"/>
          <w:szCs w:val="16"/>
        </w:rPr>
        <w:t xml:space="preserve"> </w:t>
      </w:r>
      <w:r w:rsidRPr="00064663">
        <w:rPr>
          <w:rFonts w:ascii="Arial" w:hAnsi="Arial" w:cs="Arial"/>
          <w:sz w:val="16"/>
          <w:szCs w:val="16"/>
        </w:rPr>
        <w:t>источников тепловой энергии и тепловой нагрузки потребителей</w:t>
      </w:r>
      <w:bookmarkEnd w:id="13"/>
    </w:p>
    <w:p w:rsidR="00064663" w:rsidRPr="00064663" w:rsidRDefault="00064663" w:rsidP="00064663">
      <w:pPr>
        <w:ind w:firstLine="284"/>
        <w:contextualSpacing/>
        <w:rPr>
          <w:rFonts w:ascii="Arial" w:hAnsi="Arial" w:cs="Arial"/>
          <w:sz w:val="16"/>
          <w:szCs w:val="16"/>
        </w:rPr>
      </w:pPr>
      <w:r w:rsidRPr="00064663">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064663" w:rsidRPr="00064663" w:rsidRDefault="00064663" w:rsidP="00064663">
      <w:pPr>
        <w:ind w:firstLine="284"/>
        <w:contextualSpacing/>
        <w:rPr>
          <w:rFonts w:ascii="Arial" w:hAnsi="Arial" w:cs="Arial"/>
          <w:sz w:val="16"/>
          <w:szCs w:val="16"/>
        </w:rPr>
      </w:pPr>
      <w:r w:rsidRPr="00064663">
        <w:rPr>
          <w:rFonts w:ascii="Arial" w:hAnsi="Arial" w:cs="Arial"/>
          <w:sz w:val="16"/>
          <w:szCs w:val="16"/>
        </w:rPr>
        <w:t>Балансы установленной и располагаемой тепловой мощности по состоянию представлены в таблице 2.1.</w:t>
      </w:r>
    </w:p>
    <w:p w:rsidR="00064663" w:rsidRPr="00064663" w:rsidRDefault="00064663" w:rsidP="00064663">
      <w:pPr>
        <w:tabs>
          <w:tab w:val="left" w:pos="10080"/>
        </w:tabs>
        <w:ind w:firstLine="284"/>
        <w:jc w:val="both"/>
        <w:rPr>
          <w:rFonts w:ascii="Arial" w:hAnsi="Arial" w:cs="Arial"/>
          <w:b/>
          <w:sz w:val="16"/>
          <w:szCs w:val="16"/>
        </w:rPr>
      </w:pPr>
      <w:r w:rsidRPr="00064663">
        <w:rPr>
          <w:rFonts w:ascii="Arial" w:hAnsi="Arial" w:cs="Arial"/>
          <w:b/>
          <w:sz w:val="16"/>
          <w:szCs w:val="16"/>
        </w:rPr>
        <w:t>2.1. Радиус эффективного теплоснабжения.</w:t>
      </w:r>
    </w:p>
    <w:p w:rsidR="00064663" w:rsidRPr="00064663" w:rsidRDefault="00064663" w:rsidP="00064663">
      <w:pPr>
        <w:tabs>
          <w:tab w:val="left" w:pos="10080"/>
        </w:tabs>
        <w:ind w:firstLine="284"/>
        <w:contextualSpacing/>
        <w:jc w:val="both"/>
        <w:rPr>
          <w:rFonts w:ascii="Arial" w:hAnsi="Arial" w:cs="Arial"/>
          <w:sz w:val="16"/>
          <w:szCs w:val="16"/>
        </w:rPr>
      </w:pPr>
      <w:r w:rsidRPr="00064663">
        <w:rPr>
          <w:rFonts w:ascii="Arial" w:hAnsi="Arial" w:cs="Arial"/>
          <w:sz w:val="16"/>
          <w:szCs w:val="16"/>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064663" w:rsidRPr="00064663" w:rsidRDefault="00064663" w:rsidP="00064663">
      <w:pPr>
        <w:tabs>
          <w:tab w:val="left" w:pos="10080"/>
        </w:tabs>
        <w:ind w:firstLine="284"/>
        <w:contextualSpacing/>
        <w:jc w:val="both"/>
        <w:rPr>
          <w:rFonts w:ascii="Arial" w:hAnsi="Arial" w:cs="Arial"/>
          <w:sz w:val="16"/>
          <w:szCs w:val="16"/>
        </w:rPr>
      </w:pPr>
      <w:r w:rsidRPr="00064663">
        <w:rPr>
          <w:rFonts w:ascii="Arial" w:hAnsi="Arial" w:cs="Arial"/>
          <w:sz w:val="16"/>
          <w:szCs w:val="16"/>
        </w:rPr>
        <w:t>Передача тепловой энергии на большие расстояния является экономически неэффективной.</w:t>
      </w:r>
    </w:p>
    <w:p w:rsidR="00064663" w:rsidRPr="00064663" w:rsidRDefault="00064663" w:rsidP="00064663">
      <w:pPr>
        <w:tabs>
          <w:tab w:val="left" w:pos="10080"/>
        </w:tabs>
        <w:ind w:firstLine="284"/>
        <w:contextualSpacing/>
        <w:jc w:val="both"/>
        <w:rPr>
          <w:rFonts w:ascii="Arial" w:hAnsi="Arial" w:cs="Arial"/>
          <w:sz w:val="16"/>
          <w:szCs w:val="16"/>
        </w:rPr>
      </w:pPr>
      <w:r w:rsidRPr="00064663">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064663" w:rsidRPr="00064663" w:rsidRDefault="00064663" w:rsidP="00064663">
      <w:pPr>
        <w:tabs>
          <w:tab w:val="left" w:pos="10080"/>
        </w:tabs>
        <w:ind w:firstLine="284"/>
        <w:jc w:val="both"/>
        <w:rPr>
          <w:rFonts w:ascii="Arial" w:hAnsi="Arial" w:cs="Arial"/>
          <w:sz w:val="16"/>
          <w:szCs w:val="16"/>
        </w:rPr>
      </w:pPr>
      <w:r w:rsidRPr="00064663">
        <w:rPr>
          <w:rFonts w:ascii="Arial" w:hAnsi="Arial" w:cs="Arial"/>
          <w:sz w:val="16"/>
          <w:szCs w:val="1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64663" w:rsidRPr="00064663" w:rsidRDefault="00064663" w:rsidP="00064663">
      <w:pPr>
        <w:pStyle w:val="aff2"/>
        <w:tabs>
          <w:tab w:val="left" w:pos="10080"/>
        </w:tabs>
        <w:ind w:left="0" w:firstLine="284"/>
        <w:jc w:val="both"/>
        <w:rPr>
          <w:rFonts w:ascii="Arial" w:hAnsi="Arial" w:cs="Arial"/>
          <w:sz w:val="16"/>
          <w:szCs w:val="16"/>
        </w:rPr>
      </w:pPr>
      <w:r w:rsidRPr="00064663">
        <w:rPr>
          <w:rFonts w:ascii="Arial" w:hAnsi="Arial" w:cs="Arial"/>
          <w:sz w:val="16"/>
          <w:szCs w:val="16"/>
        </w:rPr>
        <w:t xml:space="preserve">затраты на строительство новых участков тепловой сети и реконструкцию существующих; </w:t>
      </w:r>
    </w:p>
    <w:p w:rsidR="00064663" w:rsidRPr="00064663" w:rsidRDefault="00064663" w:rsidP="00064663">
      <w:pPr>
        <w:pStyle w:val="aff2"/>
        <w:tabs>
          <w:tab w:val="left" w:pos="10080"/>
        </w:tabs>
        <w:ind w:left="0" w:firstLine="284"/>
        <w:jc w:val="both"/>
        <w:rPr>
          <w:rFonts w:ascii="Arial" w:hAnsi="Arial" w:cs="Arial"/>
          <w:sz w:val="16"/>
          <w:szCs w:val="16"/>
        </w:rPr>
      </w:pPr>
      <w:r w:rsidRPr="00064663">
        <w:rPr>
          <w:rFonts w:ascii="Arial" w:hAnsi="Arial" w:cs="Arial"/>
          <w:sz w:val="16"/>
          <w:szCs w:val="16"/>
        </w:rPr>
        <w:t xml:space="preserve">пропускная способность существующих магистральных тепловых сетей; </w:t>
      </w:r>
    </w:p>
    <w:p w:rsidR="00064663" w:rsidRPr="00064663" w:rsidRDefault="00064663" w:rsidP="00064663">
      <w:pPr>
        <w:pStyle w:val="aff2"/>
        <w:tabs>
          <w:tab w:val="left" w:pos="10080"/>
        </w:tabs>
        <w:ind w:left="0" w:firstLine="284"/>
        <w:jc w:val="both"/>
        <w:rPr>
          <w:rFonts w:ascii="Arial" w:hAnsi="Arial" w:cs="Arial"/>
          <w:sz w:val="16"/>
          <w:szCs w:val="16"/>
        </w:rPr>
      </w:pPr>
      <w:r w:rsidRPr="00064663">
        <w:rPr>
          <w:rFonts w:ascii="Arial" w:hAnsi="Arial" w:cs="Arial"/>
          <w:sz w:val="16"/>
          <w:szCs w:val="16"/>
        </w:rPr>
        <w:t xml:space="preserve">затраты на перекачку теплоносителя в тепловых сетях; </w:t>
      </w:r>
    </w:p>
    <w:p w:rsidR="00064663" w:rsidRPr="00064663" w:rsidRDefault="00064663" w:rsidP="00064663">
      <w:pPr>
        <w:pStyle w:val="aff2"/>
        <w:tabs>
          <w:tab w:val="left" w:pos="10080"/>
        </w:tabs>
        <w:ind w:left="0" w:firstLine="284"/>
        <w:jc w:val="both"/>
        <w:rPr>
          <w:rFonts w:ascii="Arial" w:hAnsi="Arial" w:cs="Arial"/>
          <w:sz w:val="16"/>
          <w:szCs w:val="16"/>
        </w:rPr>
      </w:pPr>
      <w:r w:rsidRPr="00064663">
        <w:rPr>
          <w:rFonts w:ascii="Arial" w:hAnsi="Arial" w:cs="Arial"/>
          <w:sz w:val="16"/>
          <w:szCs w:val="16"/>
        </w:rPr>
        <w:t xml:space="preserve">потери тепловой энергии в тепловых сетях при ее передаче; </w:t>
      </w:r>
    </w:p>
    <w:p w:rsidR="00064663" w:rsidRPr="00064663" w:rsidRDefault="00064663" w:rsidP="00064663">
      <w:pPr>
        <w:pStyle w:val="aff2"/>
        <w:tabs>
          <w:tab w:val="left" w:pos="10080"/>
        </w:tabs>
        <w:ind w:left="0" w:firstLine="284"/>
        <w:jc w:val="both"/>
        <w:rPr>
          <w:rFonts w:ascii="Arial" w:hAnsi="Arial" w:cs="Arial"/>
          <w:sz w:val="16"/>
          <w:szCs w:val="16"/>
        </w:rPr>
      </w:pPr>
      <w:r w:rsidRPr="00064663">
        <w:rPr>
          <w:rFonts w:ascii="Arial" w:hAnsi="Arial" w:cs="Arial"/>
          <w:sz w:val="16"/>
          <w:szCs w:val="16"/>
        </w:rPr>
        <w:t xml:space="preserve">надежность системы теплоснабжения. </w:t>
      </w:r>
    </w:p>
    <w:p w:rsidR="00064663" w:rsidRPr="00064663" w:rsidRDefault="00064663" w:rsidP="00064663">
      <w:pPr>
        <w:tabs>
          <w:tab w:val="left" w:pos="10080"/>
        </w:tabs>
        <w:ind w:firstLine="284"/>
        <w:contextualSpacing/>
        <w:jc w:val="both"/>
        <w:rPr>
          <w:rFonts w:ascii="Arial" w:hAnsi="Arial" w:cs="Arial"/>
          <w:sz w:val="16"/>
          <w:szCs w:val="16"/>
        </w:rPr>
      </w:pPr>
      <w:r w:rsidRPr="00064663">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1B6F5D" w:rsidRPr="001B6F5D" w:rsidRDefault="001B6F5D" w:rsidP="001B6F5D">
      <w:pPr>
        <w:ind w:firstLine="709"/>
        <w:jc w:val="right"/>
        <w:rPr>
          <w:rFonts w:ascii="Arial" w:hAnsi="Arial" w:cs="Arial"/>
          <w:sz w:val="12"/>
          <w:szCs w:val="12"/>
        </w:rPr>
      </w:pPr>
      <w:r w:rsidRPr="001B6F5D">
        <w:rPr>
          <w:rFonts w:ascii="Arial" w:hAnsi="Arial" w:cs="Arial"/>
          <w:sz w:val="12"/>
          <w:szCs w:val="12"/>
        </w:rPr>
        <w:t>Таблица 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357"/>
        <w:gridCol w:w="4315"/>
        <w:gridCol w:w="1146"/>
        <w:gridCol w:w="993"/>
        <w:gridCol w:w="1006"/>
        <w:gridCol w:w="992"/>
        <w:gridCol w:w="992"/>
        <w:gridCol w:w="1001"/>
        <w:gridCol w:w="592"/>
      </w:tblGrid>
      <w:tr w:rsidR="001B6F5D" w:rsidRPr="001B6F5D" w:rsidTr="00125AFD">
        <w:trPr>
          <w:trHeight w:val="20"/>
          <w:jc w:val="center"/>
        </w:trPr>
        <w:tc>
          <w:tcPr>
            <w:tcW w:w="0" w:type="auto"/>
            <w:vMerge w:val="restart"/>
            <w:vAlign w:val="center"/>
          </w:tcPr>
          <w:p w:rsidR="001B6F5D" w:rsidRPr="001B6F5D" w:rsidRDefault="001B6F5D" w:rsidP="00885DCC">
            <w:pPr>
              <w:pStyle w:val="affffffb"/>
              <w:tabs>
                <w:tab w:val="left" w:pos="10080"/>
              </w:tabs>
              <w:rPr>
                <w:rFonts w:ascii="Arial" w:hAnsi="Arial" w:cs="Arial"/>
                <w:b/>
                <w:sz w:val="12"/>
                <w:szCs w:val="12"/>
                <w:lang w:val="en-US"/>
              </w:rPr>
            </w:pPr>
            <w:r w:rsidRPr="001B6F5D">
              <w:rPr>
                <w:rFonts w:ascii="Arial" w:hAnsi="Arial" w:cs="Arial"/>
                <w:b/>
                <w:sz w:val="12"/>
                <w:szCs w:val="12"/>
                <w:lang w:val="en-US"/>
              </w:rPr>
              <w:t>п/п</w:t>
            </w:r>
          </w:p>
        </w:tc>
        <w:tc>
          <w:tcPr>
            <w:tcW w:w="0" w:type="auto"/>
            <w:vMerge w:val="restart"/>
            <w:vAlign w:val="center"/>
          </w:tcPr>
          <w:p w:rsidR="001B6F5D" w:rsidRPr="001B6F5D" w:rsidRDefault="001B6F5D" w:rsidP="00885DCC">
            <w:pPr>
              <w:pStyle w:val="affffffb"/>
              <w:tabs>
                <w:tab w:val="left" w:pos="10080"/>
              </w:tabs>
              <w:rPr>
                <w:rFonts w:ascii="Arial" w:hAnsi="Arial" w:cs="Arial"/>
                <w:b/>
                <w:sz w:val="12"/>
                <w:szCs w:val="12"/>
                <w:lang w:val="en-US"/>
              </w:rPr>
            </w:pPr>
            <w:r w:rsidRPr="001B6F5D">
              <w:rPr>
                <w:rFonts w:ascii="Arial" w:hAnsi="Arial" w:cs="Arial"/>
                <w:b/>
                <w:sz w:val="12"/>
                <w:szCs w:val="12"/>
                <w:lang w:val="en-US"/>
              </w:rPr>
              <w:t>Наименование показателя</w:t>
            </w:r>
          </w:p>
        </w:tc>
        <w:tc>
          <w:tcPr>
            <w:tcW w:w="0" w:type="auto"/>
            <w:gridSpan w:val="7"/>
            <w:vAlign w:val="center"/>
          </w:tcPr>
          <w:p w:rsidR="001B6F5D" w:rsidRPr="001B6F5D" w:rsidRDefault="001B6F5D" w:rsidP="00885DCC">
            <w:pPr>
              <w:pStyle w:val="affffffb"/>
              <w:tabs>
                <w:tab w:val="left" w:pos="10080"/>
              </w:tabs>
              <w:rPr>
                <w:rFonts w:ascii="Arial" w:hAnsi="Arial" w:cs="Arial"/>
                <w:b/>
                <w:sz w:val="12"/>
                <w:szCs w:val="12"/>
                <w:lang w:val="en-US"/>
              </w:rPr>
            </w:pPr>
            <w:r w:rsidRPr="001B6F5D">
              <w:rPr>
                <w:rFonts w:ascii="Arial" w:hAnsi="Arial" w:cs="Arial"/>
                <w:b/>
                <w:sz w:val="12"/>
                <w:szCs w:val="12"/>
                <w:lang w:val="en-US"/>
              </w:rPr>
              <w:t>Рассматриваемый период, год</w:t>
            </w:r>
          </w:p>
        </w:tc>
      </w:tr>
      <w:tr w:rsidR="001B6F5D" w:rsidRPr="001B6F5D" w:rsidTr="00125AFD">
        <w:trPr>
          <w:trHeight w:val="20"/>
          <w:jc w:val="center"/>
        </w:trPr>
        <w:tc>
          <w:tcPr>
            <w:tcW w:w="0" w:type="auto"/>
            <w:vMerge/>
            <w:vAlign w:val="center"/>
          </w:tcPr>
          <w:p w:rsidR="001B6F5D" w:rsidRPr="001B6F5D" w:rsidRDefault="001B6F5D" w:rsidP="00885DCC">
            <w:pPr>
              <w:pStyle w:val="affffffb"/>
              <w:tabs>
                <w:tab w:val="left" w:pos="10080"/>
              </w:tabs>
              <w:rPr>
                <w:rFonts w:ascii="Arial" w:hAnsi="Arial" w:cs="Arial"/>
                <w:b/>
                <w:sz w:val="12"/>
                <w:szCs w:val="12"/>
                <w:lang w:val="en-US"/>
              </w:rPr>
            </w:pPr>
          </w:p>
        </w:tc>
        <w:tc>
          <w:tcPr>
            <w:tcW w:w="0" w:type="auto"/>
            <w:vMerge/>
            <w:vAlign w:val="center"/>
          </w:tcPr>
          <w:p w:rsidR="001B6F5D" w:rsidRPr="001B6F5D" w:rsidRDefault="001B6F5D" w:rsidP="00885DCC">
            <w:pPr>
              <w:pStyle w:val="affffffb"/>
              <w:tabs>
                <w:tab w:val="left" w:pos="10080"/>
              </w:tabs>
              <w:rPr>
                <w:rFonts w:ascii="Arial" w:hAnsi="Arial" w:cs="Arial"/>
                <w:b/>
                <w:sz w:val="12"/>
                <w:szCs w:val="12"/>
                <w:lang w:val="en-US"/>
              </w:rPr>
            </w:pPr>
          </w:p>
        </w:tc>
        <w:tc>
          <w:tcPr>
            <w:tcW w:w="1146" w:type="dxa"/>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2019 г. (факт)</w:t>
            </w:r>
          </w:p>
        </w:tc>
        <w:tc>
          <w:tcPr>
            <w:tcW w:w="993" w:type="dxa"/>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2020 г.</w:t>
            </w:r>
          </w:p>
        </w:tc>
        <w:tc>
          <w:tcPr>
            <w:tcW w:w="1006" w:type="dxa"/>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2021 г.</w:t>
            </w:r>
          </w:p>
        </w:tc>
        <w:tc>
          <w:tcPr>
            <w:tcW w:w="992" w:type="dxa"/>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2022 г.</w:t>
            </w:r>
          </w:p>
        </w:tc>
        <w:tc>
          <w:tcPr>
            <w:tcW w:w="992" w:type="dxa"/>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2023 г.</w:t>
            </w:r>
          </w:p>
        </w:tc>
        <w:tc>
          <w:tcPr>
            <w:tcW w:w="1001" w:type="dxa"/>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2024 г.</w:t>
            </w:r>
          </w:p>
        </w:tc>
        <w:tc>
          <w:tcPr>
            <w:tcW w:w="0" w:type="auto"/>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2025 -2033 гг</w:t>
            </w:r>
          </w:p>
        </w:tc>
      </w:tr>
      <w:tr w:rsidR="001B6F5D" w:rsidRPr="001B6F5D" w:rsidTr="00125AFD">
        <w:trPr>
          <w:trHeight w:val="20"/>
          <w:jc w:val="center"/>
        </w:trPr>
        <w:tc>
          <w:tcPr>
            <w:tcW w:w="0" w:type="auto"/>
            <w:gridSpan w:val="9"/>
            <w:vAlign w:val="center"/>
          </w:tcPr>
          <w:p w:rsidR="001B6F5D" w:rsidRPr="001B6F5D" w:rsidRDefault="001B6F5D" w:rsidP="00885DCC">
            <w:pPr>
              <w:pStyle w:val="affffffb"/>
              <w:tabs>
                <w:tab w:val="left" w:pos="10080"/>
              </w:tabs>
              <w:rPr>
                <w:rFonts w:ascii="Arial" w:hAnsi="Arial" w:cs="Arial"/>
                <w:b/>
                <w:sz w:val="12"/>
                <w:szCs w:val="12"/>
              </w:rPr>
            </w:pPr>
            <w:r w:rsidRPr="001B6F5D">
              <w:rPr>
                <w:rFonts w:ascii="Arial" w:hAnsi="Arial" w:cs="Arial"/>
                <w:b/>
                <w:sz w:val="12"/>
                <w:szCs w:val="12"/>
              </w:rPr>
              <w:t>Котельная №4 п. Короцко, ул. Центральная</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1.</w:t>
            </w:r>
          </w:p>
        </w:tc>
        <w:tc>
          <w:tcPr>
            <w:tcW w:w="0" w:type="auto"/>
            <w:gridSpan w:val="8"/>
            <w:vAlign w:val="center"/>
          </w:tcPr>
          <w:p w:rsidR="001B6F5D" w:rsidRPr="001B6F5D" w:rsidRDefault="001B6F5D" w:rsidP="00885DCC">
            <w:pPr>
              <w:pStyle w:val="affffffb"/>
              <w:tabs>
                <w:tab w:val="left" w:pos="10080"/>
              </w:tabs>
              <w:jc w:val="both"/>
              <w:rPr>
                <w:rFonts w:ascii="Arial" w:hAnsi="Arial" w:cs="Arial"/>
                <w:bCs/>
                <w:sz w:val="12"/>
                <w:szCs w:val="12"/>
              </w:rPr>
            </w:pPr>
            <w:r w:rsidRPr="001B6F5D">
              <w:rPr>
                <w:rFonts w:ascii="Arial" w:hAnsi="Arial" w:cs="Arial"/>
                <w:bCs/>
                <w:sz w:val="12"/>
                <w:szCs w:val="12"/>
              </w:rPr>
              <w:t>Балансы тепловой мощности источника тепловой энергии</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1.1</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Установленная тепловая мощность основного оборудования источника тепловой энергии, Гкал/ч</w:t>
            </w:r>
          </w:p>
        </w:tc>
        <w:tc>
          <w:tcPr>
            <w:tcW w:w="114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9</w:t>
            </w:r>
          </w:p>
        </w:tc>
        <w:tc>
          <w:tcPr>
            <w:tcW w:w="993"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9</w:t>
            </w:r>
          </w:p>
        </w:tc>
        <w:tc>
          <w:tcPr>
            <w:tcW w:w="100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9</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9</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9</w:t>
            </w:r>
          </w:p>
        </w:tc>
        <w:tc>
          <w:tcPr>
            <w:tcW w:w="1001"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9</w:t>
            </w:r>
          </w:p>
        </w:tc>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9</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1.2</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Технические ограничения на использование установленной тепловой мощности</w:t>
            </w:r>
          </w:p>
        </w:tc>
        <w:tc>
          <w:tcPr>
            <w:tcW w:w="114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3"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100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1001"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1.3</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Располагаемая (фактическая), тепловая мощность, Гкал/ч</w:t>
            </w:r>
          </w:p>
        </w:tc>
        <w:tc>
          <w:tcPr>
            <w:tcW w:w="114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12</w:t>
            </w:r>
          </w:p>
        </w:tc>
        <w:tc>
          <w:tcPr>
            <w:tcW w:w="993"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12</w:t>
            </w:r>
          </w:p>
        </w:tc>
        <w:tc>
          <w:tcPr>
            <w:tcW w:w="100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12</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12</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12</w:t>
            </w:r>
          </w:p>
        </w:tc>
        <w:tc>
          <w:tcPr>
            <w:tcW w:w="1001"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12</w:t>
            </w:r>
          </w:p>
        </w:tc>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4,</w:t>
            </w:r>
            <w:r w:rsidRPr="001B6F5D">
              <w:rPr>
                <w:rFonts w:ascii="Arial" w:hAnsi="Arial" w:cs="Arial"/>
                <w:sz w:val="12"/>
                <w:szCs w:val="12"/>
              </w:rPr>
              <w:t>12</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1.4</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Расход тепла на собственные нужды, %</w:t>
            </w:r>
          </w:p>
        </w:tc>
        <w:tc>
          <w:tcPr>
            <w:tcW w:w="114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0,93</w:t>
            </w:r>
          </w:p>
        </w:tc>
        <w:tc>
          <w:tcPr>
            <w:tcW w:w="993"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0,93</w:t>
            </w:r>
          </w:p>
        </w:tc>
        <w:tc>
          <w:tcPr>
            <w:tcW w:w="100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0,93</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0,93</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0,93</w:t>
            </w:r>
          </w:p>
        </w:tc>
        <w:tc>
          <w:tcPr>
            <w:tcW w:w="1001"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0,93</w:t>
            </w:r>
          </w:p>
        </w:tc>
        <w:tc>
          <w:tcPr>
            <w:tcW w:w="0" w:type="auto"/>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0,93</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1.5</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Располагаемая тепловая мощность источника нетто, Гкал/ч</w:t>
            </w:r>
          </w:p>
        </w:tc>
        <w:tc>
          <w:tcPr>
            <w:tcW w:w="114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4</w:t>
            </w:r>
          </w:p>
        </w:tc>
        <w:tc>
          <w:tcPr>
            <w:tcW w:w="993"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4</w:t>
            </w:r>
          </w:p>
        </w:tc>
        <w:tc>
          <w:tcPr>
            <w:tcW w:w="100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4</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4</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4</w:t>
            </w:r>
          </w:p>
        </w:tc>
        <w:tc>
          <w:tcPr>
            <w:tcW w:w="1001"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4</w:t>
            </w:r>
          </w:p>
        </w:tc>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4</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w:t>
            </w:r>
            <w:r w:rsidRPr="001B6F5D">
              <w:rPr>
                <w:rFonts w:ascii="Arial" w:hAnsi="Arial" w:cs="Arial"/>
                <w:sz w:val="12"/>
                <w:szCs w:val="12"/>
              </w:rPr>
              <w:t>.</w:t>
            </w:r>
          </w:p>
        </w:tc>
        <w:tc>
          <w:tcPr>
            <w:tcW w:w="0" w:type="auto"/>
            <w:gridSpan w:val="8"/>
            <w:vAlign w:val="center"/>
          </w:tcPr>
          <w:p w:rsidR="001B6F5D" w:rsidRPr="001B6F5D" w:rsidRDefault="001B6F5D" w:rsidP="00885DCC">
            <w:pPr>
              <w:pStyle w:val="affffffb"/>
              <w:tabs>
                <w:tab w:val="left" w:pos="10080"/>
              </w:tabs>
              <w:jc w:val="left"/>
              <w:rPr>
                <w:rFonts w:ascii="Arial" w:hAnsi="Arial" w:cs="Arial"/>
                <w:bCs/>
                <w:sz w:val="12"/>
                <w:szCs w:val="12"/>
              </w:rPr>
            </w:pPr>
            <w:r w:rsidRPr="001B6F5D">
              <w:rPr>
                <w:rFonts w:ascii="Arial" w:hAnsi="Arial" w:cs="Arial"/>
                <w:bCs/>
                <w:sz w:val="12"/>
                <w:szCs w:val="12"/>
              </w:rPr>
              <w:t>Подключенная тепловая нагрузка, в т.ч.:</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2.1</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Расчетная тепловая нагрузка потребителей, Гкал/ч в том числе:</w:t>
            </w:r>
          </w:p>
        </w:tc>
        <w:tc>
          <w:tcPr>
            <w:tcW w:w="1146"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2,13</w:t>
            </w:r>
          </w:p>
        </w:tc>
        <w:tc>
          <w:tcPr>
            <w:tcW w:w="993"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2,13</w:t>
            </w:r>
          </w:p>
        </w:tc>
        <w:tc>
          <w:tcPr>
            <w:tcW w:w="1006"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2,13</w:t>
            </w:r>
          </w:p>
        </w:tc>
        <w:tc>
          <w:tcPr>
            <w:tcW w:w="992"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2,13</w:t>
            </w:r>
          </w:p>
        </w:tc>
        <w:tc>
          <w:tcPr>
            <w:tcW w:w="992"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2,13</w:t>
            </w:r>
          </w:p>
        </w:tc>
        <w:tc>
          <w:tcPr>
            <w:tcW w:w="1001"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2,13</w:t>
            </w:r>
          </w:p>
        </w:tc>
        <w:tc>
          <w:tcPr>
            <w:tcW w:w="0" w:type="auto"/>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2,13</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2.1.1</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lang w:val="en-US"/>
              </w:rPr>
            </w:pPr>
            <w:r w:rsidRPr="001B6F5D">
              <w:rPr>
                <w:rFonts w:ascii="Arial" w:hAnsi="Arial" w:cs="Arial"/>
                <w:sz w:val="12"/>
                <w:szCs w:val="12"/>
                <w:lang w:val="en-US"/>
              </w:rPr>
              <w:t>на отопление</w:t>
            </w:r>
          </w:p>
        </w:tc>
        <w:tc>
          <w:tcPr>
            <w:tcW w:w="1146"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1,91</w:t>
            </w:r>
          </w:p>
        </w:tc>
        <w:tc>
          <w:tcPr>
            <w:tcW w:w="993"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1,91</w:t>
            </w:r>
          </w:p>
        </w:tc>
        <w:tc>
          <w:tcPr>
            <w:tcW w:w="1006"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1,91</w:t>
            </w:r>
          </w:p>
        </w:tc>
        <w:tc>
          <w:tcPr>
            <w:tcW w:w="992"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1,91</w:t>
            </w:r>
          </w:p>
        </w:tc>
        <w:tc>
          <w:tcPr>
            <w:tcW w:w="992"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1,91</w:t>
            </w:r>
          </w:p>
        </w:tc>
        <w:tc>
          <w:tcPr>
            <w:tcW w:w="1001" w:type="dxa"/>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1,91</w:t>
            </w:r>
          </w:p>
        </w:tc>
        <w:tc>
          <w:tcPr>
            <w:tcW w:w="0" w:type="auto"/>
            <w:tcBorders>
              <w:bottom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1,91</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2.1.2</w:t>
            </w:r>
            <w:r w:rsidRPr="001B6F5D">
              <w:rPr>
                <w:rFonts w:ascii="Arial" w:hAnsi="Arial" w:cs="Arial"/>
                <w:sz w:val="12"/>
                <w:szCs w:val="12"/>
              </w:rPr>
              <w:t>.</w:t>
            </w:r>
          </w:p>
        </w:tc>
        <w:tc>
          <w:tcPr>
            <w:tcW w:w="0" w:type="auto"/>
            <w:tcBorders>
              <w:right w:val="single" w:sz="4" w:space="0" w:color="auto"/>
            </w:tcBorders>
            <w:vAlign w:val="center"/>
          </w:tcPr>
          <w:p w:rsidR="001B6F5D" w:rsidRPr="001B6F5D" w:rsidRDefault="001B6F5D" w:rsidP="00885DCC">
            <w:pPr>
              <w:pStyle w:val="affffffb"/>
              <w:tabs>
                <w:tab w:val="left" w:pos="10080"/>
              </w:tabs>
              <w:jc w:val="left"/>
              <w:rPr>
                <w:rFonts w:ascii="Arial" w:hAnsi="Arial" w:cs="Arial"/>
                <w:sz w:val="12"/>
                <w:szCs w:val="12"/>
                <w:lang w:val="en-US"/>
              </w:rPr>
            </w:pPr>
            <w:r w:rsidRPr="001B6F5D">
              <w:rPr>
                <w:rFonts w:ascii="Arial" w:hAnsi="Arial" w:cs="Arial"/>
                <w:sz w:val="12"/>
                <w:szCs w:val="12"/>
                <w:lang w:val="en-US"/>
              </w:rPr>
              <w:t>на вентиляцию</w:t>
            </w:r>
          </w:p>
        </w:tc>
        <w:tc>
          <w:tcPr>
            <w:tcW w:w="1146" w:type="dxa"/>
            <w:tcBorders>
              <w:top w:val="single" w:sz="4" w:space="0" w:color="auto"/>
              <w:left w:val="single" w:sz="4" w:space="0" w:color="auto"/>
              <w:bottom w:val="single" w:sz="4" w:space="0" w:color="auto"/>
              <w:right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w:t>
            </w:r>
          </w:p>
        </w:tc>
        <w:tc>
          <w:tcPr>
            <w:tcW w:w="993" w:type="dxa"/>
            <w:tcBorders>
              <w:top w:val="single" w:sz="4" w:space="0" w:color="auto"/>
              <w:left w:val="single" w:sz="4" w:space="0" w:color="auto"/>
              <w:bottom w:val="single" w:sz="4" w:space="0" w:color="auto"/>
              <w:right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w:t>
            </w:r>
          </w:p>
        </w:tc>
        <w:tc>
          <w:tcPr>
            <w:tcW w:w="1006" w:type="dxa"/>
            <w:tcBorders>
              <w:top w:val="single" w:sz="4" w:space="0" w:color="auto"/>
              <w:left w:val="single" w:sz="4" w:space="0" w:color="auto"/>
              <w:bottom w:val="single" w:sz="4" w:space="0" w:color="auto"/>
              <w:right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w:t>
            </w:r>
          </w:p>
        </w:tc>
        <w:tc>
          <w:tcPr>
            <w:tcW w:w="992" w:type="dxa"/>
            <w:tcBorders>
              <w:top w:val="single" w:sz="4" w:space="0" w:color="auto"/>
              <w:left w:val="single" w:sz="4" w:space="0" w:color="auto"/>
              <w:bottom w:val="single" w:sz="4" w:space="0" w:color="auto"/>
              <w:right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w:t>
            </w:r>
          </w:p>
        </w:tc>
        <w:tc>
          <w:tcPr>
            <w:tcW w:w="1001" w:type="dxa"/>
            <w:tcBorders>
              <w:top w:val="single" w:sz="4" w:space="0" w:color="auto"/>
              <w:left w:val="single" w:sz="4" w:space="0" w:color="auto"/>
              <w:bottom w:val="single" w:sz="4" w:space="0" w:color="auto"/>
              <w:right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w:t>
            </w:r>
          </w:p>
        </w:tc>
        <w:tc>
          <w:tcPr>
            <w:tcW w:w="0" w:type="auto"/>
            <w:tcBorders>
              <w:top w:val="single" w:sz="4" w:space="0" w:color="auto"/>
              <w:left w:val="single" w:sz="4" w:space="0" w:color="auto"/>
              <w:bottom w:val="single" w:sz="4" w:space="0" w:color="auto"/>
              <w:right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2.1.3</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lang w:val="en-US"/>
              </w:rPr>
            </w:pPr>
            <w:r w:rsidRPr="001B6F5D">
              <w:rPr>
                <w:rFonts w:ascii="Arial" w:hAnsi="Arial" w:cs="Arial"/>
                <w:sz w:val="12"/>
                <w:szCs w:val="12"/>
                <w:lang w:val="en-US"/>
              </w:rPr>
              <w:t>на системы ГВС</w:t>
            </w:r>
          </w:p>
        </w:tc>
        <w:tc>
          <w:tcPr>
            <w:tcW w:w="1146" w:type="dxa"/>
            <w:tcBorders>
              <w:top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0,22</w:t>
            </w:r>
          </w:p>
        </w:tc>
        <w:tc>
          <w:tcPr>
            <w:tcW w:w="993" w:type="dxa"/>
            <w:tcBorders>
              <w:top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0,22</w:t>
            </w:r>
          </w:p>
        </w:tc>
        <w:tc>
          <w:tcPr>
            <w:tcW w:w="1006" w:type="dxa"/>
            <w:tcBorders>
              <w:top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0,22</w:t>
            </w:r>
          </w:p>
        </w:tc>
        <w:tc>
          <w:tcPr>
            <w:tcW w:w="992" w:type="dxa"/>
            <w:tcBorders>
              <w:top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0,22</w:t>
            </w:r>
          </w:p>
        </w:tc>
        <w:tc>
          <w:tcPr>
            <w:tcW w:w="992" w:type="dxa"/>
            <w:tcBorders>
              <w:top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0,22</w:t>
            </w:r>
          </w:p>
        </w:tc>
        <w:tc>
          <w:tcPr>
            <w:tcW w:w="1001" w:type="dxa"/>
            <w:tcBorders>
              <w:top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0,22</w:t>
            </w:r>
          </w:p>
        </w:tc>
        <w:tc>
          <w:tcPr>
            <w:tcW w:w="0" w:type="auto"/>
            <w:tcBorders>
              <w:top w:val="single" w:sz="4" w:space="0" w:color="auto"/>
            </w:tcBorders>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0,22</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2.1.4</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vertAlign w:val="superscript"/>
              </w:rPr>
            </w:pPr>
            <w:r w:rsidRPr="001B6F5D">
              <w:rPr>
                <w:rFonts w:ascii="Arial" w:hAnsi="Arial" w:cs="Arial"/>
                <w:sz w:val="12"/>
                <w:szCs w:val="12"/>
              </w:rPr>
              <w:t>пар на промышленные нужды 6-8 кгс/см</w:t>
            </w:r>
            <w:r w:rsidRPr="001B6F5D">
              <w:rPr>
                <w:rFonts w:ascii="Arial" w:hAnsi="Arial" w:cs="Arial"/>
                <w:sz w:val="12"/>
                <w:szCs w:val="12"/>
                <w:vertAlign w:val="superscript"/>
              </w:rPr>
              <w:t>2</w:t>
            </w:r>
          </w:p>
        </w:tc>
        <w:tc>
          <w:tcPr>
            <w:tcW w:w="114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3"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100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1001"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rPr>
              <w:t>2.1.5.</w:t>
            </w:r>
          </w:p>
        </w:tc>
        <w:tc>
          <w:tcPr>
            <w:tcW w:w="0" w:type="auto"/>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горячая вода на промышленные нужды (50</w:t>
            </w:r>
            <w:r w:rsidRPr="001B6F5D">
              <w:rPr>
                <w:rFonts w:ascii="Arial" w:hAnsi="Arial" w:cs="Arial"/>
                <w:sz w:val="12"/>
                <w:szCs w:val="12"/>
                <w:vertAlign w:val="superscript"/>
              </w:rPr>
              <w:t xml:space="preserve">о </w:t>
            </w:r>
            <w:r w:rsidRPr="001B6F5D">
              <w:rPr>
                <w:rFonts w:ascii="Arial" w:hAnsi="Arial" w:cs="Arial"/>
                <w:sz w:val="12"/>
                <w:szCs w:val="12"/>
              </w:rPr>
              <w:t>С)</w:t>
            </w:r>
          </w:p>
        </w:tc>
        <w:tc>
          <w:tcPr>
            <w:tcW w:w="114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3"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100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1001"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 </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2.2</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114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0,70</w:t>
            </w:r>
          </w:p>
        </w:tc>
        <w:tc>
          <w:tcPr>
            <w:tcW w:w="993"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0,70</w:t>
            </w:r>
          </w:p>
        </w:tc>
        <w:tc>
          <w:tcPr>
            <w:tcW w:w="100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0,70</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0,70</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0,70</w:t>
            </w:r>
          </w:p>
        </w:tc>
        <w:tc>
          <w:tcPr>
            <w:tcW w:w="1001"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0,70</w:t>
            </w:r>
          </w:p>
        </w:tc>
        <w:tc>
          <w:tcPr>
            <w:tcW w:w="0" w:type="auto"/>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0,70</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2.2.1</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затраты теплоносителя на компенсацию потерь, м</w:t>
            </w:r>
            <w:r w:rsidRPr="001B6F5D">
              <w:rPr>
                <w:rFonts w:ascii="Arial" w:hAnsi="Arial" w:cs="Arial"/>
                <w:sz w:val="12"/>
                <w:szCs w:val="12"/>
                <w:vertAlign w:val="superscript"/>
              </w:rPr>
              <w:t>3</w:t>
            </w:r>
            <w:r w:rsidRPr="001B6F5D">
              <w:rPr>
                <w:rFonts w:ascii="Arial" w:hAnsi="Arial" w:cs="Arial"/>
                <w:sz w:val="12"/>
                <w:szCs w:val="12"/>
              </w:rPr>
              <w:t>/ч</w:t>
            </w:r>
          </w:p>
        </w:tc>
        <w:tc>
          <w:tcPr>
            <w:tcW w:w="114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0,080</w:t>
            </w:r>
          </w:p>
        </w:tc>
        <w:tc>
          <w:tcPr>
            <w:tcW w:w="993"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0,080</w:t>
            </w:r>
          </w:p>
        </w:tc>
        <w:tc>
          <w:tcPr>
            <w:tcW w:w="100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0,080</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0,080</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0,080</w:t>
            </w:r>
          </w:p>
        </w:tc>
        <w:tc>
          <w:tcPr>
            <w:tcW w:w="1001"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0,080</w:t>
            </w:r>
          </w:p>
        </w:tc>
        <w:tc>
          <w:tcPr>
            <w:tcW w:w="0" w:type="auto"/>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0,080</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2.3</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114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3,02</w:t>
            </w:r>
          </w:p>
        </w:tc>
        <w:tc>
          <w:tcPr>
            <w:tcW w:w="993"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3,02</w:t>
            </w:r>
          </w:p>
        </w:tc>
        <w:tc>
          <w:tcPr>
            <w:tcW w:w="1006"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3,02</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3,02</w:t>
            </w:r>
          </w:p>
        </w:tc>
        <w:tc>
          <w:tcPr>
            <w:tcW w:w="992"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3,02</w:t>
            </w:r>
          </w:p>
        </w:tc>
        <w:tc>
          <w:tcPr>
            <w:tcW w:w="1001" w:type="dxa"/>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3,02</w:t>
            </w:r>
          </w:p>
        </w:tc>
        <w:tc>
          <w:tcPr>
            <w:tcW w:w="0" w:type="auto"/>
            <w:vAlign w:val="center"/>
          </w:tcPr>
          <w:p w:rsidR="001B6F5D" w:rsidRPr="001B6F5D" w:rsidRDefault="001B6F5D" w:rsidP="00885DCC">
            <w:pPr>
              <w:pStyle w:val="affffffb"/>
              <w:tabs>
                <w:tab w:val="left" w:pos="10080"/>
              </w:tabs>
              <w:rPr>
                <w:rFonts w:ascii="Arial" w:hAnsi="Arial" w:cs="Arial"/>
                <w:sz w:val="12"/>
                <w:szCs w:val="12"/>
                <w:lang w:val="en-US"/>
              </w:rPr>
            </w:pPr>
            <w:r w:rsidRPr="001B6F5D">
              <w:rPr>
                <w:rFonts w:ascii="Arial" w:hAnsi="Arial" w:cs="Arial"/>
                <w:sz w:val="12"/>
                <w:szCs w:val="12"/>
                <w:lang w:val="en-US"/>
              </w:rPr>
              <w:t>3,02</w:t>
            </w:r>
          </w:p>
        </w:tc>
      </w:tr>
      <w:tr w:rsidR="001B6F5D" w:rsidRPr="001B6F5D" w:rsidTr="00125AFD">
        <w:trPr>
          <w:trHeight w:val="20"/>
          <w:jc w:val="center"/>
        </w:trPr>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2.4</w:t>
            </w:r>
            <w:r w:rsidRPr="001B6F5D">
              <w:rPr>
                <w:rFonts w:ascii="Arial" w:hAnsi="Arial" w:cs="Arial"/>
                <w:sz w:val="12"/>
                <w:szCs w:val="12"/>
              </w:rPr>
              <w:t>.</w:t>
            </w:r>
          </w:p>
        </w:tc>
        <w:tc>
          <w:tcPr>
            <w:tcW w:w="0" w:type="auto"/>
            <w:vAlign w:val="center"/>
          </w:tcPr>
          <w:p w:rsidR="001B6F5D" w:rsidRPr="001B6F5D" w:rsidRDefault="001B6F5D" w:rsidP="00885DCC">
            <w:pPr>
              <w:pStyle w:val="affffffb"/>
              <w:tabs>
                <w:tab w:val="left" w:pos="10080"/>
              </w:tabs>
              <w:jc w:val="left"/>
              <w:rPr>
                <w:rFonts w:ascii="Arial" w:hAnsi="Arial" w:cs="Arial"/>
                <w:sz w:val="12"/>
                <w:szCs w:val="12"/>
              </w:rPr>
            </w:pPr>
            <w:r w:rsidRPr="001B6F5D">
              <w:rPr>
                <w:rFonts w:ascii="Arial" w:hAnsi="Arial" w:cs="Arial"/>
                <w:sz w:val="12"/>
                <w:szCs w:val="12"/>
              </w:rPr>
              <w:t>Резерв (+) / дефицит (-) тепловой мощности котельной (все котлы в исправном состоянии)</w:t>
            </w:r>
          </w:p>
        </w:tc>
        <w:tc>
          <w:tcPr>
            <w:tcW w:w="114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0,</w:t>
            </w:r>
            <w:r w:rsidRPr="001B6F5D">
              <w:rPr>
                <w:rFonts w:ascii="Arial" w:hAnsi="Arial" w:cs="Arial"/>
                <w:sz w:val="12"/>
                <w:szCs w:val="12"/>
              </w:rPr>
              <w:t>98</w:t>
            </w:r>
          </w:p>
        </w:tc>
        <w:tc>
          <w:tcPr>
            <w:tcW w:w="993"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0,</w:t>
            </w:r>
            <w:r w:rsidRPr="001B6F5D">
              <w:rPr>
                <w:rFonts w:ascii="Arial" w:hAnsi="Arial" w:cs="Arial"/>
                <w:sz w:val="12"/>
                <w:szCs w:val="12"/>
              </w:rPr>
              <w:t>98</w:t>
            </w:r>
          </w:p>
        </w:tc>
        <w:tc>
          <w:tcPr>
            <w:tcW w:w="1006"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0,</w:t>
            </w:r>
            <w:r w:rsidRPr="001B6F5D">
              <w:rPr>
                <w:rFonts w:ascii="Arial" w:hAnsi="Arial" w:cs="Arial"/>
                <w:sz w:val="12"/>
                <w:szCs w:val="12"/>
              </w:rPr>
              <w:t>98</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0,</w:t>
            </w:r>
            <w:r w:rsidRPr="001B6F5D">
              <w:rPr>
                <w:rFonts w:ascii="Arial" w:hAnsi="Arial" w:cs="Arial"/>
                <w:sz w:val="12"/>
                <w:szCs w:val="12"/>
              </w:rPr>
              <w:t>98</w:t>
            </w:r>
          </w:p>
        </w:tc>
        <w:tc>
          <w:tcPr>
            <w:tcW w:w="992"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0,</w:t>
            </w:r>
            <w:r w:rsidRPr="001B6F5D">
              <w:rPr>
                <w:rFonts w:ascii="Arial" w:hAnsi="Arial" w:cs="Arial"/>
                <w:sz w:val="12"/>
                <w:szCs w:val="12"/>
              </w:rPr>
              <w:t>98</w:t>
            </w:r>
          </w:p>
        </w:tc>
        <w:tc>
          <w:tcPr>
            <w:tcW w:w="1001" w:type="dxa"/>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0,</w:t>
            </w:r>
            <w:r w:rsidRPr="001B6F5D">
              <w:rPr>
                <w:rFonts w:ascii="Arial" w:hAnsi="Arial" w:cs="Arial"/>
                <w:sz w:val="12"/>
                <w:szCs w:val="12"/>
              </w:rPr>
              <w:t>98</w:t>
            </w:r>
          </w:p>
        </w:tc>
        <w:tc>
          <w:tcPr>
            <w:tcW w:w="0" w:type="auto"/>
            <w:vAlign w:val="center"/>
          </w:tcPr>
          <w:p w:rsidR="001B6F5D" w:rsidRPr="001B6F5D" w:rsidRDefault="001B6F5D" w:rsidP="00885DCC">
            <w:pPr>
              <w:pStyle w:val="affffffb"/>
              <w:tabs>
                <w:tab w:val="left" w:pos="10080"/>
              </w:tabs>
              <w:rPr>
                <w:rFonts w:ascii="Arial" w:hAnsi="Arial" w:cs="Arial"/>
                <w:sz w:val="12"/>
                <w:szCs w:val="12"/>
              </w:rPr>
            </w:pPr>
            <w:r w:rsidRPr="001B6F5D">
              <w:rPr>
                <w:rFonts w:ascii="Arial" w:hAnsi="Arial" w:cs="Arial"/>
                <w:sz w:val="12"/>
                <w:szCs w:val="12"/>
                <w:lang w:val="en-US"/>
              </w:rPr>
              <w:t>0,</w:t>
            </w:r>
            <w:r w:rsidRPr="001B6F5D">
              <w:rPr>
                <w:rFonts w:ascii="Arial" w:hAnsi="Arial" w:cs="Arial"/>
                <w:sz w:val="12"/>
                <w:szCs w:val="12"/>
              </w:rPr>
              <w:t>98</w:t>
            </w:r>
          </w:p>
        </w:tc>
      </w:tr>
    </w:tbl>
    <w:p w:rsidR="008A4A41" w:rsidRPr="008A4A41" w:rsidRDefault="008A4A41" w:rsidP="008A4A41">
      <w:pPr>
        <w:pStyle w:val="11"/>
        <w:tabs>
          <w:tab w:val="left" w:pos="10080"/>
        </w:tabs>
        <w:ind w:firstLine="284"/>
        <w:jc w:val="both"/>
        <w:rPr>
          <w:rFonts w:ascii="Arial" w:hAnsi="Arial" w:cs="Arial"/>
          <w:sz w:val="16"/>
          <w:szCs w:val="16"/>
        </w:rPr>
      </w:pPr>
      <w:r w:rsidRPr="008A4A41">
        <w:rPr>
          <w:rFonts w:ascii="Arial" w:hAnsi="Arial" w:cs="Arial"/>
          <w:sz w:val="16"/>
          <w:szCs w:val="16"/>
        </w:rPr>
        <w:t>2.2</w:t>
      </w:r>
      <w:bookmarkStart w:id="14" w:name="ZAP22SA3BF"/>
      <w:bookmarkStart w:id="15" w:name="ZAP28AS3D0"/>
      <w:bookmarkStart w:id="16" w:name="bssPhr85"/>
      <w:bookmarkEnd w:id="14"/>
      <w:bookmarkEnd w:id="15"/>
      <w:bookmarkEnd w:id="16"/>
      <w:r w:rsidRPr="008A4A41">
        <w:rPr>
          <w:rFonts w:ascii="Arial" w:hAnsi="Arial" w:cs="Arial"/>
          <w:sz w:val="16"/>
          <w:szCs w:val="16"/>
        </w:rPr>
        <w:t>. Описание существующих и перспективных зон действия систем теплоснабжения, источников тепловой энергии.</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8A4A41" w:rsidRPr="008A4A41" w:rsidRDefault="008A4A41" w:rsidP="008A4A41">
      <w:pPr>
        <w:pStyle w:val="3f"/>
        <w:tabs>
          <w:tab w:val="left" w:pos="993"/>
          <w:tab w:val="left" w:pos="10080"/>
        </w:tabs>
        <w:ind w:left="0" w:firstLine="284"/>
        <w:jc w:val="both"/>
        <w:rPr>
          <w:rFonts w:ascii="Arial" w:hAnsi="Arial" w:cs="Arial"/>
          <w:sz w:val="16"/>
          <w:szCs w:val="16"/>
        </w:rPr>
      </w:pPr>
      <w:r w:rsidRPr="008A4A41">
        <w:rPr>
          <w:rFonts w:ascii="Arial" w:hAnsi="Arial" w:cs="Arial"/>
          <w:sz w:val="16"/>
          <w:szCs w:val="16"/>
        </w:rPr>
        <w:t>котельная № 4 п. Короцко, ул. Центральная и сети отопления;</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Схемы тепловых сетей источников тепловой энергии представлены на рисунке 1.</w:t>
      </w:r>
      <w:r w:rsidRPr="008A4A41">
        <w:rPr>
          <w:rFonts w:ascii="Arial" w:hAnsi="Arial" w:cs="Arial"/>
          <w:color w:val="FF0000"/>
          <w:sz w:val="16"/>
          <w:szCs w:val="16"/>
        </w:rPr>
        <w:t xml:space="preserve"> </w:t>
      </w:r>
    </w:p>
    <w:p w:rsidR="008A4A41" w:rsidRPr="008A4A41" w:rsidRDefault="008A4A41" w:rsidP="008A4A41">
      <w:pPr>
        <w:pStyle w:val="S"/>
        <w:tabs>
          <w:tab w:val="left" w:pos="10080"/>
        </w:tabs>
        <w:spacing w:after="0" w:line="240" w:lineRule="auto"/>
        <w:ind w:firstLine="284"/>
        <w:rPr>
          <w:rFonts w:ascii="Arial" w:hAnsi="Arial" w:cs="Arial"/>
          <w:bCs/>
          <w:sz w:val="16"/>
          <w:szCs w:val="16"/>
          <w:lang w:eastAsia="en-US"/>
        </w:rPr>
      </w:pPr>
      <w:r w:rsidRPr="008A4A41">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котельных отсутствует.</w:t>
      </w:r>
    </w:p>
    <w:p w:rsidR="008A4A41" w:rsidRPr="008A4A41" w:rsidRDefault="008A4A41" w:rsidP="008A4A41">
      <w:pPr>
        <w:pStyle w:val="S"/>
        <w:tabs>
          <w:tab w:val="left" w:pos="10080"/>
        </w:tabs>
        <w:spacing w:after="0" w:line="240" w:lineRule="auto"/>
        <w:ind w:firstLine="284"/>
        <w:rPr>
          <w:rFonts w:ascii="Arial" w:hAnsi="Arial" w:cs="Arial"/>
          <w:bCs/>
          <w:sz w:val="16"/>
          <w:szCs w:val="16"/>
          <w:lang w:eastAsia="en-US"/>
        </w:rPr>
      </w:pPr>
      <w:r w:rsidRPr="008A4A41">
        <w:rPr>
          <w:rFonts w:ascii="Arial" w:hAnsi="Arial" w:cs="Arial"/>
          <w:bCs/>
          <w:sz w:val="16"/>
          <w:szCs w:val="16"/>
          <w:lang w:eastAsia="en-US"/>
        </w:rPr>
        <w:t>Система теплоснабжения включает в себя: источники тепла, тепловые сети и системы теплопотребления.</w:t>
      </w:r>
    </w:p>
    <w:p w:rsidR="008A4A41" w:rsidRDefault="008A4A41" w:rsidP="008A4A41">
      <w:pPr>
        <w:ind w:firstLine="709"/>
        <w:jc w:val="right"/>
        <w:rPr>
          <w:sz w:val="28"/>
          <w:szCs w:val="28"/>
        </w:rPr>
      </w:pPr>
    </w:p>
    <w:p w:rsidR="008A4A41" w:rsidRDefault="008A4A41" w:rsidP="008A4A41">
      <w:pPr>
        <w:jc w:val="right"/>
        <w:rPr>
          <w:noProof/>
          <w:szCs w:val="28"/>
        </w:rPr>
      </w:pPr>
      <w:r>
        <w:rPr>
          <w:noProof/>
          <w:szCs w:val="28"/>
        </w:rPr>
        <w:drawing>
          <wp:inline distT="0" distB="0" distL="0" distR="0">
            <wp:extent cx="7130336" cy="844010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a:stretch>
                      <a:fillRect/>
                    </a:stretch>
                  </pic:blipFill>
                  <pic:spPr bwMode="auto">
                    <a:xfrm>
                      <a:off x="0" y="0"/>
                      <a:ext cx="7130083" cy="8439809"/>
                    </a:xfrm>
                    <a:prstGeom prst="rect">
                      <a:avLst/>
                    </a:prstGeom>
                    <a:noFill/>
                    <a:ln w="9525">
                      <a:noFill/>
                      <a:miter lim="800000"/>
                      <a:headEnd/>
                      <a:tailEnd/>
                    </a:ln>
                  </pic:spPr>
                </pic:pic>
              </a:graphicData>
            </a:graphic>
          </wp:inline>
        </w:drawing>
      </w:r>
    </w:p>
    <w:p w:rsidR="008A4A41" w:rsidRPr="008A4A41" w:rsidRDefault="008A4A41" w:rsidP="008A4A41">
      <w:pPr>
        <w:ind w:firstLine="284"/>
        <w:jc w:val="both"/>
        <w:rPr>
          <w:rFonts w:ascii="Arial" w:hAnsi="Arial" w:cs="Arial"/>
          <w:bCs/>
          <w:sz w:val="12"/>
          <w:szCs w:val="12"/>
        </w:rPr>
      </w:pPr>
      <w:r w:rsidRPr="008A4A41">
        <w:rPr>
          <w:rFonts w:ascii="Arial" w:hAnsi="Arial" w:cs="Arial"/>
          <w:bCs/>
          <w:sz w:val="12"/>
          <w:szCs w:val="12"/>
        </w:rPr>
        <w:t>Рисунок 1. Схема тепловых сетей котельной № 4 п. Короцко, ул. Центральная</w:t>
      </w:r>
    </w:p>
    <w:p w:rsidR="008A4A41" w:rsidRPr="008A4A41" w:rsidRDefault="008A4A41" w:rsidP="008A4A41">
      <w:pPr>
        <w:pStyle w:val="11"/>
        <w:tabs>
          <w:tab w:val="left" w:pos="10080"/>
        </w:tabs>
        <w:ind w:firstLine="284"/>
        <w:rPr>
          <w:rFonts w:ascii="Arial" w:hAnsi="Arial" w:cs="Arial"/>
          <w:b w:val="0"/>
          <w:sz w:val="16"/>
          <w:szCs w:val="16"/>
        </w:rPr>
      </w:pPr>
      <w:bookmarkStart w:id="17" w:name="_Toc21101665"/>
      <w:r w:rsidRPr="008A4A41">
        <w:rPr>
          <w:rFonts w:ascii="Arial" w:hAnsi="Arial" w:cs="Arial"/>
          <w:sz w:val="16"/>
          <w:szCs w:val="16"/>
        </w:rPr>
        <w:t>Раздел 3. Существующие и перспективные балансы теплоносителей</w:t>
      </w:r>
      <w:bookmarkEnd w:id="17"/>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8A4A41" w:rsidRPr="008A4A41" w:rsidRDefault="008A4A41" w:rsidP="008A4A41">
      <w:pPr>
        <w:pStyle w:val="S"/>
        <w:tabs>
          <w:tab w:val="left" w:pos="10080"/>
        </w:tabs>
        <w:spacing w:after="0" w:line="240" w:lineRule="auto"/>
        <w:ind w:firstLine="284"/>
        <w:rPr>
          <w:rFonts w:ascii="Arial" w:hAnsi="Arial" w:cs="Arial"/>
          <w:b/>
          <w:sz w:val="16"/>
          <w:szCs w:val="16"/>
        </w:rPr>
      </w:pPr>
      <w:bookmarkStart w:id="18" w:name="XA00M382MD"/>
      <w:bookmarkStart w:id="19" w:name="ZAP1S4A39P"/>
      <w:bookmarkStart w:id="20" w:name="bssPhr88"/>
      <w:bookmarkStart w:id="21" w:name="XA00M3Q2MG"/>
      <w:bookmarkStart w:id="22" w:name="ZAP27B83FC"/>
      <w:bookmarkStart w:id="23" w:name="bssPhr89"/>
      <w:bookmarkEnd w:id="18"/>
      <w:bookmarkEnd w:id="19"/>
      <w:bookmarkEnd w:id="20"/>
      <w:bookmarkEnd w:id="21"/>
      <w:bookmarkEnd w:id="22"/>
      <w:bookmarkEnd w:id="23"/>
      <w:r w:rsidRPr="008A4A41">
        <w:rPr>
          <w:rFonts w:ascii="Arial" w:hAnsi="Arial" w:cs="Arial"/>
          <w:b/>
          <w:bCs/>
          <w:sz w:val="16"/>
          <w:szCs w:val="16"/>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Перспективные объёмы теплоносителя, необходимые для передачи тепла от источников тепловой энергии системы теплоснабжения Короцкого сельского поселения до потребителя в зоне действия каждого источника, прогнозировались исходя из следующих условий:</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система теплоснабжения Короцкого сельского поселения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Балансы производительности ВПУ котельных и максимального потребления теплоносителя тепло потребляющими установками потребителей представлены в таблице 3.1.</w:t>
      </w:r>
    </w:p>
    <w:p w:rsidR="008A4A41" w:rsidRPr="008A4A41" w:rsidRDefault="008A4A41" w:rsidP="008A4A41">
      <w:pPr>
        <w:tabs>
          <w:tab w:val="left" w:pos="10080"/>
        </w:tabs>
        <w:ind w:firstLine="540"/>
        <w:jc w:val="right"/>
        <w:rPr>
          <w:rFonts w:ascii="Arial" w:hAnsi="Arial" w:cs="Arial"/>
          <w:b/>
          <w:sz w:val="12"/>
          <w:szCs w:val="12"/>
        </w:rPr>
      </w:pPr>
      <w:r w:rsidRPr="008A4A41">
        <w:rPr>
          <w:rFonts w:ascii="Arial" w:hAnsi="Arial" w:cs="Arial"/>
          <w:sz w:val="12"/>
          <w:szCs w:val="12"/>
        </w:rPr>
        <w:t>Таблица 3.1.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7"/>
        <w:gridCol w:w="5951"/>
        <w:gridCol w:w="811"/>
        <w:gridCol w:w="811"/>
        <w:gridCol w:w="820"/>
        <w:gridCol w:w="811"/>
        <w:gridCol w:w="987"/>
        <w:gridCol w:w="946"/>
      </w:tblGrid>
      <w:tr w:rsidR="008A4A41" w:rsidRPr="008A4A41" w:rsidTr="00885DCC">
        <w:trPr>
          <w:trHeight w:val="20"/>
          <w:jc w:val="center"/>
        </w:trPr>
        <w:tc>
          <w:tcPr>
            <w:tcW w:w="0" w:type="auto"/>
            <w:vMerge w:val="restart"/>
            <w:vAlign w:val="center"/>
          </w:tcPr>
          <w:p w:rsidR="008A4A41" w:rsidRPr="008A4A41" w:rsidRDefault="008A4A41" w:rsidP="00885DCC">
            <w:pPr>
              <w:pStyle w:val="affffffb"/>
              <w:tabs>
                <w:tab w:val="left" w:pos="10080"/>
              </w:tabs>
              <w:rPr>
                <w:rFonts w:ascii="Arial" w:hAnsi="Arial" w:cs="Arial"/>
                <w:b/>
                <w:sz w:val="12"/>
                <w:szCs w:val="12"/>
                <w:lang w:val="en-US"/>
              </w:rPr>
            </w:pPr>
            <w:r w:rsidRPr="008A4A41">
              <w:rPr>
                <w:rFonts w:ascii="Arial" w:hAnsi="Arial" w:cs="Arial"/>
                <w:b/>
                <w:sz w:val="12"/>
                <w:szCs w:val="12"/>
                <w:lang w:val="en-US"/>
              </w:rPr>
              <w:t>№ п/п</w:t>
            </w:r>
          </w:p>
        </w:tc>
        <w:tc>
          <w:tcPr>
            <w:tcW w:w="8691" w:type="dxa"/>
            <w:vMerge w:val="restart"/>
            <w:vAlign w:val="center"/>
          </w:tcPr>
          <w:p w:rsidR="008A4A41" w:rsidRPr="008A4A41" w:rsidRDefault="008A4A41" w:rsidP="00885DCC">
            <w:pPr>
              <w:pStyle w:val="affffffb"/>
              <w:tabs>
                <w:tab w:val="left" w:pos="10080"/>
              </w:tabs>
              <w:ind w:firstLine="540"/>
              <w:rPr>
                <w:rFonts w:ascii="Arial" w:hAnsi="Arial" w:cs="Arial"/>
                <w:b/>
                <w:sz w:val="12"/>
                <w:szCs w:val="12"/>
                <w:lang w:val="en-US"/>
              </w:rPr>
            </w:pPr>
            <w:r w:rsidRPr="008A4A41">
              <w:rPr>
                <w:rFonts w:ascii="Arial" w:hAnsi="Arial" w:cs="Arial"/>
                <w:b/>
                <w:sz w:val="12"/>
                <w:szCs w:val="12"/>
                <w:lang w:val="en-US"/>
              </w:rPr>
              <w:t>Наименование</w:t>
            </w:r>
            <w:r w:rsidRPr="008A4A41">
              <w:rPr>
                <w:rFonts w:ascii="Arial" w:hAnsi="Arial" w:cs="Arial"/>
                <w:b/>
                <w:sz w:val="12"/>
                <w:szCs w:val="12"/>
              </w:rPr>
              <w:t xml:space="preserve"> </w:t>
            </w:r>
            <w:r w:rsidRPr="008A4A41">
              <w:rPr>
                <w:rFonts w:ascii="Arial" w:hAnsi="Arial" w:cs="Arial"/>
                <w:b/>
                <w:sz w:val="12"/>
                <w:szCs w:val="12"/>
                <w:lang w:val="en-US"/>
              </w:rPr>
              <w:t>показателя, размерность</w:t>
            </w:r>
          </w:p>
        </w:tc>
        <w:tc>
          <w:tcPr>
            <w:tcW w:w="6470" w:type="dxa"/>
            <w:gridSpan w:val="6"/>
            <w:vAlign w:val="center"/>
          </w:tcPr>
          <w:p w:rsidR="008A4A41" w:rsidRPr="008A4A41" w:rsidRDefault="008A4A41" w:rsidP="00885DCC">
            <w:pPr>
              <w:pStyle w:val="affffffb"/>
              <w:tabs>
                <w:tab w:val="left" w:pos="10080"/>
              </w:tabs>
              <w:ind w:firstLine="540"/>
              <w:rPr>
                <w:rFonts w:ascii="Arial" w:hAnsi="Arial" w:cs="Arial"/>
                <w:b/>
                <w:sz w:val="12"/>
                <w:szCs w:val="12"/>
                <w:lang w:val="en-US"/>
              </w:rPr>
            </w:pPr>
            <w:r w:rsidRPr="008A4A41">
              <w:rPr>
                <w:rFonts w:ascii="Arial" w:hAnsi="Arial" w:cs="Arial"/>
                <w:b/>
                <w:sz w:val="12"/>
                <w:szCs w:val="12"/>
                <w:lang w:val="en-US"/>
              </w:rPr>
              <w:t>Период</w:t>
            </w:r>
            <w:r w:rsidRPr="008A4A41">
              <w:rPr>
                <w:rFonts w:ascii="Arial" w:hAnsi="Arial" w:cs="Arial"/>
                <w:b/>
                <w:sz w:val="12"/>
                <w:szCs w:val="12"/>
              </w:rPr>
              <w:t>, год</w:t>
            </w:r>
          </w:p>
        </w:tc>
      </w:tr>
      <w:tr w:rsidR="008A4A41" w:rsidRPr="008A4A41" w:rsidTr="00885DCC">
        <w:trPr>
          <w:trHeight w:val="20"/>
          <w:jc w:val="center"/>
        </w:trPr>
        <w:tc>
          <w:tcPr>
            <w:tcW w:w="0" w:type="auto"/>
            <w:vMerge/>
            <w:vAlign w:val="center"/>
          </w:tcPr>
          <w:p w:rsidR="008A4A41" w:rsidRPr="008A4A41" w:rsidRDefault="008A4A41" w:rsidP="00885DCC">
            <w:pPr>
              <w:pStyle w:val="affffffb"/>
              <w:tabs>
                <w:tab w:val="left" w:pos="10080"/>
              </w:tabs>
              <w:ind w:firstLine="540"/>
              <w:rPr>
                <w:rFonts w:ascii="Arial" w:hAnsi="Arial" w:cs="Arial"/>
                <w:b/>
                <w:sz w:val="12"/>
                <w:szCs w:val="12"/>
                <w:lang w:val="en-US"/>
              </w:rPr>
            </w:pPr>
          </w:p>
        </w:tc>
        <w:tc>
          <w:tcPr>
            <w:tcW w:w="8691" w:type="dxa"/>
            <w:vMerge/>
            <w:vAlign w:val="center"/>
          </w:tcPr>
          <w:p w:rsidR="008A4A41" w:rsidRPr="008A4A41" w:rsidRDefault="008A4A41" w:rsidP="00885DCC">
            <w:pPr>
              <w:pStyle w:val="affffffb"/>
              <w:tabs>
                <w:tab w:val="left" w:pos="10080"/>
              </w:tabs>
              <w:ind w:firstLine="540"/>
              <w:rPr>
                <w:rFonts w:ascii="Arial" w:hAnsi="Arial" w:cs="Arial"/>
                <w:b/>
                <w:sz w:val="12"/>
                <w:szCs w:val="12"/>
                <w:lang w:val="en-US"/>
              </w:rPr>
            </w:pPr>
          </w:p>
        </w:tc>
        <w:tc>
          <w:tcPr>
            <w:tcW w:w="992" w:type="dxa"/>
            <w:vAlign w:val="center"/>
          </w:tcPr>
          <w:p w:rsidR="008A4A41" w:rsidRPr="008A4A41" w:rsidRDefault="008A4A41" w:rsidP="00885DCC">
            <w:pPr>
              <w:pStyle w:val="affffffb"/>
              <w:tabs>
                <w:tab w:val="left" w:pos="10080"/>
              </w:tabs>
              <w:ind w:firstLine="12"/>
              <w:rPr>
                <w:rFonts w:ascii="Arial" w:hAnsi="Arial" w:cs="Arial"/>
                <w:b/>
                <w:sz w:val="12"/>
                <w:szCs w:val="12"/>
                <w:lang w:val="en-US"/>
              </w:rPr>
            </w:pPr>
            <w:r w:rsidRPr="008A4A41">
              <w:rPr>
                <w:rFonts w:ascii="Arial" w:hAnsi="Arial" w:cs="Arial"/>
                <w:b/>
                <w:sz w:val="12"/>
                <w:szCs w:val="12"/>
                <w:lang w:val="en-US"/>
              </w:rPr>
              <w:t>201</w:t>
            </w:r>
            <w:r w:rsidRPr="008A4A41">
              <w:rPr>
                <w:rFonts w:ascii="Arial" w:hAnsi="Arial" w:cs="Arial"/>
                <w:b/>
                <w:sz w:val="12"/>
                <w:szCs w:val="12"/>
              </w:rPr>
              <w:t xml:space="preserve">9 </w:t>
            </w:r>
            <w:r w:rsidRPr="008A4A41">
              <w:rPr>
                <w:rFonts w:ascii="Arial" w:hAnsi="Arial" w:cs="Arial"/>
                <w:b/>
                <w:sz w:val="12"/>
                <w:szCs w:val="12"/>
                <w:lang w:val="en-US"/>
              </w:rPr>
              <w:t>г.</w:t>
            </w:r>
          </w:p>
        </w:tc>
        <w:tc>
          <w:tcPr>
            <w:tcW w:w="992" w:type="dxa"/>
            <w:vAlign w:val="center"/>
          </w:tcPr>
          <w:p w:rsidR="008A4A41" w:rsidRPr="008A4A41" w:rsidRDefault="008A4A41" w:rsidP="00885DCC">
            <w:pPr>
              <w:pStyle w:val="affffffb"/>
              <w:tabs>
                <w:tab w:val="left" w:pos="10080"/>
              </w:tabs>
              <w:ind w:firstLine="12"/>
              <w:rPr>
                <w:rFonts w:ascii="Arial" w:hAnsi="Arial" w:cs="Arial"/>
                <w:b/>
                <w:sz w:val="12"/>
                <w:szCs w:val="12"/>
                <w:lang w:val="en-US"/>
              </w:rPr>
            </w:pPr>
            <w:r w:rsidRPr="008A4A41">
              <w:rPr>
                <w:rFonts w:ascii="Arial" w:hAnsi="Arial" w:cs="Arial"/>
                <w:b/>
                <w:sz w:val="12"/>
                <w:szCs w:val="12"/>
                <w:lang w:val="en-US"/>
              </w:rPr>
              <w:t>20</w:t>
            </w:r>
            <w:r w:rsidRPr="008A4A41">
              <w:rPr>
                <w:rFonts w:ascii="Arial" w:hAnsi="Arial" w:cs="Arial"/>
                <w:b/>
                <w:sz w:val="12"/>
                <w:szCs w:val="12"/>
              </w:rPr>
              <w:t xml:space="preserve">20 </w:t>
            </w:r>
            <w:r w:rsidRPr="008A4A41">
              <w:rPr>
                <w:rFonts w:ascii="Arial" w:hAnsi="Arial" w:cs="Arial"/>
                <w:b/>
                <w:sz w:val="12"/>
                <w:szCs w:val="12"/>
                <w:lang w:val="en-US"/>
              </w:rPr>
              <w:t>г.</w:t>
            </w:r>
          </w:p>
        </w:tc>
        <w:tc>
          <w:tcPr>
            <w:tcW w:w="1007" w:type="dxa"/>
            <w:vAlign w:val="center"/>
          </w:tcPr>
          <w:p w:rsidR="008A4A41" w:rsidRPr="008A4A41" w:rsidRDefault="008A4A41" w:rsidP="00885DCC">
            <w:pPr>
              <w:pStyle w:val="affffffb"/>
              <w:tabs>
                <w:tab w:val="left" w:pos="10080"/>
              </w:tabs>
              <w:ind w:firstLine="12"/>
              <w:rPr>
                <w:rFonts w:ascii="Arial" w:hAnsi="Arial" w:cs="Arial"/>
                <w:b/>
                <w:sz w:val="12"/>
                <w:szCs w:val="12"/>
                <w:lang w:val="en-US"/>
              </w:rPr>
            </w:pPr>
            <w:r w:rsidRPr="008A4A41">
              <w:rPr>
                <w:rFonts w:ascii="Arial" w:hAnsi="Arial" w:cs="Arial"/>
                <w:b/>
                <w:sz w:val="12"/>
                <w:szCs w:val="12"/>
                <w:lang w:val="en-US"/>
              </w:rPr>
              <w:t>202</w:t>
            </w:r>
            <w:r w:rsidRPr="008A4A41">
              <w:rPr>
                <w:rFonts w:ascii="Arial" w:hAnsi="Arial" w:cs="Arial"/>
                <w:b/>
                <w:sz w:val="12"/>
                <w:szCs w:val="12"/>
              </w:rPr>
              <w:t xml:space="preserve">1 </w:t>
            </w:r>
            <w:r w:rsidRPr="008A4A41">
              <w:rPr>
                <w:rFonts w:ascii="Arial" w:hAnsi="Arial" w:cs="Arial"/>
                <w:b/>
                <w:sz w:val="12"/>
                <w:szCs w:val="12"/>
                <w:lang w:val="en-US"/>
              </w:rPr>
              <w:t>г.</w:t>
            </w:r>
          </w:p>
        </w:tc>
        <w:tc>
          <w:tcPr>
            <w:tcW w:w="992" w:type="dxa"/>
            <w:vAlign w:val="center"/>
          </w:tcPr>
          <w:p w:rsidR="008A4A41" w:rsidRPr="008A4A41" w:rsidRDefault="008A4A41" w:rsidP="00885DCC">
            <w:pPr>
              <w:pStyle w:val="affffffb"/>
              <w:tabs>
                <w:tab w:val="left" w:pos="10080"/>
              </w:tabs>
              <w:ind w:firstLine="12"/>
              <w:rPr>
                <w:rFonts w:ascii="Arial" w:hAnsi="Arial" w:cs="Arial"/>
                <w:b/>
                <w:sz w:val="12"/>
                <w:szCs w:val="12"/>
                <w:lang w:val="en-US"/>
              </w:rPr>
            </w:pPr>
            <w:r w:rsidRPr="008A4A41">
              <w:rPr>
                <w:rFonts w:ascii="Arial" w:hAnsi="Arial" w:cs="Arial"/>
                <w:b/>
                <w:sz w:val="12"/>
                <w:szCs w:val="12"/>
                <w:lang w:val="en-US"/>
              </w:rPr>
              <w:t>202</w:t>
            </w:r>
            <w:r w:rsidRPr="008A4A41">
              <w:rPr>
                <w:rFonts w:ascii="Arial" w:hAnsi="Arial" w:cs="Arial"/>
                <w:b/>
                <w:sz w:val="12"/>
                <w:szCs w:val="12"/>
              </w:rPr>
              <w:t xml:space="preserve">2 </w:t>
            </w:r>
            <w:r w:rsidRPr="008A4A41">
              <w:rPr>
                <w:rFonts w:ascii="Arial" w:hAnsi="Arial" w:cs="Arial"/>
                <w:b/>
                <w:sz w:val="12"/>
                <w:szCs w:val="12"/>
                <w:lang w:val="en-US"/>
              </w:rPr>
              <w:t>г.</w:t>
            </w:r>
          </w:p>
        </w:tc>
        <w:tc>
          <w:tcPr>
            <w:tcW w:w="1276" w:type="dxa"/>
            <w:vAlign w:val="center"/>
          </w:tcPr>
          <w:p w:rsidR="008A4A41" w:rsidRPr="008A4A41" w:rsidRDefault="008A4A41" w:rsidP="00885DCC">
            <w:pPr>
              <w:pStyle w:val="affffffb"/>
              <w:tabs>
                <w:tab w:val="left" w:pos="10080"/>
              </w:tabs>
              <w:ind w:firstLine="12"/>
              <w:rPr>
                <w:rFonts w:ascii="Arial" w:hAnsi="Arial" w:cs="Arial"/>
                <w:b/>
                <w:sz w:val="12"/>
                <w:szCs w:val="12"/>
              </w:rPr>
            </w:pPr>
            <w:r w:rsidRPr="008A4A41">
              <w:rPr>
                <w:rFonts w:ascii="Arial" w:hAnsi="Arial" w:cs="Arial"/>
                <w:b/>
                <w:sz w:val="12"/>
                <w:szCs w:val="12"/>
              </w:rPr>
              <w:t>2023 г.</w:t>
            </w:r>
          </w:p>
        </w:tc>
        <w:tc>
          <w:tcPr>
            <w:tcW w:w="1211" w:type="dxa"/>
            <w:vAlign w:val="center"/>
          </w:tcPr>
          <w:p w:rsidR="008A4A41" w:rsidRPr="008A4A41" w:rsidRDefault="008A4A41" w:rsidP="00885DCC">
            <w:pPr>
              <w:pStyle w:val="affffffb"/>
              <w:tabs>
                <w:tab w:val="left" w:pos="10080"/>
              </w:tabs>
              <w:ind w:firstLine="12"/>
              <w:rPr>
                <w:rFonts w:ascii="Arial" w:hAnsi="Arial" w:cs="Arial"/>
                <w:b/>
                <w:sz w:val="12"/>
                <w:szCs w:val="12"/>
              </w:rPr>
            </w:pPr>
            <w:r w:rsidRPr="008A4A41">
              <w:rPr>
                <w:rFonts w:ascii="Arial" w:hAnsi="Arial" w:cs="Arial"/>
                <w:b/>
                <w:sz w:val="12"/>
                <w:szCs w:val="12"/>
                <w:lang w:val="en-US"/>
              </w:rPr>
              <w:t>202</w:t>
            </w:r>
            <w:r w:rsidRPr="008A4A41">
              <w:rPr>
                <w:rFonts w:ascii="Arial" w:hAnsi="Arial" w:cs="Arial"/>
                <w:b/>
                <w:sz w:val="12"/>
                <w:szCs w:val="12"/>
              </w:rPr>
              <w:t xml:space="preserve">4 </w:t>
            </w:r>
            <w:r w:rsidRPr="008A4A41">
              <w:rPr>
                <w:rFonts w:ascii="Arial" w:hAnsi="Arial" w:cs="Arial"/>
                <w:b/>
                <w:sz w:val="12"/>
                <w:szCs w:val="12"/>
                <w:lang w:val="en-US"/>
              </w:rPr>
              <w:t>-203</w:t>
            </w:r>
            <w:r w:rsidRPr="008A4A41">
              <w:rPr>
                <w:rFonts w:ascii="Arial" w:hAnsi="Arial" w:cs="Arial"/>
                <w:b/>
                <w:sz w:val="12"/>
                <w:szCs w:val="12"/>
              </w:rPr>
              <w:t xml:space="preserve">3 </w:t>
            </w:r>
            <w:r w:rsidRPr="008A4A41">
              <w:rPr>
                <w:rFonts w:ascii="Arial" w:hAnsi="Arial" w:cs="Arial"/>
                <w:b/>
                <w:sz w:val="12"/>
                <w:szCs w:val="12"/>
                <w:lang w:val="en-US"/>
              </w:rPr>
              <w:t>г</w:t>
            </w:r>
            <w:r w:rsidRPr="008A4A41">
              <w:rPr>
                <w:rFonts w:ascii="Arial" w:hAnsi="Arial" w:cs="Arial"/>
                <w:b/>
                <w:sz w:val="12"/>
                <w:szCs w:val="12"/>
              </w:rPr>
              <w:t>.</w:t>
            </w:r>
            <w:r w:rsidRPr="008A4A41">
              <w:rPr>
                <w:rFonts w:ascii="Arial" w:hAnsi="Arial" w:cs="Arial"/>
                <w:b/>
                <w:sz w:val="12"/>
                <w:szCs w:val="12"/>
                <w:lang w:val="en-US"/>
              </w:rPr>
              <w:t>г</w:t>
            </w:r>
            <w:r w:rsidRPr="008A4A41">
              <w:rPr>
                <w:rFonts w:ascii="Arial" w:hAnsi="Arial" w:cs="Arial"/>
                <w:b/>
                <w:sz w:val="12"/>
                <w:szCs w:val="12"/>
              </w:rPr>
              <w:t>.</w:t>
            </w:r>
          </w:p>
        </w:tc>
      </w:tr>
      <w:tr w:rsidR="008A4A41" w:rsidRPr="008A4A41" w:rsidTr="00885DCC">
        <w:trPr>
          <w:trHeight w:val="20"/>
          <w:jc w:val="center"/>
        </w:trPr>
        <w:tc>
          <w:tcPr>
            <w:tcW w:w="0" w:type="auto"/>
            <w:gridSpan w:val="8"/>
            <w:vAlign w:val="center"/>
          </w:tcPr>
          <w:p w:rsidR="008A4A41" w:rsidRPr="008A4A41" w:rsidRDefault="008A4A41" w:rsidP="00885DCC">
            <w:pPr>
              <w:pStyle w:val="affffffb"/>
              <w:tabs>
                <w:tab w:val="left" w:pos="10080"/>
              </w:tabs>
              <w:ind w:firstLine="540"/>
              <w:rPr>
                <w:rFonts w:ascii="Arial" w:hAnsi="Arial" w:cs="Arial"/>
                <w:b/>
                <w:sz w:val="12"/>
                <w:szCs w:val="12"/>
              </w:rPr>
            </w:pPr>
            <w:r w:rsidRPr="008A4A41">
              <w:rPr>
                <w:rFonts w:ascii="Arial" w:hAnsi="Arial" w:cs="Arial"/>
                <w:b/>
                <w:sz w:val="12"/>
                <w:szCs w:val="12"/>
              </w:rPr>
              <w:t>Котельная № 4 п. Короцко, ул. Центральная</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rPr>
              <w:t>1.</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color w:val="000000"/>
                <w:sz w:val="12"/>
                <w:szCs w:val="12"/>
              </w:rPr>
              <w:t xml:space="preserve">Объем воды в системе теплоснабжения </w:t>
            </w:r>
            <w:r w:rsidRPr="008A4A41">
              <w:rPr>
                <w:rFonts w:ascii="Arial" w:hAnsi="Arial" w:cs="Arial"/>
                <w:color w:val="000000"/>
                <w:sz w:val="12"/>
                <w:szCs w:val="12"/>
                <w:lang w:val="en-US"/>
              </w:rPr>
              <w:t>V</w:t>
            </w:r>
            <w:r w:rsidRPr="008A4A41">
              <w:rPr>
                <w:rFonts w:ascii="Arial" w:hAnsi="Arial" w:cs="Arial"/>
                <w:color w:val="000000"/>
                <w:sz w:val="12"/>
                <w:szCs w:val="12"/>
              </w:rPr>
              <w:t>, м</w:t>
            </w:r>
            <w:r w:rsidRPr="008A4A41">
              <w:rPr>
                <w:rFonts w:ascii="Arial" w:hAnsi="Arial" w:cs="Arial"/>
                <w:color w:val="000000"/>
                <w:sz w:val="12"/>
                <w:szCs w:val="12"/>
                <w:vertAlign w:val="superscript"/>
              </w:rPr>
              <w:t>3</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93,39</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93,39</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93,39</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93,39</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93,39</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93,39</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rPr>
              <w:t>2.</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Установленная производительность водоподготовительной установки,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3</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Располагаемая производительность водоподготовительной установки,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4</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lang w:val="en-US"/>
              </w:rPr>
              <w:t>Потери располагаемой производительности, %</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5</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Собственные нужды водоподготовительной установки,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6</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vertAlign w:val="superscript"/>
              </w:rPr>
            </w:pPr>
            <w:r w:rsidRPr="008A4A41">
              <w:rPr>
                <w:rFonts w:ascii="Arial" w:hAnsi="Arial" w:cs="Arial"/>
                <w:sz w:val="12"/>
                <w:szCs w:val="12"/>
              </w:rPr>
              <w:t>Количество баков-аккумуляторов теплоносителя, шт.</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7</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Емкость баков аккумуляторов, тыс. м</w:t>
            </w:r>
            <w:r w:rsidRPr="008A4A41">
              <w:rPr>
                <w:rFonts w:ascii="Arial" w:hAnsi="Arial" w:cs="Arial"/>
                <w:sz w:val="12"/>
                <w:szCs w:val="12"/>
                <w:vertAlign w:val="superscript"/>
              </w:rPr>
              <w:t>3</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8</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Требуемая расчетная производительность водоподготовительной уста</w:t>
            </w:r>
            <w:r w:rsidRPr="008A4A41">
              <w:rPr>
                <w:rFonts w:ascii="Arial" w:hAnsi="Arial" w:cs="Arial"/>
                <w:sz w:val="12"/>
                <w:szCs w:val="12"/>
              </w:rPr>
              <w:softHyphen/>
              <w:t xml:space="preserve">новки (0,75% </w:t>
            </w:r>
            <w:r w:rsidRPr="008A4A41">
              <w:rPr>
                <w:rFonts w:ascii="Arial" w:hAnsi="Arial" w:cs="Arial"/>
                <w:color w:val="000000"/>
                <w:sz w:val="12"/>
                <w:szCs w:val="12"/>
                <w:lang w:val="en-US"/>
              </w:rPr>
              <w:t>V</w:t>
            </w:r>
            <w:r w:rsidRPr="008A4A41">
              <w:rPr>
                <w:rFonts w:ascii="Arial" w:hAnsi="Arial" w:cs="Arial"/>
                <w:sz w:val="12"/>
                <w:szCs w:val="12"/>
              </w:rPr>
              <w:t xml:space="preserve">),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0,700</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0,700</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0,700</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0,700</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0,700</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0,700</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9</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Всего подпитка тепловой сети,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 в том числе:</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9.1</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нормативные утечки теплоносителя (0,25% </w:t>
            </w:r>
            <w:r w:rsidRPr="008A4A41">
              <w:rPr>
                <w:rFonts w:ascii="Arial" w:hAnsi="Arial" w:cs="Arial"/>
                <w:color w:val="000000"/>
                <w:sz w:val="12"/>
                <w:szCs w:val="12"/>
                <w:lang w:val="en-US"/>
              </w:rPr>
              <w:t>V</w:t>
            </w:r>
            <w:r w:rsidRPr="008A4A41">
              <w:rPr>
                <w:rFonts w:ascii="Arial" w:hAnsi="Arial" w:cs="Arial"/>
                <w:sz w:val="12"/>
                <w:szCs w:val="12"/>
              </w:rPr>
              <w:t xml:space="preserve">),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0,233</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9.2</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сверхнормативные утечки теплоносителя,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9.3</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8A4A41">
              <w:rPr>
                <w:rFonts w:ascii="Arial" w:hAnsi="Arial" w:cs="Arial"/>
                <w:color w:val="000000"/>
                <w:sz w:val="12"/>
                <w:szCs w:val="12"/>
              </w:rPr>
              <w:t>т</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0</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10</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 xml:space="preserve">Максимальная подпитка тепловой сети в период повреждения участка (2% </w:t>
            </w:r>
            <w:r w:rsidRPr="008A4A41">
              <w:rPr>
                <w:rFonts w:ascii="Arial" w:hAnsi="Arial" w:cs="Arial"/>
                <w:color w:val="000000"/>
                <w:sz w:val="12"/>
                <w:szCs w:val="12"/>
                <w:lang w:val="en-US"/>
              </w:rPr>
              <w:t>V</w:t>
            </w:r>
            <w:r w:rsidRPr="008A4A41">
              <w:rPr>
                <w:rFonts w:ascii="Arial" w:hAnsi="Arial" w:cs="Arial"/>
                <w:sz w:val="12"/>
                <w:szCs w:val="12"/>
              </w:rPr>
              <w:t xml:space="preserve">), </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1,868</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1,868</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1,868</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1,868</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1,868</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1,868</w:t>
            </w:r>
          </w:p>
        </w:tc>
      </w:tr>
      <w:tr w:rsidR="008A4A41" w:rsidRPr="008A4A41" w:rsidTr="00885DCC">
        <w:trPr>
          <w:trHeight w:val="20"/>
          <w:jc w:val="center"/>
        </w:trPr>
        <w:tc>
          <w:tcPr>
            <w:tcW w:w="0" w:type="auto"/>
            <w:vAlign w:val="center"/>
          </w:tcPr>
          <w:p w:rsidR="008A4A41" w:rsidRPr="008A4A41" w:rsidRDefault="008A4A41" w:rsidP="00885DCC">
            <w:pPr>
              <w:pStyle w:val="affffffb"/>
              <w:tabs>
                <w:tab w:val="left" w:pos="10080"/>
              </w:tabs>
              <w:rPr>
                <w:rFonts w:ascii="Arial" w:hAnsi="Arial" w:cs="Arial"/>
                <w:sz w:val="12"/>
                <w:szCs w:val="12"/>
              </w:rPr>
            </w:pPr>
            <w:r w:rsidRPr="008A4A41">
              <w:rPr>
                <w:rFonts w:ascii="Arial" w:hAnsi="Arial" w:cs="Arial"/>
                <w:sz w:val="12"/>
                <w:szCs w:val="12"/>
                <w:lang w:val="en-US"/>
              </w:rPr>
              <w:t>11</w:t>
            </w:r>
            <w:r w:rsidRPr="008A4A41">
              <w:rPr>
                <w:rFonts w:ascii="Arial" w:hAnsi="Arial" w:cs="Arial"/>
                <w:sz w:val="12"/>
                <w:szCs w:val="12"/>
              </w:rPr>
              <w:t>.</w:t>
            </w:r>
          </w:p>
        </w:tc>
        <w:tc>
          <w:tcPr>
            <w:tcW w:w="8691" w:type="dxa"/>
            <w:vAlign w:val="center"/>
          </w:tcPr>
          <w:p w:rsidR="008A4A41" w:rsidRPr="008A4A41" w:rsidRDefault="008A4A41" w:rsidP="00885DCC">
            <w:pPr>
              <w:pStyle w:val="affffffb"/>
              <w:tabs>
                <w:tab w:val="left" w:pos="10080"/>
              </w:tabs>
              <w:jc w:val="left"/>
              <w:rPr>
                <w:rFonts w:ascii="Arial" w:hAnsi="Arial" w:cs="Arial"/>
                <w:sz w:val="12"/>
                <w:szCs w:val="12"/>
              </w:rPr>
            </w:pPr>
            <w:r w:rsidRPr="008A4A41">
              <w:rPr>
                <w:rFonts w:ascii="Arial" w:hAnsi="Arial" w:cs="Arial"/>
                <w:sz w:val="12"/>
                <w:szCs w:val="12"/>
              </w:rPr>
              <w:t>Резерв (+)/дефицит (-), ВПУ,</w:t>
            </w:r>
            <w:r w:rsidRPr="008A4A41">
              <w:rPr>
                <w:rFonts w:ascii="Arial" w:hAnsi="Arial" w:cs="Arial"/>
                <w:color w:val="000000"/>
                <w:sz w:val="12"/>
                <w:szCs w:val="12"/>
              </w:rPr>
              <w:t>м</w:t>
            </w:r>
            <w:r w:rsidRPr="008A4A41">
              <w:rPr>
                <w:rFonts w:ascii="Arial" w:hAnsi="Arial" w:cs="Arial"/>
                <w:color w:val="000000"/>
                <w:sz w:val="12"/>
                <w:szCs w:val="12"/>
                <w:vertAlign w:val="superscript"/>
              </w:rPr>
              <w:t>3</w:t>
            </w:r>
            <w:r w:rsidRPr="008A4A41">
              <w:rPr>
                <w:rFonts w:ascii="Arial" w:hAnsi="Arial" w:cs="Arial"/>
                <w:sz w:val="12"/>
                <w:szCs w:val="12"/>
              </w:rPr>
              <w:t>/ч</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007"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992"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76"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c>
          <w:tcPr>
            <w:tcW w:w="1211" w:type="dxa"/>
            <w:vAlign w:val="center"/>
          </w:tcPr>
          <w:p w:rsidR="008A4A41" w:rsidRPr="008A4A41" w:rsidRDefault="008A4A41" w:rsidP="00885DCC">
            <w:pPr>
              <w:pStyle w:val="affffffb"/>
              <w:tabs>
                <w:tab w:val="left" w:pos="10080"/>
              </w:tabs>
              <w:rPr>
                <w:rFonts w:ascii="Arial" w:hAnsi="Arial" w:cs="Arial"/>
                <w:sz w:val="12"/>
                <w:szCs w:val="12"/>
                <w:lang w:val="en-US"/>
              </w:rPr>
            </w:pPr>
            <w:r w:rsidRPr="008A4A41">
              <w:rPr>
                <w:rFonts w:ascii="Arial" w:hAnsi="Arial" w:cs="Arial"/>
                <w:sz w:val="12"/>
                <w:szCs w:val="12"/>
                <w:lang w:val="en-US"/>
              </w:rPr>
              <w:t>-</w:t>
            </w:r>
          </w:p>
        </w:tc>
      </w:tr>
    </w:tbl>
    <w:p w:rsidR="00EA646F" w:rsidRPr="008A4A41" w:rsidRDefault="00EA646F" w:rsidP="008A4A41">
      <w:pPr>
        <w:shd w:val="clear" w:color="auto" w:fill="FFFFFF"/>
        <w:suppressAutoHyphens/>
        <w:ind w:firstLine="284"/>
        <w:jc w:val="center"/>
        <w:rPr>
          <w:rFonts w:ascii="Arial" w:hAnsi="Arial" w:cs="Arial"/>
          <w:b/>
          <w:sz w:val="4"/>
          <w:szCs w:val="4"/>
        </w:rPr>
      </w:pPr>
    </w:p>
    <w:p w:rsidR="008A4A41" w:rsidRPr="008A4A41" w:rsidRDefault="008A4A41" w:rsidP="008A4A41">
      <w:pPr>
        <w:pStyle w:val="11"/>
        <w:tabs>
          <w:tab w:val="left" w:pos="10080"/>
        </w:tabs>
        <w:ind w:firstLine="284"/>
        <w:rPr>
          <w:rFonts w:ascii="Arial" w:hAnsi="Arial" w:cs="Arial"/>
          <w:sz w:val="16"/>
          <w:szCs w:val="16"/>
        </w:rPr>
      </w:pPr>
      <w:bookmarkStart w:id="24" w:name="_Toc21101668"/>
      <w:bookmarkStart w:id="25" w:name="_Toc21101669"/>
      <w:r w:rsidRPr="008A4A41">
        <w:rPr>
          <w:rFonts w:ascii="Arial" w:hAnsi="Arial" w:cs="Arial"/>
          <w:sz w:val="16"/>
          <w:szCs w:val="16"/>
        </w:rPr>
        <w:t>Раздел 4. Основные положения мастер-плана развития систем теплоснабжения поселения</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средствам капитальных и текущих ремонтов.</w:t>
      </w:r>
    </w:p>
    <w:p w:rsidR="008A4A41" w:rsidRPr="008A4A41" w:rsidRDefault="008A4A41" w:rsidP="008A4A41">
      <w:pPr>
        <w:pStyle w:val="11"/>
        <w:tabs>
          <w:tab w:val="left" w:pos="10080"/>
        </w:tabs>
        <w:ind w:firstLine="284"/>
        <w:rPr>
          <w:rFonts w:ascii="Arial" w:hAnsi="Arial" w:cs="Arial"/>
          <w:sz w:val="16"/>
          <w:szCs w:val="16"/>
        </w:rPr>
      </w:pPr>
      <w:r w:rsidRPr="008A4A41">
        <w:rPr>
          <w:rFonts w:ascii="Arial" w:hAnsi="Arial" w:cs="Arial"/>
          <w:sz w:val="16"/>
          <w:szCs w:val="16"/>
        </w:rPr>
        <w:t>Раздел 5. Предложения по строительству, реконструкции и техническому перевооружению источников тепловой энергии</w:t>
      </w:r>
      <w:bookmarkStart w:id="26" w:name="ZAP2QV23PA"/>
      <w:bookmarkEnd w:id="24"/>
      <w:bookmarkEnd w:id="26"/>
    </w:p>
    <w:p w:rsidR="008A4A41" w:rsidRPr="008A4A41" w:rsidRDefault="008A4A41" w:rsidP="008A4A41">
      <w:pPr>
        <w:ind w:firstLine="284"/>
        <w:jc w:val="both"/>
        <w:rPr>
          <w:rFonts w:ascii="Arial" w:hAnsi="Arial" w:cs="Arial"/>
          <w:sz w:val="16"/>
          <w:szCs w:val="16"/>
        </w:rPr>
      </w:pPr>
      <w:r w:rsidRPr="008A4A41">
        <w:rPr>
          <w:rFonts w:ascii="Arial" w:hAnsi="Arial" w:cs="Arial"/>
          <w:sz w:val="16"/>
          <w:szCs w:val="16"/>
          <w:lang w:eastAsia="en-US"/>
        </w:rPr>
        <w:t>Перечень мероприятий по повышению надежности систем теплоснабжения муниципального района: замена тепловых сетей - 1% от общей протяженности (общая протяженность тепловых сетей 45,61км.), замена основного и вспомогательного оборудования на источнике теплоснабжения - 5шт., покупка дизель-генераторных установок - 23 шт., организация резервного водоснабжения - 26 ед.</w:t>
      </w:r>
    </w:p>
    <w:p w:rsidR="008A4A41" w:rsidRPr="008A4A41" w:rsidRDefault="008A4A41" w:rsidP="008A4A41">
      <w:pPr>
        <w:pStyle w:val="11"/>
        <w:tabs>
          <w:tab w:val="left" w:pos="567"/>
          <w:tab w:val="left" w:pos="10080"/>
        </w:tabs>
        <w:ind w:firstLine="284"/>
        <w:jc w:val="both"/>
        <w:rPr>
          <w:rFonts w:ascii="Arial" w:hAnsi="Arial" w:cs="Arial"/>
          <w:sz w:val="16"/>
          <w:szCs w:val="16"/>
        </w:rPr>
      </w:pPr>
      <w:r w:rsidRPr="008A4A41">
        <w:rPr>
          <w:rFonts w:ascii="Arial" w:hAnsi="Arial" w:cs="Arial"/>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5"/>
      <w:r w:rsidRPr="008A4A41">
        <w:rPr>
          <w:rFonts w:ascii="Arial" w:hAnsi="Arial" w:cs="Arial"/>
          <w:sz w:val="16"/>
          <w:szCs w:val="16"/>
        </w:rPr>
        <w:t>.</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Мероприятия по развитию централизованного теплоснабжения на территории Короцкого сельского поселения н</w:t>
      </w:r>
      <w:r w:rsidRPr="008A4A41">
        <w:rPr>
          <w:rStyle w:val="FontStyle274"/>
          <w:rFonts w:ascii="Arial" w:hAnsi="Arial" w:cs="Arial"/>
          <w:sz w:val="16"/>
          <w:szCs w:val="16"/>
        </w:rPr>
        <w:t>а расчетный срок</w:t>
      </w:r>
      <w:r w:rsidRPr="008A4A41">
        <w:rPr>
          <w:rFonts w:ascii="Arial" w:hAnsi="Arial" w:cs="Arial"/>
          <w:sz w:val="16"/>
          <w:szCs w:val="16"/>
        </w:rPr>
        <w:t xml:space="preserve"> не предусматривается.</w:t>
      </w:r>
    </w:p>
    <w:p w:rsidR="008A4A41" w:rsidRPr="008A4A41" w:rsidRDefault="008A4A41" w:rsidP="008A4A41">
      <w:pPr>
        <w:pStyle w:val="11"/>
        <w:tabs>
          <w:tab w:val="left" w:pos="10080"/>
        </w:tabs>
        <w:ind w:firstLine="284"/>
        <w:jc w:val="both"/>
        <w:rPr>
          <w:rFonts w:ascii="Arial" w:hAnsi="Arial" w:cs="Arial"/>
          <w:sz w:val="16"/>
          <w:szCs w:val="16"/>
        </w:rPr>
      </w:pPr>
      <w:bookmarkStart w:id="27" w:name="_Toc21101670"/>
      <w:r w:rsidRPr="008A4A41">
        <w:rPr>
          <w:rFonts w:ascii="Arial" w:hAnsi="Arial" w:cs="Arial"/>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7"/>
      <w:r w:rsidRPr="008A4A41">
        <w:rPr>
          <w:rFonts w:ascii="Arial" w:hAnsi="Arial" w:cs="Arial"/>
          <w:sz w:val="16"/>
          <w:szCs w:val="16"/>
        </w:rPr>
        <w:t>.</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Мероприятия по развитию централизованного теплоснабжения на территории Короцкого сельского поселения н</w:t>
      </w:r>
      <w:r w:rsidRPr="008A4A41">
        <w:rPr>
          <w:rStyle w:val="FontStyle274"/>
          <w:rFonts w:ascii="Arial" w:hAnsi="Arial" w:cs="Arial"/>
          <w:sz w:val="16"/>
          <w:szCs w:val="16"/>
        </w:rPr>
        <w:t>а расчетный срок</w:t>
      </w:r>
      <w:r w:rsidRPr="008A4A41">
        <w:rPr>
          <w:rFonts w:ascii="Arial" w:hAnsi="Arial" w:cs="Arial"/>
          <w:sz w:val="16"/>
          <w:szCs w:val="16"/>
        </w:rPr>
        <w:t xml:space="preserve"> не предусматривается.</w:t>
      </w:r>
    </w:p>
    <w:p w:rsidR="008A4A41" w:rsidRPr="008A4A41" w:rsidRDefault="008A4A41" w:rsidP="008A4A41">
      <w:pPr>
        <w:pStyle w:val="11"/>
        <w:tabs>
          <w:tab w:val="left" w:pos="709"/>
          <w:tab w:val="left" w:pos="10080"/>
        </w:tabs>
        <w:ind w:firstLine="284"/>
        <w:jc w:val="both"/>
        <w:rPr>
          <w:rFonts w:ascii="Arial" w:hAnsi="Arial" w:cs="Arial"/>
          <w:sz w:val="16"/>
          <w:szCs w:val="16"/>
        </w:rPr>
      </w:pPr>
      <w:r w:rsidRPr="008A4A41">
        <w:rPr>
          <w:rFonts w:ascii="Arial" w:hAnsi="Arial" w:cs="Arial"/>
          <w:sz w:val="16"/>
          <w:szCs w:val="16"/>
        </w:rPr>
        <w:t xml:space="preserve">5.3. </w:t>
      </w:r>
      <w:bookmarkStart w:id="28" w:name="ZAP2F923JO"/>
      <w:bookmarkEnd w:id="28"/>
      <w:r w:rsidRPr="008A4A41">
        <w:rPr>
          <w:rFonts w:ascii="Arial" w:hAnsi="Arial" w:cs="Arial"/>
          <w:sz w:val="16"/>
          <w:szCs w:val="16"/>
        </w:rPr>
        <w:t>Предложения по техническому перевооружению источников тепловой энергии с целью повышения эффективности работы систем теплоснабжения.</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 Короцкого сельского поселения не планируется.</w:t>
      </w:r>
    </w:p>
    <w:p w:rsidR="008A4A41" w:rsidRPr="008A4A41" w:rsidRDefault="008A4A41" w:rsidP="008A4A41">
      <w:pPr>
        <w:pStyle w:val="11"/>
        <w:tabs>
          <w:tab w:val="left" w:pos="10080"/>
        </w:tabs>
        <w:ind w:firstLine="284"/>
        <w:jc w:val="both"/>
        <w:rPr>
          <w:rFonts w:ascii="Arial" w:hAnsi="Arial" w:cs="Arial"/>
          <w:bCs/>
          <w:sz w:val="16"/>
          <w:szCs w:val="16"/>
        </w:rPr>
      </w:pPr>
      <w:bookmarkStart w:id="29" w:name="ZAP2NT83MO"/>
      <w:bookmarkStart w:id="30" w:name="_Toc21101672"/>
      <w:bookmarkEnd w:id="29"/>
      <w:r w:rsidRPr="008A4A41">
        <w:rPr>
          <w:rFonts w:ascii="Arial" w:hAnsi="Arial" w:cs="Arial"/>
          <w:sz w:val="16"/>
          <w:szCs w:val="1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0"/>
      <w:r w:rsidRPr="008A4A41">
        <w:rPr>
          <w:rFonts w:ascii="Arial" w:hAnsi="Arial" w:cs="Arial"/>
          <w:sz w:val="16"/>
          <w:szCs w:val="16"/>
        </w:rPr>
        <w:t>.</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На территории Короцкого сельского поселения источники тепловой энергии, совместно работающие на единую тепловую сеть, отсутствуют.</w:t>
      </w:r>
    </w:p>
    <w:p w:rsidR="008A4A41" w:rsidRPr="008A4A41" w:rsidRDefault="008A4A41" w:rsidP="008A4A41">
      <w:pPr>
        <w:pStyle w:val="11"/>
        <w:tabs>
          <w:tab w:val="left" w:pos="10080"/>
        </w:tabs>
        <w:ind w:firstLine="284"/>
        <w:jc w:val="both"/>
        <w:rPr>
          <w:rFonts w:ascii="Arial" w:hAnsi="Arial" w:cs="Arial"/>
          <w:bCs/>
          <w:sz w:val="16"/>
          <w:szCs w:val="16"/>
        </w:rPr>
      </w:pPr>
      <w:bookmarkStart w:id="31" w:name="_Toc21101673"/>
      <w:r w:rsidRPr="008A4A41">
        <w:rPr>
          <w:rFonts w:ascii="Arial" w:hAnsi="Arial" w:cs="Arial"/>
          <w:sz w:val="16"/>
          <w:szCs w:val="16"/>
        </w:rPr>
        <w:t>5.5. Меры по переоборудованию котельных в источники комбинированной выработки электрической и тепловой энергии</w:t>
      </w:r>
      <w:bookmarkEnd w:id="31"/>
      <w:r w:rsidRPr="008A4A41">
        <w:rPr>
          <w:rFonts w:ascii="Arial" w:hAnsi="Arial" w:cs="Arial"/>
          <w:sz w:val="16"/>
          <w:szCs w:val="16"/>
        </w:rPr>
        <w:t>.</w:t>
      </w:r>
    </w:p>
    <w:p w:rsidR="008A4A41" w:rsidRPr="008A4A41" w:rsidRDefault="008A4A41" w:rsidP="008A4A41">
      <w:pPr>
        <w:pStyle w:val="S"/>
        <w:tabs>
          <w:tab w:val="left" w:pos="10080"/>
        </w:tabs>
        <w:spacing w:after="0" w:line="240" w:lineRule="auto"/>
        <w:ind w:firstLine="284"/>
        <w:rPr>
          <w:rFonts w:ascii="Arial" w:hAnsi="Arial" w:cs="Arial"/>
          <w:sz w:val="16"/>
          <w:szCs w:val="16"/>
        </w:rPr>
      </w:pPr>
      <w:r w:rsidRPr="008A4A41">
        <w:rPr>
          <w:rFonts w:ascii="Arial" w:hAnsi="Arial" w:cs="Arial"/>
          <w:sz w:val="16"/>
          <w:szCs w:val="16"/>
        </w:rPr>
        <w:t>Переоборудование котельных на Короцкого сельского поселения в источник комбинированной выработки электрической и тепловой энергии не предусматривается.</w:t>
      </w:r>
    </w:p>
    <w:p w:rsidR="008A4A41" w:rsidRPr="008A4A41" w:rsidRDefault="008A4A41" w:rsidP="008A4A41">
      <w:pPr>
        <w:pStyle w:val="11"/>
        <w:tabs>
          <w:tab w:val="left" w:pos="10080"/>
        </w:tabs>
        <w:ind w:firstLine="284"/>
        <w:jc w:val="both"/>
        <w:rPr>
          <w:rFonts w:ascii="Arial" w:hAnsi="Arial" w:cs="Arial"/>
          <w:bCs/>
          <w:sz w:val="16"/>
          <w:szCs w:val="16"/>
        </w:rPr>
      </w:pPr>
      <w:bookmarkStart w:id="32" w:name="XA00M362MC"/>
      <w:bookmarkStart w:id="33" w:name="ZAP2IVO3IC"/>
      <w:bookmarkStart w:id="34" w:name="bssPhr96"/>
      <w:bookmarkStart w:id="35" w:name="ZAP27C83GM"/>
      <w:bookmarkStart w:id="36" w:name="_Toc21101674"/>
      <w:bookmarkEnd w:id="32"/>
      <w:bookmarkEnd w:id="33"/>
      <w:bookmarkEnd w:id="34"/>
      <w:bookmarkEnd w:id="35"/>
      <w:r w:rsidRPr="008A4A41">
        <w:rPr>
          <w:rFonts w:ascii="Arial" w:hAnsi="Arial" w:cs="Arial"/>
          <w:sz w:val="16"/>
          <w:szCs w:val="1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36"/>
      <w:r w:rsidRPr="008A4A41">
        <w:rPr>
          <w:rFonts w:ascii="Arial" w:hAnsi="Arial" w:cs="Arial"/>
          <w:sz w:val="16"/>
          <w:szCs w:val="16"/>
        </w:rPr>
        <w:t>.</w:t>
      </w:r>
    </w:p>
    <w:p w:rsidR="008A4A41" w:rsidRPr="008A4A41" w:rsidRDefault="008A4A41" w:rsidP="008A4A41">
      <w:pPr>
        <w:pStyle w:val="affffffd"/>
        <w:tabs>
          <w:tab w:val="left" w:pos="10080"/>
        </w:tabs>
        <w:spacing w:after="0" w:line="240" w:lineRule="auto"/>
        <w:ind w:firstLine="284"/>
        <w:rPr>
          <w:rFonts w:ascii="Arial" w:hAnsi="Arial" w:cs="Arial"/>
          <w:sz w:val="16"/>
          <w:szCs w:val="16"/>
        </w:rPr>
      </w:pPr>
      <w:r w:rsidRPr="008A4A41">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bookmarkStart w:id="37" w:name="XA00M3O2MF"/>
      <w:bookmarkStart w:id="38" w:name="ZAP2CQQ3I7"/>
      <w:bookmarkStart w:id="39" w:name="bssPhr97"/>
      <w:bookmarkStart w:id="40" w:name="_Toc21101675"/>
      <w:bookmarkEnd w:id="37"/>
      <w:bookmarkEnd w:id="38"/>
      <w:bookmarkEnd w:id="39"/>
    </w:p>
    <w:p w:rsidR="008A4A41" w:rsidRPr="008A4A41" w:rsidRDefault="008A4A41" w:rsidP="008A4A41">
      <w:pPr>
        <w:pStyle w:val="affffffd"/>
        <w:tabs>
          <w:tab w:val="left" w:pos="10080"/>
        </w:tabs>
        <w:spacing w:after="0" w:line="240" w:lineRule="auto"/>
        <w:ind w:firstLine="284"/>
        <w:rPr>
          <w:rFonts w:ascii="Arial" w:hAnsi="Arial" w:cs="Arial"/>
          <w:b/>
          <w:sz w:val="16"/>
          <w:szCs w:val="16"/>
        </w:rPr>
      </w:pPr>
      <w:bookmarkStart w:id="41" w:name="ZAP1MP63A7"/>
      <w:bookmarkEnd w:id="41"/>
      <w:r w:rsidRPr="008A4A41">
        <w:rPr>
          <w:rFonts w:ascii="Arial" w:hAnsi="Arial" w:cs="Arial"/>
          <w:b/>
          <w:sz w:val="16"/>
          <w:szCs w:val="1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0"/>
      <w:r w:rsidRPr="008A4A41">
        <w:rPr>
          <w:rFonts w:ascii="Arial" w:hAnsi="Arial" w:cs="Arial"/>
          <w:b/>
          <w:sz w:val="16"/>
          <w:szCs w:val="16"/>
        </w:rPr>
        <w:t>.</w:t>
      </w:r>
    </w:p>
    <w:p w:rsidR="008A4A41" w:rsidRPr="008A4A41" w:rsidRDefault="008A4A41" w:rsidP="008A4A41">
      <w:pPr>
        <w:pStyle w:val="affffffd"/>
        <w:tabs>
          <w:tab w:val="left" w:pos="10080"/>
        </w:tabs>
        <w:spacing w:after="0" w:line="240" w:lineRule="auto"/>
        <w:ind w:firstLine="284"/>
        <w:rPr>
          <w:rFonts w:ascii="Arial" w:hAnsi="Arial" w:cs="Arial"/>
          <w:sz w:val="16"/>
          <w:szCs w:val="16"/>
        </w:rPr>
      </w:pPr>
      <w:r w:rsidRPr="008A4A41">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8A4A41" w:rsidRPr="008A4A41" w:rsidRDefault="008A4A41" w:rsidP="008A4A41">
      <w:pPr>
        <w:pStyle w:val="11"/>
        <w:tabs>
          <w:tab w:val="left" w:pos="10080"/>
        </w:tabs>
        <w:ind w:firstLine="284"/>
        <w:jc w:val="both"/>
        <w:rPr>
          <w:rFonts w:ascii="Arial" w:hAnsi="Arial" w:cs="Arial"/>
          <w:bCs/>
          <w:sz w:val="16"/>
          <w:szCs w:val="16"/>
        </w:rPr>
      </w:pPr>
      <w:bookmarkStart w:id="42" w:name="XA00M4A2MI"/>
      <w:bookmarkStart w:id="43" w:name="ZAP1S7O3BO"/>
      <w:bookmarkStart w:id="44" w:name="bssPhr98"/>
      <w:bookmarkStart w:id="45" w:name="ZAP21MU3GK"/>
      <w:bookmarkStart w:id="46" w:name="_Toc21101676"/>
      <w:bookmarkEnd w:id="42"/>
      <w:bookmarkEnd w:id="43"/>
      <w:bookmarkEnd w:id="44"/>
      <w:bookmarkEnd w:id="45"/>
      <w:r w:rsidRPr="008A4A41">
        <w:rPr>
          <w:rFonts w:ascii="Arial" w:hAnsi="Arial" w:cs="Arial"/>
          <w:sz w:val="16"/>
          <w:szCs w:val="16"/>
        </w:rPr>
        <w:t>5.8. Оптимальный температурный график отпуска тепловой энергии для каждого источника тепловой энергии</w:t>
      </w:r>
      <w:bookmarkEnd w:id="46"/>
      <w:r w:rsidRPr="008A4A41">
        <w:rPr>
          <w:rFonts w:ascii="Arial" w:hAnsi="Arial" w:cs="Arial"/>
          <w:sz w:val="16"/>
          <w:szCs w:val="16"/>
        </w:rPr>
        <w:t>.</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Изменение утвержденных температурных графиков отпуска тепловой энергии не предусматривается.</w:t>
      </w:r>
    </w:p>
    <w:p w:rsidR="008A4A41" w:rsidRPr="008A4A41" w:rsidRDefault="008A4A41" w:rsidP="008A4A41">
      <w:pPr>
        <w:pStyle w:val="11"/>
        <w:tabs>
          <w:tab w:val="left" w:pos="10080"/>
        </w:tabs>
        <w:ind w:firstLine="284"/>
        <w:jc w:val="both"/>
        <w:rPr>
          <w:rFonts w:ascii="Arial" w:hAnsi="Arial" w:cs="Arial"/>
          <w:sz w:val="16"/>
          <w:szCs w:val="16"/>
        </w:rPr>
      </w:pPr>
      <w:bookmarkStart w:id="47" w:name="ZAP2HFQ3KE"/>
      <w:bookmarkStart w:id="48" w:name="XA00M7Q2N3"/>
      <w:bookmarkStart w:id="49" w:name="ZAP2MUC3LV"/>
      <w:bookmarkStart w:id="50" w:name="bssPhr93"/>
      <w:bookmarkStart w:id="51" w:name="XA00M4S2ML"/>
      <w:bookmarkStart w:id="52" w:name="ZAP275G3I5"/>
      <w:bookmarkStart w:id="53" w:name="bssPhr99"/>
      <w:bookmarkStart w:id="54" w:name="ZAP1Q5Q3A3"/>
      <w:bookmarkStart w:id="55" w:name="_Toc21101677"/>
      <w:bookmarkEnd w:id="47"/>
      <w:bookmarkEnd w:id="48"/>
      <w:bookmarkEnd w:id="49"/>
      <w:bookmarkEnd w:id="50"/>
      <w:bookmarkEnd w:id="51"/>
      <w:bookmarkEnd w:id="52"/>
      <w:bookmarkEnd w:id="53"/>
      <w:bookmarkEnd w:id="54"/>
      <w:r w:rsidRPr="008A4A41">
        <w:rPr>
          <w:rFonts w:ascii="Arial" w:hAnsi="Arial" w:cs="Arial"/>
          <w:sz w:val="16"/>
          <w:szCs w:val="1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55"/>
      <w:r w:rsidRPr="008A4A41">
        <w:rPr>
          <w:rFonts w:ascii="Arial" w:hAnsi="Arial" w:cs="Arial"/>
          <w:sz w:val="16"/>
          <w:szCs w:val="16"/>
        </w:rPr>
        <w:t>.</w:t>
      </w:r>
    </w:p>
    <w:p w:rsidR="008A4A41" w:rsidRPr="008A4A41" w:rsidRDefault="008A4A41" w:rsidP="008A4A41">
      <w:pPr>
        <w:pStyle w:val="affffffd"/>
        <w:tabs>
          <w:tab w:val="left" w:pos="10080"/>
        </w:tabs>
        <w:spacing w:after="0" w:line="240" w:lineRule="auto"/>
        <w:ind w:firstLine="284"/>
        <w:rPr>
          <w:rFonts w:ascii="Arial" w:hAnsi="Arial" w:cs="Arial"/>
          <w:sz w:val="16"/>
          <w:szCs w:val="16"/>
        </w:rPr>
      </w:pPr>
      <w:r w:rsidRPr="008A4A41">
        <w:rPr>
          <w:rFonts w:ascii="Arial" w:hAnsi="Arial" w:cs="Arial"/>
          <w:sz w:val="16"/>
          <w:szCs w:val="16"/>
        </w:rPr>
        <w:t>Предложения по перспективной установленной тепловой мощности каждого источника тепловой энергии отсутствуют.</w:t>
      </w:r>
    </w:p>
    <w:p w:rsidR="008A4A41" w:rsidRPr="008A4A41" w:rsidRDefault="008A4A41" w:rsidP="008A4A41">
      <w:pPr>
        <w:pStyle w:val="11"/>
        <w:tabs>
          <w:tab w:val="left" w:pos="10080"/>
        </w:tabs>
        <w:ind w:firstLine="284"/>
        <w:jc w:val="both"/>
        <w:rPr>
          <w:rFonts w:ascii="Arial" w:hAnsi="Arial" w:cs="Arial"/>
          <w:sz w:val="16"/>
          <w:szCs w:val="16"/>
        </w:rPr>
      </w:pPr>
      <w:bookmarkStart w:id="56" w:name="_Toc21101678"/>
      <w:r w:rsidRPr="008A4A41">
        <w:rPr>
          <w:rFonts w:ascii="Arial" w:hAnsi="Arial" w:cs="Arial"/>
          <w:sz w:val="16"/>
          <w:szCs w:val="16"/>
        </w:rPr>
        <w:t>5.10. Анализ целесообразности ввода новых и реконструкции существующих источников тепловой энергии</w:t>
      </w:r>
      <w:bookmarkEnd w:id="56"/>
      <w:r w:rsidRPr="008A4A41">
        <w:rPr>
          <w:rFonts w:ascii="Arial" w:hAnsi="Arial" w:cs="Arial"/>
          <w:sz w:val="16"/>
          <w:szCs w:val="16"/>
        </w:rPr>
        <w:t>.</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Ввод новых и реконструкция старых существующих источников тепловой энергии не предусматривается.</w:t>
      </w:r>
    </w:p>
    <w:p w:rsidR="008A4A41" w:rsidRPr="008A4A41" w:rsidRDefault="008A4A41" w:rsidP="008A4A41">
      <w:pPr>
        <w:pStyle w:val="11"/>
        <w:tabs>
          <w:tab w:val="left" w:pos="10080"/>
        </w:tabs>
        <w:ind w:firstLine="284"/>
        <w:jc w:val="both"/>
        <w:rPr>
          <w:rFonts w:ascii="Arial" w:hAnsi="Arial" w:cs="Arial"/>
          <w:sz w:val="16"/>
          <w:szCs w:val="16"/>
        </w:rPr>
      </w:pPr>
      <w:bookmarkStart w:id="57" w:name="_Toc21101679"/>
      <w:r w:rsidRPr="008A4A41">
        <w:rPr>
          <w:rFonts w:ascii="Arial" w:hAnsi="Arial" w:cs="Arial"/>
          <w:b w:val="0"/>
          <w:sz w:val="16"/>
          <w:szCs w:val="16"/>
        </w:rPr>
        <w:t>5</w:t>
      </w:r>
      <w:r w:rsidRPr="008A4A41">
        <w:rPr>
          <w:rFonts w:ascii="Arial" w:hAnsi="Arial" w:cs="Arial"/>
          <w:sz w:val="16"/>
          <w:szCs w:val="16"/>
        </w:rPr>
        <w:t>.11. Вид топлива, потребляемый источником тепловой энергии, в том числе с использованием возобновляемых источников энергии</w:t>
      </w:r>
      <w:bookmarkEnd w:id="57"/>
      <w:r w:rsidRPr="008A4A41">
        <w:rPr>
          <w:rFonts w:ascii="Arial" w:hAnsi="Arial" w:cs="Arial"/>
          <w:sz w:val="16"/>
          <w:szCs w:val="16"/>
        </w:rPr>
        <w:t>.</w:t>
      </w:r>
    </w:p>
    <w:p w:rsidR="008A4A41" w:rsidRPr="008A4A41" w:rsidRDefault="008A4A41" w:rsidP="008A4A41">
      <w:pPr>
        <w:pStyle w:val="affffffd"/>
        <w:tabs>
          <w:tab w:val="left" w:pos="10080"/>
        </w:tabs>
        <w:spacing w:after="0" w:line="240" w:lineRule="auto"/>
        <w:ind w:firstLine="284"/>
        <w:rPr>
          <w:rFonts w:ascii="Arial" w:hAnsi="Arial" w:cs="Arial"/>
          <w:sz w:val="16"/>
          <w:szCs w:val="16"/>
        </w:rPr>
      </w:pPr>
      <w:r w:rsidRPr="008A4A41">
        <w:rPr>
          <w:rFonts w:ascii="Arial" w:hAnsi="Arial" w:cs="Arial"/>
          <w:sz w:val="16"/>
          <w:szCs w:val="16"/>
        </w:rPr>
        <w:t>Характеристика топлива, используемого на источниках теплоснабжения, представлена в таблице 5.1.</w:t>
      </w:r>
    </w:p>
    <w:p w:rsidR="008A4A41" w:rsidRPr="008A4A41" w:rsidRDefault="008A4A41" w:rsidP="008A4A41">
      <w:pPr>
        <w:pStyle w:val="affffffd"/>
        <w:tabs>
          <w:tab w:val="left" w:pos="10080"/>
        </w:tabs>
        <w:spacing w:after="0" w:line="240" w:lineRule="auto"/>
        <w:ind w:firstLine="284"/>
        <w:jc w:val="right"/>
        <w:rPr>
          <w:rFonts w:ascii="Arial" w:hAnsi="Arial" w:cs="Arial"/>
          <w:sz w:val="12"/>
          <w:szCs w:val="12"/>
        </w:rPr>
      </w:pPr>
      <w:r w:rsidRPr="008A4A41">
        <w:rPr>
          <w:rFonts w:ascii="Arial" w:hAnsi="Arial" w:cs="Arial"/>
          <w:sz w:val="12"/>
          <w:szCs w:val="12"/>
        </w:rPr>
        <w:t>Таблица 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0"/>
        <w:gridCol w:w="3982"/>
        <w:gridCol w:w="3982"/>
      </w:tblGrid>
      <w:tr w:rsidR="008A4A41" w:rsidRPr="008A4A41" w:rsidTr="008A4A41">
        <w:trPr>
          <w:trHeight w:val="20"/>
          <w:tblHeader/>
        </w:trPr>
        <w:tc>
          <w:tcPr>
            <w:tcW w:w="1554" w:type="pct"/>
            <w:vMerge w:val="restart"/>
            <w:vAlign w:val="center"/>
          </w:tcPr>
          <w:p w:rsidR="008A4A41" w:rsidRPr="008A4A41" w:rsidRDefault="008A4A41" w:rsidP="008A4A41">
            <w:pPr>
              <w:pStyle w:val="affffffb"/>
              <w:tabs>
                <w:tab w:val="left" w:pos="10080"/>
              </w:tabs>
              <w:rPr>
                <w:rFonts w:ascii="Arial" w:hAnsi="Arial" w:cs="Arial"/>
                <w:b/>
                <w:sz w:val="12"/>
                <w:szCs w:val="12"/>
              </w:rPr>
            </w:pPr>
            <w:r w:rsidRPr="008A4A41">
              <w:rPr>
                <w:rFonts w:ascii="Arial" w:hAnsi="Arial" w:cs="Arial"/>
                <w:b/>
                <w:sz w:val="12"/>
                <w:szCs w:val="12"/>
              </w:rPr>
              <w:t>Показатели</w:t>
            </w:r>
          </w:p>
        </w:tc>
        <w:tc>
          <w:tcPr>
            <w:tcW w:w="3446" w:type="pct"/>
            <w:gridSpan w:val="2"/>
            <w:vAlign w:val="center"/>
          </w:tcPr>
          <w:p w:rsidR="008A4A41" w:rsidRPr="008A4A41" w:rsidRDefault="008A4A41" w:rsidP="008A4A41">
            <w:pPr>
              <w:pStyle w:val="affffffb"/>
              <w:tabs>
                <w:tab w:val="left" w:pos="10080"/>
              </w:tabs>
              <w:rPr>
                <w:rFonts w:ascii="Arial" w:hAnsi="Arial" w:cs="Arial"/>
                <w:b/>
                <w:sz w:val="12"/>
                <w:szCs w:val="12"/>
              </w:rPr>
            </w:pPr>
            <w:r w:rsidRPr="008A4A41">
              <w:rPr>
                <w:rFonts w:ascii="Arial" w:hAnsi="Arial" w:cs="Arial"/>
                <w:b/>
                <w:sz w:val="12"/>
                <w:szCs w:val="12"/>
              </w:rPr>
              <w:t>Основное топливо</w:t>
            </w:r>
          </w:p>
        </w:tc>
      </w:tr>
      <w:tr w:rsidR="008A4A41" w:rsidRPr="008A4A41" w:rsidTr="008A4A41">
        <w:trPr>
          <w:trHeight w:val="20"/>
          <w:tblHeader/>
        </w:trPr>
        <w:tc>
          <w:tcPr>
            <w:tcW w:w="1554" w:type="pct"/>
            <w:vMerge/>
            <w:vAlign w:val="center"/>
          </w:tcPr>
          <w:p w:rsidR="008A4A41" w:rsidRPr="008A4A41" w:rsidRDefault="008A4A41" w:rsidP="008A4A41">
            <w:pPr>
              <w:pStyle w:val="affffffb"/>
              <w:tabs>
                <w:tab w:val="left" w:pos="10080"/>
              </w:tabs>
              <w:rPr>
                <w:rFonts w:ascii="Arial" w:hAnsi="Arial" w:cs="Arial"/>
                <w:b/>
                <w:sz w:val="12"/>
                <w:szCs w:val="12"/>
              </w:rPr>
            </w:pPr>
          </w:p>
        </w:tc>
        <w:tc>
          <w:tcPr>
            <w:tcW w:w="1723" w:type="pct"/>
            <w:vAlign w:val="center"/>
          </w:tcPr>
          <w:p w:rsidR="008A4A41" w:rsidRPr="008A4A41" w:rsidRDefault="008A4A41" w:rsidP="008A4A41">
            <w:pPr>
              <w:pStyle w:val="affffffb"/>
              <w:tabs>
                <w:tab w:val="left" w:pos="10080"/>
              </w:tabs>
              <w:rPr>
                <w:rFonts w:ascii="Arial" w:hAnsi="Arial" w:cs="Arial"/>
                <w:b/>
                <w:sz w:val="12"/>
                <w:szCs w:val="12"/>
              </w:rPr>
            </w:pPr>
            <w:r w:rsidRPr="008A4A41">
              <w:rPr>
                <w:rFonts w:ascii="Arial" w:hAnsi="Arial" w:cs="Arial"/>
                <w:b/>
                <w:sz w:val="12"/>
                <w:szCs w:val="12"/>
              </w:rPr>
              <w:t>проектное</w:t>
            </w:r>
          </w:p>
        </w:tc>
        <w:tc>
          <w:tcPr>
            <w:tcW w:w="1723" w:type="pct"/>
            <w:vAlign w:val="center"/>
          </w:tcPr>
          <w:p w:rsidR="008A4A41" w:rsidRPr="008A4A41" w:rsidRDefault="008A4A41" w:rsidP="008A4A41">
            <w:pPr>
              <w:pStyle w:val="affffffb"/>
              <w:tabs>
                <w:tab w:val="left" w:pos="10080"/>
              </w:tabs>
              <w:rPr>
                <w:rFonts w:ascii="Arial" w:hAnsi="Arial" w:cs="Arial"/>
                <w:b/>
                <w:sz w:val="12"/>
                <w:szCs w:val="12"/>
              </w:rPr>
            </w:pPr>
            <w:r w:rsidRPr="008A4A41">
              <w:rPr>
                <w:rFonts w:ascii="Arial" w:hAnsi="Arial" w:cs="Arial"/>
                <w:b/>
                <w:sz w:val="12"/>
                <w:szCs w:val="12"/>
              </w:rPr>
              <w:t>фактическое</w:t>
            </w:r>
          </w:p>
        </w:tc>
      </w:tr>
      <w:tr w:rsidR="008A4A41" w:rsidRPr="008A4A41" w:rsidTr="008A4A41">
        <w:trPr>
          <w:trHeight w:val="20"/>
        </w:trPr>
        <w:tc>
          <w:tcPr>
            <w:tcW w:w="5000" w:type="pct"/>
            <w:gridSpan w:val="3"/>
            <w:vAlign w:val="center"/>
          </w:tcPr>
          <w:p w:rsidR="008A4A41" w:rsidRPr="008A4A41" w:rsidRDefault="008A4A41" w:rsidP="008A4A41">
            <w:pPr>
              <w:pStyle w:val="affffffb"/>
              <w:tabs>
                <w:tab w:val="left" w:pos="10080"/>
              </w:tabs>
              <w:rPr>
                <w:rFonts w:ascii="Arial" w:hAnsi="Arial" w:cs="Arial"/>
                <w:b/>
                <w:sz w:val="12"/>
                <w:szCs w:val="12"/>
              </w:rPr>
            </w:pPr>
            <w:r w:rsidRPr="008A4A41">
              <w:rPr>
                <w:rFonts w:ascii="Arial" w:hAnsi="Arial" w:cs="Arial"/>
                <w:b/>
                <w:sz w:val="12"/>
                <w:szCs w:val="12"/>
              </w:rPr>
              <w:t xml:space="preserve">Котельная № 4 п. Короцко, ул. Центральная </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Вид топлива</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природный газ</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природный газ</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Марка топлива</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Калорийность топлива</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8120</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8113</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Расход топлива нормативный / фактический</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903,85</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928,87</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Поставщик топлива</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ООО «Газпром межрегионгаз Великий Новгород»</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ООО «Газпром межрегионгаз Великий Новгород»</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Способ доставки на котельную</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газопровод</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газопровод</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Откуда осуществляется поставка</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w:t>
            </w:r>
          </w:p>
        </w:tc>
      </w:tr>
      <w:tr w:rsidR="008A4A41" w:rsidRPr="008A4A41" w:rsidTr="008A4A41">
        <w:trPr>
          <w:trHeight w:val="20"/>
        </w:trPr>
        <w:tc>
          <w:tcPr>
            <w:tcW w:w="1554" w:type="pct"/>
            <w:vAlign w:val="center"/>
          </w:tcPr>
          <w:p w:rsidR="008A4A41" w:rsidRPr="008A4A41" w:rsidRDefault="008A4A41" w:rsidP="008A4A41">
            <w:pPr>
              <w:pStyle w:val="affffffb"/>
              <w:tabs>
                <w:tab w:val="left" w:pos="10080"/>
              </w:tabs>
              <w:jc w:val="left"/>
              <w:rPr>
                <w:rFonts w:ascii="Arial" w:hAnsi="Arial" w:cs="Arial"/>
                <w:sz w:val="12"/>
                <w:szCs w:val="12"/>
              </w:rPr>
            </w:pPr>
            <w:r w:rsidRPr="008A4A41">
              <w:rPr>
                <w:rFonts w:ascii="Arial" w:hAnsi="Arial" w:cs="Arial"/>
                <w:sz w:val="12"/>
                <w:szCs w:val="12"/>
              </w:rPr>
              <w:t>Периодичность поставки</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непрерывно</w:t>
            </w:r>
          </w:p>
        </w:tc>
        <w:tc>
          <w:tcPr>
            <w:tcW w:w="1723" w:type="pct"/>
            <w:vAlign w:val="center"/>
          </w:tcPr>
          <w:p w:rsidR="008A4A41" w:rsidRPr="008A4A41" w:rsidRDefault="008A4A41" w:rsidP="008A4A41">
            <w:pPr>
              <w:pStyle w:val="affffffb"/>
              <w:tabs>
                <w:tab w:val="left" w:pos="10080"/>
              </w:tabs>
              <w:rPr>
                <w:rFonts w:ascii="Arial" w:hAnsi="Arial" w:cs="Arial"/>
                <w:sz w:val="12"/>
                <w:szCs w:val="12"/>
              </w:rPr>
            </w:pPr>
            <w:r w:rsidRPr="008A4A41">
              <w:rPr>
                <w:rFonts w:ascii="Arial" w:hAnsi="Arial" w:cs="Arial"/>
                <w:sz w:val="12"/>
                <w:szCs w:val="12"/>
              </w:rPr>
              <w:t>непрерывно</w:t>
            </w:r>
          </w:p>
        </w:tc>
      </w:tr>
      <w:tr w:rsidR="008A4A41" w:rsidRPr="008A4A41" w:rsidTr="008A4A41">
        <w:trPr>
          <w:trHeight w:val="20"/>
        </w:trPr>
        <w:tc>
          <w:tcPr>
            <w:tcW w:w="5000" w:type="pct"/>
            <w:gridSpan w:val="3"/>
            <w:vAlign w:val="center"/>
          </w:tcPr>
          <w:p w:rsidR="008A4A41" w:rsidRPr="008A4A41" w:rsidRDefault="008A4A41" w:rsidP="008A4A41">
            <w:pPr>
              <w:pStyle w:val="affffffb"/>
              <w:tabs>
                <w:tab w:val="left" w:pos="10080"/>
              </w:tabs>
              <w:rPr>
                <w:rFonts w:ascii="Arial" w:hAnsi="Arial" w:cs="Arial"/>
                <w:sz w:val="12"/>
                <w:szCs w:val="12"/>
              </w:rPr>
            </w:pPr>
          </w:p>
        </w:tc>
      </w:tr>
    </w:tbl>
    <w:p w:rsidR="008A4A41" w:rsidRPr="008A4A41" w:rsidRDefault="008A4A41" w:rsidP="008A4A41">
      <w:pPr>
        <w:tabs>
          <w:tab w:val="left" w:pos="10080"/>
        </w:tabs>
        <w:ind w:firstLine="284"/>
        <w:rPr>
          <w:rFonts w:ascii="Arial" w:hAnsi="Arial" w:cs="Arial"/>
          <w:sz w:val="4"/>
          <w:szCs w:val="4"/>
        </w:rPr>
      </w:pPr>
    </w:p>
    <w:p w:rsidR="008A4A41" w:rsidRPr="008A4A41" w:rsidRDefault="008A4A41" w:rsidP="008A4A41">
      <w:pPr>
        <w:tabs>
          <w:tab w:val="left" w:pos="10080"/>
        </w:tabs>
        <w:ind w:firstLine="284"/>
        <w:jc w:val="center"/>
        <w:rPr>
          <w:rFonts w:ascii="Arial" w:hAnsi="Arial" w:cs="Arial"/>
          <w:b/>
          <w:bCs/>
          <w:sz w:val="16"/>
          <w:szCs w:val="16"/>
        </w:rPr>
      </w:pPr>
      <w:bookmarkStart w:id="58" w:name="XA00M762MV"/>
      <w:bookmarkStart w:id="59" w:name="ZAP1VKC3BK"/>
      <w:bookmarkStart w:id="60" w:name="bssPhr100"/>
      <w:bookmarkEnd w:id="58"/>
      <w:bookmarkEnd w:id="59"/>
      <w:bookmarkEnd w:id="60"/>
      <w:r w:rsidRPr="008A4A41">
        <w:rPr>
          <w:rFonts w:ascii="Arial" w:hAnsi="Arial" w:cs="Arial"/>
          <w:b/>
          <w:bCs/>
          <w:sz w:val="16"/>
          <w:szCs w:val="16"/>
        </w:rPr>
        <w:t>Раздел 6. Предложения по строительству, реконструкции и (или) модернизации тепловых сетей</w:t>
      </w:r>
    </w:p>
    <w:p w:rsidR="008A4A41" w:rsidRPr="008A4A41" w:rsidRDefault="008A4A41" w:rsidP="008A4A41">
      <w:pPr>
        <w:pStyle w:val="affffffd"/>
        <w:tabs>
          <w:tab w:val="left" w:pos="10080"/>
        </w:tabs>
        <w:spacing w:after="0" w:line="240" w:lineRule="auto"/>
        <w:ind w:firstLine="284"/>
        <w:rPr>
          <w:rFonts w:ascii="Arial" w:hAnsi="Arial" w:cs="Arial"/>
          <w:color w:val="000000"/>
          <w:sz w:val="16"/>
          <w:szCs w:val="16"/>
        </w:rPr>
      </w:pPr>
      <w:r w:rsidRPr="008A4A41">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8A4A41" w:rsidRPr="008A4A41" w:rsidRDefault="008A4A41" w:rsidP="008A4A41">
      <w:pPr>
        <w:tabs>
          <w:tab w:val="left" w:pos="10080"/>
        </w:tabs>
        <w:autoSpaceDE w:val="0"/>
        <w:autoSpaceDN w:val="0"/>
        <w:adjustRightInd w:val="0"/>
        <w:ind w:firstLine="284"/>
        <w:jc w:val="center"/>
        <w:rPr>
          <w:rFonts w:ascii="Arial" w:hAnsi="Arial" w:cs="Arial"/>
          <w:b/>
          <w:sz w:val="16"/>
          <w:szCs w:val="16"/>
        </w:rPr>
      </w:pPr>
      <w:r w:rsidRPr="008A4A41">
        <w:rPr>
          <w:rFonts w:ascii="Arial" w:hAnsi="Arial" w:cs="Arial"/>
          <w:b/>
          <w:sz w:val="16"/>
          <w:szCs w:val="16"/>
        </w:rPr>
        <w:t xml:space="preserve">Раздел 7. Предложения по переводу открытых систем теплоснабжения </w:t>
      </w:r>
    </w:p>
    <w:p w:rsidR="008A4A41" w:rsidRPr="008A4A41" w:rsidRDefault="008A4A41" w:rsidP="008A4A41">
      <w:pPr>
        <w:tabs>
          <w:tab w:val="left" w:pos="10080"/>
        </w:tabs>
        <w:autoSpaceDE w:val="0"/>
        <w:autoSpaceDN w:val="0"/>
        <w:adjustRightInd w:val="0"/>
        <w:ind w:firstLine="284"/>
        <w:jc w:val="center"/>
        <w:rPr>
          <w:rFonts w:ascii="Arial" w:hAnsi="Arial" w:cs="Arial"/>
          <w:b/>
          <w:sz w:val="16"/>
          <w:szCs w:val="16"/>
        </w:rPr>
      </w:pPr>
      <w:r w:rsidRPr="008A4A41">
        <w:rPr>
          <w:rFonts w:ascii="Arial" w:hAnsi="Arial" w:cs="Arial"/>
          <w:b/>
          <w:sz w:val="16"/>
          <w:szCs w:val="16"/>
        </w:rPr>
        <w:t>(горячего водоснабжения) в закрытые системы горячего водоснабжения</w:t>
      </w:r>
    </w:p>
    <w:p w:rsidR="008A4A41" w:rsidRPr="008A4A41" w:rsidRDefault="008A4A41" w:rsidP="008A4A41">
      <w:pPr>
        <w:tabs>
          <w:tab w:val="left" w:pos="10080"/>
        </w:tabs>
        <w:autoSpaceDE w:val="0"/>
        <w:autoSpaceDN w:val="0"/>
        <w:adjustRightInd w:val="0"/>
        <w:ind w:firstLine="284"/>
        <w:rPr>
          <w:rFonts w:ascii="Arial" w:hAnsi="Arial" w:cs="Arial"/>
          <w:sz w:val="16"/>
          <w:szCs w:val="16"/>
        </w:rPr>
      </w:pPr>
      <w:r w:rsidRPr="008A4A41">
        <w:rPr>
          <w:rFonts w:ascii="Arial" w:hAnsi="Arial" w:cs="Arial"/>
          <w:sz w:val="16"/>
          <w:szCs w:val="16"/>
        </w:rPr>
        <w:t>В Короцком сельском поселении открытых систем теплоснабжения (горячего водоснабжения) нет.</w:t>
      </w:r>
    </w:p>
    <w:p w:rsidR="008A4A41" w:rsidRPr="008A4A41" w:rsidRDefault="008A4A41" w:rsidP="008A4A41">
      <w:pPr>
        <w:tabs>
          <w:tab w:val="left" w:pos="10080"/>
        </w:tabs>
        <w:ind w:firstLine="284"/>
        <w:jc w:val="center"/>
        <w:rPr>
          <w:rFonts w:ascii="Arial" w:hAnsi="Arial" w:cs="Arial"/>
          <w:b/>
          <w:sz w:val="16"/>
          <w:szCs w:val="16"/>
        </w:rPr>
      </w:pPr>
      <w:r w:rsidRPr="008A4A41">
        <w:rPr>
          <w:rFonts w:ascii="Arial" w:hAnsi="Arial" w:cs="Arial"/>
          <w:b/>
          <w:sz w:val="16"/>
          <w:szCs w:val="16"/>
        </w:rPr>
        <w:t>Раздел 8. Перспективные топливные балансы</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8A4A41" w:rsidRPr="008A4A41" w:rsidRDefault="008A4A41" w:rsidP="008A4A41">
      <w:pPr>
        <w:tabs>
          <w:tab w:val="left" w:pos="10080"/>
        </w:tabs>
        <w:ind w:firstLine="284"/>
        <w:jc w:val="both"/>
        <w:rPr>
          <w:rFonts w:ascii="Arial" w:hAnsi="Arial" w:cs="Arial"/>
          <w:sz w:val="16"/>
          <w:szCs w:val="16"/>
        </w:rPr>
      </w:pPr>
      <w:r w:rsidRPr="008A4A41">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8A4A41" w:rsidRPr="008A4A41" w:rsidRDefault="008A4A41" w:rsidP="008A4A41">
      <w:pPr>
        <w:pStyle w:val="afffffff0"/>
        <w:tabs>
          <w:tab w:val="left" w:pos="10080"/>
        </w:tabs>
        <w:spacing w:after="0" w:line="240" w:lineRule="auto"/>
        <w:ind w:firstLine="0"/>
        <w:jc w:val="center"/>
        <w:rPr>
          <w:rFonts w:ascii="Arial" w:hAnsi="Arial" w:cs="Arial"/>
          <w:b/>
          <w:sz w:val="16"/>
          <w:szCs w:val="16"/>
        </w:rPr>
      </w:pPr>
      <w:r w:rsidRPr="008A4A41">
        <w:rPr>
          <w:rFonts w:ascii="Arial" w:hAnsi="Arial" w:cs="Arial"/>
          <w:b/>
          <w:sz w:val="16"/>
          <w:szCs w:val="16"/>
        </w:rPr>
        <w:t>Перспективное потребление топлива в условном и натуральном выражении в разрезе всех котельных Короцкого сельского поселения</w:t>
      </w:r>
    </w:p>
    <w:p w:rsidR="008A4A41" w:rsidRPr="008A4A41" w:rsidRDefault="008A4A41" w:rsidP="008A4A41">
      <w:pPr>
        <w:pStyle w:val="afffffff0"/>
        <w:tabs>
          <w:tab w:val="left" w:pos="10080"/>
        </w:tabs>
        <w:spacing w:after="0" w:line="240" w:lineRule="auto"/>
        <w:ind w:firstLine="539"/>
        <w:jc w:val="right"/>
        <w:rPr>
          <w:rFonts w:ascii="Arial" w:hAnsi="Arial" w:cs="Arial"/>
          <w:sz w:val="12"/>
          <w:szCs w:val="12"/>
        </w:rPr>
      </w:pPr>
      <w:r w:rsidRPr="008A4A41">
        <w:rPr>
          <w:rFonts w:ascii="Arial" w:hAnsi="Arial" w:cs="Arial"/>
          <w:sz w:val="12"/>
          <w:szCs w:val="12"/>
        </w:rPr>
        <w:t>Таблица 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3972"/>
        <w:gridCol w:w="1668"/>
        <w:gridCol w:w="1183"/>
        <w:gridCol w:w="861"/>
        <w:gridCol w:w="991"/>
        <w:gridCol w:w="850"/>
        <w:gridCol w:w="139"/>
        <w:gridCol w:w="711"/>
        <w:gridCol w:w="1019"/>
      </w:tblGrid>
      <w:tr w:rsidR="008A4A41" w:rsidRPr="008A4A41" w:rsidTr="00E72367">
        <w:trPr>
          <w:trHeight w:val="20"/>
          <w:tblHeader/>
        </w:trPr>
        <w:tc>
          <w:tcPr>
            <w:tcW w:w="1743" w:type="pct"/>
            <w:vAlign w:val="center"/>
          </w:tcPr>
          <w:p w:rsidR="008A4A41" w:rsidRPr="008A4A41" w:rsidRDefault="008A4A41" w:rsidP="00E72367">
            <w:pPr>
              <w:pStyle w:val="affffffe"/>
              <w:tabs>
                <w:tab w:val="left" w:pos="10080"/>
              </w:tabs>
              <w:spacing w:line="240" w:lineRule="exact"/>
              <w:ind w:firstLine="540"/>
              <w:rPr>
                <w:rFonts w:ascii="Arial" w:hAnsi="Arial" w:cs="Arial"/>
                <w:b/>
                <w:sz w:val="12"/>
                <w:szCs w:val="12"/>
              </w:rPr>
            </w:pPr>
            <w:r w:rsidRPr="008A4A41">
              <w:rPr>
                <w:rFonts w:ascii="Arial" w:hAnsi="Arial" w:cs="Arial"/>
                <w:b/>
                <w:sz w:val="12"/>
                <w:szCs w:val="12"/>
              </w:rPr>
              <w:t>Наименование</w:t>
            </w:r>
          </w:p>
        </w:tc>
        <w:tc>
          <w:tcPr>
            <w:tcW w:w="732" w:type="pct"/>
            <w:vAlign w:val="center"/>
          </w:tcPr>
          <w:p w:rsidR="008A4A41" w:rsidRPr="008A4A41" w:rsidRDefault="008A4A41" w:rsidP="00E72367">
            <w:pPr>
              <w:pStyle w:val="affffffe"/>
              <w:tabs>
                <w:tab w:val="left" w:pos="10080"/>
              </w:tabs>
              <w:spacing w:line="240" w:lineRule="exact"/>
              <w:rPr>
                <w:rFonts w:ascii="Arial" w:hAnsi="Arial" w:cs="Arial"/>
                <w:b/>
                <w:sz w:val="12"/>
                <w:szCs w:val="12"/>
              </w:rPr>
            </w:pPr>
            <w:r w:rsidRPr="008A4A41">
              <w:rPr>
                <w:rFonts w:ascii="Arial" w:hAnsi="Arial" w:cs="Arial"/>
                <w:b/>
                <w:sz w:val="12"/>
                <w:szCs w:val="12"/>
              </w:rPr>
              <w:t>Единица измерения</w:t>
            </w:r>
          </w:p>
        </w:tc>
        <w:tc>
          <w:tcPr>
            <w:tcW w:w="519" w:type="pct"/>
            <w:vAlign w:val="center"/>
          </w:tcPr>
          <w:p w:rsidR="008A4A41" w:rsidRPr="008A4A41" w:rsidRDefault="008A4A41" w:rsidP="00E72367">
            <w:pPr>
              <w:pStyle w:val="affffffe"/>
              <w:tabs>
                <w:tab w:val="left" w:pos="10080"/>
              </w:tabs>
              <w:spacing w:line="240" w:lineRule="exact"/>
              <w:rPr>
                <w:rFonts w:ascii="Arial" w:hAnsi="Arial" w:cs="Arial"/>
                <w:b/>
                <w:sz w:val="12"/>
                <w:szCs w:val="12"/>
              </w:rPr>
            </w:pPr>
            <w:r w:rsidRPr="008A4A41">
              <w:rPr>
                <w:rFonts w:ascii="Arial" w:hAnsi="Arial" w:cs="Arial"/>
                <w:b/>
                <w:sz w:val="12"/>
                <w:szCs w:val="12"/>
              </w:rPr>
              <w:t>2019 г. (факт)</w:t>
            </w:r>
          </w:p>
        </w:tc>
        <w:tc>
          <w:tcPr>
            <w:tcW w:w="378" w:type="pct"/>
            <w:vAlign w:val="center"/>
          </w:tcPr>
          <w:p w:rsidR="008A4A41" w:rsidRPr="008A4A41" w:rsidRDefault="008A4A41" w:rsidP="00E72367">
            <w:pPr>
              <w:pStyle w:val="affffffe"/>
              <w:tabs>
                <w:tab w:val="left" w:pos="10080"/>
              </w:tabs>
              <w:spacing w:line="240" w:lineRule="exact"/>
              <w:rPr>
                <w:rFonts w:ascii="Arial" w:hAnsi="Arial" w:cs="Arial"/>
                <w:b/>
                <w:sz w:val="12"/>
                <w:szCs w:val="12"/>
              </w:rPr>
            </w:pPr>
            <w:r w:rsidRPr="008A4A41">
              <w:rPr>
                <w:rFonts w:ascii="Arial" w:hAnsi="Arial" w:cs="Arial"/>
                <w:b/>
                <w:sz w:val="12"/>
                <w:szCs w:val="12"/>
              </w:rPr>
              <w:t>2020 г. (факт)</w:t>
            </w:r>
          </w:p>
        </w:tc>
        <w:tc>
          <w:tcPr>
            <w:tcW w:w="435" w:type="pct"/>
            <w:vAlign w:val="center"/>
          </w:tcPr>
          <w:p w:rsidR="008A4A41" w:rsidRPr="008A4A41" w:rsidRDefault="008A4A41" w:rsidP="00E72367">
            <w:pPr>
              <w:pStyle w:val="affffffe"/>
              <w:tabs>
                <w:tab w:val="left" w:pos="10080"/>
              </w:tabs>
              <w:spacing w:line="240" w:lineRule="exact"/>
              <w:rPr>
                <w:rFonts w:ascii="Arial" w:hAnsi="Arial" w:cs="Arial"/>
                <w:b/>
                <w:sz w:val="12"/>
                <w:szCs w:val="12"/>
              </w:rPr>
            </w:pPr>
            <w:r w:rsidRPr="008A4A41">
              <w:rPr>
                <w:rFonts w:ascii="Arial" w:hAnsi="Arial" w:cs="Arial"/>
                <w:b/>
                <w:sz w:val="12"/>
                <w:szCs w:val="12"/>
              </w:rPr>
              <w:t>2021 г. (факт)</w:t>
            </w:r>
          </w:p>
        </w:tc>
        <w:tc>
          <w:tcPr>
            <w:tcW w:w="434" w:type="pct"/>
            <w:gridSpan w:val="2"/>
            <w:vAlign w:val="center"/>
          </w:tcPr>
          <w:p w:rsidR="008A4A41" w:rsidRPr="008A4A41" w:rsidRDefault="008A4A41" w:rsidP="00E72367">
            <w:pPr>
              <w:pStyle w:val="affffffe"/>
              <w:tabs>
                <w:tab w:val="left" w:pos="10080"/>
              </w:tabs>
              <w:spacing w:line="240" w:lineRule="exact"/>
              <w:rPr>
                <w:rFonts w:ascii="Arial" w:hAnsi="Arial" w:cs="Arial"/>
                <w:b/>
                <w:sz w:val="12"/>
                <w:szCs w:val="12"/>
              </w:rPr>
            </w:pPr>
            <w:r w:rsidRPr="008A4A41">
              <w:rPr>
                <w:rFonts w:ascii="Arial" w:hAnsi="Arial" w:cs="Arial"/>
                <w:b/>
                <w:sz w:val="12"/>
                <w:szCs w:val="12"/>
              </w:rPr>
              <w:t>2022 г.</w:t>
            </w:r>
          </w:p>
        </w:tc>
        <w:tc>
          <w:tcPr>
            <w:tcW w:w="312" w:type="pct"/>
            <w:vAlign w:val="center"/>
          </w:tcPr>
          <w:p w:rsidR="008A4A41" w:rsidRPr="008A4A41" w:rsidRDefault="008A4A41" w:rsidP="00E72367">
            <w:pPr>
              <w:pStyle w:val="affffffe"/>
              <w:tabs>
                <w:tab w:val="left" w:pos="10080"/>
              </w:tabs>
              <w:spacing w:line="240" w:lineRule="exact"/>
              <w:rPr>
                <w:rFonts w:ascii="Arial" w:hAnsi="Arial" w:cs="Arial"/>
                <w:b/>
                <w:sz w:val="12"/>
                <w:szCs w:val="12"/>
              </w:rPr>
            </w:pPr>
            <w:r w:rsidRPr="008A4A41">
              <w:rPr>
                <w:rFonts w:ascii="Arial" w:hAnsi="Arial" w:cs="Arial"/>
                <w:b/>
                <w:sz w:val="12"/>
                <w:szCs w:val="12"/>
              </w:rPr>
              <w:t>2023 г.</w:t>
            </w:r>
          </w:p>
        </w:tc>
        <w:tc>
          <w:tcPr>
            <w:tcW w:w="447" w:type="pct"/>
            <w:vAlign w:val="center"/>
          </w:tcPr>
          <w:p w:rsidR="008A4A41" w:rsidRPr="008A4A41" w:rsidRDefault="008A4A41" w:rsidP="00E72367">
            <w:pPr>
              <w:pStyle w:val="affffffe"/>
              <w:tabs>
                <w:tab w:val="left" w:pos="10080"/>
              </w:tabs>
              <w:spacing w:line="240" w:lineRule="exact"/>
              <w:rPr>
                <w:rFonts w:ascii="Arial" w:hAnsi="Arial" w:cs="Arial"/>
                <w:b/>
                <w:sz w:val="12"/>
                <w:szCs w:val="12"/>
              </w:rPr>
            </w:pPr>
            <w:r w:rsidRPr="008A4A41">
              <w:rPr>
                <w:rFonts w:ascii="Arial" w:hAnsi="Arial" w:cs="Arial"/>
                <w:b/>
                <w:sz w:val="12"/>
                <w:szCs w:val="12"/>
              </w:rPr>
              <w:t>2024 -2033 гг.</w:t>
            </w:r>
          </w:p>
        </w:tc>
      </w:tr>
      <w:tr w:rsidR="008A4A41" w:rsidRPr="008A4A41" w:rsidTr="00E72367">
        <w:trPr>
          <w:trHeight w:val="20"/>
        </w:trPr>
        <w:tc>
          <w:tcPr>
            <w:tcW w:w="5000" w:type="pct"/>
            <w:gridSpan w:val="9"/>
            <w:vAlign w:val="center"/>
          </w:tcPr>
          <w:p w:rsidR="008A4A41" w:rsidRPr="008A4A41" w:rsidRDefault="008A4A41" w:rsidP="00E72367">
            <w:pPr>
              <w:pStyle w:val="affffffb"/>
              <w:tabs>
                <w:tab w:val="left" w:pos="10080"/>
              </w:tabs>
              <w:spacing w:line="240" w:lineRule="exact"/>
              <w:ind w:firstLine="540"/>
              <w:rPr>
                <w:rFonts w:ascii="Arial" w:hAnsi="Arial" w:cs="Arial"/>
                <w:b/>
                <w:sz w:val="12"/>
                <w:szCs w:val="12"/>
              </w:rPr>
            </w:pPr>
            <w:r w:rsidRPr="008A4A41">
              <w:rPr>
                <w:rFonts w:ascii="Arial" w:hAnsi="Arial" w:cs="Arial"/>
                <w:b/>
                <w:sz w:val="12"/>
                <w:szCs w:val="12"/>
              </w:rPr>
              <w:t>Котельная № 4 п. Короцко, ул. Центральная</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Плановое производство тепловой энергии (всего)</w:t>
            </w:r>
          </w:p>
        </w:tc>
        <w:tc>
          <w:tcPr>
            <w:tcW w:w="732" w:type="pct"/>
            <w:vAlign w:val="center"/>
          </w:tcPr>
          <w:p w:rsidR="008A4A41" w:rsidRPr="008A4A41" w:rsidRDefault="008A4A41" w:rsidP="00E72367">
            <w:pPr>
              <w:pStyle w:val="affffffe"/>
              <w:tabs>
                <w:tab w:val="left" w:pos="10080"/>
              </w:tabs>
              <w:spacing w:line="240" w:lineRule="exact"/>
              <w:ind w:firstLine="75"/>
              <w:rPr>
                <w:rFonts w:ascii="Arial" w:hAnsi="Arial" w:cs="Arial"/>
                <w:sz w:val="12"/>
                <w:szCs w:val="12"/>
              </w:rPr>
            </w:pPr>
            <w:r w:rsidRPr="008A4A41">
              <w:rPr>
                <w:rFonts w:ascii="Arial" w:hAnsi="Arial" w:cs="Arial"/>
                <w:sz w:val="12"/>
                <w:szCs w:val="12"/>
              </w:rPr>
              <w:t>Гкал</w:t>
            </w: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5859,51</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5123,24</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5232,39</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5244,45</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5202,06</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5202,06</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КПД котельной при работе на основном виде топлива</w:t>
            </w:r>
          </w:p>
        </w:tc>
        <w:tc>
          <w:tcPr>
            <w:tcW w:w="732" w:type="pct"/>
            <w:vAlign w:val="center"/>
          </w:tcPr>
          <w:p w:rsidR="008A4A41" w:rsidRPr="008A4A41" w:rsidRDefault="008A4A41" w:rsidP="00E72367">
            <w:pPr>
              <w:pStyle w:val="affffffe"/>
              <w:tabs>
                <w:tab w:val="left" w:pos="10080"/>
              </w:tabs>
              <w:spacing w:line="240" w:lineRule="exact"/>
              <w:ind w:firstLine="255"/>
              <w:rPr>
                <w:rFonts w:ascii="Arial" w:hAnsi="Arial" w:cs="Arial"/>
                <w:sz w:val="12"/>
                <w:szCs w:val="12"/>
              </w:rPr>
            </w:pPr>
            <w:r w:rsidRPr="008A4A41">
              <w:rPr>
                <w:rFonts w:ascii="Arial" w:hAnsi="Arial" w:cs="Arial"/>
                <w:sz w:val="12"/>
                <w:szCs w:val="12"/>
              </w:rPr>
              <w:t>%</w:t>
            </w: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54,91</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62,54</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69,46</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71,48</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71,48</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71,48</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Фактический удельный расход удельного топлива</w:t>
            </w:r>
          </w:p>
        </w:tc>
        <w:tc>
          <w:tcPr>
            <w:tcW w:w="732" w:type="pct"/>
            <w:vAlign w:val="center"/>
          </w:tcPr>
          <w:p w:rsidR="008A4A41" w:rsidRPr="008A4A41" w:rsidRDefault="008A4A41" w:rsidP="00E72367">
            <w:pPr>
              <w:pStyle w:val="affffffe"/>
              <w:tabs>
                <w:tab w:val="left" w:pos="10080"/>
              </w:tabs>
              <w:spacing w:line="240" w:lineRule="exact"/>
              <w:ind w:firstLine="75"/>
              <w:rPr>
                <w:rFonts w:ascii="Arial" w:hAnsi="Arial" w:cs="Arial"/>
                <w:sz w:val="12"/>
                <w:szCs w:val="12"/>
              </w:rPr>
            </w:pPr>
            <w:r w:rsidRPr="008A4A41">
              <w:rPr>
                <w:rFonts w:ascii="Arial" w:hAnsi="Arial" w:cs="Arial"/>
                <w:sz w:val="12"/>
                <w:szCs w:val="12"/>
              </w:rPr>
              <w:t>кг.у.т./Гкал</w:t>
            </w: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260,19</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228,44</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205,68</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199,87</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199,87</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199,87</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Вид основного топлива</w:t>
            </w:r>
          </w:p>
        </w:tc>
        <w:tc>
          <w:tcPr>
            <w:tcW w:w="732" w:type="pct"/>
            <w:vAlign w:val="center"/>
          </w:tcPr>
          <w:p w:rsidR="008A4A41" w:rsidRPr="008A4A41" w:rsidRDefault="008A4A41" w:rsidP="00E72367">
            <w:pPr>
              <w:pStyle w:val="affffffe"/>
              <w:tabs>
                <w:tab w:val="left" w:pos="10080"/>
              </w:tabs>
              <w:spacing w:line="240" w:lineRule="exact"/>
              <w:ind w:firstLine="540"/>
              <w:rPr>
                <w:rFonts w:ascii="Arial" w:hAnsi="Arial" w:cs="Arial"/>
                <w:sz w:val="12"/>
                <w:szCs w:val="12"/>
              </w:rPr>
            </w:pP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газ</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газ</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газ</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газ</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газ</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газ</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Вид резервного топлива</w:t>
            </w:r>
          </w:p>
        </w:tc>
        <w:tc>
          <w:tcPr>
            <w:tcW w:w="732" w:type="pct"/>
            <w:vAlign w:val="center"/>
          </w:tcPr>
          <w:p w:rsidR="008A4A41" w:rsidRPr="008A4A41" w:rsidRDefault="008A4A41" w:rsidP="00E72367">
            <w:pPr>
              <w:pStyle w:val="affffffe"/>
              <w:tabs>
                <w:tab w:val="left" w:pos="10080"/>
              </w:tabs>
              <w:spacing w:line="240" w:lineRule="exact"/>
              <w:ind w:firstLine="540"/>
              <w:rPr>
                <w:rFonts w:ascii="Arial" w:hAnsi="Arial" w:cs="Arial"/>
                <w:sz w:val="12"/>
                <w:szCs w:val="12"/>
                <w:vertAlign w:val="superscript"/>
              </w:rPr>
            </w:pP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Вид аварийного топлива</w:t>
            </w:r>
          </w:p>
        </w:tc>
        <w:tc>
          <w:tcPr>
            <w:tcW w:w="732" w:type="pct"/>
            <w:vAlign w:val="center"/>
          </w:tcPr>
          <w:p w:rsidR="008A4A41" w:rsidRPr="008A4A41" w:rsidRDefault="008A4A41" w:rsidP="00E72367">
            <w:pPr>
              <w:pStyle w:val="affffffe"/>
              <w:tabs>
                <w:tab w:val="left" w:pos="10080"/>
              </w:tabs>
              <w:spacing w:line="240" w:lineRule="exact"/>
              <w:ind w:firstLine="540"/>
              <w:rPr>
                <w:rFonts w:ascii="Arial" w:hAnsi="Arial" w:cs="Arial"/>
                <w:sz w:val="12"/>
                <w:szCs w:val="12"/>
              </w:rPr>
            </w:pP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Калорийный эквивалент основного топлива</w:t>
            </w:r>
          </w:p>
        </w:tc>
        <w:tc>
          <w:tcPr>
            <w:tcW w:w="732" w:type="pct"/>
            <w:vAlign w:val="center"/>
          </w:tcPr>
          <w:p w:rsidR="008A4A41" w:rsidRPr="008A4A41" w:rsidRDefault="008A4A41" w:rsidP="00E72367">
            <w:pPr>
              <w:pStyle w:val="affffffe"/>
              <w:tabs>
                <w:tab w:val="left" w:pos="10080"/>
              </w:tabs>
              <w:spacing w:line="240" w:lineRule="exact"/>
              <w:ind w:firstLine="75"/>
              <w:rPr>
                <w:rFonts w:ascii="Arial" w:hAnsi="Arial" w:cs="Arial"/>
                <w:sz w:val="12"/>
                <w:szCs w:val="12"/>
              </w:rPr>
            </w:pPr>
            <w:r w:rsidRPr="008A4A41">
              <w:rPr>
                <w:rFonts w:ascii="Arial" w:hAnsi="Arial" w:cs="Arial"/>
                <w:sz w:val="12"/>
                <w:szCs w:val="12"/>
              </w:rPr>
              <w:t>-</w:t>
            </w: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1,159</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1,160</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1,159</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1,160</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1,160</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1,160</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Годовой расход условного топлива</w:t>
            </w:r>
          </w:p>
        </w:tc>
        <w:tc>
          <w:tcPr>
            <w:tcW w:w="732" w:type="pct"/>
            <w:vAlign w:val="center"/>
          </w:tcPr>
          <w:p w:rsidR="008A4A41" w:rsidRPr="008A4A41" w:rsidRDefault="008A4A41" w:rsidP="00E72367">
            <w:pPr>
              <w:pStyle w:val="affffffe"/>
              <w:tabs>
                <w:tab w:val="left" w:pos="10080"/>
              </w:tabs>
              <w:spacing w:line="240" w:lineRule="exact"/>
              <w:ind w:firstLine="255"/>
              <w:rPr>
                <w:rFonts w:ascii="Arial" w:hAnsi="Arial" w:cs="Arial"/>
                <w:sz w:val="12"/>
                <w:szCs w:val="12"/>
              </w:rPr>
            </w:pPr>
            <w:r w:rsidRPr="008A4A41">
              <w:rPr>
                <w:rFonts w:ascii="Arial" w:hAnsi="Arial" w:cs="Arial"/>
                <w:sz w:val="12"/>
                <w:szCs w:val="12"/>
              </w:rPr>
              <w:t>т.у.т</w:t>
            </w: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1524,58</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1170,33</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1076,22</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1048,20</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1039,73</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1039,73</w:t>
            </w:r>
          </w:p>
        </w:tc>
      </w:tr>
      <w:tr w:rsidR="008A4A41" w:rsidRPr="008A4A41" w:rsidTr="00E72367">
        <w:trPr>
          <w:trHeight w:val="20"/>
        </w:trPr>
        <w:tc>
          <w:tcPr>
            <w:tcW w:w="1743" w:type="pct"/>
            <w:vAlign w:val="center"/>
          </w:tcPr>
          <w:p w:rsidR="008A4A41" w:rsidRPr="008A4A41" w:rsidRDefault="008A4A41" w:rsidP="00E72367">
            <w:pPr>
              <w:pStyle w:val="affffffe"/>
              <w:tabs>
                <w:tab w:val="left" w:pos="10080"/>
              </w:tabs>
              <w:jc w:val="left"/>
              <w:rPr>
                <w:rFonts w:ascii="Arial" w:hAnsi="Arial" w:cs="Arial"/>
                <w:sz w:val="12"/>
                <w:szCs w:val="12"/>
              </w:rPr>
            </w:pPr>
            <w:r w:rsidRPr="008A4A41">
              <w:rPr>
                <w:rFonts w:ascii="Arial" w:hAnsi="Arial" w:cs="Arial"/>
                <w:sz w:val="12"/>
                <w:szCs w:val="12"/>
              </w:rPr>
              <w:t xml:space="preserve">Годовой расход натурального топлива </w:t>
            </w:r>
          </w:p>
        </w:tc>
        <w:tc>
          <w:tcPr>
            <w:tcW w:w="732" w:type="pct"/>
            <w:vAlign w:val="center"/>
          </w:tcPr>
          <w:p w:rsidR="008A4A41" w:rsidRPr="008A4A41" w:rsidRDefault="008A4A41" w:rsidP="00E72367">
            <w:pPr>
              <w:pStyle w:val="affffffe"/>
              <w:tabs>
                <w:tab w:val="left" w:pos="10080"/>
              </w:tabs>
              <w:spacing w:line="240" w:lineRule="exact"/>
              <w:ind w:firstLine="255"/>
              <w:rPr>
                <w:rFonts w:ascii="Arial" w:hAnsi="Arial" w:cs="Arial"/>
                <w:sz w:val="12"/>
                <w:szCs w:val="12"/>
              </w:rPr>
            </w:pPr>
            <w:r w:rsidRPr="008A4A41">
              <w:rPr>
                <w:rFonts w:ascii="Arial" w:hAnsi="Arial" w:cs="Arial"/>
                <w:sz w:val="12"/>
                <w:szCs w:val="12"/>
              </w:rPr>
              <w:t>тыс.м</w:t>
            </w:r>
            <w:r w:rsidRPr="008A4A41">
              <w:rPr>
                <w:rFonts w:ascii="Arial" w:hAnsi="Arial" w:cs="Arial"/>
                <w:sz w:val="12"/>
                <w:szCs w:val="12"/>
                <w:vertAlign w:val="superscript"/>
              </w:rPr>
              <w:t>3</w:t>
            </w:r>
          </w:p>
        </w:tc>
        <w:tc>
          <w:tcPr>
            <w:tcW w:w="519"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1315,55</w:t>
            </w:r>
          </w:p>
        </w:tc>
        <w:tc>
          <w:tcPr>
            <w:tcW w:w="378"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1008,64</w:t>
            </w:r>
          </w:p>
        </w:tc>
        <w:tc>
          <w:tcPr>
            <w:tcW w:w="435"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928,87</w:t>
            </w:r>
          </w:p>
        </w:tc>
        <w:tc>
          <w:tcPr>
            <w:tcW w:w="373"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903,85</w:t>
            </w:r>
          </w:p>
        </w:tc>
        <w:tc>
          <w:tcPr>
            <w:tcW w:w="373" w:type="pct"/>
            <w:gridSpan w:val="2"/>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896,54</w:t>
            </w:r>
          </w:p>
        </w:tc>
        <w:tc>
          <w:tcPr>
            <w:tcW w:w="447" w:type="pct"/>
            <w:vAlign w:val="center"/>
          </w:tcPr>
          <w:p w:rsidR="008A4A41" w:rsidRPr="008A4A41" w:rsidRDefault="008A4A41" w:rsidP="00E72367">
            <w:pPr>
              <w:pStyle w:val="affffffb"/>
              <w:tabs>
                <w:tab w:val="left" w:pos="10080"/>
              </w:tabs>
              <w:spacing w:line="240" w:lineRule="exact"/>
              <w:ind w:firstLine="254"/>
              <w:rPr>
                <w:rFonts w:ascii="Arial" w:hAnsi="Arial" w:cs="Arial"/>
                <w:sz w:val="12"/>
                <w:szCs w:val="12"/>
              </w:rPr>
            </w:pPr>
            <w:r w:rsidRPr="008A4A41">
              <w:rPr>
                <w:rFonts w:ascii="Arial" w:hAnsi="Arial" w:cs="Arial"/>
                <w:sz w:val="12"/>
                <w:szCs w:val="12"/>
              </w:rPr>
              <w:t>896,54</w:t>
            </w:r>
          </w:p>
        </w:tc>
      </w:tr>
    </w:tbl>
    <w:p w:rsidR="001B6F5D" w:rsidRPr="00E72367" w:rsidRDefault="001B6F5D" w:rsidP="008A4A41">
      <w:pPr>
        <w:shd w:val="clear" w:color="auto" w:fill="FFFFFF"/>
        <w:suppressAutoHyphens/>
        <w:ind w:firstLine="284"/>
        <w:jc w:val="center"/>
        <w:rPr>
          <w:rFonts w:ascii="Arial" w:hAnsi="Arial" w:cs="Arial"/>
          <w:b/>
          <w:sz w:val="4"/>
          <w:szCs w:val="4"/>
        </w:rPr>
      </w:pPr>
    </w:p>
    <w:p w:rsidR="00E72367" w:rsidRPr="00E72367" w:rsidRDefault="00E72367" w:rsidP="00E72367">
      <w:pPr>
        <w:pStyle w:val="11"/>
        <w:tabs>
          <w:tab w:val="left" w:pos="10080"/>
        </w:tabs>
        <w:ind w:firstLine="284"/>
        <w:rPr>
          <w:rFonts w:ascii="Arial" w:hAnsi="Arial" w:cs="Arial"/>
          <w:sz w:val="16"/>
          <w:szCs w:val="16"/>
        </w:rPr>
      </w:pPr>
      <w:bookmarkStart w:id="61" w:name="_Toc21101687"/>
      <w:r w:rsidRPr="00E72367">
        <w:rPr>
          <w:rFonts w:ascii="Arial" w:hAnsi="Arial" w:cs="Arial"/>
          <w:sz w:val="16"/>
          <w:szCs w:val="16"/>
        </w:rPr>
        <w:t>Раздел 9. Инвестиции в строительство, реконструкцию и техническое перевооружение</w:t>
      </w:r>
      <w:bookmarkEnd w:id="61"/>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Предложения по инвестициям источников тепловой энергии сформированы на основе мероприятий, прописанных в разделе 5 «Предложение по строительству, реконструкции и техническому перевооружению источников тепловой энергии». </w:t>
      </w:r>
    </w:p>
    <w:p w:rsidR="00E72367" w:rsidRPr="00E72367" w:rsidRDefault="00E72367" w:rsidP="00E72367">
      <w:pPr>
        <w:pStyle w:val="ConsPlusNormal"/>
        <w:ind w:firstLine="284"/>
        <w:jc w:val="center"/>
        <w:rPr>
          <w:b/>
          <w:sz w:val="16"/>
          <w:szCs w:val="16"/>
        </w:rPr>
      </w:pPr>
      <w:r w:rsidRPr="00E72367">
        <w:rPr>
          <w:b/>
          <w:sz w:val="16"/>
          <w:szCs w:val="16"/>
        </w:rPr>
        <w:t>Система мер по повышению надежности системы теплоснабжения</w:t>
      </w:r>
      <w:r>
        <w:rPr>
          <w:b/>
          <w:sz w:val="16"/>
          <w:szCs w:val="16"/>
        </w:rPr>
        <w:t xml:space="preserve"> </w:t>
      </w:r>
      <w:r w:rsidRPr="00E72367">
        <w:rPr>
          <w:b/>
          <w:sz w:val="16"/>
          <w:szCs w:val="16"/>
        </w:rPr>
        <w:t>Валдайского муниципального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08"/>
        <w:gridCol w:w="1701"/>
        <w:gridCol w:w="3659"/>
        <w:gridCol w:w="1727"/>
        <w:gridCol w:w="1634"/>
        <w:gridCol w:w="919"/>
      </w:tblGrid>
      <w:tr w:rsidR="00E72367" w:rsidRPr="00E72367" w:rsidTr="00E72367">
        <w:trPr>
          <w:trHeight w:val="20"/>
        </w:trPr>
        <w:tc>
          <w:tcPr>
            <w:tcW w:w="752" w:type="pct"/>
            <w:vAlign w:val="center"/>
          </w:tcPr>
          <w:p w:rsidR="00E72367" w:rsidRPr="00E72367" w:rsidRDefault="00E72367" w:rsidP="00E72367">
            <w:pPr>
              <w:jc w:val="center"/>
              <w:rPr>
                <w:rFonts w:ascii="Arial" w:hAnsi="Arial" w:cs="Arial"/>
                <w:b/>
                <w:sz w:val="12"/>
                <w:szCs w:val="12"/>
              </w:rPr>
            </w:pPr>
            <w:r w:rsidRPr="00E72367">
              <w:rPr>
                <w:rFonts w:ascii="Arial" w:hAnsi="Arial" w:cs="Arial"/>
                <w:b/>
                <w:sz w:val="12"/>
                <w:szCs w:val="12"/>
              </w:rPr>
              <w:t>Оценка надежности тепловых сетей ООО «ТК Новгородская»</w:t>
            </w:r>
          </w:p>
        </w:tc>
        <w:tc>
          <w:tcPr>
            <w:tcW w:w="749" w:type="pct"/>
            <w:vAlign w:val="center"/>
          </w:tcPr>
          <w:p w:rsidR="00E72367" w:rsidRPr="00E72367" w:rsidRDefault="00E72367" w:rsidP="00E72367">
            <w:pPr>
              <w:jc w:val="center"/>
              <w:rPr>
                <w:rFonts w:ascii="Arial" w:hAnsi="Arial" w:cs="Arial"/>
                <w:b/>
                <w:sz w:val="12"/>
                <w:szCs w:val="12"/>
              </w:rPr>
            </w:pPr>
            <w:r w:rsidRPr="00E72367">
              <w:rPr>
                <w:rFonts w:ascii="Arial" w:hAnsi="Arial" w:cs="Arial"/>
                <w:b/>
                <w:sz w:val="12"/>
                <w:szCs w:val="12"/>
              </w:rPr>
              <w:t>Оценка надежности теплоснабжения в целом</w:t>
            </w:r>
          </w:p>
        </w:tc>
        <w:tc>
          <w:tcPr>
            <w:tcW w:w="1612" w:type="pct"/>
            <w:vAlign w:val="center"/>
          </w:tcPr>
          <w:p w:rsidR="00E72367" w:rsidRPr="00E72367" w:rsidRDefault="00E72367" w:rsidP="00E72367">
            <w:pPr>
              <w:pStyle w:val="ConsPlusNormal"/>
              <w:ind w:firstLine="0"/>
              <w:jc w:val="center"/>
              <w:rPr>
                <w:b/>
                <w:sz w:val="12"/>
                <w:szCs w:val="12"/>
                <w:lang w:eastAsia="en-US"/>
              </w:rPr>
            </w:pPr>
            <w:r w:rsidRPr="00E72367">
              <w:rPr>
                <w:b/>
                <w:sz w:val="12"/>
                <w:szCs w:val="12"/>
                <w:lang w:eastAsia="en-US"/>
              </w:rPr>
              <w:t>Перечень мероприятий по повышению надежности</w:t>
            </w:r>
          </w:p>
        </w:tc>
        <w:tc>
          <w:tcPr>
            <w:tcW w:w="761" w:type="pct"/>
            <w:vAlign w:val="center"/>
          </w:tcPr>
          <w:p w:rsidR="00E72367" w:rsidRPr="00E72367" w:rsidRDefault="00E72367" w:rsidP="00E72367">
            <w:pPr>
              <w:pStyle w:val="ConsPlusNormal"/>
              <w:ind w:firstLine="0"/>
              <w:jc w:val="center"/>
              <w:rPr>
                <w:b/>
                <w:sz w:val="12"/>
                <w:szCs w:val="12"/>
                <w:lang w:eastAsia="en-US"/>
              </w:rPr>
            </w:pPr>
            <w:r w:rsidRPr="00E72367">
              <w:rPr>
                <w:b/>
                <w:sz w:val="12"/>
                <w:szCs w:val="12"/>
                <w:lang w:eastAsia="en-US"/>
              </w:rPr>
              <w:t>Стоимость, тыс. рублей</w:t>
            </w:r>
          </w:p>
        </w:tc>
        <w:tc>
          <w:tcPr>
            <w:tcW w:w="720" w:type="pct"/>
            <w:vAlign w:val="center"/>
          </w:tcPr>
          <w:p w:rsidR="00E72367" w:rsidRPr="00E72367" w:rsidRDefault="00E72367" w:rsidP="00E72367">
            <w:pPr>
              <w:pStyle w:val="ConsPlusNormal"/>
              <w:ind w:firstLine="0"/>
              <w:jc w:val="center"/>
              <w:rPr>
                <w:b/>
                <w:sz w:val="12"/>
                <w:szCs w:val="12"/>
                <w:lang w:eastAsia="en-US"/>
              </w:rPr>
            </w:pPr>
            <w:r w:rsidRPr="00E72367">
              <w:rPr>
                <w:b/>
                <w:sz w:val="12"/>
                <w:szCs w:val="12"/>
                <w:lang w:eastAsia="en-US"/>
              </w:rPr>
              <w:t>Предложения по источникам финансирования</w:t>
            </w:r>
          </w:p>
        </w:tc>
        <w:tc>
          <w:tcPr>
            <w:tcW w:w="405" w:type="pct"/>
            <w:vAlign w:val="center"/>
          </w:tcPr>
          <w:p w:rsidR="00E72367" w:rsidRPr="00E72367" w:rsidRDefault="00E72367" w:rsidP="00E72367">
            <w:pPr>
              <w:pStyle w:val="ConsPlusNormal"/>
              <w:ind w:firstLine="0"/>
              <w:jc w:val="center"/>
              <w:rPr>
                <w:b/>
                <w:sz w:val="12"/>
                <w:szCs w:val="12"/>
                <w:lang w:eastAsia="en-US"/>
              </w:rPr>
            </w:pPr>
            <w:r w:rsidRPr="00E72367">
              <w:rPr>
                <w:b/>
                <w:sz w:val="12"/>
                <w:szCs w:val="12"/>
                <w:lang w:eastAsia="en-US"/>
              </w:rPr>
              <w:t>Годы реали-зации</w:t>
            </w:r>
          </w:p>
        </w:tc>
      </w:tr>
      <w:tr w:rsidR="00E72367" w:rsidRPr="00E72367" w:rsidTr="00E72367">
        <w:trPr>
          <w:trHeight w:val="20"/>
        </w:trPr>
        <w:tc>
          <w:tcPr>
            <w:tcW w:w="752" w:type="pct"/>
          </w:tcPr>
          <w:p w:rsidR="00E72367" w:rsidRPr="00E72367" w:rsidRDefault="00E72367" w:rsidP="00E72367">
            <w:pPr>
              <w:pStyle w:val="ConsPlusNormal"/>
              <w:ind w:firstLine="0"/>
              <w:jc w:val="center"/>
              <w:rPr>
                <w:sz w:val="12"/>
                <w:szCs w:val="12"/>
                <w:lang w:eastAsia="en-US"/>
              </w:rPr>
            </w:pPr>
            <w:r w:rsidRPr="00E72367">
              <w:rPr>
                <w:sz w:val="12"/>
                <w:szCs w:val="12"/>
                <w:lang w:eastAsia="en-US"/>
              </w:rPr>
              <w:t>1</w:t>
            </w:r>
          </w:p>
        </w:tc>
        <w:tc>
          <w:tcPr>
            <w:tcW w:w="749" w:type="pct"/>
          </w:tcPr>
          <w:p w:rsidR="00E72367" w:rsidRPr="00E72367" w:rsidRDefault="00E72367" w:rsidP="00E72367">
            <w:pPr>
              <w:pStyle w:val="ConsPlusNormal"/>
              <w:ind w:firstLine="0"/>
              <w:jc w:val="center"/>
              <w:rPr>
                <w:sz w:val="12"/>
                <w:szCs w:val="12"/>
                <w:lang w:eastAsia="en-US"/>
              </w:rPr>
            </w:pPr>
            <w:r w:rsidRPr="00E72367">
              <w:rPr>
                <w:sz w:val="12"/>
                <w:szCs w:val="12"/>
                <w:lang w:eastAsia="en-US"/>
              </w:rPr>
              <w:t>2</w:t>
            </w:r>
          </w:p>
        </w:tc>
        <w:tc>
          <w:tcPr>
            <w:tcW w:w="1612" w:type="pct"/>
          </w:tcPr>
          <w:p w:rsidR="00E72367" w:rsidRPr="00E72367" w:rsidRDefault="00E72367" w:rsidP="00E72367">
            <w:pPr>
              <w:pStyle w:val="ConsPlusNormal"/>
              <w:ind w:firstLine="0"/>
              <w:jc w:val="center"/>
              <w:rPr>
                <w:sz w:val="12"/>
                <w:szCs w:val="12"/>
                <w:lang w:eastAsia="en-US"/>
              </w:rPr>
            </w:pPr>
            <w:r w:rsidRPr="00E72367">
              <w:rPr>
                <w:sz w:val="12"/>
                <w:szCs w:val="12"/>
                <w:lang w:eastAsia="en-US"/>
              </w:rPr>
              <w:t>3</w:t>
            </w:r>
          </w:p>
        </w:tc>
        <w:tc>
          <w:tcPr>
            <w:tcW w:w="761" w:type="pct"/>
          </w:tcPr>
          <w:p w:rsidR="00E72367" w:rsidRPr="00E72367" w:rsidRDefault="00E72367" w:rsidP="00E72367">
            <w:pPr>
              <w:pStyle w:val="ConsPlusNormal"/>
              <w:ind w:firstLine="0"/>
              <w:jc w:val="center"/>
              <w:rPr>
                <w:sz w:val="12"/>
                <w:szCs w:val="12"/>
                <w:lang w:eastAsia="en-US"/>
              </w:rPr>
            </w:pPr>
            <w:r w:rsidRPr="00E72367">
              <w:rPr>
                <w:sz w:val="12"/>
                <w:szCs w:val="12"/>
                <w:lang w:eastAsia="en-US"/>
              </w:rPr>
              <w:t>4</w:t>
            </w:r>
          </w:p>
        </w:tc>
        <w:tc>
          <w:tcPr>
            <w:tcW w:w="720" w:type="pct"/>
          </w:tcPr>
          <w:p w:rsidR="00E72367" w:rsidRPr="00E72367" w:rsidRDefault="00E72367" w:rsidP="00E72367">
            <w:pPr>
              <w:pStyle w:val="ConsPlusNormal"/>
              <w:ind w:firstLine="0"/>
              <w:jc w:val="center"/>
              <w:rPr>
                <w:sz w:val="12"/>
                <w:szCs w:val="12"/>
                <w:lang w:eastAsia="en-US"/>
              </w:rPr>
            </w:pPr>
            <w:r w:rsidRPr="00E72367">
              <w:rPr>
                <w:sz w:val="12"/>
                <w:szCs w:val="12"/>
                <w:lang w:eastAsia="en-US"/>
              </w:rPr>
              <w:t>5</w:t>
            </w:r>
          </w:p>
        </w:tc>
        <w:tc>
          <w:tcPr>
            <w:tcW w:w="405" w:type="pct"/>
          </w:tcPr>
          <w:p w:rsidR="00E72367" w:rsidRPr="00E72367" w:rsidRDefault="00E72367" w:rsidP="00E72367">
            <w:pPr>
              <w:pStyle w:val="ConsPlusNormal"/>
              <w:ind w:firstLine="0"/>
              <w:jc w:val="center"/>
              <w:rPr>
                <w:sz w:val="12"/>
                <w:szCs w:val="12"/>
                <w:lang w:eastAsia="en-US"/>
              </w:rPr>
            </w:pPr>
            <w:r w:rsidRPr="00E72367">
              <w:rPr>
                <w:sz w:val="12"/>
                <w:szCs w:val="12"/>
                <w:lang w:eastAsia="en-US"/>
              </w:rPr>
              <w:t>6</w:t>
            </w:r>
          </w:p>
        </w:tc>
      </w:tr>
      <w:tr w:rsidR="00E72367" w:rsidRPr="00E72367" w:rsidTr="00E72367">
        <w:trPr>
          <w:trHeight w:val="20"/>
        </w:trPr>
        <w:tc>
          <w:tcPr>
            <w:tcW w:w="752" w:type="pct"/>
            <w:vMerge w:val="restart"/>
            <w:vAlign w:val="center"/>
          </w:tcPr>
          <w:p w:rsidR="00E72367" w:rsidRPr="00E72367" w:rsidRDefault="00E72367" w:rsidP="00E72367">
            <w:pPr>
              <w:jc w:val="center"/>
              <w:rPr>
                <w:rFonts w:ascii="Arial" w:hAnsi="Arial" w:cs="Arial"/>
                <w:sz w:val="12"/>
                <w:szCs w:val="12"/>
              </w:rPr>
            </w:pPr>
            <w:r w:rsidRPr="00E72367">
              <w:rPr>
                <w:rFonts w:ascii="Arial" w:hAnsi="Arial" w:cs="Arial"/>
                <w:sz w:val="12"/>
                <w:szCs w:val="12"/>
              </w:rPr>
              <w:t>малонадежные</w:t>
            </w:r>
          </w:p>
        </w:tc>
        <w:tc>
          <w:tcPr>
            <w:tcW w:w="749" w:type="pct"/>
            <w:vMerge w:val="restart"/>
            <w:vAlign w:val="center"/>
          </w:tcPr>
          <w:p w:rsidR="00E72367" w:rsidRPr="00E72367" w:rsidRDefault="00E72367" w:rsidP="00E72367">
            <w:pPr>
              <w:jc w:val="center"/>
              <w:rPr>
                <w:rFonts w:ascii="Arial" w:hAnsi="Arial" w:cs="Arial"/>
                <w:sz w:val="12"/>
                <w:szCs w:val="12"/>
              </w:rPr>
            </w:pPr>
            <w:r w:rsidRPr="00E72367">
              <w:rPr>
                <w:rFonts w:ascii="Arial" w:hAnsi="Arial" w:cs="Arial"/>
                <w:sz w:val="12"/>
                <w:szCs w:val="12"/>
              </w:rPr>
              <w:t>ненадежная</w:t>
            </w:r>
          </w:p>
        </w:tc>
        <w:tc>
          <w:tcPr>
            <w:tcW w:w="1612" w:type="pct"/>
          </w:tcPr>
          <w:p w:rsidR="00E72367" w:rsidRPr="00E72367" w:rsidRDefault="00E72367" w:rsidP="00E72367">
            <w:pPr>
              <w:pStyle w:val="ConsPlusNormal"/>
              <w:ind w:firstLine="0"/>
              <w:rPr>
                <w:sz w:val="12"/>
                <w:szCs w:val="12"/>
                <w:lang w:eastAsia="en-US"/>
              </w:rPr>
            </w:pPr>
            <w:r w:rsidRPr="00E72367">
              <w:rPr>
                <w:sz w:val="12"/>
                <w:szCs w:val="12"/>
                <w:lang w:eastAsia="en-US"/>
              </w:rPr>
              <w:t>Замена тепловых сетей, 1% от общей протяженности, протяженность тепловых сетей 45,61км.</w:t>
            </w:r>
          </w:p>
        </w:tc>
        <w:tc>
          <w:tcPr>
            <w:tcW w:w="761" w:type="pct"/>
            <w:tcBorders>
              <w:bottom w:val="single" w:sz="4" w:space="0" w:color="auto"/>
            </w:tcBorders>
            <w:vAlign w:val="center"/>
          </w:tcPr>
          <w:p w:rsidR="00E72367" w:rsidRPr="00E72367" w:rsidRDefault="00E72367" w:rsidP="00E72367">
            <w:pPr>
              <w:pStyle w:val="ConsPlusNormal"/>
              <w:ind w:firstLine="0"/>
              <w:jc w:val="center"/>
              <w:rPr>
                <w:sz w:val="12"/>
                <w:szCs w:val="12"/>
                <w:lang w:eastAsia="en-US"/>
              </w:rPr>
            </w:pPr>
            <w:r w:rsidRPr="00E72367">
              <w:rPr>
                <w:sz w:val="12"/>
                <w:szCs w:val="12"/>
                <w:lang w:eastAsia="en-US"/>
              </w:rPr>
              <w:t>43 449,98</w:t>
            </w:r>
          </w:p>
        </w:tc>
        <w:tc>
          <w:tcPr>
            <w:tcW w:w="720" w:type="pct"/>
            <w:vMerge w:val="restart"/>
            <w:vAlign w:val="center"/>
          </w:tcPr>
          <w:p w:rsidR="00E72367" w:rsidRPr="00E72367" w:rsidRDefault="00E72367" w:rsidP="00E72367">
            <w:pPr>
              <w:pStyle w:val="ConsPlusNormal"/>
              <w:ind w:firstLine="0"/>
              <w:jc w:val="center"/>
              <w:rPr>
                <w:sz w:val="12"/>
                <w:szCs w:val="12"/>
                <w:lang w:eastAsia="en-US"/>
              </w:rPr>
            </w:pPr>
            <w:r w:rsidRPr="00E72367">
              <w:rPr>
                <w:sz w:val="12"/>
                <w:szCs w:val="12"/>
                <w:lang w:eastAsia="en-US"/>
              </w:rPr>
              <w:t>Средства</w:t>
            </w:r>
          </w:p>
          <w:p w:rsidR="00E72367" w:rsidRPr="00E72367" w:rsidRDefault="00E72367" w:rsidP="00E72367">
            <w:pPr>
              <w:pStyle w:val="ConsPlusNormal"/>
              <w:ind w:firstLine="0"/>
              <w:jc w:val="center"/>
              <w:rPr>
                <w:sz w:val="12"/>
                <w:szCs w:val="12"/>
                <w:lang w:eastAsia="en-US"/>
              </w:rPr>
            </w:pPr>
            <w:r w:rsidRPr="00E72367">
              <w:rPr>
                <w:sz w:val="12"/>
                <w:szCs w:val="12"/>
              </w:rPr>
              <w:t>ООО «ТК Новгородская»</w:t>
            </w:r>
          </w:p>
        </w:tc>
        <w:tc>
          <w:tcPr>
            <w:tcW w:w="405" w:type="pct"/>
            <w:vMerge w:val="restart"/>
            <w:vAlign w:val="center"/>
          </w:tcPr>
          <w:p w:rsidR="00E72367" w:rsidRPr="00E72367" w:rsidRDefault="00E72367" w:rsidP="00E72367">
            <w:pPr>
              <w:pStyle w:val="ConsPlusNormal"/>
              <w:ind w:firstLine="0"/>
              <w:jc w:val="center"/>
              <w:rPr>
                <w:sz w:val="12"/>
                <w:szCs w:val="12"/>
                <w:lang w:eastAsia="en-US"/>
              </w:rPr>
            </w:pPr>
            <w:r w:rsidRPr="00E72367">
              <w:rPr>
                <w:sz w:val="12"/>
                <w:szCs w:val="12"/>
                <w:lang w:eastAsia="en-US"/>
              </w:rPr>
              <w:t>2022-2026</w:t>
            </w:r>
          </w:p>
        </w:tc>
      </w:tr>
      <w:tr w:rsidR="00E72367" w:rsidRPr="00E72367" w:rsidTr="00E72367">
        <w:trPr>
          <w:trHeight w:val="20"/>
        </w:trPr>
        <w:tc>
          <w:tcPr>
            <w:tcW w:w="752" w:type="pct"/>
            <w:vMerge/>
            <w:vAlign w:val="center"/>
          </w:tcPr>
          <w:p w:rsidR="00E72367" w:rsidRPr="00E72367" w:rsidRDefault="00E72367" w:rsidP="00E72367">
            <w:pPr>
              <w:rPr>
                <w:rFonts w:ascii="Arial" w:hAnsi="Arial" w:cs="Arial"/>
                <w:sz w:val="12"/>
                <w:szCs w:val="12"/>
              </w:rPr>
            </w:pPr>
          </w:p>
        </w:tc>
        <w:tc>
          <w:tcPr>
            <w:tcW w:w="749" w:type="pct"/>
            <w:vMerge/>
            <w:vAlign w:val="center"/>
          </w:tcPr>
          <w:p w:rsidR="00E72367" w:rsidRPr="00E72367" w:rsidRDefault="00E72367" w:rsidP="00E72367">
            <w:pPr>
              <w:rPr>
                <w:rFonts w:ascii="Arial" w:hAnsi="Arial" w:cs="Arial"/>
                <w:sz w:val="12"/>
                <w:szCs w:val="12"/>
              </w:rPr>
            </w:pPr>
          </w:p>
        </w:tc>
        <w:tc>
          <w:tcPr>
            <w:tcW w:w="1612" w:type="pct"/>
          </w:tcPr>
          <w:p w:rsidR="00E72367" w:rsidRPr="00E72367" w:rsidRDefault="00E72367" w:rsidP="00E72367">
            <w:pPr>
              <w:pStyle w:val="ConsPlusNormal"/>
              <w:ind w:firstLine="0"/>
              <w:rPr>
                <w:sz w:val="12"/>
                <w:szCs w:val="12"/>
                <w:lang w:eastAsia="en-US"/>
              </w:rPr>
            </w:pPr>
            <w:r w:rsidRPr="00E72367">
              <w:rPr>
                <w:sz w:val="12"/>
                <w:szCs w:val="12"/>
                <w:lang w:eastAsia="en-US"/>
              </w:rPr>
              <w:t>Замена основного и вспомогательного оборудования на источнике теплоснабжения, 5шт.</w:t>
            </w:r>
          </w:p>
        </w:tc>
        <w:tc>
          <w:tcPr>
            <w:tcW w:w="761" w:type="pct"/>
            <w:tcBorders>
              <w:top w:val="single" w:sz="4" w:space="0" w:color="auto"/>
              <w:bottom w:val="single" w:sz="4" w:space="0" w:color="auto"/>
            </w:tcBorders>
            <w:vAlign w:val="center"/>
          </w:tcPr>
          <w:p w:rsidR="00E72367" w:rsidRPr="00E72367" w:rsidRDefault="00E72367" w:rsidP="00E72367">
            <w:pPr>
              <w:pStyle w:val="ConsPlusNormal"/>
              <w:ind w:firstLine="0"/>
              <w:jc w:val="center"/>
              <w:rPr>
                <w:sz w:val="12"/>
                <w:szCs w:val="12"/>
                <w:lang w:eastAsia="en-US"/>
              </w:rPr>
            </w:pPr>
            <w:r w:rsidRPr="00E72367">
              <w:rPr>
                <w:sz w:val="12"/>
                <w:szCs w:val="12"/>
                <w:lang w:eastAsia="en-US"/>
              </w:rPr>
              <w:t>28 966,65</w:t>
            </w:r>
          </w:p>
        </w:tc>
        <w:tc>
          <w:tcPr>
            <w:tcW w:w="720" w:type="pct"/>
            <w:vMerge/>
          </w:tcPr>
          <w:p w:rsidR="00E72367" w:rsidRPr="00E72367" w:rsidRDefault="00E72367" w:rsidP="00E72367">
            <w:pPr>
              <w:pStyle w:val="ConsPlusNormal"/>
              <w:ind w:firstLine="0"/>
              <w:jc w:val="both"/>
              <w:rPr>
                <w:sz w:val="12"/>
                <w:szCs w:val="12"/>
                <w:lang w:eastAsia="en-US"/>
              </w:rPr>
            </w:pPr>
          </w:p>
        </w:tc>
        <w:tc>
          <w:tcPr>
            <w:tcW w:w="405" w:type="pct"/>
            <w:vMerge/>
          </w:tcPr>
          <w:p w:rsidR="00E72367" w:rsidRPr="00E72367" w:rsidRDefault="00E72367" w:rsidP="00E72367">
            <w:pPr>
              <w:pStyle w:val="ConsPlusNormal"/>
              <w:ind w:firstLine="0"/>
              <w:jc w:val="center"/>
              <w:rPr>
                <w:sz w:val="12"/>
                <w:szCs w:val="12"/>
                <w:lang w:eastAsia="en-US"/>
              </w:rPr>
            </w:pPr>
          </w:p>
        </w:tc>
      </w:tr>
      <w:tr w:rsidR="00E72367" w:rsidRPr="00E72367" w:rsidTr="00E72367">
        <w:trPr>
          <w:trHeight w:val="20"/>
        </w:trPr>
        <w:tc>
          <w:tcPr>
            <w:tcW w:w="752" w:type="pct"/>
            <w:vMerge/>
            <w:vAlign w:val="center"/>
          </w:tcPr>
          <w:p w:rsidR="00E72367" w:rsidRPr="00E72367" w:rsidRDefault="00E72367" w:rsidP="00E72367">
            <w:pPr>
              <w:rPr>
                <w:rFonts w:ascii="Arial" w:hAnsi="Arial" w:cs="Arial"/>
                <w:sz w:val="12"/>
                <w:szCs w:val="12"/>
              </w:rPr>
            </w:pPr>
          </w:p>
        </w:tc>
        <w:tc>
          <w:tcPr>
            <w:tcW w:w="749" w:type="pct"/>
            <w:vMerge/>
            <w:vAlign w:val="center"/>
          </w:tcPr>
          <w:p w:rsidR="00E72367" w:rsidRPr="00E72367" w:rsidRDefault="00E72367" w:rsidP="00E72367">
            <w:pPr>
              <w:rPr>
                <w:rFonts w:ascii="Arial" w:hAnsi="Arial" w:cs="Arial"/>
                <w:sz w:val="12"/>
                <w:szCs w:val="12"/>
              </w:rPr>
            </w:pPr>
          </w:p>
        </w:tc>
        <w:tc>
          <w:tcPr>
            <w:tcW w:w="1612" w:type="pct"/>
          </w:tcPr>
          <w:p w:rsidR="00E72367" w:rsidRPr="00E72367" w:rsidRDefault="00E72367" w:rsidP="00E72367">
            <w:pPr>
              <w:pStyle w:val="ConsPlusNormal"/>
              <w:ind w:firstLine="0"/>
              <w:rPr>
                <w:sz w:val="12"/>
                <w:szCs w:val="12"/>
                <w:lang w:eastAsia="en-US"/>
              </w:rPr>
            </w:pPr>
            <w:r w:rsidRPr="00E72367">
              <w:rPr>
                <w:sz w:val="12"/>
                <w:szCs w:val="12"/>
                <w:lang w:eastAsia="en-US"/>
              </w:rPr>
              <w:t>Покупка дизель –генераторных установок, 23 шт.</w:t>
            </w:r>
          </w:p>
        </w:tc>
        <w:tc>
          <w:tcPr>
            <w:tcW w:w="761" w:type="pct"/>
            <w:tcBorders>
              <w:top w:val="single" w:sz="4" w:space="0" w:color="auto"/>
              <w:bottom w:val="single" w:sz="4" w:space="0" w:color="auto"/>
            </w:tcBorders>
            <w:vAlign w:val="center"/>
          </w:tcPr>
          <w:p w:rsidR="00E72367" w:rsidRPr="00E72367" w:rsidRDefault="00E72367" w:rsidP="00E72367">
            <w:pPr>
              <w:pStyle w:val="ConsPlusNormal"/>
              <w:ind w:firstLine="0"/>
              <w:jc w:val="center"/>
              <w:rPr>
                <w:sz w:val="12"/>
                <w:szCs w:val="12"/>
                <w:lang w:eastAsia="en-US"/>
              </w:rPr>
            </w:pPr>
            <w:r w:rsidRPr="00E72367">
              <w:rPr>
                <w:sz w:val="12"/>
                <w:szCs w:val="12"/>
                <w:lang w:eastAsia="en-US"/>
              </w:rPr>
              <w:t>10 350</w:t>
            </w:r>
          </w:p>
        </w:tc>
        <w:tc>
          <w:tcPr>
            <w:tcW w:w="720" w:type="pct"/>
            <w:vMerge/>
          </w:tcPr>
          <w:p w:rsidR="00E72367" w:rsidRPr="00E72367" w:rsidRDefault="00E72367" w:rsidP="00E72367">
            <w:pPr>
              <w:pStyle w:val="ConsPlusNormal"/>
              <w:ind w:firstLine="0"/>
              <w:jc w:val="both"/>
              <w:rPr>
                <w:sz w:val="12"/>
                <w:szCs w:val="12"/>
                <w:lang w:eastAsia="en-US"/>
              </w:rPr>
            </w:pPr>
          </w:p>
        </w:tc>
        <w:tc>
          <w:tcPr>
            <w:tcW w:w="405" w:type="pct"/>
            <w:vMerge w:val="restart"/>
            <w:vAlign w:val="center"/>
          </w:tcPr>
          <w:p w:rsidR="00E72367" w:rsidRPr="00E72367" w:rsidRDefault="00E72367" w:rsidP="00E72367">
            <w:pPr>
              <w:pStyle w:val="ConsPlusNormal"/>
              <w:ind w:firstLine="0"/>
              <w:jc w:val="center"/>
              <w:rPr>
                <w:sz w:val="12"/>
                <w:szCs w:val="12"/>
                <w:lang w:eastAsia="en-US"/>
              </w:rPr>
            </w:pPr>
            <w:r w:rsidRPr="00E72367">
              <w:rPr>
                <w:sz w:val="12"/>
                <w:szCs w:val="12"/>
                <w:lang w:eastAsia="en-US"/>
              </w:rPr>
              <w:t>2022-2030</w:t>
            </w:r>
          </w:p>
        </w:tc>
      </w:tr>
      <w:tr w:rsidR="00E72367" w:rsidRPr="00E72367" w:rsidTr="00E72367">
        <w:trPr>
          <w:trHeight w:val="20"/>
        </w:trPr>
        <w:tc>
          <w:tcPr>
            <w:tcW w:w="752" w:type="pct"/>
            <w:vMerge/>
            <w:vAlign w:val="center"/>
          </w:tcPr>
          <w:p w:rsidR="00E72367" w:rsidRPr="00E72367" w:rsidRDefault="00E72367" w:rsidP="00E72367">
            <w:pPr>
              <w:rPr>
                <w:rFonts w:ascii="Arial" w:hAnsi="Arial" w:cs="Arial"/>
                <w:sz w:val="12"/>
                <w:szCs w:val="12"/>
              </w:rPr>
            </w:pPr>
          </w:p>
        </w:tc>
        <w:tc>
          <w:tcPr>
            <w:tcW w:w="749" w:type="pct"/>
            <w:vMerge/>
            <w:vAlign w:val="center"/>
          </w:tcPr>
          <w:p w:rsidR="00E72367" w:rsidRPr="00E72367" w:rsidRDefault="00E72367" w:rsidP="00E72367">
            <w:pPr>
              <w:rPr>
                <w:rFonts w:ascii="Arial" w:hAnsi="Arial" w:cs="Arial"/>
                <w:sz w:val="12"/>
                <w:szCs w:val="12"/>
              </w:rPr>
            </w:pPr>
          </w:p>
        </w:tc>
        <w:tc>
          <w:tcPr>
            <w:tcW w:w="1612" w:type="pct"/>
          </w:tcPr>
          <w:p w:rsidR="00E72367" w:rsidRPr="00E72367" w:rsidRDefault="00E72367" w:rsidP="00E72367">
            <w:pPr>
              <w:pStyle w:val="ConsPlusNormal"/>
              <w:ind w:firstLine="0"/>
              <w:rPr>
                <w:sz w:val="12"/>
                <w:szCs w:val="12"/>
                <w:lang w:eastAsia="en-US"/>
              </w:rPr>
            </w:pPr>
            <w:r w:rsidRPr="00E72367">
              <w:rPr>
                <w:sz w:val="12"/>
                <w:szCs w:val="12"/>
                <w:lang w:eastAsia="en-US"/>
              </w:rPr>
              <w:t>Организация резервного</w:t>
            </w:r>
          </w:p>
          <w:p w:rsidR="00E72367" w:rsidRPr="00E72367" w:rsidRDefault="00E72367" w:rsidP="00E72367">
            <w:pPr>
              <w:pStyle w:val="ConsPlusNormal"/>
              <w:ind w:firstLine="0"/>
              <w:rPr>
                <w:sz w:val="12"/>
                <w:szCs w:val="12"/>
                <w:lang w:eastAsia="en-US"/>
              </w:rPr>
            </w:pPr>
            <w:r w:rsidRPr="00E72367">
              <w:rPr>
                <w:sz w:val="12"/>
                <w:szCs w:val="12"/>
                <w:lang w:eastAsia="en-US"/>
              </w:rPr>
              <w:t>водоснабжения, 26 ед.</w:t>
            </w:r>
          </w:p>
        </w:tc>
        <w:tc>
          <w:tcPr>
            <w:tcW w:w="761" w:type="pct"/>
            <w:tcBorders>
              <w:top w:val="single" w:sz="4" w:space="0" w:color="auto"/>
            </w:tcBorders>
            <w:vAlign w:val="center"/>
          </w:tcPr>
          <w:p w:rsidR="00E72367" w:rsidRPr="00E72367" w:rsidRDefault="00E72367" w:rsidP="00E72367">
            <w:pPr>
              <w:pStyle w:val="ConsPlusNormal"/>
              <w:ind w:firstLine="0"/>
              <w:jc w:val="center"/>
              <w:rPr>
                <w:sz w:val="12"/>
                <w:szCs w:val="12"/>
                <w:lang w:eastAsia="en-US"/>
              </w:rPr>
            </w:pPr>
            <w:r w:rsidRPr="00E72367">
              <w:rPr>
                <w:sz w:val="12"/>
                <w:szCs w:val="12"/>
                <w:lang w:eastAsia="en-US"/>
              </w:rPr>
              <w:t>13 000</w:t>
            </w:r>
          </w:p>
        </w:tc>
        <w:tc>
          <w:tcPr>
            <w:tcW w:w="720" w:type="pct"/>
            <w:vMerge/>
          </w:tcPr>
          <w:p w:rsidR="00E72367" w:rsidRPr="00E72367" w:rsidRDefault="00E72367" w:rsidP="00E72367">
            <w:pPr>
              <w:pStyle w:val="ConsPlusNormal"/>
              <w:ind w:firstLine="0"/>
              <w:jc w:val="both"/>
              <w:rPr>
                <w:sz w:val="12"/>
                <w:szCs w:val="12"/>
                <w:lang w:eastAsia="en-US"/>
              </w:rPr>
            </w:pPr>
          </w:p>
        </w:tc>
        <w:tc>
          <w:tcPr>
            <w:tcW w:w="405" w:type="pct"/>
            <w:vMerge/>
          </w:tcPr>
          <w:p w:rsidR="00E72367" w:rsidRPr="00E72367" w:rsidRDefault="00E72367" w:rsidP="00E72367">
            <w:pPr>
              <w:pStyle w:val="ConsPlusNormal"/>
              <w:ind w:firstLine="0"/>
              <w:jc w:val="both"/>
              <w:rPr>
                <w:sz w:val="12"/>
                <w:szCs w:val="12"/>
                <w:lang w:eastAsia="en-US"/>
              </w:rPr>
            </w:pPr>
          </w:p>
        </w:tc>
      </w:tr>
    </w:tbl>
    <w:p w:rsidR="00E72367" w:rsidRPr="00E72367" w:rsidRDefault="00E72367" w:rsidP="00E72367">
      <w:pPr>
        <w:tabs>
          <w:tab w:val="left" w:pos="10080"/>
        </w:tabs>
        <w:ind w:firstLine="284"/>
        <w:rPr>
          <w:rFonts w:ascii="Arial" w:hAnsi="Arial" w:cs="Arial"/>
          <w:sz w:val="4"/>
          <w:szCs w:val="4"/>
        </w:rPr>
      </w:pP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Предложения по инвестициям в строительство и реконструкцию тепловых сетей сформированы на основе мероприятий, прописанных в разделе 6 «Предложение по строительству и реконструкции тепловых сетей и сооружений на них». Инвестиции в строительство, реконструкцию и техническое перевооружение тепловых сетей, насосных станций и тепловых пунктов не предусмотрены. </w:t>
      </w:r>
    </w:p>
    <w:p w:rsidR="00E72367" w:rsidRPr="00E72367" w:rsidRDefault="00E72367" w:rsidP="00E72367">
      <w:pPr>
        <w:tabs>
          <w:tab w:val="left" w:pos="10080"/>
        </w:tabs>
        <w:autoSpaceDE w:val="0"/>
        <w:autoSpaceDN w:val="0"/>
        <w:adjustRightInd w:val="0"/>
        <w:ind w:firstLine="284"/>
        <w:jc w:val="center"/>
        <w:rPr>
          <w:rFonts w:ascii="Arial" w:hAnsi="Arial" w:cs="Arial"/>
          <w:b/>
          <w:bCs/>
          <w:sz w:val="16"/>
          <w:szCs w:val="16"/>
        </w:rPr>
      </w:pPr>
      <w:r w:rsidRPr="00E72367">
        <w:rPr>
          <w:rFonts w:ascii="Arial" w:hAnsi="Arial" w:cs="Arial"/>
          <w:b/>
          <w:bCs/>
          <w:sz w:val="16"/>
          <w:szCs w:val="16"/>
        </w:rPr>
        <w:t>Раздел 10. Решение о присвоении статуса единой Теплоснабжающей организации (организациям)</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 соответствии с пунктом 28 статьи 2 Федерального закона от 27 июля 2010 года №190-ФЗ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от 27 июля 2010 года № 190-ФЗ «О теплоснабжении».</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 xml:space="preserve">10.1. Критерии и порядок определения единой теплоснабжающей организации </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Статус единой теплоснабжающей организации присваивается органом местного 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10.2. Критериями определения единой теплоснабжающей организации являются: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Обязанности ЕТО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надлежащим образом исполнять обязательства перед иными теплоснабжающими и тепло сетевыми организациями в зоне своей деятельности;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осуществлять контроль режимов потребления тепловой энергии в зоне своей деятельности.</w:t>
      </w:r>
    </w:p>
    <w:p w:rsidR="00E72367" w:rsidRPr="00E72367" w:rsidRDefault="00E72367" w:rsidP="00E72367">
      <w:pPr>
        <w:tabs>
          <w:tab w:val="left" w:pos="10080"/>
        </w:tabs>
        <w:ind w:firstLine="284"/>
        <w:jc w:val="right"/>
        <w:rPr>
          <w:rFonts w:ascii="Arial" w:hAnsi="Arial" w:cs="Arial"/>
          <w:sz w:val="12"/>
          <w:szCs w:val="12"/>
        </w:rPr>
      </w:pPr>
      <w:r w:rsidRPr="00E72367">
        <w:rPr>
          <w:rFonts w:ascii="Arial" w:hAnsi="Arial" w:cs="Arial"/>
          <w:sz w:val="12"/>
          <w:szCs w:val="12"/>
        </w:rPr>
        <w:t>Таблица 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116"/>
        <w:gridCol w:w="1360"/>
        <w:gridCol w:w="1702"/>
        <w:gridCol w:w="1415"/>
        <w:gridCol w:w="1520"/>
        <w:gridCol w:w="1570"/>
        <w:gridCol w:w="1711"/>
      </w:tblGrid>
      <w:tr w:rsidR="00E72367" w:rsidRPr="00E72367" w:rsidTr="00E72367">
        <w:trPr>
          <w:trHeight w:val="20"/>
        </w:trPr>
        <w:tc>
          <w:tcPr>
            <w:tcW w:w="2272" w:type="pct"/>
            <w:gridSpan w:val="3"/>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Источники тепловой энергии</w:t>
            </w:r>
          </w:p>
        </w:tc>
        <w:tc>
          <w:tcPr>
            <w:tcW w:w="1288" w:type="pct"/>
            <w:gridSpan w:val="2"/>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Тепловые сети</w:t>
            </w:r>
          </w:p>
        </w:tc>
        <w:tc>
          <w:tcPr>
            <w:tcW w:w="689" w:type="pct"/>
            <w:vMerge w:val="restart"/>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Утвержденная единая теплоснабжающая организа-ция</w:t>
            </w:r>
          </w:p>
        </w:tc>
        <w:tc>
          <w:tcPr>
            <w:tcW w:w="752" w:type="pct"/>
            <w:vMerge w:val="restart"/>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Основание для присвоения статуса ЕТО (№пункта ПП РФ от 08.08.2012 №808)</w:t>
            </w:r>
          </w:p>
        </w:tc>
      </w:tr>
      <w:tr w:rsidR="00E72367" w:rsidRPr="00E72367" w:rsidTr="00E72367">
        <w:trPr>
          <w:trHeight w:val="20"/>
        </w:trPr>
        <w:tc>
          <w:tcPr>
            <w:tcW w:w="928" w:type="pct"/>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Энергоисточники в зоне деятельности</w:t>
            </w:r>
          </w:p>
        </w:tc>
        <w:tc>
          <w:tcPr>
            <w:tcW w:w="597" w:type="pct"/>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Наиме-нование организа-ции</w:t>
            </w:r>
          </w:p>
        </w:tc>
        <w:tc>
          <w:tcPr>
            <w:tcW w:w="746" w:type="pct"/>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Информа-ция о присвое-нии статуса ЕТО</w:t>
            </w:r>
          </w:p>
        </w:tc>
        <w:tc>
          <w:tcPr>
            <w:tcW w:w="621" w:type="pct"/>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Наимено-вание организа-ции</w:t>
            </w:r>
          </w:p>
        </w:tc>
        <w:tc>
          <w:tcPr>
            <w:tcW w:w="667" w:type="pct"/>
            <w:vAlign w:val="center"/>
          </w:tcPr>
          <w:p w:rsidR="00E72367" w:rsidRPr="00E72367" w:rsidRDefault="00E72367" w:rsidP="00E72367">
            <w:pPr>
              <w:pStyle w:val="affffffb"/>
              <w:tabs>
                <w:tab w:val="left" w:pos="10080"/>
              </w:tabs>
              <w:ind w:firstLine="284"/>
              <w:rPr>
                <w:rFonts w:ascii="Arial" w:hAnsi="Arial" w:cs="Arial"/>
                <w:b/>
                <w:sz w:val="12"/>
                <w:szCs w:val="12"/>
              </w:rPr>
            </w:pPr>
            <w:r w:rsidRPr="00E72367">
              <w:rPr>
                <w:rFonts w:ascii="Arial" w:hAnsi="Arial" w:cs="Arial"/>
                <w:b/>
                <w:sz w:val="12"/>
                <w:szCs w:val="12"/>
              </w:rPr>
              <w:t>Информа ция о присвое-нии статуса ЕТО</w:t>
            </w:r>
          </w:p>
        </w:tc>
        <w:tc>
          <w:tcPr>
            <w:tcW w:w="689" w:type="pct"/>
            <w:vMerge/>
            <w:vAlign w:val="center"/>
          </w:tcPr>
          <w:p w:rsidR="00E72367" w:rsidRPr="00E72367" w:rsidRDefault="00E72367" w:rsidP="00E72367">
            <w:pPr>
              <w:tabs>
                <w:tab w:val="left" w:pos="10080"/>
              </w:tabs>
              <w:ind w:firstLine="284"/>
              <w:rPr>
                <w:rFonts w:ascii="Arial" w:hAnsi="Arial" w:cs="Arial"/>
                <w:b/>
                <w:sz w:val="12"/>
                <w:szCs w:val="12"/>
              </w:rPr>
            </w:pPr>
          </w:p>
        </w:tc>
        <w:tc>
          <w:tcPr>
            <w:tcW w:w="752" w:type="pct"/>
            <w:vMerge/>
            <w:vAlign w:val="center"/>
          </w:tcPr>
          <w:p w:rsidR="00E72367" w:rsidRPr="00E72367" w:rsidRDefault="00E72367" w:rsidP="00E72367">
            <w:pPr>
              <w:tabs>
                <w:tab w:val="left" w:pos="10080"/>
              </w:tabs>
              <w:ind w:firstLine="284"/>
              <w:rPr>
                <w:rFonts w:ascii="Arial" w:hAnsi="Arial" w:cs="Arial"/>
                <w:b/>
                <w:sz w:val="12"/>
                <w:szCs w:val="12"/>
              </w:rPr>
            </w:pPr>
          </w:p>
        </w:tc>
      </w:tr>
      <w:tr w:rsidR="00E72367" w:rsidRPr="00E72367" w:rsidTr="00E72367">
        <w:trPr>
          <w:trHeight w:val="20"/>
        </w:trPr>
        <w:tc>
          <w:tcPr>
            <w:tcW w:w="928" w:type="pct"/>
            <w:vAlign w:val="center"/>
          </w:tcPr>
          <w:p w:rsidR="00E72367" w:rsidRPr="00E72367" w:rsidRDefault="00E72367" w:rsidP="00E72367">
            <w:pPr>
              <w:pStyle w:val="affffffb"/>
              <w:tabs>
                <w:tab w:val="left" w:pos="10080"/>
              </w:tabs>
              <w:ind w:firstLine="284"/>
              <w:rPr>
                <w:rFonts w:ascii="Arial" w:hAnsi="Arial" w:cs="Arial"/>
                <w:sz w:val="12"/>
                <w:szCs w:val="12"/>
              </w:rPr>
            </w:pPr>
            <w:r w:rsidRPr="00E72367">
              <w:rPr>
                <w:rFonts w:ascii="Arial" w:hAnsi="Arial" w:cs="Arial"/>
                <w:sz w:val="12"/>
                <w:szCs w:val="12"/>
              </w:rPr>
              <w:t xml:space="preserve">Котельная № 4 </w:t>
            </w:r>
          </w:p>
          <w:p w:rsidR="00E72367" w:rsidRPr="00E72367" w:rsidRDefault="00E72367" w:rsidP="00E72367">
            <w:pPr>
              <w:pStyle w:val="affffffb"/>
              <w:tabs>
                <w:tab w:val="left" w:pos="10080"/>
              </w:tabs>
              <w:ind w:firstLine="284"/>
              <w:rPr>
                <w:rFonts w:ascii="Arial" w:hAnsi="Arial" w:cs="Arial"/>
                <w:sz w:val="12"/>
                <w:szCs w:val="12"/>
              </w:rPr>
            </w:pPr>
            <w:r w:rsidRPr="00E72367">
              <w:rPr>
                <w:rFonts w:ascii="Arial" w:hAnsi="Arial" w:cs="Arial"/>
                <w:sz w:val="12"/>
                <w:szCs w:val="12"/>
              </w:rPr>
              <w:t xml:space="preserve">п. Короцко, </w:t>
            </w:r>
          </w:p>
          <w:p w:rsidR="00E72367" w:rsidRPr="00E72367" w:rsidRDefault="00E72367" w:rsidP="00E72367">
            <w:pPr>
              <w:pStyle w:val="affffffb"/>
              <w:tabs>
                <w:tab w:val="left" w:pos="10080"/>
              </w:tabs>
              <w:ind w:firstLine="284"/>
              <w:rPr>
                <w:rFonts w:ascii="Arial" w:hAnsi="Arial" w:cs="Arial"/>
                <w:sz w:val="12"/>
                <w:szCs w:val="12"/>
              </w:rPr>
            </w:pPr>
            <w:r w:rsidRPr="00E72367">
              <w:rPr>
                <w:rFonts w:ascii="Arial" w:hAnsi="Arial" w:cs="Arial"/>
                <w:sz w:val="12"/>
                <w:szCs w:val="12"/>
              </w:rPr>
              <w:t>ул. Центральная</w:t>
            </w:r>
            <w:r w:rsidRPr="00E72367">
              <w:rPr>
                <w:rStyle w:val="FontStyle129"/>
                <w:rFonts w:ascii="Arial" w:hAnsi="Arial" w:cs="Arial"/>
                <w:sz w:val="12"/>
                <w:szCs w:val="12"/>
              </w:rPr>
              <w:t xml:space="preserve"> </w:t>
            </w:r>
          </w:p>
        </w:tc>
        <w:tc>
          <w:tcPr>
            <w:tcW w:w="597" w:type="pct"/>
            <w:vAlign w:val="center"/>
          </w:tcPr>
          <w:p w:rsidR="00E72367" w:rsidRPr="00E72367" w:rsidRDefault="00E72367" w:rsidP="00E72367">
            <w:pPr>
              <w:pStyle w:val="affffffb"/>
              <w:tabs>
                <w:tab w:val="left" w:pos="10080"/>
              </w:tabs>
              <w:ind w:firstLine="284"/>
              <w:rPr>
                <w:rFonts w:ascii="Arial" w:hAnsi="Arial" w:cs="Arial"/>
                <w:sz w:val="12"/>
                <w:szCs w:val="12"/>
              </w:rPr>
            </w:pPr>
          </w:p>
        </w:tc>
        <w:tc>
          <w:tcPr>
            <w:tcW w:w="746" w:type="pct"/>
            <w:vAlign w:val="center"/>
          </w:tcPr>
          <w:p w:rsidR="00E72367" w:rsidRPr="00E72367" w:rsidRDefault="00E72367" w:rsidP="00E72367">
            <w:pPr>
              <w:pStyle w:val="affffffb"/>
              <w:tabs>
                <w:tab w:val="left" w:pos="10080"/>
              </w:tabs>
              <w:ind w:firstLine="284"/>
              <w:rPr>
                <w:rFonts w:ascii="Arial" w:hAnsi="Arial" w:cs="Arial"/>
                <w:sz w:val="12"/>
                <w:szCs w:val="12"/>
              </w:rPr>
            </w:pPr>
            <w:r w:rsidRPr="00E72367">
              <w:rPr>
                <w:rFonts w:ascii="Arial" w:hAnsi="Arial" w:cs="Arial"/>
                <w:sz w:val="12"/>
                <w:szCs w:val="12"/>
              </w:rPr>
              <w:t>н/д</w:t>
            </w:r>
          </w:p>
        </w:tc>
        <w:tc>
          <w:tcPr>
            <w:tcW w:w="621" w:type="pct"/>
            <w:vAlign w:val="center"/>
          </w:tcPr>
          <w:p w:rsidR="00E72367" w:rsidRPr="00E72367" w:rsidRDefault="00E72367" w:rsidP="00E72367">
            <w:pPr>
              <w:pStyle w:val="affffffb"/>
              <w:tabs>
                <w:tab w:val="left" w:pos="10080"/>
              </w:tabs>
              <w:ind w:firstLine="284"/>
              <w:rPr>
                <w:rFonts w:ascii="Arial" w:hAnsi="Arial" w:cs="Arial"/>
                <w:sz w:val="12"/>
                <w:szCs w:val="12"/>
              </w:rPr>
            </w:pPr>
          </w:p>
        </w:tc>
        <w:tc>
          <w:tcPr>
            <w:tcW w:w="667" w:type="pct"/>
            <w:vAlign w:val="center"/>
          </w:tcPr>
          <w:p w:rsidR="00E72367" w:rsidRPr="00E72367" w:rsidRDefault="00E72367" w:rsidP="00E72367">
            <w:pPr>
              <w:pStyle w:val="affffffb"/>
              <w:tabs>
                <w:tab w:val="left" w:pos="10080"/>
              </w:tabs>
              <w:ind w:firstLine="284"/>
              <w:rPr>
                <w:rFonts w:ascii="Arial" w:hAnsi="Arial" w:cs="Arial"/>
                <w:sz w:val="12"/>
                <w:szCs w:val="12"/>
              </w:rPr>
            </w:pPr>
            <w:r w:rsidRPr="00E72367">
              <w:rPr>
                <w:rFonts w:ascii="Arial" w:hAnsi="Arial" w:cs="Arial"/>
                <w:sz w:val="12"/>
                <w:szCs w:val="12"/>
              </w:rPr>
              <w:t>н/д</w:t>
            </w:r>
          </w:p>
        </w:tc>
        <w:tc>
          <w:tcPr>
            <w:tcW w:w="689" w:type="pct"/>
            <w:vAlign w:val="center"/>
          </w:tcPr>
          <w:p w:rsidR="00E72367" w:rsidRPr="00E72367" w:rsidRDefault="00E72367" w:rsidP="00E72367">
            <w:pPr>
              <w:pStyle w:val="affffffb"/>
              <w:tabs>
                <w:tab w:val="left" w:pos="10080"/>
              </w:tabs>
              <w:ind w:firstLine="284"/>
              <w:rPr>
                <w:rFonts w:ascii="Arial" w:hAnsi="Arial" w:cs="Arial"/>
                <w:sz w:val="12"/>
                <w:szCs w:val="12"/>
              </w:rPr>
            </w:pPr>
            <w:r w:rsidRPr="00E72367">
              <w:rPr>
                <w:rFonts w:ascii="Arial" w:hAnsi="Arial" w:cs="Arial"/>
                <w:sz w:val="12"/>
                <w:szCs w:val="12"/>
              </w:rPr>
              <w:t>ООО «ТК Новгород-ская»</w:t>
            </w:r>
          </w:p>
        </w:tc>
        <w:tc>
          <w:tcPr>
            <w:tcW w:w="752" w:type="pct"/>
            <w:vAlign w:val="center"/>
          </w:tcPr>
          <w:p w:rsidR="00E72367" w:rsidRPr="00E72367" w:rsidRDefault="00E72367" w:rsidP="00E72367">
            <w:pPr>
              <w:pStyle w:val="affffffb"/>
              <w:tabs>
                <w:tab w:val="left" w:pos="10080"/>
              </w:tabs>
              <w:ind w:firstLine="284"/>
              <w:rPr>
                <w:rFonts w:ascii="Arial" w:hAnsi="Arial" w:cs="Arial"/>
                <w:color w:val="FF0000"/>
                <w:sz w:val="12"/>
                <w:szCs w:val="12"/>
              </w:rPr>
            </w:pPr>
          </w:p>
        </w:tc>
      </w:tr>
    </w:tbl>
    <w:p w:rsidR="00E72367" w:rsidRPr="00E72367" w:rsidRDefault="00E72367" w:rsidP="00E72367">
      <w:pPr>
        <w:pStyle w:val="S"/>
        <w:tabs>
          <w:tab w:val="left" w:pos="10080"/>
        </w:tabs>
        <w:spacing w:after="0" w:line="240" w:lineRule="auto"/>
        <w:ind w:firstLine="284"/>
        <w:rPr>
          <w:rFonts w:ascii="Arial" w:hAnsi="Arial" w:cs="Arial"/>
          <w:sz w:val="4"/>
          <w:szCs w:val="4"/>
        </w:rPr>
      </w:pPr>
    </w:p>
    <w:p w:rsidR="00E72367" w:rsidRPr="00E72367" w:rsidRDefault="00E72367" w:rsidP="00E72367">
      <w:pPr>
        <w:tabs>
          <w:tab w:val="left" w:pos="10080"/>
        </w:tabs>
        <w:autoSpaceDE w:val="0"/>
        <w:autoSpaceDN w:val="0"/>
        <w:adjustRightInd w:val="0"/>
        <w:ind w:firstLine="284"/>
        <w:jc w:val="center"/>
        <w:rPr>
          <w:rFonts w:ascii="Arial" w:hAnsi="Arial" w:cs="Arial"/>
          <w:b/>
          <w:bCs/>
          <w:sz w:val="16"/>
          <w:szCs w:val="16"/>
        </w:rPr>
      </w:pPr>
      <w:bookmarkStart w:id="62" w:name="_Toc21101689"/>
      <w:r w:rsidRPr="00E72367">
        <w:rPr>
          <w:rFonts w:ascii="Arial" w:hAnsi="Arial" w:cs="Arial"/>
          <w:b/>
          <w:bCs/>
          <w:sz w:val="16"/>
          <w:szCs w:val="16"/>
        </w:rPr>
        <w:t>Раздел 11. Решения о распределении тепловой нагрузки</w:t>
      </w:r>
      <w:r>
        <w:rPr>
          <w:rFonts w:ascii="Arial" w:hAnsi="Arial" w:cs="Arial"/>
          <w:b/>
          <w:bCs/>
          <w:sz w:val="16"/>
          <w:szCs w:val="16"/>
        </w:rPr>
        <w:t xml:space="preserve"> </w:t>
      </w:r>
      <w:r w:rsidRPr="00E72367">
        <w:rPr>
          <w:rFonts w:ascii="Arial" w:hAnsi="Arial" w:cs="Arial"/>
          <w:b/>
          <w:bCs/>
          <w:sz w:val="16"/>
          <w:szCs w:val="16"/>
        </w:rPr>
        <w:t xml:space="preserve"> между источниками тепловой энергии</w:t>
      </w:r>
      <w:bookmarkEnd w:id="62"/>
    </w:p>
    <w:p w:rsidR="00E72367" w:rsidRPr="00E72367" w:rsidRDefault="00E72367" w:rsidP="00E72367">
      <w:pPr>
        <w:pStyle w:val="affffffd"/>
        <w:tabs>
          <w:tab w:val="left" w:pos="10080"/>
        </w:tabs>
        <w:spacing w:after="0" w:line="240" w:lineRule="auto"/>
        <w:ind w:firstLine="284"/>
        <w:rPr>
          <w:rFonts w:ascii="Arial" w:hAnsi="Arial" w:cs="Arial"/>
          <w:sz w:val="16"/>
          <w:szCs w:val="16"/>
          <w:lang w:eastAsia="en-US"/>
        </w:rPr>
      </w:pPr>
      <w:r w:rsidRPr="00E72367">
        <w:rPr>
          <w:rFonts w:ascii="Arial" w:hAnsi="Arial" w:cs="Arial"/>
          <w:sz w:val="16"/>
          <w:szCs w:val="16"/>
          <w:lang w:eastAsia="en-US"/>
        </w:rPr>
        <w:t xml:space="preserve">Распределение тепловой нагрузки между источниками тепловой энергии на территории </w:t>
      </w:r>
      <w:r w:rsidRPr="00E72367">
        <w:rPr>
          <w:rFonts w:ascii="Arial" w:hAnsi="Arial" w:cs="Arial"/>
          <w:sz w:val="16"/>
          <w:szCs w:val="16"/>
        </w:rPr>
        <w:t xml:space="preserve">Короцкого сельского поселения </w:t>
      </w:r>
      <w:r w:rsidRPr="00E72367">
        <w:rPr>
          <w:rFonts w:ascii="Arial" w:hAnsi="Arial" w:cs="Arial"/>
          <w:sz w:val="16"/>
          <w:szCs w:val="16"/>
          <w:lang w:eastAsia="en-US"/>
        </w:rPr>
        <w:t>не планируется.</w:t>
      </w:r>
    </w:p>
    <w:p w:rsidR="00E72367" w:rsidRPr="00E72367" w:rsidRDefault="00E72367" w:rsidP="00E72367">
      <w:pPr>
        <w:tabs>
          <w:tab w:val="left" w:pos="10080"/>
        </w:tabs>
        <w:autoSpaceDE w:val="0"/>
        <w:autoSpaceDN w:val="0"/>
        <w:adjustRightInd w:val="0"/>
        <w:ind w:firstLine="284"/>
        <w:jc w:val="center"/>
        <w:rPr>
          <w:rFonts w:ascii="Arial" w:hAnsi="Arial" w:cs="Arial"/>
          <w:bCs/>
          <w:sz w:val="16"/>
          <w:szCs w:val="16"/>
        </w:rPr>
      </w:pPr>
      <w:bookmarkStart w:id="63" w:name="_Toc21101690"/>
      <w:r w:rsidRPr="00E72367">
        <w:rPr>
          <w:rFonts w:ascii="Arial" w:hAnsi="Arial" w:cs="Arial"/>
          <w:b/>
          <w:bCs/>
          <w:sz w:val="16"/>
          <w:szCs w:val="16"/>
        </w:rPr>
        <w:t>Раздел 12. Решение по бесхозяйным тепловым сетям</w:t>
      </w:r>
      <w:bookmarkEnd w:id="63"/>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В соответствии с пунктом 6 статьи 15 Федерального закона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 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 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По состоянию на 01.01.2021 бесхозяйные тепловые сети на территории Короцкого сельского поселения отсутствуют.</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E72367" w:rsidRPr="00E72367" w:rsidRDefault="00E72367" w:rsidP="00E72367">
      <w:pPr>
        <w:tabs>
          <w:tab w:val="left" w:pos="10080"/>
        </w:tabs>
        <w:ind w:firstLine="284"/>
        <w:jc w:val="center"/>
        <w:rPr>
          <w:rFonts w:ascii="Arial" w:hAnsi="Arial" w:cs="Arial"/>
          <w:b/>
          <w:bCs/>
          <w:sz w:val="16"/>
          <w:szCs w:val="16"/>
        </w:rPr>
      </w:pPr>
      <w:r w:rsidRPr="00E72367">
        <w:rPr>
          <w:rFonts w:ascii="Arial" w:hAnsi="Arial" w:cs="Arial"/>
          <w:b/>
          <w:bCs/>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Решения о газоснабжении источников тепловой энергии Короцкого сельского поселения в действующей программе газоснабжения отсутствуют. </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13.2. Описание проблем организации газоснабжения источников тепловой энергии.</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Предложения отсутствуют.</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Предложения отсутствуют. </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Предложения отсутствуют. </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 xml:space="preserve">Предложения отсутствуют. </w:t>
      </w:r>
    </w:p>
    <w:p w:rsidR="00E72367" w:rsidRPr="00E72367" w:rsidRDefault="00E72367" w:rsidP="00E72367">
      <w:pPr>
        <w:tabs>
          <w:tab w:val="left" w:pos="10080"/>
        </w:tabs>
        <w:ind w:firstLine="284"/>
        <w:jc w:val="both"/>
        <w:rPr>
          <w:rFonts w:ascii="Arial" w:hAnsi="Arial" w:cs="Arial"/>
          <w:b/>
          <w:sz w:val="16"/>
          <w:szCs w:val="16"/>
        </w:rPr>
      </w:pPr>
      <w:r w:rsidRPr="00E72367">
        <w:rPr>
          <w:rFonts w:ascii="Arial" w:hAnsi="Arial" w:cs="Arial"/>
          <w:b/>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72367" w:rsidRPr="00E72367" w:rsidRDefault="00E72367" w:rsidP="00E72367">
      <w:pPr>
        <w:tabs>
          <w:tab w:val="left" w:pos="10080"/>
        </w:tabs>
        <w:ind w:firstLine="284"/>
        <w:jc w:val="both"/>
        <w:rPr>
          <w:rFonts w:ascii="Arial" w:hAnsi="Arial" w:cs="Arial"/>
          <w:sz w:val="16"/>
          <w:szCs w:val="16"/>
        </w:rPr>
      </w:pPr>
      <w:r w:rsidRPr="00E72367">
        <w:rPr>
          <w:rFonts w:ascii="Arial" w:hAnsi="Arial" w:cs="Arial"/>
          <w:sz w:val="16"/>
          <w:szCs w:val="16"/>
        </w:rPr>
        <w:t>Предложения отсутствуют.</w:t>
      </w:r>
    </w:p>
    <w:p w:rsidR="00E72367" w:rsidRPr="00E72367" w:rsidRDefault="00E72367" w:rsidP="00E72367">
      <w:pPr>
        <w:tabs>
          <w:tab w:val="left" w:pos="10080"/>
        </w:tabs>
        <w:autoSpaceDE w:val="0"/>
        <w:autoSpaceDN w:val="0"/>
        <w:adjustRightInd w:val="0"/>
        <w:ind w:firstLine="284"/>
        <w:jc w:val="center"/>
        <w:rPr>
          <w:rFonts w:ascii="Arial" w:hAnsi="Arial" w:cs="Arial"/>
          <w:b/>
          <w:bCs/>
          <w:sz w:val="16"/>
          <w:szCs w:val="16"/>
        </w:rPr>
      </w:pPr>
      <w:r w:rsidRPr="00E72367">
        <w:rPr>
          <w:rFonts w:ascii="Arial" w:hAnsi="Arial" w:cs="Arial"/>
          <w:b/>
          <w:bCs/>
          <w:sz w:val="16"/>
          <w:szCs w:val="16"/>
        </w:rPr>
        <w:t>Раздел 14. Индикаторы развития систем теплоснабжения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4"/>
        <w:gridCol w:w="8155"/>
        <w:gridCol w:w="2715"/>
      </w:tblGrid>
      <w:tr w:rsidR="00E72367" w:rsidRPr="00E72367" w:rsidTr="00E72367">
        <w:trPr>
          <w:trHeight w:val="20"/>
        </w:trPr>
        <w:tc>
          <w:tcPr>
            <w:tcW w:w="296" w:type="pct"/>
            <w:vAlign w:val="center"/>
          </w:tcPr>
          <w:p w:rsidR="00E72367" w:rsidRPr="00E72367" w:rsidRDefault="00E72367" w:rsidP="00E72367">
            <w:pPr>
              <w:tabs>
                <w:tab w:val="left" w:pos="10080"/>
              </w:tabs>
              <w:jc w:val="center"/>
              <w:rPr>
                <w:rFonts w:ascii="Arial" w:hAnsi="Arial" w:cs="Arial"/>
                <w:b/>
                <w:sz w:val="12"/>
                <w:szCs w:val="12"/>
              </w:rPr>
            </w:pPr>
            <w:r w:rsidRPr="00E72367">
              <w:rPr>
                <w:rFonts w:ascii="Arial" w:hAnsi="Arial" w:cs="Arial"/>
                <w:b/>
                <w:sz w:val="12"/>
                <w:szCs w:val="12"/>
              </w:rPr>
              <w:t>№ п/п</w:t>
            </w:r>
          </w:p>
        </w:tc>
        <w:tc>
          <w:tcPr>
            <w:tcW w:w="3529" w:type="pct"/>
            <w:vAlign w:val="center"/>
          </w:tcPr>
          <w:p w:rsidR="00E72367" w:rsidRPr="00E72367" w:rsidRDefault="00E72367" w:rsidP="00E72367">
            <w:pPr>
              <w:tabs>
                <w:tab w:val="left" w:pos="10080"/>
              </w:tabs>
              <w:jc w:val="center"/>
              <w:rPr>
                <w:rFonts w:ascii="Arial" w:hAnsi="Arial" w:cs="Arial"/>
                <w:b/>
                <w:sz w:val="12"/>
                <w:szCs w:val="12"/>
              </w:rPr>
            </w:pPr>
            <w:r w:rsidRPr="00E72367">
              <w:rPr>
                <w:rFonts w:ascii="Arial" w:hAnsi="Arial" w:cs="Arial"/>
                <w:b/>
                <w:sz w:val="12"/>
                <w:szCs w:val="12"/>
              </w:rPr>
              <w:t xml:space="preserve">Индикаторы развития системы теплоснабжения, </w:t>
            </w:r>
          </w:p>
          <w:p w:rsidR="00E72367" w:rsidRPr="00E72367" w:rsidRDefault="00E72367" w:rsidP="00E72367">
            <w:pPr>
              <w:tabs>
                <w:tab w:val="left" w:pos="10080"/>
              </w:tabs>
              <w:jc w:val="center"/>
              <w:rPr>
                <w:rFonts w:ascii="Arial" w:hAnsi="Arial" w:cs="Arial"/>
                <w:b/>
                <w:sz w:val="12"/>
                <w:szCs w:val="12"/>
              </w:rPr>
            </w:pPr>
            <w:r w:rsidRPr="00E72367">
              <w:rPr>
                <w:rFonts w:ascii="Arial" w:hAnsi="Arial" w:cs="Arial"/>
                <w:b/>
                <w:sz w:val="12"/>
                <w:szCs w:val="12"/>
              </w:rPr>
              <w:t>ед. измерения</w:t>
            </w:r>
          </w:p>
        </w:tc>
        <w:tc>
          <w:tcPr>
            <w:tcW w:w="1175" w:type="pct"/>
            <w:vAlign w:val="center"/>
          </w:tcPr>
          <w:p w:rsidR="00E72367" w:rsidRPr="00E72367" w:rsidRDefault="00E72367" w:rsidP="00E72367">
            <w:pPr>
              <w:tabs>
                <w:tab w:val="left" w:pos="10080"/>
              </w:tabs>
              <w:jc w:val="center"/>
              <w:rPr>
                <w:rFonts w:ascii="Arial" w:hAnsi="Arial" w:cs="Arial"/>
                <w:b/>
                <w:bCs/>
                <w:sz w:val="12"/>
                <w:szCs w:val="12"/>
              </w:rPr>
            </w:pPr>
            <w:r w:rsidRPr="00E72367">
              <w:rPr>
                <w:rFonts w:ascii="Arial" w:hAnsi="Arial" w:cs="Arial"/>
                <w:b/>
                <w:bCs/>
                <w:sz w:val="12"/>
                <w:szCs w:val="12"/>
              </w:rPr>
              <w:t xml:space="preserve">Котельная № 4 п. Короцко, </w:t>
            </w:r>
          </w:p>
          <w:p w:rsidR="00E72367" w:rsidRPr="00E72367" w:rsidRDefault="00E72367" w:rsidP="00E72367">
            <w:pPr>
              <w:tabs>
                <w:tab w:val="left" w:pos="10080"/>
              </w:tabs>
              <w:jc w:val="center"/>
              <w:rPr>
                <w:rFonts w:ascii="Arial" w:hAnsi="Arial" w:cs="Arial"/>
                <w:b/>
                <w:bCs/>
                <w:sz w:val="12"/>
                <w:szCs w:val="12"/>
              </w:rPr>
            </w:pPr>
            <w:r w:rsidRPr="00E72367">
              <w:rPr>
                <w:rFonts w:ascii="Arial" w:hAnsi="Arial" w:cs="Arial"/>
                <w:b/>
                <w:bCs/>
                <w:sz w:val="12"/>
                <w:szCs w:val="12"/>
              </w:rPr>
              <w:t>ул. Центральная</w:t>
            </w:r>
          </w:p>
        </w:tc>
      </w:tr>
      <w:tr w:rsidR="00E72367" w:rsidRPr="00E72367" w:rsidTr="00E72367">
        <w:trPr>
          <w:trHeight w:val="20"/>
        </w:trPr>
        <w:tc>
          <w:tcPr>
            <w:tcW w:w="296" w:type="pct"/>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1</w:t>
            </w:r>
          </w:p>
        </w:tc>
        <w:tc>
          <w:tcPr>
            <w:tcW w:w="3529" w:type="pct"/>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2</w:t>
            </w:r>
          </w:p>
        </w:tc>
        <w:tc>
          <w:tcPr>
            <w:tcW w:w="1175" w:type="pct"/>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3</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1.</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Количество прекращений подачи тепловой энергии, теплоносителя в результате технологических нарушений на тепловых сетях, ед.</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0,5</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2.</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0,5</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3.</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Удельный расход условного топлива на единицу тепловой энергии, отпускаемой с коллекторов источников тепловой энергии, кг.у.т./гкал</w:t>
            </w:r>
          </w:p>
        </w:tc>
        <w:tc>
          <w:tcPr>
            <w:tcW w:w="1175" w:type="pct"/>
            <w:vAlign w:val="center"/>
          </w:tcPr>
          <w:p w:rsidR="00E72367" w:rsidRPr="00E72367" w:rsidRDefault="00E72367" w:rsidP="00E72367">
            <w:pPr>
              <w:tabs>
                <w:tab w:val="left" w:pos="10080"/>
              </w:tabs>
              <w:jc w:val="center"/>
              <w:rPr>
                <w:rFonts w:ascii="Arial" w:hAnsi="Arial" w:cs="Arial"/>
                <w:color w:val="000000"/>
                <w:sz w:val="12"/>
                <w:szCs w:val="12"/>
              </w:rPr>
            </w:pPr>
            <w:r w:rsidRPr="00E72367">
              <w:rPr>
                <w:rFonts w:ascii="Arial" w:hAnsi="Arial" w:cs="Arial"/>
                <w:color w:val="000000"/>
                <w:sz w:val="12"/>
                <w:szCs w:val="12"/>
              </w:rPr>
              <w:t>199,87</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4.</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Отношение величины технологических потерь тепловой энергии, теплоносителя к материальной характеристике тепловой сети, Гкал/м2</w:t>
            </w:r>
          </w:p>
        </w:tc>
        <w:tc>
          <w:tcPr>
            <w:tcW w:w="1175" w:type="pct"/>
            <w:vAlign w:val="center"/>
          </w:tcPr>
          <w:p w:rsidR="00E72367" w:rsidRPr="00E72367" w:rsidRDefault="00E72367" w:rsidP="00E72367">
            <w:pPr>
              <w:tabs>
                <w:tab w:val="left" w:pos="10080"/>
              </w:tabs>
              <w:jc w:val="center"/>
              <w:rPr>
                <w:rFonts w:ascii="Arial" w:hAnsi="Arial" w:cs="Arial"/>
                <w:color w:val="000000"/>
                <w:sz w:val="12"/>
                <w:szCs w:val="12"/>
              </w:rPr>
            </w:pPr>
            <w:r w:rsidRPr="00E72367">
              <w:rPr>
                <w:rFonts w:ascii="Arial" w:hAnsi="Arial" w:cs="Arial"/>
                <w:color w:val="000000"/>
                <w:sz w:val="12"/>
                <w:szCs w:val="12"/>
              </w:rPr>
              <w:t>3,21</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5.</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Коэффициент использования установленной тепловой мощности, ч/год</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lang w:val="en-US"/>
              </w:rPr>
              <w:t>46,71</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6.</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Удельная материальная характеристика тепловых сетей, приведенная к расчетной тепловой нагрузке, м.м./гкал/ч</w:t>
            </w:r>
          </w:p>
        </w:tc>
        <w:tc>
          <w:tcPr>
            <w:tcW w:w="1175" w:type="pct"/>
            <w:vAlign w:val="center"/>
          </w:tcPr>
          <w:p w:rsidR="00E72367" w:rsidRPr="00E72367" w:rsidRDefault="00E72367" w:rsidP="00E72367">
            <w:pPr>
              <w:tabs>
                <w:tab w:val="left" w:pos="10080"/>
              </w:tabs>
              <w:jc w:val="center"/>
              <w:rPr>
                <w:rFonts w:ascii="Arial" w:hAnsi="Arial" w:cs="Arial"/>
                <w:color w:val="000000"/>
                <w:sz w:val="12"/>
                <w:szCs w:val="12"/>
              </w:rPr>
            </w:pPr>
            <w:r w:rsidRPr="00E72367">
              <w:rPr>
                <w:rFonts w:ascii="Arial" w:hAnsi="Arial" w:cs="Arial"/>
                <w:color w:val="000000"/>
                <w:sz w:val="12"/>
                <w:szCs w:val="12"/>
              </w:rPr>
              <w:t>272,79</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7.</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Доля тепловой энергии, выработанной в комбинированном режиме, %</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8.</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Удельный расход условного топлива на отпуск электрической энергии, кг.у.т./квт</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9.</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Коэффициент использования теплоты топлива, % (для ТЭЦ)</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10.</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Доля отпуска тепловой энергии, осуществляемой потребителям по приборам учета, в общем объеме отпущенной тепловой энергии, %</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33,7</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11.</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Средневзвешенный срок эксплуатации тепловых сетей, лет</w:t>
            </w:r>
          </w:p>
        </w:tc>
        <w:tc>
          <w:tcPr>
            <w:tcW w:w="1175" w:type="pct"/>
            <w:vAlign w:val="center"/>
          </w:tcPr>
          <w:p w:rsidR="00E72367" w:rsidRPr="00E72367" w:rsidRDefault="00E72367" w:rsidP="00E72367">
            <w:pPr>
              <w:tabs>
                <w:tab w:val="left" w:pos="10080"/>
              </w:tabs>
              <w:jc w:val="center"/>
              <w:rPr>
                <w:rFonts w:ascii="Arial" w:hAnsi="Arial" w:cs="Arial"/>
                <w:sz w:val="12"/>
                <w:szCs w:val="12"/>
                <w:lang w:val="en-US"/>
              </w:rPr>
            </w:pPr>
            <w:r w:rsidRPr="00E72367">
              <w:rPr>
                <w:rFonts w:ascii="Arial" w:hAnsi="Arial" w:cs="Arial"/>
                <w:sz w:val="12"/>
                <w:szCs w:val="12"/>
                <w:lang w:val="en-US"/>
              </w:rPr>
              <w:t>20</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12.</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н/д</w:t>
            </w:r>
          </w:p>
        </w:tc>
      </w:tr>
      <w:tr w:rsidR="00E72367" w:rsidRPr="00E72367" w:rsidTr="00E72367">
        <w:trPr>
          <w:trHeight w:val="20"/>
        </w:trPr>
        <w:tc>
          <w:tcPr>
            <w:tcW w:w="296"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13.</w:t>
            </w:r>
          </w:p>
        </w:tc>
        <w:tc>
          <w:tcPr>
            <w:tcW w:w="3529" w:type="pct"/>
          </w:tcPr>
          <w:p w:rsidR="00E72367" w:rsidRPr="00E72367" w:rsidRDefault="00E72367" w:rsidP="00E72367">
            <w:pPr>
              <w:tabs>
                <w:tab w:val="left" w:pos="10080"/>
              </w:tabs>
              <w:rPr>
                <w:rFonts w:ascii="Arial" w:hAnsi="Arial" w:cs="Arial"/>
                <w:sz w:val="12"/>
                <w:szCs w:val="12"/>
              </w:rPr>
            </w:pPr>
            <w:r w:rsidRPr="00E72367">
              <w:rPr>
                <w:rFonts w:ascii="Arial" w:hAnsi="Arial" w:cs="Arial"/>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75" w:type="pct"/>
            <w:vAlign w:val="center"/>
          </w:tcPr>
          <w:p w:rsidR="00E72367" w:rsidRPr="00E72367" w:rsidRDefault="00E72367" w:rsidP="00E72367">
            <w:pPr>
              <w:tabs>
                <w:tab w:val="left" w:pos="10080"/>
              </w:tabs>
              <w:jc w:val="center"/>
              <w:rPr>
                <w:rFonts w:ascii="Arial" w:hAnsi="Arial" w:cs="Arial"/>
                <w:sz w:val="12"/>
                <w:szCs w:val="12"/>
              </w:rPr>
            </w:pPr>
            <w:r w:rsidRPr="00E72367">
              <w:rPr>
                <w:rFonts w:ascii="Arial" w:hAnsi="Arial" w:cs="Arial"/>
                <w:sz w:val="12"/>
                <w:szCs w:val="12"/>
              </w:rPr>
              <w:t>н/д</w:t>
            </w:r>
          </w:p>
        </w:tc>
      </w:tr>
    </w:tbl>
    <w:p w:rsidR="001B6F5D" w:rsidRPr="00E72367" w:rsidRDefault="001B6F5D" w:rsidP="008A4A41">
      <w:pPr>
        <w:shd w:val="clear" w:color="auto" w:fill="FFFFFF"/>
        <w:suppressAutoHyphens/>
        <w:ind w:firstLine="284"/>
        <w:jc w:val="center"/>
        <w:rPr>
          <w:rFonts w:ascii="Arial" w:hAnsi="Arial" w:cs="Arial"/>
          <w:b/>
          <w:sz w:val="4"/>
          <w:szCs w:val="4"/>
        </w:rPr>
      </w:pPr>
    </w:p>
    <w:p w:rsidR="00E72367" w:rsidRPr="00E72367" w:rsidRDefault="00E72367" w:rsidP="00E72367">
      <w:pPr>
        <w:jc w:val="center"/>
        <w:rPr>
          <w:rFonts w:ascii="Arial" w:hAnsi="Arial" w:cs="Arial"/>
          <w:b/>
          <w:bCs/>
          <w:sz w:val="16"/>
          <w:szCs w:val="16"/>
        </w:rPr>
      </w:pPr>
      <w:r w:rsidRPr="00E72367">
        <w:rPr>
          <w:rFonts w:ascii="Arial" w:hAnsi="Arial" w:cs="Arial"/>
          <w:b/>
          <w:bCs/>
          <w:sz w:val="16"/>
          <w:szCs w:val="16"/>
        </w:rPr>
        <w:t>Раздел 15. Ценовые (тарифные) последствия</w:t>
      </w:r>
    </w:p>
    <w:p w:rsidR="00E72367" w:rsidRPr="00E72367" w:rsidRDefault="00E72367" w:rsidP="00E72367">
      <w:pPr>
        <w:autoSpaceDE w:val="0"/>
        <w:autoSpaceDN w:val="0"/>
        <w:adjustRightInd w:val="0"/>
        <w:jc w:val="center"/>
        <w:rPr>
          <w:rFonts w:ascii="Arial" w:hAnsi="Arial" w:cs="Arial"/>
          <w:sz w:val="16"/>
          <w:szCs w:val="16"/>
        </w:rPr>
      </w:pPr>
      <w:r w:rsidRPr="00E72367">
        <w:rPr>
          <w:rFonts w:ascii="Arial" w:hAnsi="Arial" w:cs="Arial"/>
          <w:sz w:val="16"/>
          <w:szCs w:val="16"/>
        </w:rPr>
        <w:t>Информация об утвержденных тарифах на услуги коммунального комплекса Новгородской области на 2022 год</w:t>
      </w:r>
    </w:p>
    <w:p w:rsidR="00E72367" w:rsidRPr="00E72367" w:rsidRDefault="00E72367" w:rsidP="00E72367">
      <w:pPr>
        <w:autoSpaceDE w:val="0"/>
        <w:autoSpaceDN w:val="0"/>
        <w:adjustRightInd w:val="0"/>
        <w:jc w:val="right"/>
        <w:rPr>
          <w:rFonts w:ascii="Arial" w:hAnsi="Arial" w:cs="Arial"/>
          <w:sz w:val="12"/>
          <w:szCs w:val="12"/>
        </w:rPr>
      </w:pPr>
      <w:r w:rsidRPr="00E72367">
        <w:rPr>
          <w:rFonts w:ascii="Arial" w:hAnsi="Arial" w:cs="Arial"/>
          <w:sz w:val="12"/>
          <w:szCs w:val="12"/>
        </w:rPr>
        <w:t>Таблица 15.1</w:t>
      </w:r>
      <w:r w:rsidRPr="00E72367">
        <w:rPr>
          <w:rFonts w:ascii="Arial" w:hAnsi="Arial" w:cs="Arial"/>
          <w:b/>
          <w:sz w:val="12"/>
          <w:szCs w:val="12"/>
        </w:rPr>
        <w:t xml:space="preserve"> </w:t>
      </w:r>
    </w:p>
    <w:tbl>
      <w:tblPr>
        <w:tblW w:w="5000" w:type="pct"/>
        <w:shd w:val="clear" w:color="auto" w:fill="FFFFFF"/>
        <w:tblCellMar>
          <w:left w:w="0" w:type="dxa"/>
          <w:right w:w="0" w:type="dxa"/>
        </w:tblCellMar>
        <w:tblLook w:val="04A0" w:firstRow="1" w:lastRow="0" w:firstColumn="1" w:lastColumn="0" w:noHBand="0" w:noVBand="1"/>
      </w:tblPr>
      <w:tblGrid>
        <w:gridCol w:w="352"/>
        <w:gridCol w:w="2516"/>
        <w:gridCol w:w="1272"/>
        <w:gridCol w:w="715"/>
        <w:gridCol w:w="558"/>
        <w:gridCol w:w="642"/>
        <w:gridCol w:w="638"/>
        <w:gridCol w:w="631"/>
        <w:gridCol w:w="636"/>
        <w:gridCol w:w="536"/>
        <w:gridCol w:w="533"/>
        <w:gridCol w:w="636"/>
        <w:gridCol w:w="638"/>
        <w:gridCol w:w="534"/>
        <w:gridCol w:w="521"/>
      </w:tblGrid>
      <w:tr w:rsidR="00E72367" w:rsidRPr="00E72367" w:rsidTr="00E72367">
        <w:trPr>
          <w:trHeight w:val="20"/>
        </w:trPr>
        <w:tc>
          <w:tcPr>
            <w:tcW w:w="190" w:type="pct"/>
            <w:vMerge w:val="restart"/>
            <w:tcBorders>
              <w:top w:val="single" w:sz="8" w:space="0" w:color="auto"/>
              <w:left w:val="single" w:sz="8" w:space="0" w:color="auto"/>
              <w:bottom w:val="single" w:sz="4" w:space="0" w:color="000000"/>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№п/п</w:t>
            </w:r>
          </w:p>
        </w:tc>
        <w:tc>
          <w:tcPr>
            <w:tcW w:w="759" w:type="pct"/>
            <w:vMerge w:val="restart"/>
            <w:tcBorders>
              <w:top w:val="single" w:sz="8" w:space="0" w:color="auto"/>
              <w:left w:val="single" w:sz="4" w:space="0" w:color="auto"/>
              <w:bottom w:val="single" w:sz="4" w:space="0" w:color="000000"/>
              <w:right w:val="single" w:sz="8"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Наименование района/организации</w:t>
            </w:r>
          </w:p>
        </w:tc>
        <w:tc>
          <w:tcPr>
            <w:tcW w:w="451" w:type="pct"/>
            <w:vMerge w:val="restart"/>
            <w:tcBorders>
              <w:top w:val="single" w:sz="8" w:space="0" w:color="auto"/>
              <w:left w:val="single" w:sz="4" w:space="0" w:color="auto"/>
              <w:bottom w:val="single" w:sz="4" w:space="0" w:color="000000"/>
              <w:right w:val="nil"/>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Постановления комитета по тарифной политике Новгородской области</w:t>
            </w:r>
          </w:p>
        </w:tc>
        <w:tc>
          <w:tcPr>
            <w:tcW w:w="1265" w:type="pct"/>
            <w:gridSpan w:val="4"/>
            <w:tcBorders>
              <w:top w:val="single" w:sz="8" w:space="0" w:color="auto"/>
              <w:left w:val="single" w:sz="8" w:space="0" w:color="auto"/>
              <w:bottom w:val="nil"/>
              <w:right w:val="single" w:sz="8" w:space="0" w:color="000000"/>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2022 год</w:t>
            </w:r>
          </w:p>
        </w:tc>
        <w:tc>
          <w:tcPr>
            <w:tcW w:w="1169" w:type="pct"/>
            <w:gridSpan w:val="4"/>
            <w:tcBorders>
              <w:top w:val="single" w:sz="8" w:space="0" w:color="auto"/>
              <w:left w:val="nil"/>
              <w:bottom w:val="nil"/>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2023 год</w:t>
            </w:r>
          </w:p>
        </w:tc>
        <w:tc>
          <w:tcPr>
            <w:tcW w:w="1165" w:type="pct"/>
            <w:gridSpan w:val="4"/>
            <w:tcBorders>
              <w:top w:val="single" w:sz="8" w:space="0" w:color="auto"/>
              <w:left w:val="single" w:sz="8" w:space="0" w:color="auto"/>
              <w:bottom w:val="nil"/>
              <w:right w:val="single" w:sz="8" w:space="0" w:color="000000"/>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2024 год</w:t>
            </w:r>
          </w:p>
        </w:tc>
      </w:tr>
      <w:tr w:rsidR="00E72367" w:rsidRPr="00E72367" w:rsidTr="00E72367">
        <w:trPr>
          <w:trHeight w:val="20"/>
        </w:trPr>
        <w:tc>
          <w:tcPr>
            <w:tcW w:w="190" w:type="pct"/>
            <w:vMerge/>
            <w:tcBorders>
              <w:top w:val="single" w:sz="8" w:space="0" w:color="auto"/>
              <w:left w:val="single" w:sz="8" w:space="0" w:color="auto"/>
              <w:bottom w:val="single" w:sz="4" w:space="0" w:color="000000"/>
              <w:right w:val="single" w:sz="4" w:space="0" w:color="auto"/>
            </w:tcBorders>
            <w:shd w:val="clear" w:color="auto" w:fill="FFFFFF"/>
            <w:vAlign w:val="center"/>
            <w:hideMark/>
          </w:tcPr>
          <w:p w:rsidR="00E72367" w:rsidRPr="00E72367" w:rsidRDefault="00E72367" w:rsidP="00885DCC">
            <w:pPr>
              <w:rPr>
                <w:rFonts w:ascii="Arial" w:hAnsi="Arial" w:cs="Arial"/>
                <w:b/>
                <w:bCs/>
                <w:sz w:val="12"/>
                <w:szCs w:val="12"/>
              </w:rPr>
            </w:pPr>
          </w:p>
        </w:tc>
        <w:tc>
          <w:tcPr>
            <w:tcW w:w="759" w:type="pct"/>
            <w:vMerge/>
            <w:tcBorders>
              <w:top w:val="single" w:sz="8" w:space="0" w:color="auto"/>
              <w:left w:val="single" w:sz="4" w:space="0" w:color="auto"/>
              <w:bottom w:val="single" w:sz="4" w:space="0" w:color="000000"/>
              <w:right w:val="single" w:sz="8" w:space="0" w:color="auto"/>
            </w:tcBorders>
            <w:shd w:val="clear" w:color="auto" w:fill="FFFFFF"/>
            <w:vAlign w:val="center"/>
            <w:hideMark/>
          </w:tcPr>
          <w:p w:rsidR="00E72367" w:rsidRPr="00E72367" w:rsidRDefault="00E72367" w:rsidP="00885DCC">
            <w:pPr>
              <w:rPr>
                <w:rFonts w:ascii="Arial" w:hAnsi="Arial" w:cs="Arial"/>
                <w:b/>
                <w:bCs/>
                <w:sz w:val="12"/>
                <w:szCs w:val="12"/>
              </w:rPr>
            </w:pPr>
          </w:p>
        </w:tc>
        <w:tc>
          <w:tcPr>
            <w:tcW w:w="451" w:type="pct"/>
            <w:vMerge/>
            <w:tcBorders>
              <w:top w:val="single" w:sz="8" w:space="0" w:color="auto"/>
              <w:left w:val="single" w:sz="4" w:space="0" w:color="auto"/>
              <w:bottom w:val="single" w:sz="4" w:space="0" w:color="000000"/>
              <w:right w:val="nil"/>
            </w:tcBorders>
            <w:shd w:val="clear" w:color="auto" w:fill="FFFFFF"/>
            <w:vAlign w:val="center"/>
            <w:hideMark/>
          </w:tcPr>
          <w:p w:rsidR="00E72367" w:rsidRPr="00E72367" w:rsidRDefault="00E72367" w:rsidP="00885DCC">
            <w:pPr>
              <w:rPr>
                <w:rFonts w:ascii="Arial" w:hAnsi="Arial" w:cs="Arial"/>
                <w:b/>
                <w:bCs/>
                <w:sz w:val="12"/>
                <w:szCs w:val="12"/>
              </w:rPr>
            </w:pPr>
          </w:p>
        </w:tc>
        <w:tc>
          <w:tcPr>
            <w:tcW w:w="631" w:type="pct"/>
            <w:gridSpan w:val="2"/>
            <w:tcBorders>
              <w:top w:val="single" w:sz="4" w:space="0" w:color="auto"/>
              <w:left w:val="single" w:sz="8" w:space="0" w:color="auto"/>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Тариф для потребителей, кроме населения, руб/Гкал,руб/м3, без НДС</w:t>
            </w:r>
          </w:p>
        </w:tc>
        <w:tc>
          <w:tcPr>
            <w:tcW w:w="634" w:type="pct"/>
            <w:gridSpan w:val="2"/>
            <w:tcBorders>
              <w:top w:val="single" w:sz="4" w:space="0" w:color="auto"/>
              <w:left w:val="nil"/>
              <w:bottom w:val="single" w:sz="4" w:space="0" w:color="auto"/>
              <w:right w:val="single" w:sz="8" w:space="0" w:color="000000"/>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Тариф для населения, руб/Гкал, руб/м3, с НДС</w:t>
            </w:r>
          </w:p>
        </w:tc>
        <w:tc>
          <w:tcPr>
            <w:tcW w:w="628" w:type="pct"/>
            <w:gridSpan w:val="2"/>
            <w:tcBorders>
              <w:top w:val="single" w:sz="4" w:space="0" w:color="auto"/>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Тариф для потребителей, кроме населения, руб/Гкал,руб/м3, без НДС</w:t>
            </w:r>
          </w:p>
        </w:tc>
        <w:tc>
          <w:tcPr>
            <w:tcW w:w="541" w:type="pct"/>
            <w:gridSpan w:val="2"/>
            <w:tcBorders>
              <w:top w:val="single" w:sz="4" w:space="0" w:color="auto"/>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Тариф для населения, руб/Гкал, руб/м3, с НДС</w:t>
            </w:r>
          </w:p>
        </w:tc>
        <w:tc>
          <w:tcPr>
            <w:tcW w:w="631" w:type="pct"/>
            <w:gridSpan w:val="2"/>
            <w:tcBorders>
              <w:top w:val="single" w:sz="4" w:space="0" w:color="auto"/>
              <w:left w:val="single" w:sz="8" w:space="0" w:color="auto"/>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Тариф для потребителей, кроме населения, руб/Гкал,руб/м3, без НДС</w:t>
            </w:r>
          </w:p>
        </w:tc>
        <w:tc>
          <w:tcPr>
            <w:tcW w:w="534" w:type="pct"/>
            <w:gridSpan w:val="2"/>
            <w:tcBorders>
              <w:top w:val="single" w:sz="4" w:space="0" w:color="auto"/>
              <w:left w:val="nil"/>
              <w:bottom w:val="single" w:sz="4" w:space="0" w:color="auto"/>
              <w:right w:val="single" w:sz="8" w:space="0" w:color="000000"/>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Тариф для населения, руб/Гкал, руб/м3, с НДС</w:t>
            </w:r>
          </w:p>
        </w:tc>
      </w:tr>
      <w:tr w:rsidR="00E72367" w:rsidRPr="00E72367" w:rsidTr="00E72367">
        <w:trPr>
          <w:trHeight w:val="20"/>
        </w:trPr>
        <w:tc>
          <w:tcPr>
            <w:tcW w:w="190" w:type="pct"/>
            <w:vMerge/>
            <w:tcBorders>
              <w:top w:val="single" w:sz="8" w:space="0" w:color="auto"/>
              <w:left w:val="single" w:sz="8" w:space="0" w:color="auto"/>
              <w:bottom w:val="single" w:sz="4" w:space="0" w:color="000000"/>
              <w:right w:val="single" w:sz="4" w:space="0" w:color="auto"/>
            </w:tcBorders>
            <w:shd w:val="clear" w:color="auto" w:fill="FFFFFF"/>
            <w:vAlign w:val="center"/>
            <w:hideMark/>
          </w:tcPr>
          <w:p w:rsidR="00E72367" w:rsidRPr="00E72367" w:rsidRDefault="00E72367" w:rsidP="00885DCC">
            <w:pPr>
              <w:rPr>
                <w:rFonts w:ascii="Arial" w:hAnsi="Arial" w:cs="Arial"/>
                <w:b/>
                <w:bCs/>
                <w:sz w:val="12"/>
                <w:szCs w:val="12"/>
              </w:rPr>
            </w:pPr>
          </w:p>
        </w:tc>
        <w:tc>
          <w:tcPr>
            <w:tcW w:w="759" w:type="pct"/>
            <w:vMerge/>
            <w:tcBorders>
              <w:top w:val="single" w:sz="8" w:space="0" w:color="auto"/>
              <w:left w:val="single" w:sz="4" w:space="0" w:color="auto"/>
              <w:bottom w:val="single" w:sz="4" w:space="0" w:color="000000"/>
              <w:right w:val="single" w:sz="8" w:space="0" w:color="auto"/>
            </w:tcBorders>
            <w:shd w:val="clear" w:color="auto" w:fill="FFFFFF"/>
            <w:vAlign w:val="center"/>
            <w:hideMark/>
          </w:tcPr>
          <w:p w:rsidR="00E72367" w:rsidRPr="00E72367" w:rsidRDefault="00E72367" w:rsidP="00885DCC">
            <w:pPr>
              <w:rPr>
                <w:rFonts w:ascii="Arial" w:hAnsi="Arial" w:cs="Arial"/>
                <w:b/>
                <w:bCs/>
                <w:sz w:val="12"/>
                <w:szCs w:val="12"/>
              </w:rPr>
            </w:pPr>
          </w:p>
        </w:tc>
        <w:tc>
          <w:tcPr>
            <w:tcW w:w="451" w:type="pct"/>
            <w:vMerge/>
            <w:tcBorders>
              <w:top w:val="single" w:sz="8" w:space="0" w:color="auto"/>
              <w:left w:val="single" w:sz="4" w:space="0" w:color="auto"/>
              <w:bottom w:val="single" w:sz="4" w:space="0" w:color="000000"/>
              <w:right w:val="nil"/>
            </w:tcBorders>
            <w:shd w:val="clear" w:color="auto" w:fill="FFFFFF"/>
            <w:vAlign w:val="center"/>
            <w:hideMark/>
          </w:tcPr>
          <w:p w:rsidR="00E72367" w:rsidRPr="00E72367" w:rsidRDefault="00E72367" w:rsidP="00885DCC">
            <w:pPr>
              <w:rPr>
                <w:rFonts w:ascii="Arial" w:hAnsi="Arial" w:cs="Arial"/>
                <w:b/>
                <w:bCs/>
                <w:sz w:val="12"/>
                <w:szCs w:val="12"/>
              </w:rPr>
            </w:pPr>
          </w:p>
        </w:tc>
        <w:tc>
          <w:tcPr>
            <w:tcW w:w="350" w:type="pct"/>
            <w:tcBorders>
              <w:top w:val="nil"/>
              <w:left w:val="single" w:sz="8" w:space="0" w:color="auto"/>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01.01-30.06</w:t>
            </w:r>
          </w:p>
        </w:tc>
        <w:tc>
          <w:tcPr>
            <w:tcW w:w="281" w:type="pct"/>
            <w:tcBorders>
              <w:top w:val="nil"/>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01.07-31.12</w:t>
            </w:r>
          </w:p>
        </w:tc>
        <w:tc>
          <w:tcPr>
            <w:tcW w:w="318" w:type="pct"/>
            <w:tcBorders>
              <w:top w:val="nil"/>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01.01-30.06</w:t>
            </w:r>
          </w:p>
        </w:tc>
        <w:tc>
          <w:tcPr>
            <w:tcW w:w="316"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01.07-31.12</w:t>
            </w:r>
          </w:p>
        </w:tc>
        <w:tc>
          <w:tcPr>
            <w:tcW w:w="313" w:type="pct"/>
            <w:tcBorders>
              <w:top w:val="nil"/>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01.01-30.06</w:t>
            </w:r>
          </w:p>
        </w:tc>
        <w:tc>
          <w:tcPr>
            <w:tcW w:w="315" w:type="pct"/>
            <w:tcBorders>
              <w:top w:val="nil"/>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01.07-31.12</w:t>
            </w:r>
          </w:p>
        </w:tc>
        <w:tc>
          <w:tcPr>
            <w:tcW w:w="271" w:type="pct"/>
            <w:tcBorders>
              <w:top w:val="nil"/>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01.01-30.06</w:t>
            </w:r>
          </w:p>
        </w:tc>
        <w:tc>
          <w:tcPr>
            <w:tcW w:w="270" w:type="pct"/>
            <w:tcBorders>
              <w:top w:val="nil"/>
              <w:left w:val="nil"/>
              <w:bottom w:val="single" w:sz="4" w:space="0" w:color="auto"/>
              <w:right w:val="nil"/>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01.07-31.12</w:t>
            </w:r>
          </w:p>
        </w:tc>
        <w:tc>
          <w:tcPr>
            <w:tcW w:w="315" w:type="pct"/>
            <w:tcBorders>
              <w:top w:val="nil"/>
              <w:left w:val="single" w:sz="8" w:space="0" w:color="auto"/>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01.01-30.06</w:t>
            </w:r>
          </w:p>
        </w:tc>
        <w:tc>
          <w:tcPr>
            <w:tcW w:w="316" w:type="pct"/>
            <w:tcBorders>
              <w:top w:val="nil"/>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01.07-31.12</w:t>
            </w:r>
          </w:p>
        </w:tc>
        <w:tc>
          <w:tcPr>
            <w:tcW w:w="270" w:type="pct"/>
            <w:tcBorders>
              <w:top w:val="nil"/>
              <w:left w:val="nil"/>
              <w:bottom w:val="single" w:sz="4"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01.01-30.06</w:t>
            </w:r>
          </w:p>
        </w:tc>
        <w:tc>
          <w:tcPr>
            <w:tcW w:w="264"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01.07-31.12</w:t>
            </w:r>
          </w:p>
        </w:tc>
      </w:tr>
      <w:tr w:rsidR="00E72367" w:rsidRPr="00E72367" w:rsidTr="00E72367">
        <w:trPr>
          <w:trHeight w:val="20"/>
        </w:trPr>
        <w:tc>
          <w:tcPr>
            <w:tcW w:w="190" w:type="pct"/>
            <w:tcBorders>
              <w:top w:val="nil"/>
              <w:left w:val="single" w:sz="8" w:space="0" w:color="auto"/>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w:t>
            </w:r>
          </w:p>
        </w:tc>
        <w:tc>
          <w:tcPr>
            <w:tcW w:w="759" w:type="pct"/>
            <w:tcBorders>
              <w:top w:val="nil"/>
              <w:left w:val="nil"/>
              <w:bottom w:val="single" w:sz="8" w:space="0" w:color="auto"/>
              <w:right w:val="single" w:sz="8"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w:t>
            </w:r>
          </w:p>
        </w:tc>
        <w:tc>
          <w:tcPr>
            <w:tcW w:w="451" w:type="pct"/>
            <w:tcBorders>
              <w:top w:val="nil"/>
              <w:left w:val="nil"/>
              <w:bottom w:val="single" w:sz="8" w:space="0" w:color="auto"/>
              <w:right w:val="nil"/>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7</w:t>
            </w:r>
          </w:p>
        </w:tc>
        <w:tc>
          <w:tcPr>
            <w:tcW w:w="350" w:type="pct"/>
            <w:tcBorders>
              <w:top w:val="nil"/>
              <w:left w:val="single" w:sz="8" w:space="0" w:color="auto"/>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8</w:t>
            </w:r>
          </w:p>
        </w:tc>
        <w:tc>
          <w:tcPr>
            <w:tcW w:w="281" w:type="pct"/>
            <w:tcBorders>
              <w:top w:val="nil"/>
              <w:left w:val="nil"/>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9</w:t>
            </w:r>
          </w:p>
        </w:tc>
        <w:tc>
          <w:tcPr>
            <w:tcW w:w="318" w:type="pct"/>
            <w:tcBorders>
              <w:top w:val="nil"/>
              <w:left w:val="nil"/>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10</w:t>
            </w:r>
          </w:p>
        </w:tc>
        <w:tc>
          <w:tcPr>
            <w:tcW w:w="316" w:type="pct"/>
            <w:tcBorders>
              <w:top w:val="nil"/>
              <w:left w:val="nil"/>
              <w:bottom w:val="single" w:sz="8" w:space="0" w:color="auto"/>
              <w:right w:val="single" w:sz="8"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11</w:t>
            </w:r>
          </w:p>
        </w:tc>
        <w:tc>
          <w:tcPr>
            <w:tcW w:w="313" w:type="pct"/>
            <w:tcBorders>
              <w:top w:val="nil"/>
              <w:left w:val="nil"/>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13</w:t>
            </w:r>
          </w:p>
        </w:tc>
        <w:tc>
          <w:tcPr>
            <w:tcW w:w="315" w:type="pct"/>
            <w:tcBorders>
              <w:top w:val="nil"/>
              <w:left w:val="nil"/>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14</w:t>
            </w:r>
          </w:p>
        </w:tc>
        <w:tc>
          <w:tcPr>
            <w:tcW w:w="271" w:type="pct"/>
            <w:tcBorders>
              <w:top w:val="nil"/>
              <w:left w:val="nil"/>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15</w:t>
            </w:r>
          </w:p>
        </w:tc>
        <w:tc>
          <w:tcPr>
            <w:tcW w:w="270" w:type="pct"/>
            <w:tcBorders>
              <w:top w:val="nil"/>
              <w:left w:val="nil"/>
              <w:bottom w:val="single" w:sz="8" w:space="0" w:color="auto"/>
              <w:right w:val="nil"/>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16</w:t>
            </w:r>
          </w:p>
        </w:tc>
        <w:tc>
          <w:tcPr>
            <w:tcW w:w="315" w:type="pct"/>
            <w:tcBorders>
              <w:top w:val="nil"/>
              <w:left w:val="single" w:sz="8" w:space="0" w:color="auto"/>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18</w:t>
            </w:r>
          </w:p>
        </w:tc>
        <w:tc>
          <w:tcPr>
            <w:tcW w:w="316" w:type="pct"/>
            <w:tcBorders>
              <w:top w:val="nil"/>
              <w:left w:val="nil"/>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19</w:t>
            </w:r>
          </w:p>
        </w:tc>
        <w:tc>
          <w:tcPr>
            <w:tcW w:w="270" w:type="pct"/>
            <w:tcBorders>
              <w:top w:val="nil"/>
              <w:left w:val="nil"/>
              <w:bottom w:val="single" w:sz="8" w:space="0" w:color="auto"/>
              <w:right w:val="single" w:sz="4"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20</w:t>
            </w:r>
          </w:p>
        </w:tc>
        <w:tc>
          <w:tcPr>
            <w:tcW w:w="264" w:type="pct"/>
            <w:tcBorders>
              <w:top w:val="nil"/>
              <w:left w:val="nil"/>
              <w:bottom w:val="single" w:sz="8" w:space="0" w:color="auto"/>
              <w:right w:val="single" w:sz="8" w:space="0" w:color="auto"/>
            </w:tcBorders>
            <w:shd w:val="clear" w:color="auto" w:fill="FFFFFF"/>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21</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w:t>
            </w:r>
          </w:p>
        </w:tc>
        <w:tc>
          <w:tcPr>
            <w:tcW w:w="759"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rPr>
                <w:rFonts w:ascii="Arial" w:hAnsi="Arial" w:cs="Arial"/>
                <w:b/>
                <w:bCs/>
                <w:sz w:val="12"/>
                <w:szCs w:val="12"/>
              </w:rPr>
            </w:pPr>
            <w:r w:rsidRPr="00E72367">
              <w:rPr>
                <w:rFonts w:ascii="Arial" w:hAnsi="Arial" w:cs="Arial"/>
                <w:b/>
                <w:bCs/>
                <w:sz w:val="12"/>
                <w:szCs w:val="12"/>
              </w:rPr>
              <w:t>Валдайский район</w:t>
            </w:r>
          </w:p>
        </w:tc>
        <w:tc>
          <w:tcPr>
            <w:tcW w:w="451"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 </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3.1.</w:t>
            </w:r>
          </w:p>
        </w:tc>
        <w:tc>
          <w:tcPr>
            <w:tcW w:w="759"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rPr>
                <w:rFonts w:ascii="Arial" w:hAnsi="Arial" w:cs="Arial"/>
                <w:b/>
                <w:bCs/>
                <w:sz w:val="12"/>
                <w:szCs w:val="12"/>
              </w:rPr>
            </w:pPr>
            <w:r w:rsidRPr="00E72367">
              <w:rPr>
                <w:rFonts w:ascii="Arial" w:hAnsi="Arial" w:cs="Arial"/>
                <w:b/>
                <w:bCs/>
                <w:sz w:val="12"/>
                <w:szCs w:val="12"/>
              </w:rPr>
              <w:t>ООО "Тепловая Компания Новгородская"</w:t>
            </w:r>
          </w:p>
        </w:tc>
        <w:tc>
          <w:tcPr>
            <w:tcW w:w="451"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 </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тепловая энергия</w:t>
            </w:r>
          </w:p>
        </w:tc>
        <w:tc>
          <w:tcPr>
            <w:tcW w:w="451"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от 18.12.2018 № 65/12</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3680,28</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3864,29</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2872,21</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2987,10</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ГВС</w:t>
            </w:r>
          </w:p>
        </w:tc>
        <w:tc>
          <w:tcPr>
            <w:tcW w:w="451"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от 18.12.2018 № 65/13</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280,25</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294,91</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200,05</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208,05</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3.2.</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b/>
                <w:bCs/>
                <w:sz w:val="12"/>
                <w:szCs w:val="12"/>
              </w:rPr>
            </w:pPr>
            <w:r w:rsidRPr="00E72367">
              <w:rPr>
                <w:rFonts w:ascii="Arial" w:hAnsi="Arial" w:cs="Arial"/>
                <w:b/>
                <w:bCs/>
                <w:sz w:val="12"/>
                <w:szCs w:val="12"/>
              </w:rPr>
              <w:t>ООО "Строительное управление 53"</w:t>
            </w:r>
          </w:p>
        </w:tc>
        <w:tc>
          <w:tcPr>
            <w:tcW w:w="451"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 </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водоснабжение</w:t>
            </w:r>
          </w:p>
        </w:tc>
        <w:tc>
          <w:tcPr>
            <w:tcW w:w="451" w:type="pct"/>
            <w:vMerge w:val="restart"/>
            <w:tcBorders>
              <w:top w:val="nil"/>
              <w:left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от 16.12.2020 № 75/6</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45,03</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47,92</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54,04</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57,50</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водоотведение (полный цикл)</w:t>
            </w:r>
          </w:p>
        </w:tc>
        <w:tc>
          <w:tcPr>
            <w:tcW w:w="451" w:type="pct"/>
            <w:vMerge/>
            <w:tcBorders>
              <w:left w:val="single" w:sz="4" w:space="0" w:color="auto"/>
              <w:right w:val="nil"/>
            </w:tcBorders>
            <w:shd w:val="clear" w:color="auto" w:fill="FFFFFF"/>
            <w:vAlign w:val="center"/>
            <w:hideMark/>
          </w:tcPr>
          <w:p w:rsidR="00E72367" w:rsidRPr="00E72367" w:rsidRDefault="00E72367" w:rsidP="00885DCC">
            <w:pPr>
              <w:rPr>
                <w:rFonts w:ascii="Arial" w:hAnsi="Arial" w:cs="Arial"/>
                <w:sz w:val="12"/>
                <w:szCs w:val="12"/>
              </w:rPr>
            </w:pP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76,84</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81,33</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77,52</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81,40</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пропуск стоков</w:t>
            </w:r>
          </w:p>
        </w:tc>
        <w:tc>
          <w:tcPr>
            <w:tcW w:w="451" w:type="pct"/>
            <w:vMerge/>
            <w:tcBorders>
              <w:left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52,10</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53,51</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40,09</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42,09</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очистка</w:t>
            </w:r>
          </w:p>
        </w:tc>
        <w:tc>
          <w:tcPr>
            <w:tcW w:w="451" w:type="pct"/>
            <w:vMerge/>
            <w:tcBorders>
              <w:left w:val="single" w:sz="4" w:space="0" w:color="auto"/>
              <w:bottom w:val="single" w:sz="4" w:space="0" w:color="auto"/>
              <w:right w:val="nil"/>
            </w:tcBorders>
            <w:shd w:val="clear" w:color="auto" w:fill="FFFFFF"/>
            <w:vAlign w:val="center"/>
            <w:hideMark/>
          </w:tcPr>
          <w:p w:rsidR="00E72367" w:rsidRPr="00E72367" w:rsidRDefault="00E72367" w:rsidP="00885DCC">
            <w:pPr>
              <w:rPr>
                <w:rFonts w:ascii="Arial" w:hAnsi="Arial" w:cs="Arial"/>
                <w:sz w:val="12"/>
                <w:szCs w:val="12"/>
              </w:rPr>
            </w:pP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24,74</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27,82</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3.3.</w:t>
            </w:r>
          </w:p>
        </w:tc>
        <w:tc>
          <w:tcPr>
            <w:tcW w:w="759"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rPr>
                <w:rFonts w:ascii="Arial" w:hAnsi="Arial" w:cs="Arial"/>
                <w:b/>
                <w:bCs/>
                <w:sz w:val="12"/>
                <w:szCs w:val="12"/>
              </w:rPr>
            </w:pPr>
            <w:r w:rsidRPr="00E72367">
              <w:rPr>
                <w:rFonts w:ascii="Arial" w:hAnsi="Arial" w:cs="Arial"/>
                <w:b/>
                <w:bCs/>
                <w:sz w:val="12"/>
                <w:szCs w:val="12"/>
              </w:rPr>
              <w:t>ФГУ Дом отдыха "Валдай"</w:t>
            </w:r>
          </w:p>
        </w:tc>
        <w:tc>
          <w:tcPr>
            <w:tcW w:w="451"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 </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тепловая энергия</w:t>
            </w:r>
          </w:p>
        </w:tc>
        <w:tc>
          <w:tcPr>
            <w:tcW w:w="451" w:type="pct"/>
            <w:tcBorders>
              <w:top w:val="nil"/>
              <w:left w:val="nil"/>
              <w:bottom w:val="single" w:sz="4" w:space="0" w:color="auto"/>
              <w:right w:val="nil"/>
            </w:tcBorders>
            <w:shd w:val="clear" w:color="auto" w:fill="FFFFFF"/>
            <w:noWrap/>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от 01.11.2018 № 40/5</w:t>
            </w:r>
          </w:p>
        </w:tc>
        <w:tc>
          <w:tcPr>
            <w:tcW w:w="350" w:type="pct"/>
            <w:tcBorders>
              <w:top w:val="nil"/>
              <w:left w:val="single" w:sz="8" w:space="0" w:color="auto"/>
              <w:bottom w:val="single" w:sz="4" w:space="0" w:color="auto"/>
              <w:right w:val="single" w:sz="4" w:space="0" w:color="auto"/>
            </w:tcBorders>
            <w:shd w:val="clear" w:color="auto" w:fill="FFFFFF"/>
            <w:noWrap/>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1171,49</w:t>
            </w:r>
          </w:p>
        </w:tc>
        <w:tc>
          <w:tcPr>
            <w:tcW w:w="281" w:type="pct"/>
            <w:tcBorders>
              <w:top w:val="nil"/>
              <w:left w:val="nil"/>
              <w:bottom w:val="single" w:sz="4" w:space="0" w:color="auto"/>
              <w:right w:val="single" w:sz="4" w:space="0" w:color="auto"/>
            </w:tcBorders>
            <w:shd w:val="clear" w:color="auto" w:fill="FFFFFF"/>
            <w:noWrap/>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1214,93</w:t>
            </w:r>
          </w:p>
        </w:tc>
        <w:tc>
          <w:tcPr>
            <w:tcW w:w="318" w:type="pct"/>
            <w:tcBorders>
              <w:top w:val="nil"/>
              <w:left w:val="nil"/>
              <w:bottom w:val="single" w:sz="4" w:space="0" w:color="auto"/>
              <w:right w:val="single" w:sz="4" w:space="0" w:color="auto"/>
            </w:tcBorders>
            <w:shd w:val="clear" w:color="auto" w:fill="FFFFFF"/>
            <w:noWrap/>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1405,79</w:t>
            </w:r>
          </w:p>
        </w:tc>
        <w:tc>
          <w:tcPr>
            <w:tcW w:w="316" w:type="pct"/>
            <w:tcBorders>
              <w:top w:val="nil"/>
              <w:left w:val="nil"/>
              <w:bottom w:val="single" w:sz="4" w:space="0" w:color="auto"/>
              <w:right w:val="single" w:sz="8" w:space="0" w:color="auto"/>
            </w:tcBorders>
            <w:shd w:val="clear" w:color="auto" w:fill="FFFFFF"/>
            <w:noWrap/>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1457,92</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ГВС</w:t>
            </w:r>
          </w:p>
        </w:tc>
        <w:tc>
          <w:tcPr>
            <w:tcW w:w="451"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от 06.12.2018 № 59/2</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67,76</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71,50</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81,31</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85,80</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водоснабжение</w:t>
            </w:r>
          </w:p>
        </w:tc>
        <w:tc>
          <w:tcPr>
            <w:tcW w:w="451" w:type="pct"/>
            <w:vMerge w:val="restart"/>
            <w:tcBorders>
              <w:top w:val="nil"/>
              <w:left w:val="single" w:sz="4" w:space="0" w:color="auto"/>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от 12.11.2018 № 44/1</w:t>
            </w: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12,50</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14,19</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15,00</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17,03</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r>
      <w:tr w:rsidR="00E72367" w:rsidRPr="00E72367" w:rsidTr="00E72367">
        <w:trPr>
          <w:trHeight w:val="20"/>
        </w:trPr>
        <w:tc>
          <w:tcPr>
            <w:tcW w:w="19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 </w:t>
            </w:r>
          </w:p>
        </w:tc>
        <w:tc>
          <w:tcPr>
            <w:tcW w:w="759" w:type="pct"/>
            <w:tcBorders>
              <w:top w:val="nil"/>
              <w:left w:val="nil"/>
              <w:bottom w:val="single" w:sz="4" w:space="0" w:color="auto"/>
              <w:right w:val="single" w:sz="8" w:space="0" w:color="auto"/>
            </w:tcBorders>
            <w:shd w:val="clear" w:color="auto" w:fill="FFFFFF"/>
            <w:vAlign w:val="center"/>
            <w:hideMark/>
          </w:tcPr>
          <w:p w:rsidR="00E72367" w:rsidRPr="00E72367" w:rsidRDefault="00E72367" w:rsidP="00885DCC">
            <w:pPr>
              <w:rPr>
                <w:rFonts w:ascii="Arial" w:hAnsi="Arial" w:cs="Arial"/>
                <w:iCs/>
                <w:sz w:val="12"/>
                <w:szCs w:val="12"/>
              </w:rPr>
            </w:pPr>
            <w:r w:rsidRPr="00E72367">
              <w:rPr>
                <w:rFonts w:ascii="Arial" w:hAnsi="Arial" w:cs="Arial"/>
                <w:iCs/>
                <w:sz w:val="12"/>
                <w:szCs w:val="12"/>
              </w:rPr>
              <w:t>водоотведение</w:t>
            </w:r>
          </w:p>
        </w:tc>
        <w:tc>
          <w:tcPr>
            <w:tcW w:w="451" w:type="pct"/>
            <w:vMerge/>
            <w:tcBorders>
              <w:top w:val="nil"/>
              <w:left w:val="single" w:sz="4" w:space="0" w:color="auto"/>
              <w:bottom w:val="single" w:sz="4" w:space="0" w:color="auto"/>
              <w:right w:val="nil"/>
            </w:tcBorders>
            <w:shd w:val="clear" w:color="auto" w:fill="FFFFFF"/>
            <w:vAlign w:val="center"/>
            <w:hideMark/>
          </w:tcPr>
          <w:p w:rsidR="00E72367" w:rsidRPr="00E72367" w:rsidRDefault="00E72367" w:rsidP="00885DCC">
            <w:pPr>
              <w:rPr>
                <w:rFonts w:ascii="Arial" w:hAnsi="Arial" w:cs="Arial"/>
                <w:b/>
                <w:bCs/>
                <w:sz w:val="12"/>
                <w:szCs w:val="12"/>
              </w:rPr>
            </w:pPr>
          </w:p>
        </w:tc>
        <w:tc>
          <w:tcPr>
            <w:tcW w:w="350"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30,21</w:t>
            </w:r>
          </w:p>
        </w:tc>
        <w:tc>
          <w:tcPr>
            <w:tcW w:w="28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33,38</w:t>
            </w:r>
          </w:p>
        </w:tc>
        <w:tc>
          <w:tcPr>
            <w:tcW w:w="318"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25,98</w:t>
            </w:r>
          </w:p>
        </w:tc>
        <w:tc>
          <w:tcPr>
            <w:tcW w:w="316"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27,98</w:t>
            </w:r>
          </w:p>
        </w:tc>
        <w:tc>
          <w:tcPr>
            <w:tcW w:w="313"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1"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270" w:type="pct"/>
            <w:tcBorders>
              <w:top w:val="nil"/>
              <w:left w:val="nil"/>
              <w:bottom w:val="single" w:sz="4" w:space="0" w:color="auto"/>
              <w:right w:val="nil"/>
            </w:tcBorders>
            <w:shd w:val="clear" w:color="auto" w:fill="FFFFFF"/>
            <w:noWrap/>
            <w:vAlign w:val="center"/>
            <w:hideMark/>
          </w:tcPr>
          <w:p w:rsidR="00E72367" w:rsidRPr="00E72367" w:rsidRDefault="00E72367" w:rsidP="00885DCC">
            <w:pPr>
              <w:jc w:val="center"/>
              <w:rPr>
                <w:rFonts w:ascii="Arial" w:hAnsi="Arial" w:cs="Arial"/>
                <w:sz w:val="12"/>
                <w:szCs w:val="12"/>
              </w:rPr>
            </w:pPr>
            <w:r w:rsidRPr="00E72367">
              <w:rPr>
                <w:rFonts w:ascii="Arial" w:hAnsi="Arial" w:cs="Arial"/>
                <w:sz w:val="12"/>
                <w:szCs w:val="12"/>
              </w:rPr>
              <w:t>-</w:t>
            </w:r>
          </w:p>
        </w:tc>
        <w:tc>
          <w:tcPr>
            <w:tcW w:w="315" w:type="pct"/>
            <w:tcBorders>
              <w:top w:val="nil"/>
              <w:left w:val="single" w:sz="8" w:space="0" w:color="auto"/>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w:t>
            </w:r>
          </w:p>
        </w:tc>
        <w:tc>
          <w:tcPr>
            <w:tcW w:w="316"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w:t>
            </w:r>
          </w:p>
        </w:tc>
        <w:tc>
          <w:tcPr>
            <w:tcW w:w="270" w:type="pct"/>
            <w:tcBorders>
              <w:top w:val="nil"/>
              <w:left w:val="nil"/>
              <w:bottom w:val="single" w:sz="4" w:space="0" w:color="auto"/>
              <w:right w:val="single" w:sz="4"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w:t>
            </w:r>
          </w:p>
        </w:tc>
        <w:tc>
          <w:tcPr>
            <w:tcW w:w="264" w:type="pct"/>
            <w:tcBorders>
              <w:top w:val="nil"/>
              <w:left w:val="nil"/>
              <w:bottom w:val="single" w:sz="4" w:space="0" w:color="auto"/>
              <w:right w:val="single" w:sz="8" w:space="0" w:color="auto"/>
            </w:tcBorders>
            <w:shd w:val="clear" w:color="auto" w:fill="FFFFFF"/>
            <w:noWrap/>
            <w:vAlign w:val="center"/>
            <w:hideMark/>
          </w:tcPr>
          <w:p w:rsidR="00E72367" w:rsidRPr="00E72367" w:rsidRDefault="00E72367" w:rsidP="00885DCC">
            <w:pPr>
              <w:jc w:val="center"/>
              <w:rPr>
                <w:rFonts w:ascii="Arial" w:hAnsi="Arial" w:cs="Arial"/>
                <w:b/>
                <w:bCs/>
                <w:sz w:val="12"/>
                <w:szCs w:val="12"/>
              </w:rPr>
            </w:pPr>
            <w:r w:rsidRPr="00E72367">
              <w:rPr>
                <w:rFonts w:ascii="Arial" w:hAnsi="Arial" w:cs="Arial"/>
                <w:b/>
                <w:bCs/>
                <w:sz w:val="12"/>
                <w:szCs w:val="12"/>
              </w:rPr>
              <w:t>-</w:t>
            </w:r>
          </w:p>
        </w:tc>
      </w:tr>
    </w:tbl>
    <w:p w:rsidR="001B6F5D" w:rsidRPr="008A4A41" w:rsidRDefault="001B6F5D" w:rsidP="008A4A41">
      <w:pPr>
        <w:shd w:val="clear" w:color="auto" w:fill="FFFFFF"/>
        <w:suppressAutoHyphens/>
        <w:ind w:firstLine="284"/>
        <w:jc w:val="center"/>
        <w:rPr>
          <w:rFonts w:ascii="Arial" w:hAnsi="Arial" w:cs="Arial"/>
          <w:b/>
          <w:sz w:val="16"/>
          <w:szCs w:val="16"/>
        </w:rPr>
      </w:pPr>
    </w:p>
    <w:p w:rsidR="00E33ABE" w:rsidRPr="00E33ABE" w:rsidRDefault="00E33ABE" w:rsidP="00E33ABE">
      <w:pPr>
        <w:pStyle w:val="2"/>
        <w:rPr>
          <w:rFonts w:ascii="Arial" w:hAnsi="Arial" w:cs="Arial"/>
          <w:color w:val="000000"/>
          <w:sz w:val="16"/>
          <w:szCs w:val="16"/>
        </w:rPr>
      </w:pPr>
      <w:r w:rsidRPr="00E33ABE">
        <w:rPr>
          <w:rFonts w:ascii="Arial" w:hAnsi="Arial" w:cs="Arial"/>
          <w:color w:val="000000"/>
          <w:sz w:val="16"/>
          <w:szCs w:val="16"/>
        </w:rPr>
        <w:t>АДМИНИСТРАЦИЯ ВАЛДАЙСКОГО МУНИЦИПАЛЬНОГО РАЙОНА</w:t>
      </w:r>
    </w:p>
    <w:p w:rsidR="00E33ABE" w:rsidRPr="00E33ABE" w:rsidRDefault="00E33ABE" w:rsidP="00E33ABE">
      <w:pPr>
        <w:pStyle w:val="3"/>
        <w:rPr>
          <w:rFonts w:ascii="Arial" w:hAnsi="Arial" w:cs="Arial"/>
          <w:sz w:val="16"/>
          <w:szCs w:val="16"/>
        </w:rPr>
      </w:pPr>
      <w:r w:rsidRPr="00E33ABE">
        <w:rPr>
          <w:rFonts w:ascii="Arial" w:hAnsi="Arial" w:cs="Arial"/>
          <w:sz w:val="16"/>
          <w:szCs w:val="16"/>
        </w:rPr>
        <w:t>П О С Т А Н О В Л Е Н И Е</w:t>
      </w:r>
    </w:p>
    <w:p w:rsidR="00E33ABE" w:rsidRPr="00E33ABE" w:rsidRDefault="00E33ABE" w:rsidP="00E33ABE">
      <w:pPr>
        <w:jc w:val="center"/>
        <w:rPr>
          <w:rFonts w:ascii="Arial" w:hAnsi="Arial" w:cs="Arial"/>
          <w:color w:val="000000"/>
          <w:sz w:val="16"/>
          <w:szCs w:val="16"/>
        </w:rPr>
      </w:pPr>
      <w:r w:rsidRPr="00E33ABE">
        <w:rPr>
          <w:rFonts w:ascii="Arial" w:hAnsi="Arial" w:cs="Arial"/>
          <w:color w:val="000000"/>
          <w:sz w:val="16"/>
          <w:szCs w:val="16"/>
        </w:rPr>
        <w:t>04.05.2022 № 796</w:t>
      </w:r>
    </w:p>
    <w:p w:rsidR="00E33ABE" w:rsidRPr="00E33ABE" w:rsidRDefault="00E33ABE" w:rsidP="00E33ABE">
      <w:pPr>
        <w:shd w:val="clear" w:color="auto" w:fill="FFFFFF"/>
        <w:tabs>
          <w:tab w:val="left" w:pos="1418"/>
        </w:tabs>
        <w:jc w:val="center"/>
        <w:rPr>
          <w:rFonts w:ascii="Arial" w:hAnsi="Arial" w:cs="Arial"/>
          <w:b/>
          <w:sz w:val="16"/>
          <w:szCs w:val="16"/>
        </w:rPr>
      </w:pPr>
      <w:r w:rsidRPr="00E33ABE">
        <w:rPr>
          <w:rFonts w:ascii="Arial" w:hAnsi="Arial" w:cs="Arial"/>
          <w:b/>
          <w:sz w:val="16"/>
          <w:szCs w:val="16"/>
        </w:rPr>
        <w:t>Об актуализации схемы</w:t>
      </w:r>
      <w:r w:rsidR="00885DCC">
        <w:rPr>
          <w:rFonts w:ascii="Arial" w:hAnsi="Arial" w:cs="Arial"/>
          <w:b/>
          <w:sz w:val="16"/>
          <w:szCs w:val="16"/>
        </w:rPr>
        <w:t xml:space="preserve"> </w:t>
      </w:r>
      <w:r w:rsidRPr="00E33ABE">
        <w:rPr>
          <w:rFonts w:ascii="Arial" w:hAnsi="Arial" w:cs="Arial"/>
          <w:b/>
          <w:sz w:val="16"/>
          <w:szCs w:val="16"/>
        </w:rPr>
        <w:t>теплоснабжения Едровского</w:t>
      </w:r>
      <w:r w:rsidR="00885DCC">
        <w:rPr>
          <w:rFonts w:ascii="Arial" w:hAnsi="Arial" w:cs="Arial"/>
          <w:b/>
          <w:sz w:val="16"/>
          <w:szCs w:val="16"/>
        </w:rPr>
        <w:t xml:space="preserve"> </w:t>
      </w:r>
      <w:r w:rsidRPr="00E33ABE">
        <w:rPr>
          <w:rFonts w:ascii="Arial" w:hAnsi="Arial" w:cs="Arial"/>
          <w:b/>
          <w:sz w:val="16"/>
          <w:szCs w:val="16"/>
        </w:rPr>
        <w:t>сельского поселения на 2023 год</w:t>
      </w:r>
    </w:p>
    <w:p w:rsidR="00E33ABE" w:rsidRPr="00E33ABE" w:rsidRDefault="00E33ABE" w:rsidP="00885DCC">
      <w:pPr>
        <w:pStyle w:val="af4"/>
        <w:spacing w:before="0" w:beforeAutospacing="0" w:after="0" w:afterAutospacing="0"/>
        <w:ind w:firstLine="284"/>
        <w:jc w:val="both"/>
        <w:rPr>
          <w:rFonts w:ascii="Arial" w:hAnsi="Arial" w:cs="Arial"/>
          <w:b/>
          <w:sz w:val="16"/>
          <w:szCs w:val="16"/>
        </w:rPr>
      </w:pPr>
      <w:r w:rsidRPr="00E33ABE">
        <w:rPr>
          <w:rFonts w:ascii="Arial" w:hAnsi="Arial" w:cs="Arial"/>
          <w:sz w:val="16"/>
          <w:szCs w:val="16"/>
        </w:rPr>
        <w:t xml:space="preserve">В соответствии с </w:t>
      </w:r>
      <w:r w:rsidRPr="00885DCC">
        <w:rPr>
          <w:rFonts w:ascii="Arial" w:hAnsi="Arial" w:cs="Arial"/>
          <w:sz w:val="16"/>
          <w:szCs w:val="16"/>
        </w:rPr>
        <w:t xml:space="preserve">Федеральным </w:t>
      </w:r>
      <w:hyperlink r:id="rId20" w:history="1">
        <w:r w:rsidRPr="00885DCC">
          <w:rPr>
            <w:rStyle w:val="af0"/>
            <w:rFonts w:ascii="Arial" w:hAnsi="Arial" w:cs="Arial"/>
            <w:color w:val="auto"/>
            <w:sz w:val="16"/>
            <w:szCs w:val="16"/>
            <w:u w:val="none"/>
          </w:rPr>
          <w:t>законом</w:t>
        </w:r>
      </w:hyperlink>
      <w:r w:rsidRPr="00E33ABE">
        <w:rPr>
          <w:rFonts w:ascii="Arial" w:hAnsi="Arial" w:cs="Arial"/>
          <w:sz w:val="16"/>
          <w:szCs w:val="16"/>
        </w:rPr>
        <w:t xml:space="preserve"> от 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w:t>
      </w:r>
      <w:r w:rsidRPr="00E33ABE">
        <w:rPr>
          <w:rFonts w:ascii="Arial" w:hAnsi="Arial" w:cs="Arial"/>
          <w:spacing w:val="1"/>
          <w:sz w:val="16"/>
          <w:szCs w:val="16"/>
        </w:rPr>
        <w:t>»,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w:t>
      </w:r>
      <w:r w:rsidRPr="00E33ABE">
        <w:rPr>
          <w:rFonts w:ascii="Arial" w:hAnsi="Arial" w:cs="Arial"/>
          <w:sz w:val="16"/>
          <w:szCs w:val="16"/>
        </w:rPr>
        <w:t xml:space="preserve"> Валдайского муниципального района</w:t>
      </w:r>
      <w:r w:rsidRPr="00E33ABE">
        <w:rPr>
          <w:rFonts w:ascii="Arial" w:hAnsi="Arial" w:cs="Arial"/>
          <w:spacing w:val="1"/>
          <w:sz w:val="16"/>
          <w:szCs w:val="16"/>
        </w:rPr>
        <w:t xml:space="preserve"> </w:t>
      </w:r>
      <w:r w:rsidRPr="00E33ABE">
        <w:rPr>
          <w:rFonts w:ascii="Arial" w:hAnsi="Arial" w:cs="Arial"/>
          <w:b/>
          <w:sz w:val="16"/>
          <w:szCs w:val="16"/>
        </w:rPr>
        <w:t>ПОСТАНОВЛЯЕТ:</w:t>
      </w:r>
    </w:p>
    <w:p w:rsidR="00E33ABE" w:rsidRPr="00E33ABE" w:rsidRDefault="00E33ABE" w:rsidP="00885DCC">
      <w:pPr>
        <w:ind w:firstLine="284"/>
        <w:jc w:val="both"/>
        <w:rPr>
          <w:rFonts w:ascii="Arial" w:hAnsi="Arial" w:cs="Arial"/>
          <w:spacing w:val="1"/>
          <w:sz w:val="16"/>
          <w:szCs w:val="16"/>
        </w:rPr>
      </w:pPr>
      <w:r w:rsidRPr="00E33ABE">
        <w:rPr>
          <w:rFonts w:ascii="Arial" w:hAnsi="Arial" w:cs="Arial"/>
          <w:sz w:val="16"/>
          <w:szCs w:val="16"/>
        </w:rPr>
        <w:t xml:space="preserve">1. Актуализировать схему теплоснабжения Едровского сельского поселения, утвержденную решением Совета депутатов Едровского сельского поселения от 23.11.2012 № 98 </w:t>
      </w:r>
      <w:r w:rsidRPr="00E33ABE">
        <w:rPr>
          <w:rFonts w:ascii="Arial" w:hAnsi="Arial" w:cs="Arial"/>
          <w:spacing w:val="1"/>
          <w:sz w:val="16"/>
          <w:szCs w:val="16"/>
        </w:rPr>
        <w:t>«Об утверждении схемы теплоснабжения Едровского сельского поселения», изложив ее в прилагаемой редакции.</w:t>
      </w:r>
    </w:p>
    <w:p w:rsidR="00E33ABE" w:rsidRPr="00E33ABE" w:rsidRDefault="00E33ABE" w:rsidP="00885DCC">
      <w:pPr>
        <w:ind w:firstLine="284"/>
        <w:jc w:val="both"/>
        <w:rPr>
          <w:rFonts w:ascii="Arial" w:hAnsi="Arial" w:cs="Arial"/>
          <w:sz w:val="16"/>
          <w:szCs w:val="16"/>
        </w:rPr>
      </w:pPr>
      <w:r w:rsidRPr="00E33AB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33ABE" w:rsidRPr="00885DCC" w:rsidRDefault="00E33ABE" w:rsidP="00E33ABE">
      <w:pPr>
        <w:ind w:firstLine="709"/>
        <w:jc w:val="both"/>
        <w:rPr>
          <w:rFonts w:ascii="Arial" w:hAnsi="Arial" w:cs="Arial"/>
          <w:sz w:val="4"/>
          <w:szCs w:val="4"/>
        </w:rPr>
      </w:pPr>
    </w:p>
    <w:p w:rsidR="00E33ABE" w:rsidRPr="00E33ABE" w:rsidRDefault="00E33ABE" w:rsidP="00E33ABE">
      <w:pPr>
        <w:jc w:val="both"/>
        <w:rPr>
          <w:rFonts w:ascii="Arial" w:hAnsi="Arial" w:cs="Arial"/>
          <w:b/>
          <w:sz w:val="16"/>
          <w:szCs w:val="16"/>
        </w:rPr>
      </w:pPr>
      <w:r w:rsidRPr="00E33ABE">
        <w:rPr>
          <w:rFonts w:ascii="Arial" w:hAnsi="Arial" w:cs="Arial"/>
          <w:b/>
          <w:sz w:val="16"/>
          <w:szCs w:val="16"/>
        </w:rPr>
        <w:t>Глава муниципального района</w:t>
      </w:r>
      <w:r w:rsidRPr="00E33ABE">
        <w:rPr>
          <w:rFonts w:ascii="Arial" w:hAnsi="Arial" w:cs="Arial"/>
          <w:b/>
          <w:sz w:val="16"/>
          <w:szCs w:val="16"/>
        </w:rPr>
        <w:tab/>
      </w:r>
      <w:r w:rsidRPr="00E33ABE">
        <w:rPr>
          <w:rFonts w:ascii="Arial" w:hAnsi="Arial" w:cs="Arial"/>
          <w:b/>
          <w:sz w:val="16"/>
          <w:szCs w:val="16"/>
        </w:rPr>
        <w:tab/>
        <w:t>Ю.В.Стадэ</w:t>
      </w:r>
    </w:p>
    <w:p w:rsidR="00E33ABE" w:rsidRPr="00885DCC" w:rsidRDefault="00E33ABE" w:rsidP="00885DCC">
      <w:pPr>
        <w:ind w:left="9072"/>
        <w:jc w:val="center"/>
        <w:rPr>
          <w:rFonts w:ascii="Arial" w:hAnsi="Arial" w:cs="Arial"/>
          <w:sz w:val="12"/>
          <w:szCs w:val="12"/>
        </w:rPr>
      </w:pPr>
      <w:r w:rsidRPr="00885DCC">
        <w:rPr>
          <w:rFonts w:ascii="Arial" w:hAnsi="Arial" w:cs="Arial"/>
          <w:sz w:val="12"/>
          <w:szCs w:val="12"/>
        </w:rPr>
        <w:t>Приложение</w:t>
      </w:r>
    </w:p>
    <w:p w:rsidR="00E33ABE" w:rsidRPr="00885DCC" w:rsidRDefault="00E33ABE" w:rsidP="00885DCC">
      <w:pPr>
        <w:ind w:left="9072"/>
        <w:jc w:val="center"/>
        <w:rPr>
          <w:rFonts w:ascii="Arial" w:hAnsi="Arial" w:cs="Arial"/>
          <w:sz w:val="12"/>
          <w:szCs w:val="12"/>
        </w:rPr>
      </w:pPr>
      <w:r w:rsidRPr="00885DCC">
        <w:rPr>
          <w:rFonts w:ascii="Arial" w:hAnsi="Arial" w:cs="Arial"/>
          <w:sz w:val="12"/>
          <w:szCs w:val="12"/>
        </w:rPr>
        <w:t>к постановлению Администрации</w:t>
      </w:r>
    </w:p>
    <w:p w:rsidR="00E33ABE" w:rsidRPr="00885DCC" w:rsidRDefault="00E33ABE" w:rsidP="00885DCC">
      <w:pPr>
        <w:ind w:left="9072"/>
        <w:jc w:val="center"/>
        <w:rPr>
          <w:rFonts w:ascii="Arial" w:hAnsi="Arial" w:cs="Arial"/>
          <w:sz w:val="12"/>
          <w:szCs w:val="12"/>
        </w:rPr>
      </w:pPr>
      <w:r w:rsidRPr="00885DCC">
        <w:rPr>
          <w:rFonts w:ascii="Arial" w:hAnsi="Arial" w:cs="Arial"/>
          <w:sz w:val="12"/>
          <w:szCs w:val="12"/>
        </w:rPr>
        <w:t>муниципального района</w:t>
      </w:r>
    </w:p>
    <w:p w:rsidR="00E33ABE" w:rsidRPr="00885DCC" w:rsidRDefault="00E33ABE" w:rsidP="00885DCC">
      <w:pPr>
        <w:ind w:left="9072"/>
        <w:jc w:val="center"/>
        <w:rPr>
          <w:rFonts w:ascii="Arial" w:hAnsi="Arial" w:cs="Arial"/>
          <w:sz w:val="12"/>
          <w:szCs w:val="12"/>
        </w:rPr>
      </w:pPr>
      <w:r w:rsidRPr="00885DCC">
        <w:rPr>
          <w:rFonts w:ascii="Arial" w:hAnsi="Arial" w:cs="Arial"/>
          <w:sz w:val="12"/>
          <w:szCs w:val="12"/>
        </w:rPr>
        <w:t>от 04.05 2022 № 796</w:t>
      </w:r>
    </w:p>
    <w:p w:rsidR="00E33ABE" w:rsidRPr="00E33ABE" w:rsidRDefault="00E33ABE" w:rsidP="00E33ABE">
      <w:pPr>
        <w:shd w:val="clear" w:color="auto" w:fill="FFFFFF"/>
        <w:jc w:val="center"/>
        <w:rPr>
          <w:rFonts w:ascii="Arial" w:hAnsi="Arial" w:cs="Arial"/>
          <w:sz w:val="16"/>
          <w:szCs w:val="16"/>
        </w:rPr>
      </w:pPr>
      <w:r w:rsidRPr="00E33ABE">
        <w:rPr>
          <w:rFonts w:ascii="Arial" w:hAnsi="Arial" w:cs="Arial"/>
          <w:b/>
          <w:bCs/>
          <w:spacing w:val="1"/>
          <w:sz w:val="16"/>
          <w:szCs w:val="16"/>
        </w:rPr>
        <w:t>Схема теплоснабжения Едровского сельского поселения на 2023 год</w:t>
      </w:r>
    </w:p>
    <w:p w:rsidR="00E33ABE" w:rsidRPr="00885DCC" w:rsidRDefault="00E33ABE" w:rsidP="00885DCC">
      <w:pPr>
        <w:pStyle w:val="2"/>
        <w:ind w:firstLine="284"/>
        <w:rPr>
          <w:rFonts w:ascii="Arial" w:hAnsi="Arial" w:cs="Arial"/>
          <w:b/>
          <w:sz w:val="16"/>
          <w:szCs w:val="16"/>
        </w:rPr>
      </w:pPr>
      <w:r w:rsidRPr="00885DCC">
        <w:rPr>
          <w:rFonts w:ascii="Arial" w:hAnsi="Arial" w:cs="Arial"/>
          <w:b/>
          <w:sz w:val="16"/>
          <w:szCs w:val="16"/>
        </w:rPr>
        <w:t>Общие положения</w:t>
      </w:r>
    </w:p>
    <w:p w:rsidR="00E33ABE" w:rsidRPr="00885DCC" w:rsidRDefault="00E33ABE" w:rsidP="00885DCC">
      <w:pPr>
        <w:ind w:firstLine="284"/>
        <w:jc w:val="both"/>
        <w:rPr>
          <w:rFonts w:ascii="Arial" w:hAnsi="Arial" w:cs="Arial"/>
          <w:sz w:val="16"/>
          <w:szCs w:val="16"/>
        </w:rPr>
      </w:pPr>
      <w:r w:rsidRPr="00885DCC">
        <w:rPr>
          <w:rFonts w:ascii="Arial" w:hAnsi="Arial" w:cs="Arial"/>
          <w:bCs/>
          <w:sz w:val="16"/>
          <w:szCs w:val="16"/>
        </w:rPr>
        <w:t>Схема теплоснабжения</w:t>
      </w:r>
      <w:r w:rsidRPr="00885DCC">
        <w:rPr>
          <w:rFonts w:ascii="Arial" w:hAnsi="Arial" w:cs="Arial"/>
          <w:sz w:val="16"/>
          <w:szCs w:val="16"/>
        </w:rPr>
        <w:t xml:space="preserve"> </w:t>
      </w:r>
      <w:hyperlink r:id="rId21" w:tooltip="Поселение" w:history="1">
        <w:r w:rsidRPr="00885DCC">
          <w:rPr>
            <w:rFonts w:ascii="Arial" w:hAnsi="Arial" w:cs="Arial"/>
            <w:sz w:val="16"/>
            <w:szCs w:val="16"/>
          </w:rPr>
          <w:t>поселения</w:t>
        </w:r>
      </w:hyperlink>
      <w:r w:rsidRPr="00885DCC">
        <w:rPr>
          <w:rFonts w:ascii="Arial" w:hAnsi="Arial" w:cs="Arial"/>
          <w:sz w:val="16"/>
          <w:szCs w:val="16"/>
        </w:rPr>
        <w:t xml:space="preserve"> — документ, содержащий материалы по обоснованию эффективного и безопасного функционирования системы </w:t>
      </w:r>
      <w:hyperlink r:id="rId22" w:tooltip="Теплоснабжение" w:history="1">
        <w:r w:rsidRPr="00885DCC">
          <w:rPr>
            <w:rFonts w:ascii="Arial" w:hAnsi="Arial" w:cs="Arial"/>
            <w:sz w:val="16"/>
            <w:szCs w:val="16"/>
          </w:rPr>
          <w:t>теплоснабжения</w:t>
        </w:r>
      </w:hyperlink>
      <w:r w:rsidRPr="00885DCC">
        <w:rPr>
          <w:rFonts w:ascii="Arial" w:hAnsi="Arial" w:cs="Arial"/>
          <w:sz w:val="16"/>
          <w:szCs w:val="16"/>
        </w:rPr>
        <w:t xml:space="preserve">, ее развития с учетом правового регулирования в области </w:t>
      </w:r>
      <w:hyperlink r:id="rId23" w:tooltip="Энергосбережение" w:history="1">
        <w:r w:rsidRPr="00885DCC">
          <w:rPr>
            <w:rFonts w:ascii="Arial" w:hAnsi="Arial" w:cs="Arial"/>
            <w:sz w:val="16"/>
            <w:szCs w:val="16"/>
          </w:rPr>
          <w:t>энергосбережения и повышения энергетической эффективности</w:t>
        </w:r>
      </w:hyperlink>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 xml:space="preserve">Единая теплоснабжающая организация определяется схемой теплоснабжения. </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 xml:space="preserve">Мероприятия по развитию системы теплоснабжения, предусмотренные настоящей схемой, включаются в </w:t>
      </w:r>
      <w:hyperlink r:id="rId24" w:tooltip="Инвестиции" w:history="1">
        <w:r w:rsidRPr="00885DCC">
          <w:rPr>
            <w:rFonts w:ascii="Arial" w:hAnsi="Arial" w:cs="Arial"/>
            <w:sz w:val="16"/>
            <w:szCs w:val="16"/>
          </w:rPr>
          <w:t>инвестиционную программу</w:t>
        </w:r>
      </w:hyperlink>
      <w:r w:rsidRPr="00885DCC">
        <w:rPr>
          <w:rFonts w:ascii="Arial" w:hAnsi="Arial" w:cs="Arial"/>
          <w:sz w:val="16"/>
          <w:szCs w:val="16"/>
        </w:rPr>
        <w:t xml:space="preserve"> теплоснабжающей организации и, как следствие, могут быть включены в соответствующий </w:t>
      </w:r>
      <w:hyperlink r:id="rId25" w:tooltip="Тариф" w:history="1">
        <w:r w:rsidRPr="00885DCC">
          <w:rPr>
            <w:rFonts w:ascii="Arial" w:hAnsi="Arial" w:cs="Arial"/>
            <w:sz w:val="16"/>
            <w:szCs w:val="16"/>
          </w:rPr>
          <w:t>тариф</w:t>
        </w:r>
      </w:hyperlink>
      <w:r w:rsidRPr="00885DCC">
        <w:rPr>
          <w:rFonts w:ascii="Arial" w:hAnsi="Arial" w:cs="Arial"/>
          <w:sz w:val="16"/>
          <w:szCs w:val="16"/>
        </w:rPr>
        <w:t xml:space="preserve"> организации </w:t>
      </w:r>
      <w:hyperlink r:id="rId26" w:tooltip="Коммунальное хозяйство" w:history="1">
        <w:r w:rsidRPr="00885DCC">
          <w:rPr>
            <w:rFonts w:ascii="Arial" w:hAnsi="Arial" w:cs="Arial"/>
            <w:sz w:val="16"/>
            <w:szCs w:val="16"/>
          </w:rPr>
          <w:t>коммунального комплекса</w:t>
        </w:r>
      </w:hyperlink>
      <w:r w:rsidRPr="00885DCC">
        <w:rPr>
          <w:rFonts w:ascii="Arial" w:hAnsi="Arial" w:cs="Arial"/>
          <w:sz w:val="16"/>
          <w:szCs w:val="16"/>
        </w:rPr>
        <w:t xml:space="preserve">. </w:t>
      </w:r>
    </w:p>
    <w:p w:rsidR="00E33ABE" w:rsidRPr="00885DCC" w:rsidRDefault="00E33ABE" w:rsidP="00885DCC">
      <w:pPr>
        <w:ind w:firstLine="284"/>
        <w:jc w:val="both"/>
        <w:rPr>
          <w:rFonts w:ascii="Arial" w:hAnsi="Arial" w:cs="Arial"/>
          <w:b/>
          <w:spacing w:val="1"/>
          <w:sz w:val="16"/>
          <w:szCs w:val="16"/>
        </w:rPr>
      </w:pPr>
      <w:r w:rsidRPr="00885DCC">
        <w:rPr>
          <w:rStyle w:val="20"/>
          <w:rFonts w:ascii="Arial" w:hAnsi="Arial" w:cs="Arial"/>
          <w:sz w:val="16"/>
          <w:szCs w:val="16"/>
        </w:rPr>
        <w:t>Основные цели и задачи схемы теплоснабжения</w:t>
      </w:r>
      <w:r w:rsidRPr="00885DCC">
        <w:rPr>
          <w:rFonts w:ascii="Arial" w:hAnsi="Arial" w:cs="Arial"/>
          <w:b/>
          <w:spacing w:val="1"/>
          <w:sz w:val="16"/>
          <w:szCs w:val="16"/>
        </w:rPr>
        <w:t>:</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обеспечение безопасности и надежности теплоснабжения потребителей в соответствии с требованиями технических регламентов;</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соблюдение баланса экономических интересов теплоснабжающих организаций и потребителей;</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минимизации затрат на теплоснабжение в расчете на каждого потребителя в долгосрочной перспективе;</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минимизации вредного воздействия на окружающую среду;</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обеспечение не дискриминационных и стабильных условий осуществления предпринимательской деятельности в сфере теплоснабжения;</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E33ABE" w:rsidRDefault="00E33ABE" w:rsidP="00885DCC">
      <w:pPr>
        <w:ind w:firstLine="284"/>
        <w:jc w:val="both"/>
        <w:rPr>
          <w:rFonts w:ascii="Arial" w:hAnsi="Arial" w:cs="Arial"/>
          <w:sz w:val="16"/>
          <w:szCs w:val="16"/>
        </w:rPr>
      </w:pPr>
      <w:r w:rsidRPr="00885DCC">
        <w:rPr>
          <w:rFonts w:ascii="Arial" w:hAnsi="Arial" w:cs="Arial"/>
          <w:sz w:val="16"/>
          <w:szCs w:val="16"/>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42800" w:rsidRPr="00885DCC" w:rsidRDefault="00542800" w:rsidP="00885DCC">
      <w:pPr>
        <w:ind w:firstLine="284"/>
        <w:jc w:val="both"/>
        <w:rPr>
          <w:rFonts w:ascii="Arial" w:hAnsi="Arial" w:cs="Arial"/>
          <w:sz w:val="16"/>
          <w:szCs w:val="16"/>
        </w:rPr>
      </w:pPr>
    </w:p>
    <w:p w:rsidR="00E33ABE" w:rsidRPr="00885DCC" w:rsidRDefault="00E33ABE" w:rsidP="00885DCC">
      <w:pPr>
        <w:pStyle w:val="S"/>
        <w:spacing w:after="0" w:line="240" w:lineRule="auto"/>
        <w:ind w:firstLine="284"/>
        <w:jc w:val="center"/>
        <w:rPr>
          <w:rFonts w:ascii="Arial" w:hAnsi="Arial" w:cs="Arial"/>
          <w:b/>
          <w:sz w:val="16"/>
          <w:szCs w:val="16"/>
          <w:lang w:eastAsia="en-US"/>
        </w:rPr>
      </w:pPr>
      <w:r w:rsidRPr="00885DCC">
        <w:rPr>
          <w:rFonts w:ascii="Arial" w:hAnsi="Arial" w:cs="Arial"/>
          <w:b/>
          <w:sz w:val="16"/>
          <w:szCs w:val="16"/>
          <w:lang w:eastAsia="en-US"/>
        </w:rPr>
        <w:t>Общие сведения о поселении</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Едровское сельское поселение – муниципальное образование в Валдайском муниципальном районе Новгородской области. Площадь поселения – </w:t>
      </w:r>
      <w:smartTag w:uri="urn:schemas-microsoft-com:office:smarttags" w:element="metricconverter">
        <w:smartTagPr>
          <w:attr w:name="ProductID" w:val="53 655 га"/>
        </w:smartTagPr>
        <w:r w:rsidRPr="00885DCC">
          <w:rPr>
            <w:rFonts w:ascii="Arial" w:hAnsi="Arial" w:cs="Arial"/>
            <w:sz w:val="16"/>
            <w:szCs w:val="16"/>
            <w:lang w:eastAsia="en-US"/>
          </w:rPr>
          <w:t>53 655 га</w:t>
        </w:r>
      </w:smartTag>
      <w:r w:rsidRPr="00885DCC">
        <w:rPr>
          <w:rFonts w:ascii="Arial" w:hAnsi="Arial" w:cs="Arial"/>
          <w:sz w:val="16"/>
          <w:szCs w:val="16"/>
          <w:lang w:eastAsia="en-US"/>
        </w:rPr>
        <w:t>. Располагается к востоку от территории областного центра г. Великий Новгород.</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В состав Едровского сельского поселения входит 26 населенных пунктов. Административным центром поселения является с. Едрово. Численность населения Едровского сельского поселения на 01.04.2021 года – 1511 человек, что составляет 0,28 % от общей численности населения области и 6,7 % от общей численности населения Валдайского муниципального района.</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Территория приурочена к северо-западным острогам Валдайской возвышенности. С запада к ней примыкает восточная окраина Волхово-Ловатской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885DCC">
          <w:rPr>
            <w:rFonts w:ascii="Arial" w:hAnsi="Arial" w:cs="Arial"/>
            <w:sz w:val="16"/>
            <w:szCs w:val="16"/>
            <w:lang w:eastAsia="en-US"/>
          </w:rPr>
          <w:t>100 м</w:t>
        </w:r>
      </w:smartTag>
      <w:r w:rsidRPr="00885DCC">
        <w:rPr>
          <w:rFonts w:ascii="Arial" w:hAnsi="Arial" w:cs="Arial"/>
          <w:sz w:val="16"/>
          <w:szCs w:val="16"/>
          <w:lang w:eastAsia="en-US"/>
        </w:rPr>
        <w:t>., рельеф плоский, слабо 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885DCC">
          <w:rPr>
            <w:rFonts w:ascii="Arial" w:hAnsi="Arial" w:cs="Arial"/>
            <w:sz w:val="16"/>
            <w:szCs w:val="16"/>
            <w:lang w:eastAsia="en-US"/>
          </w:rPr>
          <w:t>30 м</w:t>
        </w:r>
      </w:smartTag>
      <w:r w:rsidRPr="00885DCC">
        <w:rPr>
          <w:rFonts w:ascii="Arial" w:hAnsi="Arial" w:cs="Arial"/>
          <w:sz w:val="16"/>
          <w:szCs w:val="16"/>
          <w:lang w:eastAsia="en-US"/>
        </w:rPr>
        <w:t>., долины рек здесь неглубокие и слабо дренирующие, с плохо выработанным профилем.</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Климат умеренно-континентальный, характеризуется избыточным увлажнением, нежарким летом и мягкой зимой. Средняя годовая температура составляет 3,7 °С. Самый теплый месяц июль имеет среднемесячную температуру +17,2 °С, а самый холодный январь – 8,9 °С. Абсолютный минимум температуры – -47 °С, максимум – +32 °С. 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885DCC">
          <w:rPr>
            <w:rFonts w:ascii="Arial" w:hAnsi="Arial" w:cs="Arial"/>
            <w:sz w:val="16"/>
            <w:szCs w:val="16"/>
            <w:lang w:eastAsia="en-US"/>
          </w:rPr>
          <w:t>90 мм</w:t>
        </w:r>
      </w:smartTag>
      <w:r w:rsidRPr="00885DCC">
        <w:rPr>
          <w:rFonts w:ascii="Arial" w:hAnsi="Arial" w:cs="Arial"/>
          <w:sz w:val="16"/>
          <w:szCs w:val="16"/>
          <w:lang w:eastAsia="en-US"/>
        </w:rPr>
        <w:t>). Преобладают в течение года южные и юго-западные ветры. Годовая скорость ветра 3-4 м/сек.</w:t>
      </w:r>
    </w:p>
    <w:p w:rsidR="00E33ABE" w:rsidRPr="00885DCC" w:rsidRDefault="00E33ABE" w:rsidP="00885DCC">
      <w:pPr>
        <w:pStyle w:val="aff2"/>
        <w:ind w:left="0" w:firstLine="284"/>
        <w:jc w:val="center"/>
        <w:rPr>
          <w:rFonts w:ascii="Arial" w:hAnsi="Arial" w:cs="Arial"/>
          <w:sz w:val="16"/>
          <w:szCs w:val="16"/>
          <w:lang w:eastAsia="en-US"/>
        </w:rPr>
      </w:pPr>
      <w:r w:rsidRPr="00885DCC">
        <w:rPr>
          <w:rFonts w:ascii="Arial" w:hAnsi="Arial" w:cs="Arial"/>
          <w:b/>
          <w:sz w:val="16"/>
          <w:szCs w:val="16"/>
        </w:rPr>
        <w:t>Характеристика процесса теплоснабжения</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Существующая система теплоснабжения </w:t>
      </w:r>
      <w:r w:rsidRPr="00885DCC">
        <w:rPr>
          <w:rFonts w:ascii="Arial" w:hAnsi="Arial" w:cs="Arial"/>
          <w:sz w:val="16"/>
          <w:szCs w:val="16"/>
        </w:rPr>
        <w:t>Едровского сельского поселения</w:t>
      </w:r>
      <w:r w:rsidRPr="00885DCC">
        <w:rPr>
          <w:rFonts w:ascii="Arial" w:hAnsi="Arial" w:cs="Arial"/>
          <w:sz w:val="16"/>
          <w:szCs w:val="16"/>
          <w:lang w:eastAsia="en-US"/>
        </w:rPr>
        <w:t xml:space="preserve"> Валдайского</w:t>
      </w:r>
      <w:r w:rsidRPr="00885DCC">
        <w:rPr>
          <w:rFonts w:ascii="Arial" w:hAnsi="Arial" w:cs="Arial"/>
          <w:color w:val="FF0000"/>
          <w:sz w:val="16"/>
          <w:szCs w:val="16"/>
          <w:lang w:eastAsia="en-US"/>
        </w:rPr>
        <w:t xml:space="preserve"> </w:t>
      </w:r>
      <w:r w:rsidRPr="00885DCC">
        <w:rPr>
          <w:rFonts w:ascii="Arial" w:hAnsi="Arial" w:cs="Arial"/>
          <w:sz w:val="16"/>
          <w:szCs w:val="16"/>
          <w:lang w:eastAsia="en-US"/>
        </w:rPr>
        <w:t xml:space="preserve">муниципального района Новгородской области включает в себя: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1.</w:t>
      </w:r>
      <w:r w:rsidRPr="00885DCC">
        <w:rPr>
          <w:rFonts w:ascii="Arial" w:hAnsi="Arial" w:cs="Arial"/>
          <w:sz w:val="16"/>
          <w:szCs w:val="16"/>
        </w:rPr>
        <w:t xml:space="preserve"> </w:t>
      </w:r>
      <w:r w:rsidRPr="00885DCC">
        <w:rPr>
          <w:rFonts w:ascii="Arial" w:hAnsi="Arial" w:cs="Arial"/>
          <w:sz w:val="16"/>
          <w:szCs w:val="16"/>
          <w:lang w:eastAsia="en-US"/>
        </w:rPr>
        <w:t xml:space="preserve">Котельная № 14 с. Едрово (карьер);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2. Тепловые сети от котельной № 14 с. Едрово (карьер);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3. Котельная № 15 с. Едрово (школа);</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4. Тепловые сети от котельной № 15 с. Едрово (школа);</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5. Котельная № 18 д. Зеленая Роща;</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6. Тепловые сети от котельной № 18 д. Зеленая Роща.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Во время эксплуатации тепловых сетей выполняются следующие мероприятия: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выявляется и восстанавливается разрушенная тепловая изоляция и антикоррозионное покрытие;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своевременно удаляется воздух из теплопроводов через 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принимаются меры к предупреждению, локализации и ликвидации аварий и инцидентов в работе тепловой сети.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Основным потребителем тепловой энергии является население.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E33ABE" w:rsidRPr="00885DCC" w:rsidRDefault="00E33ABE" w:rsidP="00885DCC">
      <w:pPr>
        <w:pStyle w:val="aff2"/>
        <w:ind w:left="0" w:firstLine="284"/>
        <w:jc w:val="both"/>
        <w:rPr>
          <w:rFonts w:ascii="Arial" w:hAnsi="Arial" w:cs="Arial"/>
          <w:sz w:val="16"/>
          <w:szCs w:val="16"/>
          <w:lang w:eastAsia="en-US"/>
        </w:rPr>
      </w:pPr>
      <w:r w:rsidRPr="00885DCC">
        <w:rPr>
          <w:rFonts w:ascii="Arial" w:hAnsi="Arial" w:cs="Arial"/>
          <w:sz w:val="16"/>
          <w:szCs w:val="16"/>
          <w:lang w:eastAsia="en-US"/>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Изменение утвержденных температурных графиков отпуска тепловой энергии не предусматривается.</w:t>
      </w:r>
    </w:p>
    <w:p w:rsidR="00E33ABE" w:rsidRPr="00885DCC" w:rsidRDefault="00E33ABE" w:rsidP="00885DCC">
      <w:pPr>
        <w:pStyle w:val="S"/>
        <w:spacing w:after="0" w:line="240" w:lineRule="auto"/>
        <w:ind w:firstLine="284"/>
        <w:jc w:val="center"/>
        <w:rPr>
          <w:rFonts w:ascii="Arial" w:hAnsi="Arial" w:cs="Arial"/>
          <w:b/>
          <w:sz w:val="16"/>
          <w:szCs w:val="16"/>
          <w:lang w:eastAsia="en-US"/>
        </w:rPr>
      </w:pPr>
      <w:r w:rsidRPr="00885DCC">
        <w:rPr>
          <w:rFonts w:ascii="Arial" w:hAnsi="Arial" w:cs="Arial"/>
          <w:b/>
          <w:sz w:val="16"/>
          <w:szCs w:val="16"/>
          <w:lang w:eastAsia="en-US"/>
        </w:rPr>
        <w:t xml:space="preserve">Раздел 1. Показатели существующего и перспективного спроса на тепловую энергию (мощность) и теплоноситель </w:t>
      </w:r>
    </w:p>
    <w:p w:rsidR="00E33ABE" w:rsidRPr="00885DCC" w:rsidRDefault="00E33ABE" w:rsidP="00885DCC">
      <w:pPr>
        <w:pStyle w:val="S"/>
        <w:spacing w:after="0" w:line="240" w:lineRule="auto"/>
        <w:ind w:firstLine="284"/>
        <w:jc w:val="center"/>
        <w:rPr>
          <w:rFonts w:ascii="Arial" w:hAnsi="Arial" w:cs="Arial"/>
          <w:b/>
          <w:sz w:val="16"/>
          <w:szCs w:val="16"/>
          <w:lang w:eastAsia="en-US"/>
        </w:rPr>
      </w:pPr>
      <w:r w:rsidRPr="00885DCC">
        <w:rPr>
          <w:rFonts w:ascii="Arial" w:hAnsi="Arial" w:cs="Arial"/>
          <w:b/>
          <w:sz w:val="16"/>
          <w:szCs w:val="16"/>
          <w:lang w:eastAsia="en-US"/>
        </w:rPr>
        <w:t>в установленных границах территории поселения</w:t>
      </w:r>
    </w:p>
    <w:p w:rsidR="00E33ABE" w:rsidRPr="00885DCC" w:rsidRDefault="00E33ABE" w:rsidP="00885DCC">
      <w:pPr>
        <w:pStyle w:val="S"/>
        <w:spacing w:after="0" w:line="240" w:lineRule="auto"/>
        <w:ind w:firstLine="284"/>
        <w:rPr>
          <w:rFonts w:ascii="Arial" w:hAnsi="Arial" w:cs="Arial"/>
          <w:sz w:val="16"/>
          <w:szCs w:val="16"/>
        </w:rPr>
      </w:pPr>
      <w:r w:rsidRPr="00885DCC">
        <w:rPr>
          <w:rFonts w:ascii="Arial" w:hAnsi="Arial" w:cs="Arial"/>
          <w:sz w:val="16"/>
          <w:szCs w:val="16"/>
        </w:rPr>
        <w:t>Согласно Градостроительному кодексу, основным документом, определяющим территориальное развитие Едровского сельского поселения, является его генеральный план.</w:t>
      </w:r>
    </w:p>
    <w:p w:rsidR="00E33ABE" w:rsidRPr="00885DCC" w:rsidRDefault="00E33ABE" w:rsidP="00885DCC">
      <w:pPr>
        <w:ind w:firstLine="284"/>
        <w:jc w:val="both"/>
        <w:rPr>
          <w:rFonts w:ascii="Arial" w:hAnsi="Arial" w:cs="Arial"/>
          <w:b/>
          <w:sz w:val="16"/>
          <w:szCs w:val="16"/>
        </w:rPr>
      </w:pPr>
      <w:r w:rsidRPr="00885DCC">
        <w:rPr>
          <w:rFonts w:ascii="Arial" w:hAnsi="Arial" w:cs="Arial"/>
          <w:b/>
          <w:sz w:val="16"/>
          <w:szCs w:val="16"/>
        </w:rPr>
        <w:t xml:space="preserve">1.1. Данные базового уровня потребления тепла на цели теплоснабжения. </w:t>
      </w:r>
    </w:p>
    <w:p w:rsidR="00E33ABE" w:rsidRPr="00885DCC" w:rsidRDefault="00E33ABE" w:rsidP="00885DCC">
      <w:pPr>
        <w:ind w:firstLine="284"/>
        <w:jc w:val="both"/>
        <w:rPr>
          <w:rFonts w:ascii="Arial" w:hAnsi="Arial" w:cs="Arial"/>
          <w:b/>
          <w:sz w:val="16"/>
          <w:szCs w:val="16"/>
        </w:rPr>
      </w:pPr>
      <w:r w:rsidRPr="00885DCC">
        <w:rPr>
          <w:rFonts w:ascii="Arial" w:hAnsi="Arial" w:cs="Arial"/>
          <w:sz w:val="16"/>
          <w:szCs w:val="16"/>
        </w:rPr>
        <w:t>Базовые тепловые нагрузки Едровского сельского поселения представлены в таблице 1.1.</w:t>
      </w:r>
    </w:p>
    <w:p w:rsidR="00E33ABE" w:rsidRPr="00885DCC" w:rsidRDefault="00E33ABE" w:rsidP="00885DCC">
      <w:pPr>
        <w:keepNext/>
        <w:ind w:firstLine="284"/>
        <w:jc w:val="right"/>
        <w:rPr>
          <w:rFonts w:ascii="Arial" w:hAnsi="Arial" w:cs="Arial"/>
          <w:sz w:val="12"/>
          <w:szCs w:val="12"/>
        </w:rPr>
      </w:pPr>
      <w:r w:rsidRPr="00885DCC">
        <w:rPr>
          <w:rFonts w:ascii="Arial" w:hAnsi="Arial" w:cs="Arial"/>
          <w:sz w:val="12"/>
          <w:szCs w:val="12"/>
        </w:rP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93"/>
        <w:gridCol w:w="1712"/>
        <w:gridCol w:w="2339"/>
        <w:gridCol w:w="2410"/>
      </w:tblGrid>
      <w:tr w:rsidR="00E33ABE" w:rsidRPr="00885DCC" w:rsidTr="00885DCC">
        <w:trPr>
          <w:trHeight w:val="20"/>
        </w:trPr>
        <w:tc>
          <w:tcPr>
            <w:tcW w:w="2204" w:type="pct"/>
            <w:vAlign w:val="center"/>
          </w:tcPr>
          <w:p w:rsidR="00E33ABE" w:rsidRPr="00885DCC" w:rsidRDefault="00E33ABE" w:rsidP="00885DCC">
            <w:pPr>
              <w:pStyle w:val="affffffb"/>
              <w:rPr>
                <w:rFonts w:ascii="Arial" w:hAnsi="Arial" w:cs="Arial"/>
                <w:b/>
                <w:sz w:val="12"/>
                <w:szCs w:val="12"/>
                <w:lang w:val="en-US"/>
              </w:rPr>
            </w:pPr>
            <w:r w:rsidRPr="00885DCC">
              <w:rPr>
                <w:rFonts w:ascii="Arial" w:hAnsi="Arial" w:cs="Arial"/>
                <w:b/>
                <w:sz w:val="12"/>
                <w:szCs w:val="12"/>
                <w:lang w:val="en-US"/>
              </w:rPr>
              <w:t>Наименование источника теплоснабжения</w:t>
            </w:r>
          </w:p>
        </w:tc>
        <w:tc>
          <w:tcPr>
            <w:tcW w:w="741"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Нагрузка на отопление, Гкал/ч</w:t>
            </w:r>
          </w:p>
        </w:tc>
        <w:tc>
          <w:tcPr>
            <w:tcW w:w="1012"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Средненедель-ная нагрузка ГВС, Гкал/ч</w:t>
            </w:r>
          </w:p>
        </w:tc>
        <w:tc>
          <w:tcPr>
            <w:tcW w:w="1043" w:type="pct"/>
            <w:vAlign w:val="center"/>
          </w:tcPr>
          <w:p w:rsidR="00E33ABE" w:rsidRPr="00885DCC" w:rsidRDefault="00E33ABE" w:rsidP="00885DCC">
            <w:pPr>
              <w:pStyle w:val="affffffb"/>
              <w:rPr>
                <w:rFonts w:ascii="Arial" w:hAnsi="Arial" w:cs="Arial"/>
                <w:b/>
                <w:sz w:val="12"/>
                <w:szCs w:val="12"/>
                <w:lang w:val="en-US"/>
              </w:rPr>
            </w:pPr>
            <w:r w:rsidRPr="00885DCC">
              <w:rPr>
                <w:rFonts w:ascii="Arial" w:hAnsi="Arial" w:cs="Arial"/>
                <w:b/>
                <w:sz w:val="12"/>
                <w:szCs w:val="12"/>
                <w:lang w:val="en-US"/>
              </w:rPr>
              <w:t>Суммарная нагрузка, Гкал/ч</w:t>
            </w:r>
          </w:p>
        </w:tc>
      </w:tr>
      <w:tr w:rsidR="00E33ABE" w:rsidRPr="00885DCC" w:rsidTr="00885DCC">
        <w:trPr>
          <w:trHeight w:val="20"/>
        </w:trPr>
        <w:tc>
          <w:tcPr>
            <w:tcW w:w="2204" w:type="pct"/>
            <w:vAlign w:val="center"/>
          </w:tcPr>
          <w:p w:rsidR="00E33ABE" w:rsidRPr="00885DCC" w:rsidRDefault="00E33ABE" w:rsidP="00885DCC">
            <w:pPr>
              <w:pStyle w:val="affffffb"/>
              <w:jc w:val="left"/>
              <w:rPr>
                <w:rFonts w:ascii="Arial" w:hAnsi="Arial" w:cs="Arial"/>
                <w:sz w:val="12"/>
                <w:szCs w:val="12"/>
                <w:lang w:val="en-US"/>
              </w:rPr>
            </w:pPr>
            <w:r w:rsidRPr="00885DCC">
              <w:rPr>
                <w:rFonts w:ascii="Arial" w:hAnsi="Arial" w:cs="Arial"/>
                <w:sz w:val="12"/>
                <w:szCs w:val="12"/>
                <w:lang w:val="en-US"/>
              </w:rPr>
              <w:t>Котельная № 14, с.</w:t>
            </w:r>
            <w:r w:rsidRPr="00885DCC">
              <w:rPr>
                <w:rFonts w:ascii="Arial" w:hAnsi="Arial" w:cs="Arial"/>
                <w:sz w:val="12"/>
                <w:szCs w:val="12"/>
              </w:rPr>
              <w:t xml:space="preserve"> </w:t>
            </w:r>
            <w:r w:rsidRPr="00885DCC">
              <w:rPr>
                <w:rFonts w:ascii="Arial" w:hAnsi="Arial" w:cs="Arial"/>
                <w:sz w:val="12"/>
                <w:szCs w:val="12"/>
                <w:lang w:val="en-US"/>
              </w:rPr>
              <w:t>Едрово (поселок)</w:t>
            </w:r>
          </w:p>
        </w:tc>
        <w:tc>
          <w:tcPr>
            <w:tcW w:w="741"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1012"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1043"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r>
      <w:tr w:rsidR="00E33ABE" w:rsidRPr="00885DCC" w:rsidTr="00885DCC">
        <w:trPr>
          <w:trHeight w:val="20"/>
        </w:trPr>
        <w:tc>
          <w:tcPr>
            <w:tcW w:w="2204" w:type="pct"/>
            <w:vAlign w:val="center"/>
          </w:tcPr>
          <w:p w:rsidR="00E33ABE" w:rsidRPr="00885DCC" w:rsidRDefault="00E33ABE" w:rsidP="00885DCC">
            <w:pPr>
              <w:pStyle w:val="affffffb"/>
              <w:jc w:val="left"/>
              <w:rPr>
                <w:rFonts w:ascii="Arial" w:hAnsi="Arial" w:cs="Arial"/>
                <w:sz w:val="12"/>
                <w:szCs w:val="12"/>
                <w:lang w:val="en-US"/>
              </w:rPr>
            </w:pPr>
            <w:r w:rsidRPr="00885DCC">
              <w:rPr>
                <w:rFonts w:ascii="Arial" w:hAnsi="Arial" w:cs="Arial"/>
                <w:sz w:val="12"/>
                <w:szCs w:val="12"/>
                <w:lang w:val="en-US"/>
              </w:rPr>
              <w:t>Котельная № 15 с.</w:t>
            </w:r>
            <w:r w:rsidRPr="00885DCC">
              <w:rPr>
                <w:rFonts w:ascii="Arial" w:hAnsi="Arial" w:cs="Arial"/>
                <w:sz w:val="12"/>
                <w:szCs w:val="12"/>
              </w:rPr>
              <w:t xml:space="preserve"> </w:t>
            </w:r>
            <w:r w:rsidRPr="00885DCC">
              <w:rPr>
                <w:rFonts w:ascii="Arial" w:hAnsi="Arial" w:cs="Arial"/>
                <w:sz w:val="12"/>
                <w:szCs w:val="12"/>
                <w:lang w:val="en-US"/>
              </w:rPr>
              <w:t>Едрово (школа)</w:t>
            </w:r>
          </w:p>
        </w:tc>
        <w:tc>
          <w:tcPr>
            <w:tcW w:w="741"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1012"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1043"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r>
      <w:tr w:rsidR="00E33ABE" w:rsidRPr="00885DCC" w:rsidTr="00885DCC">
        <w:trPr>
          <w:trHeight w:val="20"/>
        </w:trPr>
        <w:tc>
          <w:tcPr>
            <w:tcW w:w="2204"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Котельная № 18 д. Зеленая Роща</w:t>
            </w:r>
          </w:p>
        </w:tc>
        <w:tc>
          <w:tcPr>
            <w:tcW w:w="741"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1012"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1043"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r>
      <w:tr w:rsidR="00E33ABE" w:rsidRPr="00885DCC" w:rsidTr="00885DCC">
        <w:trPr>
          <w:trHeight w:val="20"/>
        </w:trPr>
        <w:tc>
          <w:tcPr>
            <w:tcW w:w="2204"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ИТОГО</w:t>
            </w:r>
          </w:p>
        </w:tc>
        <w:tc>
          <w:tcPr>
            <w:tcW w:w="741" w:type="pct"/>
            <w:vAlign w:val="center"/>
          </w:tcPr>
          <w:p w:rsidR="00E33ABE" w:rsidRPr="00885DCC" w:rsidRDefault="00E33ABE" w:rsidP="00885DCC">
            <w:pPr>
              <w:pStyle w:val="affffffb"/>
              <w:rPr>
                <w:rFonts w:ascii="Arial" w:hAnsi="Arial" w:cs="Arial"/>
                <w:b/>
                <w:sz w:val="12"/>
                <w:szCs w:val="12"/>
                <w:lang w:eastAsia="ru-RU"/>
              </w:rPr>
            </w:pPr>
            <w:r w:rsidRPr="00885DCC">
              <w:rPr>
                <w:rFonts w:ascii="Arial" w:hAnsi="Arial" w:cs="Arial"/>
                <w:b/>
                <w:sz w:val="12"/>
                <w:szCs w:val="12"/>
                <w:lang w:eastAsia="ru-RU"/>
              </w:rPr>
              <w:t>1,38</w:t>
            </w:r>
          </w:p>
        </w:tc>
        <w:tc>
          <w:tcPr>
            <w:tcW w:w="1012"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0</w:t>
            </w:r>
          </w:p>
        </w:tc>
        <w:tc>
          <w:tcPr>
            <w:tcW w:w="1043" w:type="pct"/>
            <w:vAlign w:val="center"/>
          </w:tcPr>
          <w:p w:rsidR="00E33ABE" w:rsidRPr="00885DCC" w:rsidRDefault="00E33ABE" w:rsidP="00885DCC">
            <w:pPr>
              <w:pStyle w:val="affffffb"/>
              <w:rPr>
                <w:rFonts w:ascii="Arial" w:hAnsi="Arial" w:cs="Arial"/>
                <w:b/>
                <w:sz w:val="12"/>
                <w:szCs w:val="12"/>
                <w:lang w:eastAsia="ru-RU"/>
              </w:rPr>
            </w:pPr>
            <w:r w:rsidRPr="00885DCC">
              <w:rPr>
                <w:rFonts w:ascii="Arial" w:hAnsi="Arial" w:cs="Arial"/>
                <w:b/>
                <w:sz w:val="12"/>
                <w:szCs w:val="12"/>
                <w:lang w:eastAsia="ru-RU"/>
              </w:rPr>
              <w:t>1,38</w:t>
            </w:r>
          </w:p>
        </w:tc>
      </w:tr>
    </w:tbl>
    <w:p w:rsidR="00E33ABE" w:rsidRPr="00885DCC" w:rsidRDefault="00E33ABE" w:rsidP="00885DCC">
      <w:pPr>
        <w:ind w:firstLine="284"/>
        <w:rPr>
          <w:rFonts w:ascii="Arial" w:hAnsi="Arial" w:cs="Arial"/>
          <w:sz w:val="4"/>
          <w:szCs w:val="4"/>
        </w:rPr>
      </w:pP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Суммарная максимально часовая тепловая нагрузка потребителей, подключенных к системе теплоснабжения котельной на 01.01.2022 года, составляет 1,38 Гкал/ч.</w:t>
      </w:r>
    </w:p>
    <w:p w:rsidR="00E33ABE" w:rsidRPr="00885DCC" w:rsidRDefault="00E33ABE" w:rsidP="00885DCC">
      <w:pPr>
        <w:ind w:firstLine="284"/>
        <w:jc w:val="both"/>
        <w:rPr>
          <w:rFonts w:ascii="Arial" w:hAnsi="Arial" w:cs="Arial"/>
          <w:b/>
          <w:sz w:val="16"/>
          <w:szCs w:val="16"/>
        </w:rPr>
      </w:pPr>
      <w:r w:rsidRPr="00885DCC">
        <w:rPr>
          <w:rFonts w:ascii="Arial" w:hAnsi="Arial" w:cs="Arial"/>
          <w:b/>
          <w:sz w:val="16"/>
          <w:szCs w:val="16"/>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E33ABE" w:rsidRPr="00885DCC" w:rsidRDefault="00E33ABE" w:rsidP="00885DCC">
      <w:pPr>
        <w:pStyle w:val="affffffd"/>
        <w:spacing w:after="0" w:line="240" w:lineRule="auto"/>
        <w:ind w:firstLine="284"/>
        <w:rPr>
          <w:rFonts w:ascii="Arial" w:hAnsi="Arial" w:cs="Arial"/>
          <w:sz w:val="16"/>
          <w:szCs w:val="16"/>
        </w:rPr>
      </w:pPr>
      <w:r w:rsidRPr="00885DCC">
        <w:rPr>
          <w:rFonts w:ascii="Arial" w:hAnsi="Arial" w:cs="Arial"/>
          <w:sz w:val="16"/>
          <w:szCs w:val="16"/>
        </w:rPr>
        <w:t>Объемы полезного отпуска тепловой энергии (мощности) по каждой котельной на 2023 год представлены в таблице 1.2.</w:t>
      </w:r>
    </w:p>
    <w:p w:rsidR="00E33ABE" w:rsidRPr="00885DCC" w:rsidRDefault="00E33ABE" w:rsidP="00885DCC">
      <w:pPr>
        <w:keepNext/>
        <w:ind w:firstLine="284"/>
        <w:jc w:val="right"/>
        <w:rPr>
          <w:rFonts w:ascii="Arial" w:hAnsi="Arial" w:cs="Arial"/>
          <w:sz w:val="12"/>
          <w:szCs w:val="12"/>
        </w:rPr>
      </w:pPr>
      <w:r w:rsidRPr="00885DCC">
        <w:rPr>
          <w:rFonts w:ascii="Arial" w:hAnsi="Arial" w:cs="Arial"/>
          <w:sz w:val="12"/>
          <w:szCs w:val="12"/>
        </w:rPr>
        <w:t xml:space="preserve">Таблица 1.2.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9"/>
        <w:gridCol w:w="3254"/>
        <w:gridCol w:w="2521"/>
      </w:tblGrid>
      <w:tr w:rsidR="00E33ABE" w:rsidRPr="00885DCC" w:rsidTr="00885DCC">
        <w:trPr>
          <w:trHeight w:val="20"/>
          <w:tblHeader/>
        </w:trPr>
        <w:tc>
          <w:tcPr>
            <w:tcW w:w="2501" w:type="pct"/>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Наименование котельной микрорайона (поселка)</w:t>
            </w:r>
          </w:p>
        </w:tc>
        <w:tc>
          <w:tcPr>
            <w:tcW w:w="1408" w:type="pct"/>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Потребление тепловой энергии на отопление и нагрев за 2022 год, Гкал</w:t>
            </w:r>
          </w:p>
        </w:tc>
        <w:tc>
          <w:tcPr>
            <w:tcW w:w="1092" w:type="pct"/>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Потребление ГВС за 2022 год, м3</w:t>
            </w:r>
          </w:p>
        </w:tc>
      </w:tr>
      <w:tr w:rsidR="00E33ABE" w:rsidRPr="00885DCC" w:rsidTr="00885DCC">
        <w:trPr>
          <w:trHeight w:val="20"/>
        </w:trPr>
        <w:tc>
          <w:tcPr>
            <w:tcW w:w="2501" w:type="pct"/>
            <w:vAlign w:val="center"/>
          </w:tcPr>
          <w:p w:rsidR="00E33ABE" w:rsidRPr="00885DCC" w:rsidRDefault="00E33ABE" w:rsidP="00885DCC">
            <w:pPr>
              <w:pStyle w:val="affffffb"/>
              <w:jc w:val="left"/>
              <w:rPr>
                <w:rFonts w:ascii="Arial" w:hAnsi="Arial" w:cs="Arial"/>
                <w:sz w:val="12"/>
                <w:szCs w:val="12"/>
                <w:lang w:val="en-US"/>
              </w:rPr>
            </w:pPr>
            <w:r w:rsidRPr="00885DCC">
              <w:rPr>
                <w:rFonts w:ascii="Arial" w:hAnsi="Arial" w:cs="Arial"/>
                <w:sz w:val="12"/>
                <w:szCs w:val="12"/>
                <w:lang w:val="en-US"/>
              </w:rPr>
              <w:t>Котельная № 14, с.Едрово (поселок)</w:t>
            </w:r>
          </w:p>
        </w:tc>
        <w:tc>
          <w:tcPr>
            <w:tcW w:w="1408" w:type="pct"/>
            <w:vAlign w:val="bottom"/>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629,28</w:t>
            </w:r>
          </w:p>
        </w:tc>
        <w:tc>
          <w:tcPr>
            <w:tcW w:w="1092" w:type="pct"/>
          </w:tcPr>
          <w:p w:rsidR="00E33ABE" w:rsidRPr="00885DCC" w:rsidRDefault="00E33ABE" w:rsidP="00885DCC">
            <w:pPr>
              <w:pStyle w:val="affffffb"/>
              <w:rPr>
                <w:rFonts w:ascii="Arial" w:hAnsi="Arial" w:cs="Arial"/>
                <w:sz w:val="12"/>
                <w:szCs w:val="12"/>
              </w:rPr>
            </w:pPr>
            <w:r w:rsidRPr="00885DCC">
              <w:rPr>
                <w:rFonts w:ascii="Arial" w:hAnsi="Arial" w:cs="Arial"/>
                <w:sz w:val="12"/>
                <w:szCs w:val="12"/>
              </w:rPr>
              <w:t>-</w:t>
            </w:r>
          </w:p>
        </w:tc>
      </w:tr>
      <w:tr w:rsidR="00E33ABE" w:rsidRPr="00885DCC" w:rsidTr="00885DCC">
        <w:trPr>
          <w:trHeight w:val="20"/>
        </w:trPr>
        <w:tc>
          <w:tcPr>
            <w:tcW w:w="2501" w:type="pct"/>
            <w:vAlign w:val="center"/>
          </w:tcPr>
          <w:p w:rsidR="00E33ABE" w:rsidRPr="00885DCC" w:rsidRDefault="00E33ABE" w:rsidP="00885DCC">
            <w:pPr>
              <w:pStyle w:val="affffffb"/>
              <w:jc w:val="left"/>
              <w:rPr>
                <w:rFonts w:ascii="Arial" w:hAnsi="Arial" w:cs="Arial"/>
                <w:sz w:val="12"/>
                <w:szCs w:val="12"/>
                <w:lang w:val="en-US"/>
              </w:rPr>
            </w:pPr>
            <w:r w:rsidRPr="00885DCC">
              <w:rPr>
                <w:rFonts w:ascii="Arial" w:hAnsi="Arial" w:cs="Arial"/>
                <w:sz w:val="12"/>
                <w:szCs w:val="12"/>
                <w:lang w:val="en-US"/>
              </w:rPr>
              <w:t>Котельная № 15 с.Едрово (школа)</w:t>
            </w:r>
          </w:p>
        </w:tc>
        <w:tc>
          <w:tcPr>
            <w:tcW w:w="1408" w:type="pct"/>
            <w:vAlign w:val="bottom"/>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1005,4</w:t>
            </w:r>
          </w:p>
        </w:tc>
        <w:tc>
          <w:tcPr>
            <w:tcW w:w="1092" w:type="pct"/>
          </w:tcPr>
          <w:p w:rsidR="00E33ABE" w:rsidRPr="00885DCC" w:rsidRDefault="00E33ABE" w:rsidP="00885DCC">
            <w:pPr>
              <w:pStyle w:val="affffffb"/>
              <w:rPr>
                <w:rFonts w:ascii="Arial" w:hAnsi="Arial" w:cs="Arial"/>
                <w:sz w:val="12"/>
                <w:szCs w:val="12"/>
              </w:rPr>
            </w:pPr>
            <w:r w:rsidRPr="00885DCC">
              <w:rPr>
                <w:rFonts w:ascii="Arial" w:hAnsi="Arial" w:cs="Arial"/>
                <w:sz w:val="12"/>
                <w:szCs w:val="12"/>
              </w:rPr>
              <w:t>-</w:t>
            </w:r>
          </w:p>
        </w:tc>
      </w:tr>
      <w:tr w:rsidR="00E33ABE" w:rsidRPr="00885DCC" w:rsidTr="00885DCC">
        <w:trPr>
          <w:trHeight w:val="20"/>
        </w:trPr>
        <w:tc>
          <w:tcPr>
            <w:tcW w:w="2501" w:type="pct"/>
            <w:vAlign w:val="center"/>
          </w:tcPr>
          <w:p w:rsidR="00E33ABE" w:rsidRPr="00885DCC" w:rsidRDefault="00E33ABE" w:rsidP="00885DCC">
            <w:pPr>
              <w:pStyle w:val="affffffb"/>
              <w:jc w:val="left"/>
              <w:rPr>
                <w:rFonts w:ascii="Arial" w:hAnsi="Arial" w:cs="Arial"/>
                <w:sz w:val="12"/>
                <w:szCs w:val="12"/>
                <w:lang w:val="en-US"/>
              </w:rPr>
            </w:pPr>
            <w:r w:rsidRPr="00885DCC">
              <w:rPr>
                <w:rFonts w:ascii="Arial" w:hAnsi="Arial" w:cs="Arial"/>
                <w:sz w:val="12"/>
                <w:szCs w:val="12"/>
                <w:lang w:val="en-US"/>
              </w:rPr>
              <w:t>Котельная №18 д.Добывалово</w:t>
            </w:r>
          </w:p>
        </w:tc>
        <w:tc>
          <w:tcPr>
            <w:tcW w:w="1408" w:type="pct"/>
            <w:vAlign w:val="bottom"/>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793,02</w:t>
            </w:r>
          </w:p>
        </w:tc>
        <w:tc>
          <w:tcPr>
            <w:tcW w:w="1092" w:type="pct"/>
          </w:tcPr>
          <w:p w:rsidR="00E33ABE" w:rsidRPr="00885DCC" w:rsidRDefault="00E33ABE" w:rsidP="00885DCC">
            <w:pPr>
              <w:pStyle w:val="affffffb"/>
              <w:rPr>
                <w:rFonts w:ascii="Arial" w:hAnsi="Arial" w:cs="Arial"/>
                <w:sz w:val="12"/>
                <w:szCs w:val="12"/>
              </w:rPr>
            </w:pPr>
            <w:r w:rsidRPr="00885DCC">
              <w:rPr>
                <w:rFonts w:ascii="Arial" w:hAnsi="Arial" w:cs="Arial"/>
                <w:sz w:val="12"/>
                <w:szCs w:val="12"/>
              </w:rPr>
              <w:t>-</w:t>
            </w:r>
          </w:p>
        </w:tc>
      </w:tr>
      <w:tr w:rsidR="00E33ABE" w:rsidRPr="00885DCC" w:rsidTr="00885DCC">
        <w:trPr>
          <w:trHeight w:val="20"/>
        </w:trPr>
        <w:tc>
          <w:tcPr>
            <w:tcW w:w="2501" w:type="pct"/>
            <w:vAlign w:val="center"/>
          </w:tcPr>
          <w:p w:rsidR="00E33ABE" w:rsidRPr="00885DCC" w:rsidRDefault="00E33ABE" w:rsidP="00885DCC">
            <w:pPr>
              <w:pStyle w:val="affffffb"/>
              <w:rPr>
                <w:rStyle w:val="FontStyle129"/>
                <w:rFonts w:ascii="Arial" w:hAnsi="Arial" w:cs="Arial"/>
                <w:b/>
                <w:sz w:val="12"/>
                <w:szCs w:val="12"/>
              </w:rPr>
            </w:pPr>
            <w:r w:rsidRPr="00885DCC">
              <w:rPr>
                <w:rStyle w:val="FontStyle129"/>
                <w:rFonts w:ascii="Arial" w:hAnsi="Arial" w:cs="Arial"/>
                <w:b/>
                <w:sz w:val="12"/>
                <w:szCs w:val="12"/>
              </w:rPr>
              <w:t>ИТОГО</w:t>
            </w:r>
          </w:p>
        </w:tc>
        <w:tc>
          <w:tcPr>
            <w:tcW w:w="1408" w:type="pct"/>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2427,70</w:t>
            </w:r>
          </w:p>
        </w:tc>
        <w:tc>
          <w:tcPr>
            <w:tcW w:w="1092" w:type="pct"/>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w:t>
            </w:r>
          </w:p>
        </w:tc>
      </w:tr>
    </w:tbl>
    <w:p w:rsidR="00E33ABE" w:rsidRPr="00885DCC" w:rsidRDefault="00E33ABE" w:rsidP="00885DCC">
      <w:pPr>
        <w:pStyle w:val="affffffd"/>
        <w:spacing w:after="0" w:line="240" w:lineRule="auto"/>
        <w:ind w:firstLine="284"/>
        <w:rPr>
          <w:rFonts w:ascii="Arial" w:hAnsi="Arial" w:cs="Arial"/>
          <w:sz w:val="4"/>
          <w:szCs w:val="4"/>
        </w:rPr>
      </w:pPr>
    </w:p>
    <w:p w:rsidR="00E33ABE" w:rsidRPr="00885DCC" w:rsidRDefault="00E33ABE" w:rsidP="00885DCC">
      <w:pPr>
        <w:pStyle w:val="affffffd"/>
        <w:spacing w:after="0" w:line="240" w:lineRule="auto"/>
        <w:ind w:firstLine="284"/>
        <w:rPr>
          <w:rFonts w:ascii="Arial" w:hAnsi="Arial" w:cs="Arial"/>
          <w:sz w:val="16"/>
          <w:szCs w:val="16"/>
        </w:rPr>
      </w:pPr>
      <w:r w:rsidRPr="00885DCC">
        <w:rPr>
          <w:rFonts w:ascii="Arial" w:hAnsi="Arial" w:cs="Arial"/>
          <w:sz w:val="16"/>
          <w:szCs w:val="16"/>
        </w:rPr>
        <w:t>Структура тепловой нагрузки потребителей по расчетным элементам территориального деления Едровского сельского поселения на перспективу приведена в таблице 1.</w:t>
      </w:r>
      <w:r w:rsidRPr="00885DCC">
        <w:rPr>
          <w:rFonts w:ascii="Arial" w:hAnsi="Arial" w:cs="Arial"/>
          <w:noProof/>
          <w:sz w:val="16"/>
          <w:szCs w:val="16"/>
        </w:rPr>
        <w:t>3</w:t>
      </w:r>
      <w:r w:rsidRPr="00885DCC">
        <w:rPr>
          <w:rFonts w:ascii="Arial" w:hAnsi="Arial" w:cs="Arial"/>
          <w:sz w:val="16"/>
          <w:szCs w:val="16"/>
        </w:rPr>
        <w:t>.</w:t>
      </w:r>
    </w:p>
    <w:p w:rsidR="00E33ABE" w:rsidRPr="00885DCC" w:rsidRDefault="00E33ABE" w:rsidP="00885DCC">
      <w:pPr>
        <w:pStyle w:val="affffffd"/>
        <w:spacing w:after="0" w:line="240" w:lineRule="auto"/>
        <w:ind w:firstLine="284"/>
        <w:jc w:val="right"/>
        <w:rPr>
          <w:rFonts w:ascii="Arial" w:hAnsi="Arial" w:cs="Arial"/>
          <w:sz w:val="12"/>
          <w:szCs w:val="12"/>
        </w:rPr>
      </w:pPr>
      <w:r w:rsidRPr="00885DCC">
        <w:rPr>
          <w:rFonts w:ascii="Arial" w:hAnsi="Arial" w:cs="Arial"/>
          <w:sz w:val="12"/>
          <w:szCs w:val="12"/>
        </w:rPr>
        <w:t xml:space="preserve">Таблица 1.3.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90"/>
        <w:gridCol w:w="866"/>
        <w:gridCol w:w="867"/>
        <w:gridCol w:w="867"/>
        <w:gridCol w:w="867"/>
        <w:gridCol w:w="867"/>
        <w:gridCol w:w="1430"/>
      </w:tblGrid>
      <w:tr w:rsidR="00E33ABE" w:rsidRPr="00885DCC" w:rsidTr="00885DCC">
        <w:trPr>
          <w:trHeight w:val="20"/>
          <w:tblHeader/>
        </w:trPr>
        <w:tc>
          <w:tcPr>
            <w:tcW w:w="2506"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Наименование показателя</w:t>
            </w:r>
          </w:p>
        </w:tc>
        <w:tc>
          <w:tcPr>
            <w:tcW w:w="375"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2020 г.</w:t>
            </w:r>
          </w:p>
        </w:tc>
        <w:tc>
          <w:tcPr>
            <w:tcW w:w="375"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2021 г.</w:t>
            </w:r>
          </w:p>
        </w:tc>
        <w:tc>
          <w:tcPr>
            <w:tcW w:w="375"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2022 г.</w:t>
            </w:r>
          </w:p>
        </w:tc>
        <w:tc>
          <w:tcPr>
            <w:tcW w:w="375"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2023 г.</w:t>
            </w:r>
          </w:p>
        </w:tc>
        <w:tc>
          <w:tcPr>
            <w:tcW w:w="375"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2024 г.</w:t>
            </w:r>
          </w:p>
        </w:tc>
        <w:tc>
          <w:tcPr>
            <w:tcW w:w="619" w:type="pct"/>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2025 -2033 гг.</w:t>
            </w:r>
          </w:p>
        </w:tc>
      </w:tr>
      <w:tr w:rsidR="00E33ABE" w:rsidRPr="00885DCC" w:rsidTr="00885DCC">
        <w:trPr>
          <w:trHeight w:val="20"/>
        </w:trPr>
        <w:tc>
          <w:tcPr>
            <w:tcW w:w="5000" w:type="pct"/>
            <w:gridSpan w:val="7"/>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Котельная № 14, с. Едрово (поселок)</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Всего потребление тепловой энергии Гкал/ч, в том числе:</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619"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Потребление тепловой энергии на отопление и вентиляцию, Гкал/ч</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75"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619" w:type="pct"/>
            <w:vAlign w:val="center"/>
          </w:tcPr>
          <w:p w:rsidR="00E33ABE" w:rsidRPr="00885DCC" w:rsidRDefault="00E33ABE"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Потребление тепловой энергии на ГВС, Гкал/ч</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619"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E33ABE" w:rsidRPr="00885DCC" w:rsidTr="00885DCC">
        <w:trPr>
          <w:trHeight w:val="20"/>
        </w:trPr>
        <w:tc>
          <w:tcPr>
            <w:tcW w:w="5000" w:type="pct"/>
            <w:gridSpan w:val="7"/>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Котельная № 15 с. Едрово (школа)</w:t>
            </w:r>
            <w:r w:rsidRPr="00885DCC">
              <w:rPr>
                <w:rStyle w:val="FontStyle129"/>
                <w:rFonts w:ascii="Arial" w:hAnsi="Arial" w:cs="Arial"/>
                <w:b/>
                <w:sz w:val="12"/>
                <w:szCs w:val="12"/>
              </w:rPr>
              <w:t xml:space="preserve"> </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Всего потребление тепловой энергии Гкал/ч, в том числе:</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619"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Потребление тепловой энергии на отопление и вентиляцию, Гкал/ч</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619"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0,55</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Потребление тепловой энергии на ГВС, Гкал/ч</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619"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E33ABE" w:rsidRPr="00885DCC" w:rsidTr="00885DCC">
        <w:trPr>
          <w:trHeight w:val="20"/>
        </w:trPr>
        <w:tc>
          <w:tcPr>
            <w:tcW w:w="5000" w:type="pct"/>
            <w:gridSpan w:val="7"/>
            <w:vAlign w:val="center"/>
          </w:tcPr>
          <w:p w:rsidR="00E33ABE" w:rsidRPr="00885DCC" w:rsidRDefault="00E33ABE" w:rsidP="00885DCC">
            <w:pPr>
              <w:pStyle w:val="affffffb"/>
              <w:rPr>
                <w:rFonts w:ascii="Arial" w:hAnsi="Arial" w:cs="Arial"/>
                <w:b/>
                <w:sz w:val="12"/>
                <w:szCs w:val="12"/>
              </w:rPr>
            </w:pPr>
            <w:r w:rsidRPr="00885DCC">
              <w:rPr>
                <w:rFonts w:ascii="Arial" w:hAnsi="Arial" w:cs="Arial"/>
                <w:b/>
                <w:sz w:val="12"/>
                <w:szCs w:val="12"/>
              </w:rPr>
              <w:t>Котельная № 18 д. Зеленая Роща</w:t>
            </w:r>
            <w:r w:rsidRPr="00885DCC">
              <w:rPr>
                <w:rStyle w:val="FontStyle129"/>
                <w:rFonts w:ascii="Arial" w:hAnsi="Arial" w:cs="Arial"/>
                <w:b/>
                <w:sz w:val="12"/>
                <w:szCs w:val="12"/>
              </w:rPr>
              <w:t xml:space="preserve"> </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Всего потребление тепловой энергии Гкал/ч, в том числе:</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619"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r>
      <w:tr w:rsidR="00E33ABE" w:rsidRPr="00885DCC" w:rsidTr="00885DCC">
        <w:trPr>
          <w:trHeight w:val="20"/>
        </w:trPr>
        <w:tc>
          <w:tcPr>
            <w:tcW w:w="2506" w:type="pct"/>
            <w:vAlign w:val="center"/>
          </w:tcPr>
          <w:p w:rsidR="00E33ABE" w:rsidRPr="00885DCC" w:rsidRDefault="00E33ABE" w:rsidP="00885DCC">
            <w:pPr>
              <w:pStyle w:val="affffffb"/>
              <w:jc w:val="left"/>
              <w:rPr>
                <w:rFonts w:ascii="Arial" w:hAnsi="Arial" w:cs="Arial"/>
                <w:sz w:val="12"/>
                <w:szCs w:val="12"/>
              </w:rPr>
            </w:pPr>
            <w:r w:rsidRPr="00885DCC">
              <w:rPr>
                <w:rFonts w:ascii="Arial" w:hAnsi="Arial" w:cs="Arial"/>
                <w:sz w:val="12"/>
                <w:szCs w:val="12"/>
              </w:rPr>
              <w:t>Потребление тепловой энергии на отопление и вентиляцию, Гкал/ч</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c>
          <w:tcPr>
            <w:tcW w:w="619"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0,41</w:t>
            </w:r>
          </w:p>
        </w:tc>
      </w:tr>
      <w:tr w:rsidR="00E33ABE" w:rsidRPr="00885DCC" w:rsidTr="00885DCC">
        <w:trPr>
          <w:trHeight w:val="20"/>
        </w:trPr>
        <w:tc>
          <w:tcPr>
            <w:tcW w:w="2506" w:type="pct"/>
            <w:vAlign w:val="center"/>
          </w:tcPr>
          <w:p w:rsidR="00E33ABE" w:rsidRPr="00885DCC" w:rsidRDefault="00E33ABE" w:rsidP="00885DCC">
            <w:pPr>
              <w:pStyle w:val="affffffb"/>
              <w:tabs>
                <w:tab w:val="left" w:pos="570"/>
              </w:tabs>
              <w:jc w:val="left"/>
              <w:rPr>
                <w:rFonts w:ascii="Arial" w:hAnsi="Arial" w:cs="Arial"/>
                <w:sz w:val="12"/>
                <w:szCs w:val="12"/>
              </w:rPr>
            </w:pPr>
            <w:r w:rsidRPr="00885DCC">
              <w:rPr>
                <w:rFonts w:ascii="Arial" w:hAnsi="Arial" w:cs="Arial"/>
                <w:sz w:val="12"/>
                <w:szCs w:val="12"/>
              </w:rPr>
              <w:t>Потребление тепловой энергии на ГВС, Гкал/ч</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375"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619" w:type="pct"/>
            <w:vAlign w:val="center"/>
          </w:tcPr>
          <w:p w:rsidR="00E33ABE" w:rsidRPr="00885DCC" w:rsidRDefault="00E33ABE" w:rsidP="00885DCC">
            <w:pPr>
              <w:pStyle w:val="affffffb"/>
              <w:rPr>
                <w:rFonts w:ascii="Arial" w:hAnsi="Arial" w:cs="Arial"/>
                <w:sz w:val="12"/>
                <w:szCs w:val="12"/>
                <w:lang w:eastAsia="ru-RU"/>
              </w:rPr>
            </w:pPr>
            <w:r w:rsidRPr="00885DCC">
              <w:rPr>
                <w:rFonts w:ascii="Arial" w:hAnsi="Arial" w:cs="Arial"/>
                <w:sz w:val="12"/>
                <w:szCs w:val="12"/>
                <w:lang w:eastAsia="ru-RU"/>
              </w:rPr>
              <w:t>-</w:t>
            </w:r>
          </w:p>
        </w:tc>
      </w:tr>
    </w:tbl>
    <w:p w:rsidR="00E33ABE" w:rsidRPr="00885DCC" w:rsidRDefault="00E33ABE" w:rsidP="00885DCC">
      <w:pPr>
        <w:pStyle w:val="11"/>
        <w:ind w:firstLine="284"/>
        <w:rPr>
          <w:rFonts w:ascii="Arial" w:hAnsi="Arial" w:cs="Arial"/>
          <w:sz w:val="4"/>
          <w:szCs w:val="4"/>
        </w:rPr>
      </w:pPr>
    </w:p>
    <w:p w:rsidR="00E33ABE" w:rsidRPr="00885DCC" w:rsidRDefault="00E33ABE" w:rsidP="00885DCC">
      <w:pPr>
        <w:pStyle w:val="11"/>
        <w:ind w:firstLine="284"/>
        <w:jc w:val="both"/>
        <w:rPr>
          <w:rFonts w:ascii="Arial" w:hAnsi="Arial" w:cs="Arial"/>
          <w:b w:val="0"/>
          <w:sz w:val="16"/>
          <w:szCs w:val="16"/>
        </w:rPr>
      </w:pPr>
      <w:r w:rsidRPr="00885DCC">
        <w:rPr>
          <w:rFonts w:ascii="Arial" w:hAnsi="Arial" w:cs="Arial"/>
          <w:b w:val="0"/>
          <w:sz w:val="16"/>
          <w:szCs w:val="16"/>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E33ABE" w:rsidRPr="00885DCC" w:rsidRDefault="00E33ABE" w:rsidP="00885DCC">
      <w:pPr>
        <w:pStyle w:val="S"/>
        <w:spacing w:after="0" w:line="240" w:lineRule="auto"/>
        <w:ind w:firstLine="284"/>
        <w:rPr>
          <w:rFonts w:ascii="Arial" w:hAnsi="Arial" w:cs="Arial"/>
          <w:sz w:val="16"/>
          <w:szCs w:val="16"/>
        </w:rPr>
      </w:pPr>
      <w:r w:rsidRPr="00885DCC">
        <w:rPr>
          <w:rFonts w:ascii="Arial" w:hAnsi="Arial" w:cs="Arial"/>
          <w:sz w:val="16"/>
          <w:szCs w:val="16"/>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E33ABE" w:rsidRPr="00885DCC" w:rsidRDefault="00E33ABE" w:rsidP="00885DCC">
      <w:pPr>
        <w:pStyle w:val="11"/>
        <w:rPr>
          <w:rFonts w:ascii="Arial" w:hAnsi="Arial" w:cs="Arial"/>
          <w:sz w:val="16"/>
          <w:szCs w:val="16"/>
        </w:rPr>
      </w:pPr>
      <w:r w:rsidRPr="00885DCC">
        <w:rPr>
          <w:rFonts w:ascii="Arial" w:hAnsi="Arial" w:cs="Arial"/>
          <w:sz w:val="16"/>
          <w:szCs w:val="16"/>
        </w:rPr>
        <w:t>Раздел 2. Существующие и перспективные балансы тепловой мощности источников тепловой энергии и тепловой нагрузки потребителей</w:t>
      </w:r>
    </w:p>
    <w:p w:rsidR="00E33ABE" w:rsidRPr="00885DCC" w:rsidRDefault="00E33ABE" w:rsidP="00885DCC">
      <w:pPr>
        <w:ind w:firstLine="284"/>
        <w:contextualSpacing/>
        <w:jc w:val="both"/>
        <w:rPr>
          <w:rFonts w:ascii="Arial" w:hAnsi="Arial" w:cs="Arial"/>
          <w:sz w:val="16"/>
          <w:szCs w:val="16"/>
        </w:rPr>
      </w:pPr>
      <w:r w:rsidRPr="00885DCC">
        <w:rPr>
          <w:rFonts w:ascii="Arial" w:hAnsi="Arial" w:cs="Arial"/>
          <w:sz w:val="16"/>
          <w:szCs w:val="16"/>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E33ABE" w:rsidRPr="00885DCC" w:rsidRDefault="00E33ABE" w:rsidP="00885DCC">
      <w:pPr>
        <w:ind w:firstLine="284"/>
        <w:contextualSpacing/>
        <w:jc w:val="both"/>
        <w:rPr>
          <w:rFonts w:ascii="Arial" w:hAnsi="Arial" w:cs="Arial"/>
          <w:sz w:val="16"/>
          <w:szCs w:val="16"/>
        </w:rPr>
      </w:pPr>
      <w:r w:rsidRPr="00885DCC">
        <w:rPr>
          <w:rFonts w:ascii="Arial" w:hAnsi="Arial" w:cs="Arial"/>
          <w:sz w:val="16"/>
          <w:szCs w:val="16"/>
        </w:rPr>
        <w:t>Балансы установленной и располагаемой тепловой мощности по состоянию представлены в таблице 2.1.</w:t>
      </w:r>
    </w:p>
    <w:p w:rsidR="00E33ABE" w:rsidRPr="00885DCC" w:rsidRDefault="00E33ABE" w:rsidP="00885DCC">
      <w:pPr>
        <w:ind w:firstLine="284"/>
        <w:contextualSpacing/>
        <w:jc w:val="both"/>
        <w:rPr>
          <w:rFonts w:ascii="Arial" w:hAnsi="Arial" w:cs="Arial"/>
          <w:b/>
          <w:sz w:val="16"/>
          <w:szCs w:val="16"/>
        </w:rPr>
      </w:pPr>
      <w:r w:rsidRPr="00885DCC">
        <w:rPr>
          <w:rFonts w:ascii="Arial" w:hAnsi="Arial" w:cs="Arial"/>
          <w:b/>
          <w:sz w:val="16"/>
          <w:szCs w:val="16"/>
        </w:rPr>
        <w:t>2.1. Радиус эффективного теплоснабжения.</w:t>
      </w:r>
    </w:p>
    <w:p w:rsidR="00E33ABE" w:rsidRPr="00885DCC" w:rsidRDefault="00E33ABE" w:rsidP="00885DCC">
      <w:pPr>
        <w:ind w:firstLine="284"/>
        <w:contextualSpacing/>
        <w:jc w:val="both"/>
        <w:rPr>
          <w:rFonts w:ascii="Arial" w:hAnsi="Arial" w:cs="Arial"/>
          <w:sz w:val="16"/>
          <w:szCs w:val="16"/>
        </w:rPr>
      </w:pPr>
      <w:r w:rsidRPr="00885DCC">
        <w:rPr>
          <w:rFonts w:ascii="Arial" w:hAnsi="Arial" w:cs="Arial"/>
          <w:sz w:val="16"/>
          <w:szCs w:val="16"/>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w:t>
      </w:r>
    </w:p>
    <w:p w:rsidR="00E33ABE" w:rsidRPr="00885DCC" w:rsidRDefault="00E33ABE" w:rsidP="00885DCC">
      <w:pPr>
        <w:ind w:firstLine="284"/>
        <w:contextualSpacing/>
        <w:jc w:val="both"/>
        <w:rPr>
          <w:rFonts w:ascii="Arial" w:hAnsi="Arial" w:cs="Arial"/>
          <w:sz w:val="16"/>
          <w:szCs w:val="16"/>
        </w:rPr>
      </w:pPr>
      <w:r w:rsidRPr="00885DCC">
        <w:rPr>
          <w:rFonts w:ascii="Arial" w:hAnsi="Arial" w:cs="Arial"/>
          <w:sz w:val="16"/>
          <w:szCs w:val="16"/>
        </w:rPr>
        <w:t>Передача тепловой энергии на большие расстояния является экономически неэффективной.</w:t>
      </w:r>
    </w:p>
    <w:p w:rsidR="00E33ABE" w:rsidRPr="00885DCC" w:rsidRDefault="00E33ABE" w:rsidP="00885DCC">
      <w:pPr>
        <w:ind w:firstLine="284"/>
        <w:contextualSpacing/>
        <w:jc w:val="both"/>
        <w:rPr>
          <w:rFonts w:ascii="Arial" w:hAnsi="Arial" w:cs="Arial"/>
          <w:sz w:val="16"/>
          <w:szCs w:val="16"/>
        </w:rPr>
      </w:pPr>
      <w:r w:rsidRPr="00885DCC">
        <w:rPr>
          <w:rFonts w:ascii="Arial" w:hAnsi="Arial" w:cs="Arial"/>
          <w:sz w:val="16"/>
          <w:szCs w:val="16"/>
        </w:rPr>
        <w:t>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E33ABE" w:rsidRPr="00885DCC" w:rsidRDefault="00E33ABE" w:rsidP="00885DCC">
      <w:pPr>
        <w:ind w:firstLine="284"/>
        <w:jc w:val="both"/>
        <w:rPr>
          <w:rFonts w:ascii="Arial" w:hAnsi="Arial" w:cs="Arial"/>
          <w:sz w:val="16"/>
          <w:szCs w:val="16"/>
        </w:rPr>
      </w:pPr>
      <w:r w:rsidRPr="00885DCC">
        <w:rPr>
          <w:rFonts w:ascii="Arial" w:hAnsi="Arial" w:cs="Arial"/>
          <w:sz w:val="16"/>
          <w:szCs w:val="16"/>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E33ABE" w:rsidRPr="00885DCC" w:rsidRDefault="00E33ABE" w:rsidP="00885DCC">
      <w:pPr>
        <w:pStyle w:val="aff2"/>
        <w:ind w:left="0" w:firstLine="284"/>
        <w:jc w:val="both"/>
        <w:rPr>
          <w:rFonts w:ascii="Arial" w:hAnsi="Arial" w:cs="Arial"/>
          <w:sz w:val="16"/>
          <w:szCs w:val="16"/>
        </w:rPr>
      </w:pPr>
      <w:r w:rsidRPr="00885DCC">
        <w:rPr>
          <w:rFonts w:ascii="Arial" w:hAnsi="Arial" w:cs="Arial"/>
          <w:sz w:val="16"/>
          <w:szCs w:val="16"/>
        </w:rPr>
        <w:t>затраты на строительство новых участков тепловой сети и реконструкцию существующих;</w:t>
      </w:r>
    </w:p>
    <w:p w:rsidR="00E33ABE" w:rsidRPr="00885DCC" w:rsidRDefault="00E33ABE" w:rsidP="00885DCC">
      <w:pPr>
        <w:pStyle w:val="aff2"/>
        <w:ind w:left="0" w:firstLine="284"/>
        <w:jc w:val="both"/>
        <w:rPr>
          <w:rFonts w:ascii="Arial" w:hAnsi="Arial" w:cs="Arial"/>
          <w:sz w:val="16"/>
          <w:szCs w:val="16"/>
        </w:rPr>
      </w:pPr>
      <w:r w:rsidRPr="00885DCC">
        <w:rPr>
          <w:rFonts w:ascii="Arial" w:hAnsi="Arial" w:cs="Arial"/>
          <w:sz w:val="16"/>
          <w:szCs w:val="16"/>
        </w:rPr>
        <w:t>пропускная способность существующих магистральных тепловых сетей;</w:t>
      </w:r>
    </w:p>
    <w:p w:rsidR="00E33ABE" w:rsidRPr="00885DCC" w:rsidRDefault="00E33ABE" w:rsidP="00885DCC">
      <w:pPr>
        <w:pStyle w:val="aff2"/>
        <w:ind w:left="0" w:firstLine="284"/>
        <w:jc w:val="both"/>
        <w:rPr>
          <w:rFonts w:ascii="Arial" w:hAnsi="Arial" w:cs="Arial"/>
          <w:sz w:val="16"/>
          <w:szCs w:val="16"/>
        </w:rPr>
      </w:pPr>
      <w:r w:rsidRPr="00885DCC">
        <w:rPr>
          <w:rFonts w:ascii="Arial" w:hAnsi="Arial" w:cs="Arial"/>
          <w:sz w:val="16"/>
          <w:szCs w:val="16"/>
        </w:rPr>
        <w:t>затраты на перекачку теплоносителя в тепловых сетях;</w:t>
      </w:r>
    </w:p>
    <w:p w:rsidR="00E33ABE" w:rsidRPr="00885DCC" w:rsidRDefault="00E33ABE" w:rsidP="00885DCC">
      <w:pPr>
        <w:pStyle w:val="aff2"/>
        <w:ind w:left="0" w:firstLine="284"/>
        <w:jc w:val="both"/>
        <w:rPr>
          <w:rFonts w:ascii="Arial" w:hAnsi="Arial" w:cs="Arial"/>
          <w:sz w:val="16"/>
          <w:szCs w:val="16"/>
        </w:rPr>
      </w:pPr>
      <w:r w:rsidRPr="00885DCC">
        <w:rPr>
          <w:rFonts w:ascii="Arial" w:hAnsi="Arial" w:cs="Arial"/>
          <w:sz w:val="16"/>
          <w:szCs w:val="16"/>
        </w:rPr>
        <w:t>потери тепловой энергии в тепловых сетях при ее передаче;</w:t>
      </w:r>
    </w:p>
    <w:p w:rsidR="00E33ABE" w:rsidRPr="00885DCC" w:rsidRDefault="00E33ABE" w:rsidP="00885DCC">
      <w:pPr>
        <w:pStyle w:val="aff2"/>
        <w:tabs>
          <w:tab w:val="left" w:pos="540"/>
        </w:tabs>
        <w:ind w:left="0" w:firstLine="284"/>
        <w:jc w:val="both"/>
        <w:rPr>
          <w:rFonts w:ascii="Arial" w:hAnsi="Arial" w:cs="Arial"/>
          <w:sz w:val="16"/>
          <w:szCs w:val="16"/>
        </w:rPr>
      </w:pPr>
      <w:r w:rsidRPr="00885DCC">
        <w:rPr>
          <w:rFonts w:ascii="Arial" w:hAnsi="Arial" w:cs="Arial"/>
          <w:sz w:val="16"/>
          <w:szCs w:val="16"/>
        </w:rPr>
        <w:t>надежность системы теплоснабжения.</w:t>
      </w:r>
    </w:p>
    <w:p w:rsidR="00E33ABE" w:rsidRPr="00885DCC" w:rsidRDefault="00E33ABE" w:rsidP="00885DCC">
      <w:pPr>
        <w:ind w:firstLine="284"/>
        <w:contextualSpacing/>
        <w:jc w:val="both"/>
        <w:rPr>
          <w:rFonts w:ascii="Arial" w:hAnsi="Arial" w:cs="Arial"/>
          <w:sz w:val="16"/>
          <w:szCs w:val="16"/>
        </w:rPr>
      </w:pPr>
      <w:r w:rsidRPr="00885DCC">
        <w:rPr>
          <w:rFonts w:ascii="Arial" w:hAnsi="Arial" w:cs="Arial"/>
          <w:sz w:val="16"/>
          <w:szCs w:val="16"/>
        </w:rPr>
        <w:t>В связи с отсутствием перспективной застройки, увеличение потребления тепловой энергии не планируется.</w:t>
      </w:r>
    </w:p>
    <w:p w:rsidR="00885DCC" w:rsidRPr="00885DCC" w:rsidRDefault="00885DCC" w:rsidP="00885DCC">
      <w:pPr>
        <w:jc w:val="right"/>
        <w:rPr>
          <w:rFonts w:ascii="Arial" w:hAnsi="Arial" w:cs="Arial"/>
          <w:b/>
          <w:sz w:val="12"/>
          <w:szCs w:val="12"/>
        </w:rPr>
      </w:pPr>
      <w:r w:rsidRPr="00885DCC">
        <w:rPr>
          <w:rFonts w:ascii="Arial" w:hAnsi="Arial" w:cs="Arial"/>
          <w:sz w:val="12"/>
          <w:szCs w:val="12"/>
        </w:rPr>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4"/>
        <w:gridCol w:w="6396"/>
        <w:gridCol w:w="763"/>
        <w:gridCol w:w="601"/>
        <w:gridCol w:w="601"/>
        <w:gridCol w:w="601"/>
        <w:gridCol w:w="601"/>
        <w:gridCol w:w="601"/>
        <w:gridCol w:w="816"/>
      </w:tblGrid>
      <w:tr w:rsidR="00885DCC" w:rsidRPr="00885DCC" w:rsidTr="00885DCC">
        <w:trPr>
          <w:trHeight w:val="20"/>
        </w:trPr>
        <w:tc>
          <w:tcPr>
            <w:tcW w:w="249" w:type="pct"/>
            <w:vMerge w:val="restart"/>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 п/п</w:t>
            </w:r>
          </w:p>
        </w:tc>
        <w:tc>
          <w:tcPr>
            <w:tcW w:w="2768" w:type="pct"/>
            <w:vMerge w:val="restart"/>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Наименование показателя</w:t>
            </w:r>
          </w:p>
        </w:tc>
        <w:tc>
          <w:tcPr>
            <w:tcW w:w="1983" w:type="pct"/>
            <w:gridSpan w:val="7"/>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Рассматриваемый период, год</w:t>
            </w:r>
          </w:p>
        </w:tc>
      </w:tr>
      <w:tr w:rsidR="00885DCC" w:rsidRPr="00885DCC" w:rsidTr="00885DCC">
        <w:trPr>
          <w:trHeight w:val="20"/>
        </w:trPr>
        <w:tc>
          <w:tcPr>
            <w:tcW w:w="249" w:type="pct"/>
            <w:vMerge/>
            <w:vAlign w:val="center"/>
          </w:tcPr>
          <w:p w:rsidR="00885DCC" w:rsidRPr="00885DCC" w:rsidRDefault="00885DCC" w:rsidP="00885DCC">
            <w:pPr>
              <w:pStyle w:val="affffffb"/>
              <w:rPr>
                <w:rFonts w:ascii="Arial" w:hAnsi="Arial" w:cs="Arial"/>
                <w:b/>
                <w:sz w:val="12"/>
                <w:szCs w:val="12"/>
                <w:lang w:val="en-US"/>
              </w:rPr>
            </w:pPr>
          </w:p>
        </w:tc>
        <w:tc>
          <w:tcPr>
            <w:tcW w:w="2768" w:type="pct"/>
            <w:vMerge/>
            <w:vAlign w:val="center"/>
          </w:tcPr>
          <w:p w:rsidR="00885DCC" w:rsidRPr="00885DCC" w:rsidRDefault="00885DCC" w:rsidP="00885DCC">
            <w:pPr>
              <w:pStyle w:val="affffffb"/>
              <w:rPr>
                <w:rFonts w:ascii="Arial" w:hAnsi="Arial" w:cs="Arial"/>
                <w:b/>
                <w:sz w:val="12"/>
                <w:szCs w:val="12"/>
                <w:lang w:val="en-US"/>
              </w:rPr>
            </w:pPr>
          </w:p>
        </w:tc>
        <w:tc>
          <w:tcPr>
            <w:tcW w:w="330" w:type="pct"/>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2019 г. (факт)</w:t>
            </w:r>
          </w:p>
        </w:tc>
        <w:tc>
          <w:tcPr>
            <w:tcW w:w="260" w:type="pct"/>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2020 г.</w:t>
            </w:r>
          </w:p>
        </w:tc>
        <w:tc>
          <w:tcPr>
            <w:tcW w:w="260" w:type="pct"/>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2021 г.</w:t>
            </w:r>
          </w:p>
        </w:tc>
        <w:tc>
          <w:tcPr>
            <w:tcW w:w="260" w:type="pct"/>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2022 г.</w:t>
            </w:r>
          </w:p>
        </w:tc>
        <w:tc>
          <w:tcPr>
            <w:tcW w:w="260" w:type="pct"/>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2023 г.</w:t>
            </w:r>
          </w:p>
        </w:tc>
        <w:tc>
          <w:tcPr>
            <w:tcW w:w="260" w:type="pct"/>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2024 г.</w:t>
            </w:r>
          </w:p>
        </w:tc>
        <w:tc>
          <w:tcPr>
            <w:tcW w:w="352" w:type="pct"/>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2025 -2033 гг.</w:t>
            </w:r>
          </w:p>
        </w:tc>
      </w:tr>
      <w:tr w:rsidR="00885DCC" w:rsidRPr="00885DCC" w:rsidTr="00885DCC">
        <w:trPr>
          <w:trHeight w:val="20"/>
        </w:trPr>
        <w:tc>
          <w:tcPr>
            <w:tcW w:w="5000" w:type="pct"/>
            <w:gridSpan w:val="9"/>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 xml:space="preserve">Котельная № 14, </w:t>
            </w:r>
            <w:r w:rsidRPr="00885DCC">
              <w:rPr>
                <w:rFonts w:ascii="Arial" w:hAnsi="Arial" w:cs="Arial"/>
                <w:b/>
                <w:color w:val="000000"/>
                <w:sz w:val="12"/>
                <w:szCs w:val="12"/>
              </w:rPr>
              <w:t xml:space="preserve">Валдайский район </w:t>
            </w:r>
            <w:r w:rsidRPr="00885DCC">
              <w:rPr>
                <w:rFonts w:ascii="Arial" w:hAnsi="Arial" w:cs="Arial"/>
                <w:b/>
                <w:sz w:val="12"/>
                <w:szCs w:val="12"/>
              </w:rPr>
              <w:t>с. Едрово (карьер)</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1</w:t>
            </w:r>
          </w:p>
        </w:tc>
        <w:tc>
          <w:tcPr>
            <w:tcW w:w="4751" w:type="pct"/>
            <w:gridSpan w:val="8"/>
            <w:vAlign w:val="center"/>
          </w:tcPr>
          <w:p w:rsidR="00885DCC" w:rsidRPr="00885DCC" w:rsidRDefault="00885DCC" w:rsidP="00885DCC">
            <w:pPr>
              <w:pStyle w:val="affffffb"/>
              <w:jc w:val="left"/>
              <w:rPr>
                <w:rFonts w:ascii="Arial" w:hAnsi="Arial" w:cs="Arial"/>
                <w:bCs/>
                <w:sz w:val="12"/>
                <w:szCs w:val="12"/>
              </w:rPr>
            </w:pPr>
            <w:r w:rsidRPr="00885DCC">
              <w:rPr>
                <w:rFonts w:ascii="Arial" w:hAnsi="Arial" w:cs="Arial"/>
                <w:bCs/>
                <w:sz w:val="12"/>
                <w:szCs w:val="12"/>
              </w:rPr>
              <w:t>Балансы тепловой мощности источника тепловой энергии</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Установленная тепловая мощ</w:t>
            </w:r>
            <w:r w:rsidRPr="00885DCC">
              <w:rPr>
                <w:rFonts w:ascii="Arial" w:hAnsi="Arial" w:cs="Arial"/>
                <w:sz w:val="12"/>
                <w:szCs w:val="12"/>
              </w:rPr>
              <w:softHyphen/>
              <w:t>ность основного оборудования источника тепловой энергии, Гкал/ч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1.2</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Технические ограничения на использование установленной тепловой мощности</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1.3</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Располагаемая (фактическая), тепловая мощность, Гкал/ч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1.4</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Расход тепла на собственные нужды, %</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1.5</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Располагаемая тепловая мощ</w:t>
            </w:r>
            <w:r w:rsidRPr="00885DCC">
              <w:rPr>
                <w:rFonts w:ascii="Arial" w:hAnsi="Arial" w:cs="Arial"/>
                <w:sz w:val="12"/>
                <w:szCs w:val="12"/>
              </w:rPr>
              <w:softHyphen/>
              <w:t>ность источника нетто, Гкал/ч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w:t>
            </w:r>
          </w:p>
        </w:tc>
        <w:tc>
          <w:tcPr>
            <w:tcW w:w="4751" w:type="pct"/>
            <w:gridSpan w:val="8"/>
            <w:vAlign w:val="center"/>
          </w:tcPr>
          <w:p w:rsidR="00885DCC" w:rsidRPr="00885DCC" w:rsidRDefault="00885DCC" w:rsidP="00885DCC">
            <w:pPr>
              <w:pStyle w:val="affffffb"/>
              <w:jc w:val="left"/>
              <w:rPr>
                <w:rFonts w:ascii="Arial" w:hAnsi="Arial" w:cs="Arial"/>
                <w:bCs/>
                <w:sz w:val="12"/>
                <w:szCs w:val="12"/>
              </w:rPr>
            </w:pPr>
            <w:r w:rsidRPr="00885DCC">
              <w:rPr>
                <w:rFonts w:ascii="Arial" w:hAnsi="Arial" w:cs="Arial"/>
                <w:bCs/>
                <w:sz w:val="12"/>
                <w:szCs w:val="12"/>
              </w:rPr>
              <w:t>Подключенная тепловая нагрузка, в т.ч.:</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Расчетная тепловая нагрузка потребителей, Гкал/ч в том числе:</w:t>
            </w:r>
          </w:p>
        </w:tc>
        <w:tc>
          <w:tcPr>
            <w:tcW w:w="33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52"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2.1.1</w:t>
            </w:r>
          </w:p>
        </w:tc>
        <w:tc>
          <w:tcPr>
            <w:tcW w:w="2768" w:type="pct"/>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отопление</w:t>
            </w:r>
          </w:p>
        </w:tc>
        <w:tc>
          <w:tcPr>
            <w:tcW w:w="33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c>
          <w:tcPr>
            <w:tcW w:w="352"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2.1.2</w:t>
            </w:r>
          </w:p>
        </w:tc>
        <w:tc>
          <w:tcPr>
            <w:tcW w:w="2768" w:type="pct"/>
            <w:tcBorders>
              <w:right w:val="single" w:sz="4" w:space="0" w:color="auto"/>
            </w:tcBorders>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2.1.3</w:t>
            </w:r>
          </w:p>
        </w:tc>
        <w:tc>
          <w:tcPr>
            <w:tcW w:w="2768" w:type="pct"/>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системы ГВС</w:t>
            </w:r>
          </w:p>
        </w:tc>
        <w:tc>
          <w:tcPr>
            <w:tcW w:w="33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2.1.4</w:t>
            </w:r>
          </w:p>
        </w:tc>
        <w:tc>
          <w:tcPr>
            <w:tcW w:w="2768" w:type="pct"/>
            <w:vAlign w:val="center"/>
          </w:tcPr>
          <w:p w:rsidR="00885DCC" w:rsidRPr="00885DCC" w:rsidRDefault="00885DCC" w:rsidP="00885DCC">
            <w:pPr>
              <w:pStyle w:val="affffffb"/>
              <w:jc w:val="left"/>
              <w:rPr>
                <w:rFonts w:ascii="Arial" w:hAnsi="Arial" w:cs="Arial"/>
                <w:sz w:val="12"/>
                <w:szCs w:val="12"/>
                <w:vertAlign w:val="superscript"/>
              </w:rPr>
            </w:pPr>
            <w:r w:rsidRPr="00885DCC">
              <w:rPr>
                <w:rFonts w:ascii="Arial" w:hAnsi="Arial" w:cs="Arial"/>
                <w:sz w:val="12"/>
                <w:szCs w:val="12"/>
              </w:rPr>
              <w:t>пар на промышленные нужды 6-8 кгс/см</w:t>
            </w:r>
            <w:r w:rsidRPr="00885DCC">
              <w:rPr>
                <w:rFonts w:ascii="Arial" w:hAnsi="Arial" w:cs="Arial"/>
                <w:sz w:val="12"/>
                <w:szCs w:val="12"/>
                <w:vertAlign w:val="superscript"/>
              </w:rPr>
              <w:t>2</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2.1.5</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горячая вода на промышленные нужды (50</w:t>
            </w:r>
            <w:r w:rsidRPr="00885DCC">
              <w:rPr>
                <w:rFonts w:ascii="Arial" w:hAnsi="Arial" w:cs="Arial"/>
                <w:sz w:val="12"/>
                <w:szCs w:val="12"/>
                <w:vertAlign w:val="superscript"/>
              </w:rPr>
              <w:t xml:space="preserve">о </w:t>
            </w:r>
            <w:r w:rsidRPr="00885DCC">
              <w:rPr>
                <w:rFonts w:ascii="Arial" w:hAnsi="Arial" w:cs="Arial"/>
                <w:sz w:val="12"/>
                <w:szCs w:val="12"/>
              </w:rPr>
              <w:t>С)</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2.2</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2.2.1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затраты теплоносителя на компенсацию потерь, м</w:t>
            </w:r>
            <w:r w:rsidRPr="00885DCC">
              <w:rPr>
                <w:rFonts w:ascii="Arial" w:hAnsi="Arial" w:cs="Arial"/>
                <w:sz w:val="12"/>
                <w:szCs w:val="12"/>
                <w:vertAlign w:val="superscript"/>
              </w:rPr>
              <w:t>3</w:t>
            </w:r>
            <w:r w:rsidRPr="00885DCC">
              <w:rPr>
                <w:rFonts w:ascii="Arial" w:hAnsi="Arial" w:cs="Arial"/>
                <w:sz w:val="12"/>
                <w:szCs w:val="12"/>
              </w:rPr>
              <w:t>/ч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2.3</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2.4</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Резерв (+) / дефицит (-) тепловой мощности котельной (все котлы в исправном состоянии)</w:t>
            </w:r>
          </w:p>
        </w:tc>
        <w:tc>
          <w:tcPr>
            <w:tcW w:w="33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5000" w:type="pct"/>
            <w:gridSpan w:val="9"/>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 xml:space="preserve">Котельная № 15 </w:t>
            </w:r>
            <w:r w:rsidRPr="00885DCC">
              <w:rPr>
                <w:rFonts w:ascii="Arial" w:hAnsi="Arial" w:cs="Arial"/>
                <w:b/>
                <w:color w:val="000000"/>
                <w:sz w:val="12"/>
                <w:szCs w:val="12"/>
              </w:rPr>
              <w:t xml:space="preserve">Валдайский район </w:t>
            </w:r>
            <w:r w:rsidRPr="00885DCC">
              <w:rPr>
                <w:rFonts w:ascii="Arial" w:hAnsi="Arial" w:cs="Arial"/>
                <w:b/>
                <w:sz w:val="12"/>
                <w:szCs w:val="12"/>
              </w:rPr>
              <w:t>с. Едрово (школа)</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w:t>
            </w:r>
          </w:p>
        </w:tc>
        <w:tc>
          <w:tcPr>
            <w:tcW w:w="4751" w:type="pct"/>
            <w:gridSpan w:val="8"/>
            <w:vAlign w:val="center"/>
          </w:tcPr>
          <w:p w:rsidR="00885DCC" w:rsidRPr="00885DCC" w:rsidRDefault="00885DCC" w:rsidP="00885DCC">
            <w:pPr>
              <w:pStyle w:val="affffffb"/>
              <w:jc w:val="left"/>
              <w:rPr>
                <w:rFonts w:ascii="Arial" w:hAnsi="Arial" w:cs="Arial"/>
                <w:bCs/>
                <w:sz w:val="12"/>
                <w:szCs w:val="12"/>
              </w:rPr>
            </w:pPr>
            <w:r w:rsidRPr="00885DCC">
              <w:rPr>
                <w:rFonts w:ascii="Arial" w:hAnsi="Arial" w:cs="Arial"/>
                <w:bCs/>
                <w:sz w:val="12"/>
                <w:szCs w:val="12"/>
              </w:rPr>
              <w:t>Балансы тепловой мощности источника тепловой энергии</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Установленная тепловая мощ</w:t>
            </w:r>
            <w:r w:rsidRPr="00885DCC">
              <w:rPr>
                <w:rFonts w:ascii="Arial" w:hAnsi="Arial" w:cs="Arial"/>
                <w:sz w:val="12"/>
                <w:szCs w:val="12"/>
              </w:rPr>
              <w:softHyphen/>
              <w:t>ность основного оборудования источника тепловой энергии, Гкал/ч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1.2</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Технические ограничения на использование установленной тепловой мощности</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1.3</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Располагаемая (фактическая), тепловая мощность, Гкал/ч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1.4</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Расход тепла на собственные нужды, %</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1.5</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Располагаемая тепловая мощ</w:t>
            </w:r>
            <w:r w:rsidRPr="00885DCC">
              <w:rPr>
                <w:rFonts w:ascii="Arial" w:hAnsi="Arial" w:cs="Arial"/>
                <w:sz w:val="12"/>
                <w:szCs w:val="12"/>
              </w:rPr>
              <w:softHyphen/>
              <w:t>ность источника нетто, Гкал/ч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0,49</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w:t>
            </w:r>
          </w:p>
        </w:tc>
        <w:tc>
          <w:tcPr>
            <w:tcW w:w="4751" w:type="pct"/>
            <w:gridSpan w:val="8"/>
            <w:vAlign w:val="center"/>
          </w:tcPr>
          <w:p w:rsidR="00885DCC" w:rsidRPr="00885DCC" w:rsidRDefault="00885DCC" w:rsidP="00885DCC">
            <w:pPr>
              <w:pStyle w:val="affffffb"/>
              <w:jc w:val="left"/>
              <w:rPr>
                <w:rFonts w:ascii="Arial" w:hAnsi="Arial" w:cs="Arial"/>
                <w:sz w:val="12"/>
                <w:szCs w:val="12"/>
                <w:lang w:eastAsia="ru-RU"/>
              </w:rPr>
            </w:pPr>
            <w:r w:rsidRPr="00885DCC">
              <w:rPr>
                <w:rFonts w:ascii="Arial" w:hAnsi="Arial" w:cs="Arial"/>
                <w:sz w:val="12"/>
                <w:szCs w:val="12"/>
                <w:lang w:eastAsia="ru-RU"/>
              </w:rPr>
              <w:t>Подключенная тепловая нагрузка, в т.ч.:</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Расчетная тепловая нагрузка потребителей, Гкал/ч в том числе:</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2.1.1</w:t>
            </w:r>
          </w:p>
        </w:tc>
        <w:tc>
          <w:tcPr>
            <w:tcW w:w="2768" w:type="pct"/>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отопление</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0,55</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2.1.2</w:t>
            </w:r>
          </w:p>
        </w:tc>
        <w:tc>
          <w:tcPr>
            <w:tcW w:w="2768" w:type="pct"/>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вентиляцию</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2.1.3</w:t>
            </w:r>
          </w:p>
        </w:tc>
        <w:tc>
          <w:tcPr>
            <w:tcW w:w="2768" w:type="pct"/>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системы ГВС</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2.1.4</w:t>
            </w:r>
          </w:p>
        </w:tc>
        <w:tc>
          <w:tcPr>
            <w:tcW w:w="2768" w:type="pct"/>
            <w:vAlign w:val="center"/>
          </w:tcPr>
          <w:p w:rsidR="00885DCC" w:rsidRPr="00885DCC" w:rsidRDefault="00885DCC" w:rsidP="00885DCC">
            <w:pPr>
              <w:pStyle w:val="affffffb"/>
              <w:jc w:val="left"/>
              <w:rPr>
                <w:rFonts w:ascii="Arial" w:hAnsi="Arial" w:cs="Arial"/>
                <w:sz w:val="12"/>
                <w:szCs w:val="12"/>
                <w:vertAlign w:val="superscript"/>
              </w:rPr>
            </w:pPr>
            <w:r w:rsidRPr="00885DCC">
              <w:rPr>
                <w:rFonts w:ascii="Arial" w:hAnsi="Arial" w:cs="Arial"/>
                <w:sz w:val="12"/>
                <w:szCs w:val="12"/>
              </w:rPr>
              <w:t>пар на промышленные нужды 10-16 кгс/см</w:t>
            </w:r>
            <w:r w:rsidRPr="00885DCC">
              <w:rPr>
                <w:rFonts w:ascii="Arial" w:hAnsi="Arial" w:cs="Arial"/>
                <w:sz w:val="12"/>
                <w:szCs w:val="12"/>
                <w:vertAlign w:val="superscript"/>
              </w:rPr>
              <w:t>2</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rPr>
              <w:t>2.1.5</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горячая вода на промышленные нужды (50</w:t>
            </w:r>
            <w:r w:rsidRPr="00885DCC">
              <w:rPr>
                <w:rFonts w:ascii="Arial" w:hAnsi="Arial" w:cs="Arial"/>
                <w:sz w:val="12"/>
                <w:szCs w:val="12"/>
                <w:vertAlign w:val="superscript"/>
              </w:rPr>
              <w:t xml:space="preserve">о </w:t>
            </w:r>
            <w:r w:rsidRPr="00885DCC">
              <w:rPr>
                <w:rFonts w:ascii="Arial" w:hAnsi="Arial" w:cs="Arial"/>
                <w:sz w:val="12"/>
                <w:szCs w:val="12"/>
              </w:rPr>
              <w:t>С)</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2.2</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0,13</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0,13</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2.2.1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затраты теплоносителя на компенсацию потерь, м</w:t>
            </w:r>
            <w:r w:rsidRPr="00885DCC">
              <w:rPr>
                <w:rFonts w:ascii="Arial" w:hAnsi="Arial" w:cs="Arial"/>
                <w:sz w:val="12"/>
                <w:szCs w:val="12"/>
                <w:vertAlign w:val="superscript"/>
              </w:rPr>
              <w:t>3</w:t>
            </w:r>
            <w:r w:rsidRPr="00885DCC">
              <w:rPr>
                <w:rFonts w:ascii="Arial" w:hAnsi="Arial" w:cs="Arial"/>
                <w:sz w:val="12"/>
                <w:szCs w:val="12"/>
              </w:rPr>
              <w:t>/ч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2.3</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0,68</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0,68</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2.4</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Резерв (+) / дефицит (-) тепловой мощности котельной (все котлы в исправном состоянии)</w:t>
            </w:r>
          </w:p>
        </w:tc>
        <w:tc>
          <w:tcPr>
            <w:tcW w:w="33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5000" w:type="pct"/>
            <w:gridSpan w:val="9"/>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 xml:space="preserve">Котельная №18 </w:t>
            </w:r>
            <w:r w:rsidRPr="00885DCC">
              <w:rPr>
                <w:rFonts w:ascii="Arial" w:hAnsi="Arial" w:cs="Arial"/>
                <w:b/>
                <w:color w:val="000000"/>
                <w:sz w:val="12"/>
                <w:szCs w:val="12"/>
              </w:rPr>
              <w:t xml:space="preserve">Валдайский район </w:t>
            </w:r>
            <w:r w:rsidRPr="00885DCC">
              <w:rPr>
                <w:rFonts w:ascii="Arial" w:hAnsi="Arial" w:cs="Arial"/>
                <w:b/>
                <w:sz w:val="12"/>
                <w:szCs w:val="12"/>
              </w:rPr>
              <w:t>д. Зеленая Роща</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w:t>
            </w:r>
          </w:p>
        </w:tc>
        <w:tc>
          <w:tcPr>
            <w:tcW w:w="4751" w:type="pct"/>
            <w:gridSpan w:val="8"/>
            <w:vAlign w:val="center"/>
          </w:tcPr>
          <w:p w:rsidR="00885DCC" w:rsidRPr="00885DCC" w:rsidRDefault="00885DCC" w:rsidP="00885DCC">
            <w:pPr>
              <w:pStyle w:val="affffffb"/>
              <w:jc w:val="left"/>
              <w:rPr>
                <w:rFonts w:ascii="Arial" w:hAnsi="Arial" w:cs="Arial"/>
                <w:bCs/>
                <w:sz w:val="12"/>
                <w:szCs w:val="12"/>
              </w:rPr>
            </w:pPr>
            <w:r w:rsidRPr="00885DCC">
              <w:rPr>
                <w:rFonts w:ascii="Arial" w:hAnsi="Arial" w:cs="Arial"/>
                <w:bCs/>
                <w:sz w:val="12"/>
                <w:szCs w:val="12"/>
              </w:rPr>
              <w:t>Балансы тепловой мощности источника тепловой энергии</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Установленная тепловая мощ</w:t>
            </w:r>
            <w:r w:rsidRPr="00885DCC">
              <w:rPr>
                <w:rFonts w:ascii="Arial" w:hAnsi="Arial" w:cs="Arial"/>
                <w:sz w:val="12"/>
                <w:szCs w:val="12"/>
              </w:rPr>
              <w:softHyphen/>
              <w:t>ность основного оборудования источника тепловой энергии, Гкал/ч</w:t>
            </w:r>
          </w:p>
        </w:tc>
        <w:tc>
          <w:tcPr>
            <w:tcW w:w="330" w:type="pct"/>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val="en-US" w:eastAsia="ru-RU"/>
              </w:rPr>
              <w:t>1,35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1.2</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Технические ограничения на использование установленной тепловой мощности</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1.3</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Располагаемая (фактическая), тепловая мощность, Гкал/ч</w:t>
            </w:r>
          </w:p>
        </w:tc>
        <w:tc>
          <w:tcPr>
            <w:tcW w:w="330" w:type="pct"/>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val="en-US" w:eastAsia="ru-RU"/>
              </w:rPr>
              <w:t>1,28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1.4</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Расход тепла на собственные нужды, %</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0,98</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1.5</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Располагаемая тепловая мощ</w:t>
            </w:r>
            <w:r w:rsidRPr="00885DCC">
              <w:rPr>
                <w:rFonts w:ascii="Arial" w:hAnsi="Arial" w:cs="Arial"/>
                <w:sz w:val="12"/>
                <w:szCs w:val="12"/>
              </w:rPr>
              <w:softHyphen/>
              <w:t>ность источника нетто, Гкал/ч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w:t>
            </w:r>
          </w:p>
        </w:tc>
        <w:tc>
          <w:tcPr>
            <w:tcW w:w="4751" w:type="pct"/>
            <w:gridSpan w:val="8"/>
            <w:vAlign w:val="center"/>
          </w:tcPr>
          <w:p w:rsidR="00885DCC" w:rsidRPr="00885DCC" w:rsidRDefault="00885DCC" w:rsidP="00885DCC">
            <w:pPr>
              <w:pStyle w:val="affffffb"/>
              <w:jc w:val="left"/>
              <w:rPr>
                <w:rFonts w:ascii="Arial" w:hAnsi="Arial" w:cs="Arial"/>
                <w:sz w:val="12"/>
                <w:szCs w:val="12"/>
                <w:lang w:eastAsia="ru-RU"/>
              </w:rPr>
            </w:pPr>
            <w:r w:rsidRPr="00885DCC">
              <w:rPr>
                <w:rFonts w:ascii="Arial" w:hAnsi="Arial" w:cs="Arial"/>
                <w:sz w:val="12"/>
                <w:szCs w:val="12"/>
                <w:lang w:eastAsia="ru-RU"/>
              </w:rPr>
              <w:t>Подключенная тепловая нагрузка, в т.ч.:</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Расчетная тепловая нагрузка потребителей, Гкал/ч в том числе:</w:t>
            </w:r>
          </w:p>
        </w:tc>
        <w:tc>
          <w:tcPr>
            <w:tcW w:w="33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352"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2.1.1</w:t>
            </w:r>
          </w:p>
        </w:tc>
        <w:tc>
          <w:tcPr>
            <w:tcW w:w="2768" w:type="pct"/>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отопление</w:t>
            </w:r>
          </w:p>
        </w:tc>
        <w:tc>
          <w:tcPr>
            <w:tcW w:w="33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260"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c>
          <w:tcPr>
            <w:tcW w:w="352" w:type="pct"/>
            <w:tcBorders>
              <w:bottom w:val="single" w:sz="4" w:space="0" w:color="auto"/>
            </w:tcBorders>
            <w:vAlign w:val="center"/>
          </w:tcPr>
          <w:p w:rsidR="00885DCC" w:rsidRPr="00885DCC" w:rsidRDefault="00885DCC" w:rsidP="00885DCC">
            <w:pPr>
              <w:pStyle w:val="affffffb"/>
              <w:rPr>
                <w:rFonts w:ascii="Arial" w:hAnsi="Arial" w:cs="Arial"/>
                <w:sz w:val="12"/>
                <w:szCs w:val="12"/>
                <w:lang w:val="en-US" w:eastAsia="ru-RU"/>
              </w:rPr>
            </w:pPr>
            <w:r w:rsidRPr="00885DCC">
              <w:rPr>
                <w:rFonts w:ascii="Arial" w:hAnsi="Arial" w:cs="Arial"/>
                <w:sz w:val="12"/>
                <w:szCs w:val="12"/>
                <w:lang w:eastAsia="ru-RU"/>
              </w:rPr>
              <w:t>0,4</w:t>
            </w:r>
            <w:r w:rsidRPr="00885DCC">
              <w:rPr>
                <w:rFonts w:ascii="Arial" w:hAnsi="Arial" w:cs="Arial"/>
                <w:sz w:val="12"/>
                <w:szCs w:val="12"/>
                <w:lang w:val="en-US" w:eastAsia="ru-RU"/>
              </w:rPr>
              <w:t>1</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2.1.2</w:t>
            </w:r>
          </w:p>
        </w:tc>
        <w:tc>
          <w:tcPr>
            <w:tcW w:w="2768" w:type="pct"/>
            <w:tcBorders>
              <w:right w:val="single" w:sz="4" w:space="0" w:color="auto"/>
            </w:tcBorders>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вентиляцию</w:t>
            </w:r>
          </w:p>
        </w:tc>
        <w:tc>
          <w:tcPr>
            <w:tcW w:w="33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tcBorders>
              <w:top w:val="single" w:sz="4" w:space="0" w:color="auto"/>
              <w:left w:val="single" w:sz="4" w:space="0" w:color="auto"/>
              <w:bottom w:val="single" w:sz="4" w:space="0" w:color="auto"/>
              <w:right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2.1.3</w:t>
            </w:r>
          </w:p>
        </w:tc>
        <w:tc>
          <w:tcPr>
            <w:tcW w:w="2768" w:type="pct"/>
            <w:vAlign w:val="center"/>
          </w:tcPr>
          <w:p w:rsidR="00885DCC" w:rsidRPr="00885DCC" w:rsidRDefault="00885DCC" w:rsidP="00885DCC">
            <w:pPr>
              <w:pStyle w:val="affffffb"/>
              <w:jc w:val="left"/>
              <w:rPr>
                <w:rFonts w:ascii="Arial" w:hAnsi="Arial" w:cs="Arial"/>
                <w:sz w:val="12"/>
                <w:szCs w:val="12"/>
                <w:lang w:val="en-US"/>
              </w:rPr>
            </w:pPr>
            <w:r w:rsidRPr="00885DCC">
              <w:rPr>
                <w:rFonts w:ascii="Arial" w:hAnsi="Arial" w:cs="Arial"/>
                <w:sz w:val="12"/>
                <w:szCs w:val="12"/>
                <w:lang w:val="en-US"/>
              </w:rPr>
              <w:t>на системы ГВС</w:t>
            </w:r>
          </w:p>
        </w:tc>
        <w:tc>
          <w:tcPr>
            <w:tcW w:w="33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2.1.4</w:t>
            </w:r>
          </w:p>
        </w:tc>
        <w:tc>
          <w:tcPr>
            <w:tcW w:w="2768" w:type="pct"/>
            <w:vAlign w:val="center"/>
          </w:tcPr>
          <w:p w:rsidR="00885DCC" w:rsidRPr="00885DCC" w:rsidRDefault="00885DCC" w:rsidP="00885DCC">
            <w:pPr>
              <w:pStyle w:val="affffffb"/>
              <w:jc w:val="left"/>
              <w:rPr>
                <w:rFonts w:ascii="Arial" w:hAnsi="Arial" w:cs="Arial"/>
                <w:sz w:val="12"/>
                <w:szCs w:val="12"/>
                <w:vertAlign w:val="superscript"/>
              </w:rPr>
            </w:pPr>
            <w:r w:rsidRPr="00885DCC">
              <w:rPr>
                <w:rFonts w:ascii="Arial" w:hAnsi="Arial" w:cs="Arial"/>
                <w:sz w:val="12"/>
                <w:szCs w:val="12"/>
              </w:rPr>
              <w:t>пар на промышленные нужды 6-8 кгс/см</w:t>
            </w:r>
            <w:r w:rsidRPr="00885DCC">
              <w:rPr>
                <w:rFonts w:ascii="Arial" w:hAnsi="Arial" w:cs="Arial"/>
                <w:sz w:val="12"/>
                <w:szCs w:val="12"/>
                <w:vertAlign w:val="superscript"/>
              </w:rPr>
              <w:t>2</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2.1.5</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горячая вода на промышленные нужды (50</w:t>
            </w:r>
            <w:r w:rsidRPr="00885DCC">
              <w:rPr>
                <w:rFonts w:ascii="Arial" w:hAnsi="Arial" w:cs="Arial"/>
                <w:sz w:val="12"/>
                <w:szCs w:val="12"/>
                <w:vertAlign w:val="superscript"/>
              </w:rPr>
              <w:t xml:space="preserve">о </w:t>
            </w:r>
            <w:r w:rsidRPr="00885DCC">
              <w:rPr>
                <w:rFonts w:ascii="Arial" w:hAnsi="Arial" w:cs="Arial"/>
                <w:sz w:val="12"/>
                <w:szCs w:val="12"/>
              </w:rPr>
              <w:t>С)</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 </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2.2</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Потери тепловой энергии через теплоизоляционные конструкции наружных тепловых сетей и с нормативной утечкой, в т.ч.: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0,15</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2.2.1</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затраты теплоносителя на компенсацию потерь, м</w:t>
            </w:r>
            <w:r w:rsidRPr="00885DCC">
              <w:rPr>
                <w:rFonts w:ascii="Arial" w:hAnsi="Arial" w:cs="Arial"/>
                <w:sz w:val="12"/>
                <w:szCs w:val="12"/>
                <w:vertAlign w:val="superscript"/>
              </w:rPr>
              <w:t>3</w:t>
            </w:r>
            <w:r w:rsidRPr="00885DCC">
              <w:rPr>
                <w:rFonts w:ascii="Arial" w:hAnsi="Arial" w:cs="Arial"/>
                <w:sz w:val="12"/>
                <w:szCs w:val="12"/>
              </w:rPr>
              <w:t>/ч</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0,02</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2.3</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Суммарная подключенная тепловая нагрузка существующих потребителей (с учетом тепловых потерь)</w:t>
            </w:r>
          </w:p>
        </w:tc>
        <w:tc>
          <w:tcPr>
            <w:tcW w:w="33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260"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c>
          <w:tcPr>
            <w:tcW w:w="352" w:type="pct"/>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0,60</w:t>
            </w:r>
          </w:p>
        </w:tc>
      </w:tr>
      <w:tr w:rsidR="00885DCC" w:rsidRPr="00885DCC" w:rsidTr="00885DCC">
        <w:trPr>
          <w:trHeight w:val="20"/>
        </w:trPr>
        <w:tc>
          <w:tcPr>
            <w:tcW w:w="249" w:type="pct"/>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2.4</w:t>
            </w:r>
          </w:p>
        </w:tc>
        <w:tc>
          <w:tcPr>
            <w:tcW w:w="2768" w:type="pct"/>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Резерв (+) / дефицит (-) тепловой мощности котельной (все котлы в исправном состоянии)</w:t>
            </w:r>
          </w:p>
        </w:tc>
        <w:tc>
          <w:tcPr>
            <w:tcW w:w="33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260"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352" w:type="pct"/>
            <w:tcBorders>
              <w:top w:val="single" w:sz="4" w:space="0" w:color="auto"/>
            </w:tcBorders>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bl>
    <w:p w:rsidR="001B6F5D" w:rsidRPr="00885DCC" w:rsidRDefault="001B6F5D" w:rsidP="00885DCC">
      <w:pPr>
        <w:shd w:val="clear" w:color="auto" w:fill="FFFFFF"/>
        <w:suppressAutoHyphens/>
        <w:ind w:firstLine="284"/>
        <w:jc w:val="center"/>
        <w:rPr>
          <w:rFonts w:ascii="Arial" w:hAnsi="Arial" w:cs="Arial"/>
          <w:b/>
          <w:sz w:val="4"/>
          <w:szCs w:val="4"/>
        </w:rPr>
      </w:pPr>
    </w:p>
    <w:p w:rsidR="00885DCC" w:rsidRPr="00885DCC" w:rsidRDefault="00885DCC" w:rsidP="00885DCC">
      <w:pPr>
        <w:pStyle w:val="11"/>
        <w:ind w:firstLine="284"/>
        <w:jc w:val="both"/>
        <w:rPr>
          <w:rFonts w:ascii="Arial" w:hAnsi="Arial" w:cs="Arial"/>
          <w:b w:val="0"/>
          <w:sz w:val="16"/>
          <w:szCs w:val="16"/>
        </w:rPr>
      </w:pPr>
      <w:r w:rsidRPr="00885DCC">
        <w:rPr>
          <w:rFonts w:ascii="Arial" w:hAnsi="Arial" w:cs="Arial"/>
          <w:b w:val="0"/>
          <w:sz w:val="16"/>
          <w:szCs w:val="16"/>
        </w:rPr>
        <w:t>2.2. Описание существующих и перспективных зон действия систем теплоснабжения, источников тепловой энергии.</w:t>
      </w:r>
    </w:p>
    <w:p w:rsidR="00885DCC" w:rsidRPr="00885DCC" w:rsidRDefault="00885DCC" w:rsidP="00885DCC">
      <w:pPr>
        <w:ind w:firstLine="284"/>
        <w:jc w:val="both"/>
        <w:rPr>
          <w:rFonts w:ascii="Arial" w:hAnsi="Arial" w:cs="Arial"/>
          <w:sz w:val="16"/>
          <w:szCs w:val="16"/>
        </w:rPr>
      </w:pPr>
      <w:r w:rsidRPr="00885DCC">
        <w:rPr>
          <w:rFonts w:ascii="Arial" w:hAnsi="Arial" w:cs="Arial"/>
          <w:sz w:val="16"/>
          <w:szCs w:val="16"/>
        </w:rPr>
        <w:t>Зона центрального теплоснабжения состоит из следующих источников теплоснабжения и тепловых сетей:</w:t>
      </w:r>
    </w:p>
    <w:p w:rsidR="00885DCC" w:rsidRPr="00885DCC" w:rsidRDefault="00885DCC" w:rsidP="00885DCC">
      <w:pPr>
        <w:pStyle w:val="3f"/>
        <w:tabs>
          <w:tab w:val="left" w:pos="993"/>
        </w:tabs>
        <w:ind w:left="0" w:firstLine="284"/>
        <w:jc w:val="both"/>
        <w:rPr>
          <w:rFonts w:ascii="Arial" w:hAnsi="Arial" w:cs="Arial"/>
          <w:sz w:val="16"/>
          <w:szCs w:val="16"/>
        </w:rPr>
      </w:pPr>
      <w:r w:rsidRPr="00885DCC">
        <w:rPr>
          <w:rFonts w:ascii="Arial" w:hAnsi="Arial" w:cs="Arial"/>
          <w:sz w:val="16"/>
          <w:szCs w:val="16"/>
        </w:rPr>
        <w:t>1. котельная № 14, с. Едрово (карьер) и сети отопления;</w:t>
      </w:r>
    </w:p>
    <w:p w:rsidR="00885DCC" w:rsidRPr="00885DCC" w:rsidRDefault="00885DCC" w:rsidP="00885DCC">
      <w:pPr>
        <w:pStyle w:val="3f"/>
        <w:tabs>
          <w:tab w:val="left" w:pos="993"/>
        </w:tabs>
        <w:ind w:left="0" w:firstLine="284"/>
        <w:jc w:val="both"/>
        <w:rPr>
          <w:rFonts w:ascii="Arial" w:hAnsi="Arial" w:cs="Arial"/>
          <w:sz w:val="16"/>
          <w:szCs w:val="16"/>
        </w:rPr>
      </w:pPr>
      <w:r w:rsidRPr="00885DCC">
        <w:rPr>
          <w:rFonts w:ascii="Arial" w:hAnsi="Arial" w:cs="Arial"/>
          <w:sz w:val="16"/>
          <w:szCs w:val="16"/>
        </w:rPr>
        <w:t xml:space="preserve">2. котельная № 15 с. Едрово (школа) и сети отопления; </w:t>
      </w:r>
    </w:p>
    <w:p w:rsidR="00885DCC" w:rsidRPr="00885DCC" w:rsidRDefault="00885DCC" w:rsidP="00885DCC">
      <w:pPr>
        <w:pStyle w:val="3f"/>
        <w:tabs>
          <w:tab w:val="left" w:pos="993"/>
        </w:tabs>
        <w:ind w:left="0" w:firstLine="284"/>
        <w:jc w:val="both"/>
        <w:rPr>
          <w:rFonts w:ascii="Arial" w:hAnsi="Arial" w:cs="Arial"/>
          <w:sz w:val="16"/>
          <w:szCs w:val="16"/>
        </w:rPr>
      </w:pPr>
      <w:r w:rsidRPr="00885DCC">
        <w:rPr>
          <w:rFonts w:ascii="Arial" w:hAnsi="Arial" w:cs="Arial"/>
          <w:sz w:val="16"/>
          <w:szCs w:val="16"/>
        </w:rPr>
        <w:t>3. котельная № 18 д. Зеленая Роща и сети отопления.</w:t>
      </w:r>
    </w:p>
    <w:p w:rsidR="00885DCC" w:rsidRPr="00885DCC" w:rsidRDefault="00885DCC" w:rsidP="00885DCC">
      <w:pPr>
        <w:pStyle w:val="S"/>
        <w:spacing w:after="0" w:line="240" w:lineRule="auto"/>
        <w:ind w:firstLine="284"/>
        <w:rPr>
          <w:rFonts w:ascii="Arial" w:hAnsi="Arial" w:cs="Arial"/>
          <w:bCs/>
          <w:sz w:val="16"/>
          <w:szCs w:val="16"/>
          <w:lang w:eastAsia="en-US"/>
        </w:rPr>
      </w:pPr>
      <w:r w:rsidRPr="00885DCC">
        <w:rPr>
          <w:rFonts w:ascii="Arial" w:hAnsi="Arial" w:cs="Arial"/>
          <w:bCs/>
          <w:sz w:val="16"/>
          <w:szCs w:val="16"/>
          <w:lang w:eastAsia="en-US"/>
        </w:rPr>
        <w:t>Единая тепловая сеть поселения отсутствует. Взаимная гидравлическая увязка действующих контуров котельных отсутствует.</w:t>
      </w:r>
    </w:p>
    <w:p w:rsidR="00885DCC" w:rsidRPr="00885DCC" w:rsidRDefault="00885DCC" w:rsidP="00885DCC">
      <w:pPr>
        <w:pStyle w:val="S"/>
        <w:spacing w:after="0" w:line="240" w:lineRule="auto"/>
        <w:ind w:firstLine="284"/>
        <w:rPr>
          <w:rFonts w:ascii="Arial" w:hAnsi="Arial" w:cs="Arial"/>
          <w:bCs/>
          <w:sz w:val="16"/>
          <w:szCs w:val="16"/>
          <w:lang w:eastAsia="en-US"/>
        </w:rPr>
      </w:pPr>
      <w:r w:rsidRPr="00885DCC">
        <w:rPr>
          <w:rFonts w:ascii="Arial" w:hAnsi="Arial" w:cs="Arial"/>
          <w:bCs/>
          <w:sz w:val="16"/>
          <w:szCs w:val="16"/>
          <w:lang w:eastAsia="en-US"/>
        </w:rPr>
        <w:t>Существующая система теплоснабжения включает в себя: источники тепла, тепловые сети и системы теплопотребления.</w:t>
      </w:r>
    </w:p>
    <w:p w:rsidR="00885DCC" w:rsidRPr="00885DCC" w:rsidRDefault="00885DCC" w:rsidP="00885DCC">
      <w:pPr>
        <w:pStyle w:val="S"/>
        <w:spacing w:after="0" w:line="240" w:lineRule="auto"/>
        <w:ind w:firstLine="284"/>
        <w:rPr>
          <w:rFonts w:ascii="Arial" w:hAnsi="Arial" w:cs="Arial"/>
          <w:sz w:val="16"/>
          <w:szCs w:val="16"/>
        </w:rPr>
      </w:pPr>
      <w:r w:rsidRPr="00885DCC">
        <w:rPr>
          <w:rFonts w:ascii="Arial" w:hAnsi="Arial" w:cs="Arial"/>
          <w:sz w:val="16"/>
          <w:szCs w:val="16"/>
        </w:rPr>
        <w:t>Схемы тепловых сетей источников тепловой энергии представлены на рисунках 1-3.</w:t>
      </w:r>
    </w:p>
    <w:p w:rsidR="001B6F5D" w:rsidRPr="00885DCC" w:rsidRDefault="00885DCC" w:rsidP="00885DCC">
      <w:pPr>
        <w:shd w:val="clear" w:color="auto" w:fill="FFFFFF"/>
        <w:suppressAutoHyphens/>
        <w:ind w:firstLine="284"/>
        <w:jc w:val="center"/>
        <w:rPr>
          <w:rFonts w:ascii="Arial" w:hAnsi="Arial" w:cs="Arial"/>
          <w:b/>
          <w:sz w:val="16"/>
          <w:szCs w:val="16"/>
        </w:rPr>
      </w:pPr>
      <w:r>
        <w:rPr>
          <w:noProof/>
          <w:sz w:val="28"/>
          <w:szCs w:val="28"/>
        </w:rPr>
        <w:drawing>
          <wp:inline distT="0" distB="0" distL="0" distR="0">
            <wp:extent cx="6965282" cy="4572000"/>
            <wp:effectExtent l="19050" t="0" r="7018"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a:stretch>
                      <a:fillRect/>
                    </a:stretch>
                  </pic:blipFill>
                  <pic:spPr bwMode="auto">
                    <a:xfrm>
                      <a:off x="0" y="0"/>
                      <a:ext cx="6965014" cy="4571824"/>
                    </a:xfrm>
                    <a:prstGeom prst="rect">
                      <a:avLst/>
                    </a:prstGeom>
                    <a:noFill/>
                    <a:ln w="9525">
                      <a:noFill/>
                      <a:miter lim="800000"/>
                      <a:headEnd/>
                      <a:tailEnd/>
                    </a:ln>
                  </pic:spPr>
                </pic:pic>
              </a:graphicData>
            </a:graphic>
          </wp:inline>
        </w:drawing>
      </w:r>
    </w:p>
    <w:p w:rsidR="00885DCC" w:rsidRPr="00885DCC" w:rsidRDefault="00885DCC" w:rsidP="00885DCC">
      <w:pPr>
        <w:spacing w:after="200"/>
        <w:ind w:firstLine="709"/>
        <w:rPr>
          <w:rFonts w:ascii="Arial" w:hAnsi="Arial" w:cs="Arial"/>
          <w:bCs/>
          <w:sz w:val="12"/>
          <w:szCs w:val="12"/>
        </w:rPr>
      </w:pPr>
      <w:r w:rsidRPr="00885DCC">
        <w:rPr>
          <w:rFonts w:ascii="Arial" w:hAnsi="Arial" w:cs="Arial"/>
          <w:bCs/>
          <w:sz w:val="12"/>
          <w:szCs w:val="12"/>
        </w:rPr>
        <w:t xml:space="preserve">Рисунок 1. Схема тепловых сетей котельной </w:t>
      </w:r>
      <w:r w:rsidRPr="00885DCC">
        <w:rPr>
          <w:rFonts w:ascii="Arial" w:hAnsi="Arial" w:cs="Arial"/>
          <w:sz w:val="12"/>
          <w:szCs w:val="12"/>
        </w:rPr>
        <w:t>№</w:t>
      </w:r>
      <w:r w:rsidRPr="00885DCC">
        <w:rPr>
          <w:rFonts w:ascii="Arial" w:hAnsi="Arial" w:cs="Arial"/>
          <w:bCs/>
          <w:sz w:val="12"/>
          <w:szCs w:val="12"/>
        </w:rPr>
        <w:t>14, с. Едрово (карьер)</w:t>
      </w:r>
    </w:p>
    <w:p w:rsidR="001B6F5D" w:rsidRPr="00885DCC" w:rsidRDefault="00885DCC" w:rsidP="00885DCC">
      <w:pPr>
        <w:shd w:val="clear" w:color="auto" w:fill="FFFFFF"/>
        <w:suppressAutoHyphens/>
        <w:ind w:firstLine="284"/>
        <w:jc w:val="center"/>
        <w:rPr>
          <w:rFonts w:ascii="Arial" w:hAnsi="Arial" w:cs="Arial"/>
          <w:b/>
          <w:sz w:val="16"/>
          <w:szCs w:val="16"/>
        </w:rPr>
      </w:pPr>
      <w:r>
        <w:rPr>
          <w:noProof/>
          <w:sz w:val="28"/>
          <w:szCs w:val="28"/>
        </w:rPr>
        <w:drawing>
          <wp:inline distT="0" distB="0" distL="0" distR="0">
            <wp:extent cx="6887881" cy="5249577"/>
            <wp:effectExtent l="19050" t="0" r="8219"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srcRect/>
                    <a:stretch>
                      <a:fillRect/>
                    </a:stretch>
                  </pic:blipFill>
                  <pic:spPr bwMode="auto">
                    <a:xfrm>
                      <a:off x="0" y="0"/>
                      <a:ext cx="6887839" cy="5249545"/>
                    </a:xfrm>
                    <a:prstGeom prst="rect">
                      <a:avLst/>
                    </a:prstGeom>
                    <a:noFill/>
                    <a:ln w="9525">
                      <a:noFill/>
                      <a:miter lim="800000"/>
                      <a:headEnd/>
                      <a:tailEnd/>
                    </a:ln>
                  </pic:spPr>
                </pic:pic>
              </a:graphicData>
            </a:graphic>
          </wp:inline>
        </w:drawing>
      </w:r>
    </w:p>
    <w:p w:rsidR="00885DCC" w:rsidRPr="00885DCC" w:rsidRDefault="00885DCC" w:rsidP="00885DCC">
      <w:pPr>
        <w:spacing w:after="200"/>
        <w:ind w:firstLine="709"/>
        <w:rPr>
          <w:rFonts w:ascii="Arial" w:hAnsi="Arial" w:cs="Arial"/>
          <w:bCs/>
          <w:sz w:val="12"/>
          <w:szCs w:val="12"/>
        </w:rPr>
      </w:pPr>
      <w:r w:rsidRPr="00885DCC">
        <w:rPr>
          <w:rFonts w:ascii="Arial" w:hAnsi="Arial" w:cs="Arial"/>
          <w:bCs/>
          <w:sz w:val="12"/>
          <w:szCs w:val="12"/>
        </w:rPr>
        <w:t xml:space="preserve">Рисунок 2. Схема тепловых сетей котельной </w:t>
      </w:r>
      <w:r w:rsidRPr="00885DCC">
        <w:rPr>
          <w:rFonts w:ascii="Arial" w:hAnsi="Arial" w:cs="Arial"/>
          <w:sz w:val="12"/>
          <w:szCs w:val="12"/>
        </w:rPr>
        <w:t>№</w:t>
      </w:r>
      <w:r w:rsidRPr="00885DCC">
        <w:rPr>
          <w:rFonts w:ascii="Arial" w:hAnsi="Arial" w:cs="Arial"/>
          <w:bCs/>
          <w:sz w:val="12"/>
          <w:szCs w:val="12"/>
        </w:rPr>
        <w:t>15 с. Едрово (школа)</w:t>
      </w:r>
    </w:p>
    <w:p w:rsidR="001B6F5D" w:rsidRPr="00885DCC" w:rsidRDefault="00885DCC" w:rsidP="00885DCC">
      <w:pPr>
        <w:shd w:val="clear" w:color="auto" w:fill="FFFFFF"/>
        <w:suppressAutoHyphens/>
        <w:ind w:firstLine="284"/>
        <w:jc w:val="center"/>
        <w:rPr>
          <w:rFonts w:ascii="Arial" w:hAnsi="Arial" w:cs="Arial"/>
          <w:b/>
          <w:sz w:val="16"/>
          <w:szCs w:val="16"/>
        </w:rPr>
      </w:pPr>
      <w:r>
        <w:rPr>
          <w:noProof/>
          <w:sz w:val="28"/>
          <w:szCs w:val="28"/>
        </w:rPr>
        <w:drawing>
          <wp:inline distT="0" distB="0" distL="0" distR="0">
            <wp:extent cx="6933652" cy="7315200"/>
            <wp:effectExtent l="19050" t="0" r="548"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srcRect/>
                    <a:stretch>
                      <a:fillRect/>
                    </a:stretch>
                  </pic:blipFill>
                  <pic:spPr bwMode="auto">
                    <a:xfrm>
                      <a:off x="0" y="0"/>
                      <a:ext cx="6935119" cy="7316747"/>
                    </a:xfrm>
                    <a:prstGeom prst="rect">
                      <a:avLst/>
                    </a:prstGeom>
                    <a:noFill/>
                    <a:ln w="9525">
                      <a:noFill/>
                      <a:miter lim="800000"/>
                      <a:headEnd/>
                      <a:tailEnd/>
                    </a:ln>
                  </pic:spPr>
                </pic:pic>
              </a:graphicData>
            </a:graphic>
          </wp:inline>
        </w:drawing>
      </w:r>
    </w:p>
    <w:p w:rsidR="00885DCC" w:rsidRPr="00885DCC" w:rsidRDefault="00885DCC" w:rsidP="00885DCC">
      <w:pPr>
        <w:spacing w:after="200"/>
        <w:ind w:firstLine="709"/>
        <w:rPr>
          <w:rFonts w:ascii="Arial" w:hAnsi="Arial" w:cs="Arial"/>
          <w:bCs/>
          <w:sz w:val="12"/>
          <w:szCs w:val="12"/>
        </w:rPr>
      </w:pPr>
      <w:r w:rsidRPr="00885DCC">
        <w:rPr>
          <w:rFonts w:ascii="Arial" w:hAnsi="Arial" w:cs="Arial"/>
          <w:bCs/>
          <w:sz w:val="12"/>
          <w:szCs w:val="12"/>
        </w:rPr>
        <w:t xml:space="preserve">Рисунок 3. Схема тепловых сетей котельной </w:t>
      </w:r>
      <w:r w:rsidRPr="00885DCC">
        <w:rPr>
          <w:rFonts w:ascii="Arial" w:hAnsi="Arial" w:cs="Arial"/>
          <w:sz w:val="12"/>
          <w:szCs w:val="12"/>
        </w:rPr>
        <w:t>№18 д. Зеленая Роща и сети отопления</w:t>
      </w:r>
    </w:p>
    <w:p w:rsidR="00885DCC" w:rsidRPr="00885DCC" w:rsidRDefault="00885DCC" w:rsidP="00885DCC">
      <w:pPr>
        <w:pStyle w:val="11"/>
        <w:ind w:firstLine="284"/>
        <w:rPr>
          <w:rFonts w:ascii="Arial" w:hAnsi="Arial" w:cs="Arial"/>
          <w:sz w:val="16"/>
          <w:szCs w:val="16"/>
        </w:rPr>
      </w:pPr>
      <w:r w:rsidRPr="00885DCC">
        <w:rPr>
          <w:rFonts w:ascii="Arial" w:hAnsi="Arial" w:cs="Arial"/>
          <w:sz w:val="16"/>
          <w:szCs w:val="16"/>
        </w:rPr>
        <w:t>Раздел 3. Существующие и перспективные балансы теплоносителей</w:t>
      </w:r>
    </w:p>
    <w:p w:rsidR="00885DCC" w:rsidRPr="00885DCC" w:rsidRDefault="00885DCC" w:rsidP="00885DCC">
      <w:pPr>
        <w:pStyle w:val="S"/>
        <w:spacing w:after="0" w:line="240" w:lineRule="auto"/>
        <w:ind w:firstLine="284"/>
        <w:rPr>
          <w:rFonts w:ascii="Arial" w:hAnsi="Arial" w:cs="Arial"/>
          <w:sz w:val="16"/>
          <w:szCs w:val="16"/>
        </w:rPr>
      </w:pPr>
      <w:r w:rsidRPr="00885DCC">
        <w:rPr>
          <w:rFonts w:ascii="Arial" w:hAnsi="Arial" w:cs="Arial"/>
          <w:sz w:val="16"/>
          <w:szCs w:val="16"/>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885DCC" w:rsidRPr="00885DCC" w:rsidRDefault="00885DCC" w:rsidP="00885DCC">
      <w:pPr>
        <w:pStyle w:val="11"/>
        <w:ind w:firstLine="284"/>
        <w:jc w:val="both"/>
        <w:rPr>
          <w:rFonts w:ascii="Arial" w:hAnsi="Arial" w:cs="Arial"/>
          <w:b w:val="0"/>
          <w:bCs/>
          <w:sz w:val="16"/>
          <w:szCs w:val="16"/>
        </w:rPr>
      </w:pPr>
      <w:r w:rsidRPr="00885DCC">
        <w:rPr>
          <w:rFonts w:ascii="Arial" w:hAnsi="Arial" w:cs="Arial"/>
          <w:b w:val="0"/>
          <w:sz w:val="16"/>
          <w:szCs w:val="16"/>
        </w:rPr>
        <w:t>3.1.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885DCC" w:rsidRPr="00885DCC" w:rsidRDefault="00885DCC" w:rsidP="00885DCC">
      <w:pPr>
        <w:pStyle w:val="S"/>
        <w:spacing w:after="0" w:line="240" w:lineRule="auto"/>
        <w:ind w:firstLine="284"/>
        <w:rPr>
          <w:rFonts w:ascii="Arial" w:hAnsi="Arial" w:cs="Arial"/>
          <w:sz w:val="16"/>
          <w:szCs w:val="16"/>
        </w:rPr>
      </w:pPr>
      <w:r w:rsidRPr="00885DCC">
        <w:rPr>
          <w:rFonts w:ascii="Arial" w:hAnsi="Arial" w:cs="Arial"/>
          <w:sz w:val="16"/>
          <w:szCs w:val="16"/>
        </w:rPr>
        <w:t>Перспективные объёмы теплоносителя, необходимые для передачи тепла от источ</w:t>
      </w:r>
      <w:r w:rsidRPr="00885DCC">
        <w:rPr>
          <w:rFonts w:ascii="Arial" w:hAnsi="Arial" w:cs="Arial"/>
          <w:sz w:val="16"/>
          <w:szCs w:val="16"/>
        </w:rPr>
        <w:softHyphen/>
        <w:t>ников тепловой энергии системы теплоснабжения Едровского сельского поселения до потребителя в зоне действия каждого источника, прогнозировались исходя из следующих условий:</w:t>
      </w:r>
    </w:p>
    <w:p w:rsidR="00885DCC" w:rsidRPr="00885DCC" w:rsidRDefault="00885DCC" w:rsidP="00885DCC">
      <w:pPr>
        <w:pStyle w:val="S"/>
        <w:spacing w:after="0" w:line="240" w:lineRule="auto"/>
        <w:ind w:firstLine="284"/>
        <w:rPr>
          <w:rFonts w:ascii="Arial" w:hAnsi="Arial" w:cs="Arial"/>
          <w:sz w:val="16"/>
          <w:szCs w:val="16"/>
        </w:rPr>
      </w:pPr>
      <w:r w:rsidRPr="00885DCC">
        <w:rPr>
          <w:rFonts w:ascii="Arial" w:hAnsi="Arial" w:cs="Arial"/>
          <w:sz w:val="16"/>
          <w:szCs w:val="16"/>
        </w:rPr>
        <w:t>система теплоснабжения Едровского сельского поселения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885DCC" w:rsidRPr="00885DCC" w:rsidRDefault="00885DCC" w:rsidP="00885DCC">
      <w:pPr>
        <w:pStyle w:val="S"/>
        <w:spacing w:after="0" w:line="240" w:lineRule="auto"/>
        <w:ind w:firstLine="284"/>
        <w:rPr>
          <w:rFonts w:ascii="Arial" w:hAnsi="Arial" w:cs="Arial"/>
          <w:sz w:val="16"/>
          <w:szCs w:val="16"/>
        </w:rPr>
      </w:pPr>
      <w:r w:rsidRPr="00885DCC">
        <w:rPr>
          <w:rFonts w:ascii="Arial" w:hAnsi="Arial" w:cs="Arial"/>
          <w:sz w:val="16"/>
          <w:szCs w:val="16"/>
        </w:rPr>
        <w:t>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885DCC" w:rsidRPr="00885DCC" w:rsidRDefault="00885DCC" w:rsidP="00885DCC">
      <w:pPr>
        <w:pStyle w:val="S"/>
        <w:spacing w:after="0" w:line="240" w:lineRule="auto"/>
        <w:ind w:firstLine="284"/>
        <w:rPr>
          <w:rFonts w:ascii="Arial" w:hAnsi="Arial" w:cs="Arial"/>
          <w:sz w:val="16"/>
          <w:szCs w:val="16"/>
        </w:rPr>
      </w:pPr>
      <w:r w:rsidRPr="00885DCC">
        <w:rPr>
          <w:rFonts w:ascii="Arial" w:hAnsi="Arial" w:cs="Arial"/>
          <w:sz w:val="16"/>
          <w:szCs w:val="16"/>
        </w:rPr>
        <w:t>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885DCC" w:rsidRPr="00885DCC" w:rsidRDefault="00885DCC" w:rsidP="00885DCC">
      <w:pPr>
        <w:pStyle w:val="S"/>
        <w:spacing w:after="0" w:line="240" w:lineRule="auto"/>
        <w:ind w:firstLine="284"/>
        <w:rPr>
          <w:rFonts w:ascii="Arial" w:hAnsi="Arial" w:cs="Arial"/>
          <w:sz w:val="16"/>
          <w:szCs w:val="16"/>
        </w:rPr>
      </w:pPr>
      <w:r w:rsidRPr="00885DCC">
        <w:rPr>
          <w:rFonts w:ascii="Arial" w:hAnsi="Arial" w:cs="Arial"/>
          <w:sz w:val="16"/>
          <w:szCs w:val="16"/>
        </w:rPr>
        <w:t xml:space="preserve">Балансы производительности </w:t>
      </w:r>
      <w:r w:rsidRPr="00885DCC">
        <w:rPr>
          <w:rFonts w:ascii="Arial" w:hAnsi="Arial" w:cs="Arial"/>
          <w:bCs/>
          <w:sz w:val="16"/>
          <w:szCs w:val="16"/>
        </w:rPr>
        <w:t xml:space="preserve">водоподготовительных установок </w:t>
      </w:r>
      <w:r w:rsidRPr="00885DCC">
        <w:rPr>
          <w:rFonts w:ascii="Arial" w:hAnsi="Arial" w:cs="Arial"/>
          <w:sz w:val="16"/>
          <w:szCs w:val="16"/>
        </w:rPr>
        <w:t>котельных и максимального потребления теплоносителя тепло потребляющими установками потребителей представлены в таблице 3.1.</w:t>
      </w:r>
    </w:p>
    <w:p w:rsidR="00885DCC" w:rsidRPr="00885DCC" w:rsidRDefault="00885DCC" w:rsidP="00885DCC">
      <w:pPr>
        <w:jc w:val="right"/>
        <w:rPr>
          <w:rFonts w:ascii="Arial" w:hAnsi="Arial" w:cs="Arial"/>
          <w:sz w:val="12"/>
          <w:szCs w:val="12"/>
        </w:rPr>
      </w:pPr>
      <w:r w:rsidRPr="00885DCC">
        <w:rPr>
          <w:rFonts w:ascii="Arial" w:hAnsi="Arial" w:cs="Arial"/>
          <w:sz w:val="12"/>
          <w:szCs w:val="12"/>
        </w:rP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2"/>
        <w:gridCol w:w="6901"/>
        <w:gridCol w:w="600"/>
        <w:gridCol w:w="600"/>
        <w:gridCol w:w="600"/>
        <w:gridCol w:w="600"/>
        <w:gridCol w:w="600"/>
        <w:gridCol w:w="990"/>
      </w:tblGrid>
      <w:tr w:rsidR="00885DCC" w:rsidRPr="00885DCC" w:rsidTr="00885DCC">
        <w:trPr>
          <w:trHeight w:val="20"/>
        </w:trPr>
        <w:tc>
          <w:tcPr>
            <w:tcW w:w="0" w:type="auto"/>
            <w:vMerge w:val="restart"/>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 п/п</w:t>
            </w:r>
          </w:p>
        </w:tc>
        <w:tc>
          <w:tcPr>
            <w:tcW w:w="0" w:type="auto"/>
            <w:vMerge w:val="restart"/>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Наименование</w:t>
            </w:r>
            <w:r w:rsidRPr="00885DCC">
              <w:rPr>
                <w:rFonts w:ascii="Arial" w:hAnsi="Arial" w:cs="Arial"/>
                <w:b/>
                <w:sz w:val="12"/>
                <w:szCs w:val="12"/>
              </w:rPr>
              <w:t xml:space="preserve"> </w:t>
            </w:r>
            <w:r w:rsidRPr="00885DCC">
              <w:rPr>
                <w:rFonts w:ascii="Arial" w:hAnsi="Arial" w:cs="Arial"/>
                <w:b/>
                <w:sz w:val="12"/>
                <w:szCs w:val="12"/>
                <w:lang w:val="en-US"/>
              </w:rPr>
              <w:t>показателя, размерность</w:t>
            </w:r>
          </w:p>
        </w:tc>
        <w:tc>
          <w:tcPr>
            <w:tcW w:w="0" w:type="auto"/>
            <w:gridSpan w:val="6"/>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Период</w:t>
            </w:r>
            <w:r w:rsidRPr="00885DCC">
              <w:rPr>
                <w:rFonts w:ascii="Arial" w:hAnsi="Arial" w:cs="Arial"/>
                <w:b/>
                <w:sz w:val="12"/>
                <w:szCs w:val="12"/>
              </w:rPr>
              <w:t>, год</w:t>
            </w:r>
          </w:p>
        </w:tc>
      </w:tr>
      <w:tr w:rsidR="00885DCC" w:rsidRPr="00885DCC" w:rsidTr="00885DCC">
        <w:trPr>
          <w:trHeight w:val="20"/>
        </w:trPr>
        <w:tc>
          <w:tcPr>
            <w:tcW w:w="0" w:type="auto"/>
            <w:vMerge/>
            <w:vAlign w:val="center"/>
          </w:tcPr>
          <w:p w:rsidR="00885DCC" w:rsidRPr="00885DCC" w:rsidRDefault="00885DCC" w:rsidP="00885DCC">
            <w:pPr>
              <w:pStyle w:val="affffffb"/>
              <w:rPr>
                <w:rFonts w:ascii="Arial" w:hAnsi="Arial" w:cs="Arial"/>
                <w:b/>
                <w:sz w:val="12"/>
                <w:szCs w:val="12"/>
                <w:lang w:val="en-US"/>
              </w:rPr>
            </w:pPr>
          </w:p>
        </w:tc>
        <w:tc>
          <w:tcPr>
            <w:tcW w:w="0" w:type="auto"/>
            <w:vMerge/>
            <w:vAlign w:val="center"/>
          </w:tcPr>
          <w:p w:rsidR="00885DCC" w:rsidRPr="00885DCC" w:rsidRDefault="00885DCC" w:rsidP="00885DCC">
            <w:pPr>
              <w:pStyle w:val="affffffb"/>
              <w:rPr>
                <w:rFonts w:ascii="Arial" w:hAnsi="Arial" w:cs="Arial"/>
                <w:b/>
                <w:sz w:val="12"/>
                <w:szCs w:val="12"/>
                <w:lang w:val="en-US"/>
              </w:rPr>
            </w:pPr>
          </w:p>
        </w:tc>
        <w:tc>
          <w:tcPr>
            <w:tcW w:w="0" w:type="auto"/>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201</w:t>
            </w:r>
            <w:r w:rsidRPr="00885DCC">
              <w:rPr>
                <w:rFonts w:ascii="Arial" w:hAnsi="Arial" w:cs="Arial"/>
                <w:b/>
                <w:sz w:val="12"/>
                <w:szCs w:val="12"/>
              </w:rPr>
              <w:t xml:space="preserve">9 </w:t>
            </w:r>
            <w:r w:rsidRPr="00885DCC">
              <w:rPr>
                <w:rFonts w:ascii="Arial" w:hAnsi="Arial" w:cs="Arial"/>
                <w:b/>
                <w:sz w:val="12"/>
                <w:szCs w:val="12"/>
                <w:lang w:val="en-US"/>
              </w:rPr>
              <w:t>г.</w:t>
            </w:r>
          </w:p>
        </w:tc>
        <w:tc>
          <w:tcPr>
            <w:tcW w:w="0" w:type="auto"/>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20</w:t>
            </w:r>
            <w:r w:rsidRPr="00885DCC">
              <w:rPr>
                <w:rFonts w:ascii="Arial" w:hAnsi="Arial" w:cs="Arial"/>
                <w:b/>
                <w:sz w:val="12"/>
                <w:szCs w:val="12"/>
              </w:rPr>
              <w:t xml:space="preserve">20 </w:t>
            </w:r>
            <w:r w:rsidRPr="00885DCC">
              <w:rPr>
                <w:rFonts w:ascii="Arial" w:hAnsi="Arial" w:cs="Arial"/>
                <w:b/>
                <w:sz w:val="12"/>
                <w:szCs w:val="12"/>
                <w:lang w:val="en-US"/>
              </w:rPr>
              <w:t>г.</w:t>
            </w:r>
          </w:p>
        </w:tc>
        <w:tc>
          <w:tcPr>
            <w:tcW w:w="0" w:type="auto"/>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202</w:t>
            </w:r>
            <w:r w:rsidRPr="00885DCC">
              <w:rPr>
                <w:rFonts w:ascii="Arial" w:hAnsi="Arial" w:cs="Arial"/>
                <w:b/>
                <w:sz w:val="12"/>
                <w:szCs w:val="12"/>
              </w:rPr>
              <w:t xml:space="preserve">1 </w:t>
            </w:r>
            <w:r w:rsidRPr="00885DCC">
              <w:rPr>
                <w:rFonts w:ascii="Arial" w:hAnsi="Arial" w:cs="Arial"/>
                <w:b/>
                <w:sz w:val="12"/>
                <w:szCs w:val="12"/>
                <w:lang w:val="en-US"/>
              </w:rPr>
              <w:t>г.</w:t>
            </w:r>
          </w:p>
        </w:tc>
        <w:tc>
          <w:tcPr>
            <w:tcW w:w="0" w:type="auto"/>
            <w:vAlign w:val="center"/>
          </w:tcPr>
          <w:p w:rsidR="00885DCC" w:rsidRPr="00885DCC" w:rsidRDefault="00885DCC" w:rsidP="00885DCC">
            <w:pPr>
              <w:pStyle w:val="affffffb"/>
              <w:rPr>
                <w:rFonts w:ascii="Arial" w:hAnsi="Arial" w:cs="Arial"/>
                <w:b/>
                <w:sz w:val="12"/>
                <w:szCs w:val="12"/>
                <w:lang w:val="en-US"/>
              </w:rPr>
            </w:pPr>
            <w:r w:rsidRPr="00885DCC">
              <w:rPr>
                <w:rFonts w:ascii="Arial" w:hAnsi="Arial" w:cs="Arial"/>
                <w:b/>
                <w:sz w:val="12"/>
                <w:szCs w:val="12"/>
                <w:lang w:val="en-US"/>
              </w:rPr>
              <w:t>202</w:t>
            </w:r>
            <w:r w:rsidRPr="00885DCC">
              <w:rPr>
                <w:rFonts w:ascii="Arial" w:hAnsi="Arial" w:cs="Arial"/>
                <w:b/>
                <w:sz w:val="12"/>
                <w:szCs w:val="12"/>
              </w:rPr>
              <w:t xml:space="preserve">2 </w:t>
            </w:r>
            <w:r w:rsidRPr="00885DCC">
              <w:rPr>
                <w:rFonts w:ascii="Arial" w:hAnsi="Arial" w:cs="Arial"/>
                <w:b/>
                <w:sz w:val="12"/>
                <w:szCs w:val="12"/>
                <w:lang w:val="en-US"/>
              </w:rPr>
              <w:t>г.</w:t>
            </w:r>
          </w:p>
        </w:tc>
        <w:tc>
          <w:tcPr>
            <w:tcW w:w="0" w:type="auto"/>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2023 г.</w:t>
            </w:r>
          </w:p>
        </w:tc>
        <w:tc>
          <w:tcPr>
            <w:tcW w:w="0" w:type="auto"/>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lang w:val="en-US"/>
              </w:rPr>
              <w:t>202</w:t>
            </w:r>
            <w:r w:rsidRPr="00885DCC">
              <w:rPr>
                <w:rFonts w:ascii="Arial" w:hAnsi="Arial" w:cs="Arial"/>
                <w:b/>
                <w:sz w:val="12"/>
                <w:szCs w:val="12"/>
              </w:rPr>
              <w:t xml:space="preserve">4 </w:t>
            </w:r>
            <w:r w:rsidRPr="00885DCC">
              <w:rPr>
                <w:rFonts w:ascii="Arial" w:hAnsi="Arial" w:cs="Arial"/>
                <w:b/>
                <w:sz w:val="12"/>
                <w:szCs w:val="12"/>
                <w:lang w:val="en-US"/>
              </w:rPr>
              <w:t>-203</w:t>
            </w:r>
            <w:r w:rsidRPr="00885DCC">
              <w:rPr>
                <w:rFonts w:ascii="Arial" w:hAnsi="Arial" w:cs="Arial"/>
                <w:b/>
                <w:sz w:val="12"/>
                <w:szCs w:val="12"/>
              </w:rPr>
              <w:t xml:space="preserve">3 </w:t>
            </w:r>
            <w:r w:rsidRPr="00885DCC">
              <w:rPr>
                <w:rFonts w:ascii="Arial" w:hAnsi="Arial" w:cs="Arial"/>
                <w:b/>
                <w:sz w:val="12"/>
                <w:szCs w:val="12"/>
                <w:lang w:val="en-US"/>
              </w:rPr>
              <w:t>гг</w:t>
            </w:r>
            <w:r w:rsidRPr="00885DCC">
              <w:rPr>
                <w:rFonts w:ascii="Arial" w:hAnsi="Arial" w:cs="Arial"/>
                <w:b/>
                <w:sz w:val="12"/>
                <w:szCs w:val="12"/>
              </w:rPr>
              <w:t>.</w:t>
            </w:r>
          </w:p>
        </w:tc>
      </w:tr>
      <w:tr w:rsidR="00885DCC" w:rsidRPr="00885DCC" w:rsidTr="00885DCC">
        <w:trPr>
          <w:trHeight w:val="20"/>
        </w:trPr>
        <w:tc>
          <w:tcPr>
            <w:tcW w:w="0" w:type="auto"/>
            <w:gridSpan w:val="8"/>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Котельная № 14,</w:t>
            </w:r>
            <w:r w:rsidRPr="00885DCC">
              <w:rPr>
                <w:rFonts w:ascii="Arial" w:hAnsi="Arial" w:cs="Arial"/>
                <w:b/>
                <w:color w:val="000000"/>
                <w:sz w:val="12"/>
                <w:szCs w:val="12"/>
              </w:rPr>
              <w:t xml:space="preserve"> Валдайский район</w:t>
            </w:r>
            <w:r w:rsidRPr="00885DCC">
              <w:rPr>
                <w:rFonts w:ascii="Arial" w:hAnsi="Arial" w:cs="Arial"/>
                <w:b/>
                <w:sz w:val="12"/>
                <w:szCs w:val="12"/>
              </w:rPr>
              <w:t xml:space="preserve"> с. Едрово (карьер)</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color w:val="000000"/>
                <w:sz w:val="12"/>
                <w:szCs w:val="12"/>
              </w:rPr>
              <w:t xml:space="preserve">Объем воды в системе теплоснабжения </w:t>
            </w:r>
            <w:r w:rsidRPr="00885DCC">
              <w:rPr>
                <w:rFonts w:ascii="Arial" w:hAnsi="Arial" w:cs="Arial"/>
                <w:color w:val="000000"/>
                <w:sz w:val="12"/>
                <w:szCs w:val="12"/>
                <w:lang w:val="en-US"/>
              </w:rPr>
              <w:t>V</w:t>
            </w:r>
            <w:r w:rsidRPr="00885DCC">
              <w:rPr>
                <w:rFonts w:ascii="Arial" w:hAnsi="Arial" w:cs="Arial"/>
                <w:color w:val="000000"/>
                <w:sz w:val="12"/>
                <w:szCs w:val="12"/>
              </w:rPr>
              <w:t>, м</w:t>
            </w:r>
            <w:r w:rsidRPr="00885DCC">
              <w:rPr>
                <w:rFonts w:ascii="Arial" w:hAnsi="Arial" w:cs="Arial"/>
                <w:color w:val="000000"/>
                <w:sz w:val="12"/>
                <w:szCs w:val="12"/>
                <w:vertAlign w:val="superscript"/>
              </w:rPr>
              <w:t>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21,56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21,56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21,56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21,56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21,56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21,56</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2</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Установленная производительность водоподготовительной установки,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3</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Располагаемая производительность водоподготовительной установки,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4</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lang w:val="en-US"/>
              </w:rPr>
              <w:t>Потери располагаемой производительности, %</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5</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Собственные нужды водоподготовительной установки,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6</w:t>
            </w:r>
          </w:p>
        </w:tc>
        <w:tc>
          <w:tcPr>
            <w:tcW w:w="0" w:type="auto"/>
            <w:vAlign w:val="center"/>
          </w:tcPr>
          <w:p w:rsidR="00885DCC" w:rsidRPr="00885DCC" w:rsidRDefault="00885DCC" w:rsidP="00885DCC">
            <w:pPr>
              <w:pStyle w:val="affffffb"/>
              <w:jc w:val="left"/>
              <w:rPr>
                <w:rFonts w:ascii="Arial" w:hAnsi="Arial" w:cs="Arial"/>
                <w:sz w:val="12"/>
                <w:szCs w:val="12"/>
                <w:vertAlign w:val="superscript"/>
              </w:rPr>
            </w:pPr>
            <w:r w:rsidRPr="00885DCC">
              <w:rPr>
                <w:rFonts w:ascii="Arial" w:hAnsi="Arial" w:cs="Arial"/>
                <w:sz w:val="12"/>
                <w:szCs w:val="12"/>
              </w:rPr>
              <w:t>Количество баков-аккумуляторов теплоносителя, шт.</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7</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Емкость баков аккумуляторов, тыс. м</w:t>
            </w:r>
            <w:r w:rsidRPr="00885DCC">
              <w:rPr>
                <w:rFonts w:ascii="Arial" w:hAnsi="Arial" w:cs="Arial"/>
                <w:sz w:val="12"/>
                <w:szCs w:val="12"/>
                <w:vertAlign w:val="superscript"/>
              </w:rPr>
              <w:t>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8</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Требуемая расчетная производительность водоподготовительной установки (0,75%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0,162</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0,162</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0,162</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0,162</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0,162</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0,162</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9</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Всего подпитка тепловой сети,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 в том числе:</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9.1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нормативные утечки теплоносителя (0,25%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0,054</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9.2</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сверхнормативные утечки теплоносителя,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9.3</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885DCC">
              <w:rPr>
                <w:rFonts w:ascii="Arial" w:hAnsi="Arial" w:cs="Arial"/>
                <w:color w:val="000000"/>
                <w:sz w:val="12"/>
                <w:szCs w:val="12"/>
              </w:rPr>
              <w:t>т</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10</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Максимальная подпитка тепловой сети в период повреждения участка (2%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0,431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0,431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0,431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0,431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0,431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0,431</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Резерв (+)/дефицит (-), ВПУ,</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gridSpan w:val="8"/>
            <w:vAlign w:val="center"/>
          </w:tcPr>
          <w:p w:rsidR="00885DCC" w:rsidRPr="00885DCC" w:rsidRDefault="00885DCC" w:rsidP="00885DCC">
            <w:pPr>
              <w:pStyle w:val="affffffb"/>
              <w:rPr>
                <w:rFonts w:ascii="Arial" w:hAnsi="Arial" w:cs="Arial"/>
                <w:b/>
                <w:sz w:val="12"/>
                <w:szCs w:val="12"/>
              </w:rPr>
            </w:pPr>
            <w:r w:rsidRPr="00885DCC">
              <w:rPr>
                <w:rFonts w:ascii="Arial" w:hAnsi="Arial" w:cs="Arial"/>
                <w:b/>
                <w:sz w:val="12"/>
                <w:szCs w:val="12"/>
              </w:rPr>
              <w:t xml:space="preserve">Котельная № 15, </w:t>
            </w:r>
            <w:r w:rsidRPr="00885DCC">
              <w:rPr>
                <w:rFonts w:ascii="Arial" w:hAnsi="Arial" w:cs="Arial"/>
                <w:b/>
                <w:color w:val="000000"/>
                <w:sz w:val="12"/>
                <w:szCs w:val="12"/>
              </w:rPr>
              <w:t xml:space="preserve">Валдайский район </w:t>
            </w:r>
            <w:r w:rsidRPr="00885DCC">
              <w:rPr>
                <w:rFonts w:ascii="Arial" w:hAnsi="Arial" w:cs="Arial"/>
                <w:b/>
                <w:sz w:val="12"/>
                <w:szCs w:val="12"/>
              </w:rPr>
              <w:t>с. Едрово (школа)</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color w:val="000000"/>
                <w:sz w:val="12"/>
                <w:szCs w:val="12"/>
              </w:rPr>
              <w:t xml:space="preserve">Объем воды в системе теплоснабжения </w:t>
            </w:r>
            <w:r w:rsidRPr="00885DCC">
              <w:rPr>
                <w:rFonts w:ascii="Arial" w:hAnsi="Arial" w:cs="Arial"/>
                <w:color w:val="000000"/>
                <w:sz w:val="12"/>
                <w:szCs w:val="12"/>
                <w:lang w:val="en-US"/>
              </w:rPr>
              <w:t>V</w:t>
            </w:r>
            <w:r w:rsidRPr="00885DCC">
              <w:rPr>
                <w:rFonts w:ascii="Arial" w:hAnsi="Arial" w:cs="Arial"/>
                <w:color w:val="000000"/>
                <w:sz w:val="12"/>
                <w:szCs w:val="12"/>
              </w:rPr>
              <w:t>, м</w:t>
            </w:r>
            <w:r w:rsidRPr="00885DCC">
              <w:rPr>
                <w:rFonts w:ascii="Arial" w:hAnsi="Arial" w:cs="Arial"/>
                <w:color w:val="000000"/>
                <w:sz w:val="12"/>
                <w:szCs w:val="12"/>
                <w:vertAlign w:val="superscript"/>
              </w:rPr>
              <w:t>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28,55</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28,55</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28,55</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28,55</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28,55</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28,55</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2</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Установленная производительность водоподготовительной установки,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3</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Располагаемая производительность водоподготовительной установки,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4</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lang w:val="en-US"/>
              </w:rPr>
              <w:t>Потери располагаемой производительности, %</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5</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Собственные нужды водоподготовительной уста</w:t>
            </w:r>
            <w:r w:rsidRPr="00885DCC">
              <w:rPr>
                <w:rFonts w:ascii="Arial" w:hAnsi="Arial" w:cs="Arial"/>
                <w:sz w:val="12"/>
                <w:szCs w:val="12"/>
              </w:rPr>
              <w:softHyphen/>
              <w:t xml:space="preserve">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6</w:t>
            </w:r>
          </w:p>
        </w:tc>
        <w:tc>
          <w:tcPr>
            <w:tcW w:w="0" w:type="auto"/>
            <w:vAlign w:val="center"/>
          </w:tcPr>
          <w:p w:rsidR="00885DCC" w:rsidRPr="00885DCC" w:rsidRDefault="00885DCC" w:rsidP="00885DCC">
            <w:pPr>
              <w:pStyle w:val="affffffb"/>
              <w:jc w:val="left"/>
              <w:rPr>
                <w:rFonts w:ascii="Arial" w:hAnsi="Arial" w:cs="Arial"/>
                <w:sz w:val="12"/>
                <w:szCs w:val="12"/>
                <w:vertAlign w:val="superscript"/>
              </w:rPr>
            </w:pPr>
            <w:r w:rsidRPr="00885DCC">
              <w:rPr>
                <w:rFonts w:ascii="Arial" w:hAnsi="Arial" w:cs="Arial"/>
                <w:sz w:val="12"/>
                <w:szCs w:val="12"/>
              </w:rPr>
              <w:t>Количество баков-аккумуляторов теплоносителя, шт.</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7</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Емкость баков аккумуляторов, тыс. м</w:t>
            </w:r>
            <w:r w:rsidRPr="00885DCC">
              <w:rPr>
                <w:rFonts w:ascii="Arial" w:hAnsi="Arial" w:cs="Arial"/>
                <w:sz w:val="12"/>
                <w:szCs w:val="12"/>
                <w:vertAlign w:val="superscript"/>
              </w:rPr>
              <w:t>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8</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Требуемая расчетная производительность водоподготовительной установки (0,75%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0,214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0,214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0,214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0,214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0,214</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0,214</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9</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Всего подпитка тепловой сети,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 в том числе:</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9.1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нормативные утечки теплоносителя (0,25%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0,071</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9.2</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сверхнормативные утечки теплоносителя,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9.3</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885DCC">
              <w:rPr>
                <w:rFonts w:ascii="Arial" w:hAnsi="Arial" w:cs="Arial"/>
                <w:color w:val="000000"/>
                <w:sz w:val="12"/>
                <w:szCs w:val="12"/>
              </w:rPr>
              <w:t>т</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10</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Максимальная подпитка тепловой сети в период повреждения участка (2%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0,571</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0,571</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lang w:val="en-US"/>
              </w:rPr>
            </w:pPr>
            <w:r w:rsidRPr="00885DCC">
              <w:rPr>
                <w:rFonts w:ascii="Arial" w:hAnsi="Arial" w:cs="Arial"/>
                <w:sz w:val="12"/>
                <w:szCs w:val="12"/>
                <w:lang w:val="en-US"/>
              </w:rPr>
              <w:t>11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Резерв (+)/дефицит (-), ВПУ,</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gridSpan w:val="8"/>
            <w:vAlign w:val="center"/>
          </w:tcPr>
          <w:p w:rsidR="00885DCC" w:rsidRPr="00885DCC" w:rsidRDefault="00885DCC" w:rsidP="00885DCC">
            <w:pPr>
              <w:pStyle w:val="affffffb"/>
              <w:rPr>
                <w:rFonts w:ascii="Arial" w:hAnsi="Arial" w:cs="Arial"/>
                <w:b/>
                <w:sz w:val="12"/>
                <w:szCs w:val="12"/>
                <w:lang w:eastAsia="ru-RU"/>
              </w:rPr>
            </w:pPr>
            <w:r w:rsidRPr="00885DCC">
              <w:rPr>
                <w:rFonts w:ascii="Arial" w:hAnsi="Arial" w:cs="Arial"/>
                <w:b/>
                <w:sz w:val="12"/>
                <w:szCs w:val="12"/>
                <w:lang w:eastAsia="ru-RU"/>
              </w:rPr>
              <w:t xml:space="preserve">Котельная №1 8, </w:t>
            </w:r>
            <w:r w:rsidRPr="00885DCC">
              <w:rPr>
                <w:rFonts w:ascii="Arial" w:hAnsi="Arial" w:cs="Arial"/>
                <w:b/>
                <w:color w:val="000000"/>
                <w:sz w:val="12"/>
                <w:szCs w:val="12"/>
              </w:rPr>
              <w:t xml:space="preserve">Валдайский район </w:t>
            </w:r>
            <w:r w:rsidRPr="00885DCC">
              <w:rPr>
                <w:rFonts w:ascii="Arial" w:hAnsi="Arial" w:cs="Arial"/>
                <w:b/>
                <w:sz w:val="12"/>
                <w:szCs w:val="12"/>
                <w:lang w:eastAsia="ru-RU"/>
              </w:rPr>
              <w:t>д. Зеленая Роща</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color w:val="000000"/>
                <w:sz w:val="12"/>
                <w:szCs w:val="12"/>
              </w:rPr>
              <w:t xml:space="preserve">Объем воды в системе теплоснабжения </w:t>
            </w:r>
            <w:r w:rsidRPr="00885DCC">
              <w:rPr>
                <w:rFonts w:ascii="Arial" w:hAnsi="Arial" w:cs="Arial"/>
                <w:color w:val="000000"/>
                <w:sz w:val="12"/>
                <w:szCs w:val="12"/>
                <w:lang w:val="en-US"/>
              </w:rPr>
              <w:t>V</w:t>
            </w:r>
            <w:r w:rsidRPr="00885DCC">
              <w:rPr>
                <w:rFonts w:ascii="Arial" w:hAnsi="Arial" w:cs="Arial"/>
                <w:color w:val="000000"/>
                <w:sz w:val="12"/>
                <w:szCs w:val="12"/>
              </w:rPr>
              <w:t>, м</w:t>
            </w:r>
            <w:r w:rsidRPr="00885DCC">
              <w:rPr>
                <w:rFonts w:ascii="Arial" w:hAnsi="Arial" w:cs="Arial"/>
                <w:color w:val="000000"/>
                <w:sz w:val="12"/>
                <w:szCs w:val="12"/>
                <w:vertAlign w:val="superscript"/>
              </w:rPr>
              <w:t>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14,66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14,66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14,66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14,66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14,66</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14,66</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rPr>
              <w:t>2</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Установленная производительность водоподготовительной установки,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3</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Располагаемая производительность водоподготовительной установки,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4</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lang w:val="en-US"/>
              </w:rPr>
              <w:t>Потери располагаемой производительности, %</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5</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Собственные нужды водоподготовительной уста</w:t>
            </w:r>
            <w:r w:rsidRPr="00885DCC">
              <w:rPr>
                <w:rFonts w:ascii="Arial" w:hAnsi="Arial" w:cs="Arial"/>
                <w:sz w:val="12"/>
                <w:szCs w:val="12"/>
              </w:rPr>
              <w:softHyphen/>
              <w:t xml:space="preserve">новки,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6</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Количество баков-аккумуляторов теплоносителя, шт.</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7</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Емкость баков аккумуляторов, тыс. м</w:t>
            </w:r>
            <w:r w:rsidRPr="00885DCC">
              <w:rPr>
                <w:rFonts w:ascii="Arial" w:hAnsi="Arial" w:cs="Arial"/>
                <w:sz w:val="12"/>
                <w:szCs w:val="12"/>
                <w:vertAlign w:val="superscript"/>
              </w:rPr>
              <w:t>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8</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Требуемая расчетная производительность водоподготовительной установки (0,75%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0,110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0,110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0,110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0,110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0,110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0,110</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9</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Всего подпитка тепловой сети,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 в том числе:</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9.1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нормативные утечки теплоносителя (0,25%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0,037</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9.2</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сверхнормативные утечки теплоносителя,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9.3</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xml:space="preserve">отпуск теплоносителя из тепловых сетей на цели горячего водоснабжения (для открытых систем теплоснабжения), </w:t>
            </w:r>
            <w:r w:rsidRPr="00885DCC">
              <w:rPr>
                <w:rFonts w:ascii="Arial" w:hAnsi="Arial" w:cs="Arial"/>
                <w:color w:val="000000"/>
                <w:sz w:val="12"/>
                <w:szCs w:val="12"/>
              </w:rPr>
              <w:t>т</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0,000</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10</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Максимальная подпитка тепло</w:t>
            </w:r>
            <w:r w:rsidRPr="00885DCC">
              <w:rPr>
                <w:rFonts w:ascii="Arial" w:hAnsi="Arial" w:cs="Arial"/>
                <w:sz w:val="12"/>
                <w:szCs w:val="12"/>
              </w:rPr>
              <w:softHyphen/>
              <w:t xml:space="preserve">вой сети в период повреждения участка (2% </w:t>
            </w:r>
            <w:r w:rsidRPr="00885DCC">
              <w:rPr>
                <w:rFonts w:ascii="Arial" w:hAnsi="Arial" w:cs="Arial"/>
                <w:color w:val="000000"/>
                <w:sz w:val="12"/>
                <w:szCs w:val="12"/>
                <w:lang w:val="en-US"/>
              </w:rPr>
              <w:t>V</w:t>
            </w:r>
            <w:r w:rsidRPr="00885DCC">
              <w:rPr>
                <w:rFonts w:ascii="Arial" w:hAnsi="Arial" w:cs="Arial"/>
                <w:sz w:val="12"/>
                <w:szCs w:val="12"/>
              </w:rPr>
              <w:t xml:space="preserve">), </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0,293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0,293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0,293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0,293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0,293</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0,293</w:t>
            </w:r>
          </w:p>
        </w:tc>
      </w:tr>
      <w:tr w:rsidR="00885DCC" w:rsidRPr="00885DCC" w:rsidTr="00885DCC">
        <w:trPr>
          <w:trHeight w:val="20"/>
        </w:trPr>
        <w:tc>
          <w:tcPr>
            <w:tcW w:w="0" w:type="auto"/>
            <w:vAlign w:val="center"/>
          </w:tcPr>
          <w:p w:rsidR="00885DCC" w:rsidRPr="00885DCC" w:rsidRDefault="00885DCC" w:rsidP="00885DCC">
            <w:pPr>
              <w:pStyle w:val="affffffb"/>
              <w:rPr>
                <w:rFonts w:ascii="Arial" w:hAnsi="Arial" w:cs="Arial"/>
                <w:sz w:val="12"/>
                <w:szCs w:val="12"/>
              </w:rPr>
            </w:pPr>
            <w:r w:rsidRPr="00885DCC">
              <w:rPr>
                <w:rFonts w:ascii="Arial" w:hAnsi="Arial" w:cs="Arial"/>
                <w:sz w:val="12"/>
                <w:szCs w:val="12"/>
                <w:lang w:val="en-US"/>
              </w:rPr>
              <w:t>11</w:t>
            </w:r>
          </w:p>
        </w:tc>
        <w:tc>
          <w:tcPr>
            <w:tcW w:w="0" w:type="auto"/>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Резерв (+)/дефицит (-), ВПУ,</w:t>
            </w:r>
            <w:r w:rsidRPr="00885DCC">
              <w:rPr>
                <w:rFonts w:ascii="Arial" w:hAnsi="Arial" w:cs="Arial"/>
                <w:color w:val="000000"/>
                <w:sz w:val="12"/>
                <w:szCs w:val="12"/>
              </w:rPr>
              <w:t>м</w:t>
            </w:r>
            <w:r w:rsidRPr="00885DCC">
              <w:rPr>
                <w:rFonts w:ascii="Arial" w:hAnsi="Arial" w:cs="Arial"/>
                <w:color w:val="000000"/>
                <w:sz w:val="12"/>
                <w:szCs w:val="12"/>
                <w:vertAlign w:val="superscript"/>
              </w:rPr>
              <w:t>3</w:t>
            </w:r>
            <w:r w:rsidRPr="00885DCC">
              <w:rPr>
                <w:rFonts w:ascii="Arial" w:hAnsi="Arial" w:cs="Arial"/>
                <w:sz w:val="12"/>
                <w:szCs w:val="12"/>
              </w:rPr>
              <w:t>/ч</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c>
          <w:tcPr>
            <w:tcW w:w="0" w:type="auto"/>
            <w:vAlign w:val="center"/>
          </w:tcPr>
          <w:p w:rsidR="00885DCC" w:rsidRPr="00885DCC" w:rsidRDefault="00885DCC" w:rsidP="00885DCC">
            <w:pPr>
              <w:pStyle w:val="affffffb"/>
              <w:rPr>
                <w:rFonts w:ascii="Arial" w:hAnsi="Arial" w:cs="Arial"/>
                <w:sz w:val="12"/>
                <w:szCs w:val="12"/>
                <w:lang w:eastAsia="ru-RU"/>
              </w:rPr>
            </w:pPr>
            <w:r w:rsidRPr="00885DCC">
              <w:rPr>
                <w:rFonts w:ascii="Arial" w:hAnsi="Arial" w:cs="Arial"/>
                <w:sz w:val="12"/>
                <w:szCs w:val="12"/>
                <w:lang w:eastAsia="ru-RU"/>
              </w:rPr>
              <w:t>-</w:t>
            </w:r>
          </w:p>
        </w:tc>
      </w:tr>
      <w:tr w:rsidR="00885DCC" w:rsidRPr="00885DCC" w:rsidTr="00885DCC">
        <w:trPr>
          <w:trHeight w:val="20"/>
        </w:trPr>
        <w:tc>
          <w:tcPr>
            <w:tcW w:w="0" w:type="auto"/>
            <w:gridSpan w:val="8"/>
            <w:vAlign w:val="center"/>
          </w:tcPr>
          <w:p w:rsidR="00885DCC" w:rsidRPr="00885DCC" w:rsidRDefault="00885DCC" w:rsidP="00885DCC">
            <w:pPr>
              <w:pStyle w:val="affffffb"/>
              <w:jc w:val="left"/>
              <w:rPr>
                <w:rFonts w:ascii="Arial" w:hAnsi="Arial" w:cs="Arial"/>
                <w:sz w:val="12"/>
                <w:szCs w:val="12"/>
              </w:rPr>
            </w:pPr>
            <w:r w:rsidRPr="00885DCC">
              <w:rPr>
                <w:rFonts w:ascii="Arial" w:hAnsi="Arial" w:cs="Arial"/>
                <w:sz w:val="12"/>
                <w:szCs w:val="12"/>
              </w:rPr>
              <w:t>* - значения показателей уточнять при разработке ПСД</w:t>
            </w:r>
          </w:p>
        </w:tc>
      </w:tr>
    </w:tbl>
    <w:p w:rsidR="001B6F5D" w:rsidRPr="00271709" w:rsidRDefault="001B6F5D" w:rsidP="00885DCC">
      <w:pPr>
        <w:shd w:val="clear" w:color="auto" w:fill="FFFFFF"/>
        <w:suppressAutoHyphens/>
        <w:ind w:firstLine="284"/>
        <w:jc w:val="center"/>
        <w:rPr>
          <w:rFonts w:ascii="Arial" w:hAnsi="Arial" w:cs="Arial"/>
          <w:b/>
          <w:sz w:val="4"/>
          <w:szCs w:val="4"/>
        </w:rPr>
      </w:pPr>
    </w:p>
    <w:p w:rsidR="00885DCC" w:rsidRPr="00787875" w:rsidRDefault="00885DCC" w:rsidP="00787875">
      <w:pPr>
        <w:pStyle w:val="11"/>
        <w:ind w:firstLine="284"/>
        <w:rPr>
          <w:rFonts w:ascii="Arial" w:hAnsi="Arial" w:cs="Arial"/>
          <w:sz w:val="16"/>
          <w:szCs w:val="16"/>
        </w:rPr>
      </w:pPr>
      <w:r w:rsidRPr="00787875">
        <w:rPr>
          <w:rFonts w:ascii="Arial" w:hAnsi="Arial" w:cs="Arial"/>
          <w:sz w:val="16"/>
          <w:szCs w:val="16"/>
        </w:rPr>
        <w:t>Раздел 4. Основные положения мастер-плана развития</w:t>
      </w:r>
      <w:r w:rsidR="00787875">
        <w:rPr>
          <w:rFonts w:ascii="Arial" w:hAnsi="Arial" w:cs="Arial"/>
          <w:sz w:val="16"/>
          <w:szCs w:val="16"/>
        </w:rPr>
        <w:t xml:space="preserve"> </w:t>
      </w:r>
      <w:r w:rsidRPr="00787875">
        <w:rPr>
          <w:rFonts w:ascii="Arial" w:hAnsi="Arial" w:cs="Arial"/>
          <w:sz w:val="16"/>
          <w:szCs w:val="16"/>
        </w:rPr>
        <w:t>систем теплоснабжения поселения</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885DCC" w:rsidRPr="00787875" w:rsidRDefault="00885DCC" w:rsidP="00787875">
      <w:pPr>
        <w:ind w:firstLine="284"/>
        <w:jc w:val="center"/>
        <w:rPr>
          <w:rFonts w:ascii="Arial" w:hAnsi="Arial" w:cs="Arial"/>
          <w:b/>
          <w:sz w:val="16"/>
          <w:szCs w:val="16"/>
        </w:rPr>
      </w:pPr>
      <w:r w:rsidRPr="00787875">
        <w:rPr>
          <w:rFonts w:ascii="Arial" w:hAnsi="Arial" w:cs="Arial"/>
          <w:b/>
          <w:sz w:val="16"/>
          <w:szCs w:val="16"/>
        </w:rPr>
        <w:t>Раздел 5. Предложения по строительству, реконструкции и техническому перевооружению источников тепловой энергии</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Перечень мероприятий по повышению надежности систем теплоснабжения муниципального района: замена тепловых сетей - 1% от общей протяженности (общая протяженность тепловых сетей 45,61км.), замена основного и вспомогательного оборудования на источнике теплоснабжения - 5шт., покупка дизель-генераторных установок - 23 шт., организация резервного водоснабжения - 26 ед.</w:t>
      </w:r>
    </w:p>
    <w:p w:rsidR="00885DCC" w:rsidRPr="00787875" w:rsidRDefault="00885DCC" w:rsidP="00787875">
      <w:pPr>
        <w:pStyle w:val="11"/>
        <w:ind w:firstLine="284"/>
        <w:jc w:val="both"/>
        <w:rPr>
          <w:rFonts w:ascii="Arial" w:hAnsi="Arial" w:cs="Arial"/>
          <w:b w:val="0"/>
          <w:sz w:val="16"/>
          <w:szCs w:val="16"/>
        </w:rPr>
      </w:pPr>
      <w:r w:rsidRPr="00787875">
        <w:rPr>
          <w:rFonts w:ascii="Arial" w:hAnsi="Arial" w:cs="Arial"/>
          <w:b w:val="0"/>
          <w:sz w:val="16"/>
          <w:szCs w:val="16"/>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Мероприятия по развитию централизованного теплоснабжения на территории Едровского сельского поселения н</w:t>
      </w:r>
      <w:r w:rsidRPr="00787875">
        <w:rPr>
          <w:rStyle w:val="FontStyle274"/>
          <w:rFonts w:ascii="Arial" w:hAnsi="Arial" w:cs="Arial"/>
          <w:sz w:val="16"/>
          <w:szCs w:val="16"/>
        </w:rPr>
        <w:t>а расчетный срок</w:t>
      </w:r>
      <w:r w:rsidRPr="00787875">
        <w:rPr>
          <w:rFonts w:ascii="Arial" w:hAnsi="Arial" w:cs="Arial"/>
          <w:sz w:val="16"/>
          <w:szCs w:val="16"/>
        </w:rPr>
        <w:t xml:space="preserve"> не предусматриваются.</w:t>
      </w:r>
    </w:p>
    <w:p w:rsidR="00885DCC" w:rsidRPr="00787875" w:rsidRDefault="00885DCC" w:rsidP="00787875">
      <w:pPr>
        <w:pStyle w:val="11"/>
        <w:ind w:firstLine="284"/>
        <w:jc w:val="both"/>
        <w:rPr>
          <w:rFonts w:ascii="Arial" w:hAnsi="Arial" w:cs="Arial"/>
          <w:b w:val="0"/>
          <w:sz w:val="16"/>
          <w:szCs w:val="16"/>
        </w:rPr>
      </w:pPr>
      <w:r w:rsidRPr="00787875">
        <w:rPr>
          <w:rFonts w:ascii="Arial" w:hAnsi="Arial" w:cs="Arial"/>
          <w:b w:val="0"/>
          <w:sz w:val="16"/>
          <w:szCs w:val="1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Мероприятия по развитию централизованного теплоснабжения на территории Едровского сельского поселения н</w:t>
      </w:r>
      <w:r w:rsidRPr="00787875">
        <w:rPr>
          <w:rStyle w:val="FontStyle274"/>
          <w:rFonts w:ascii="Arial" w:hAnsi="Arial" w:cs="Arial"/>
          <w:sz w:val="16"/>
          <w:szCs w:val="16"/>
        </w:rPr>
        <w:t>а расчетный срок</w:t>
      </w:r>
      <w:r w:rsidRPr="00787875">
        <w:rPr>
          <w:rFonts w:ascii="Arial" w:hAnsi="Arial" w:cs="Arial"/>
          <w:sz w:val="16"/>
          <w:szCs w:val="16"/>
        </w:rPr>
        <w:t xml:space="preserve"> не предусматривается.</w:t>
      </w:r>
    </w:p>
    <w:p w:rsidR="00885DCC" w:rsidRPr="00787875" w:rsidRDefault="00885DCC" w:rsidP="00787875">
      <w:pPr>
        <w:pStyle w:val="11"/>
        <w:ind w:firstLine="284"/>
        <w:jc w:val="both"/>
        <w:rPr>
          <w:rFonts w:ascii="Arial" w:hAnsi="Arial" w:cs="Arial"/>
          <w:b w:val="0"/>
          <w:sz w:val="16"/>
          <w:szCs w:val="16"/>
        </w:rPr>
      </w:pPr>
      <w:r w:rsidRPr="00787875">
        <w:rPr>
          <w:rFonts w:ascii="Arial" w:hAnsi="Arial" w:cs="Arial"/>
          <w:b w:val="0"/>
          <w:sz w:val="16"/>
          <w:szCs w:val="16"/>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885DCC" w:rsidRPr="00787875" w:rsidRDefault="00885DCC" w:rsidP="00787875">
      <w:pPr>
        <w:pStyle w:val="11"/>
        <w:ind w:firstLine="284"/>
        <w:jc w:val="both"/>
        <w:rPr>
          <w:rFonts w:ascii="Arial" w:hAnsi="Arial" w:cs="Arial"/>
          <w:b w:val="0"/>
          <w:sz w:val="16"/>
          <w:szCs w:val="16"/>
        </w:rPr>
      </w:pPr>
      <w:r w:rsidRPr="00787875">
        <w:rPr>
          <w:rFonts w:ascii="Arial" w:hAnsi="Arial" w:cs="Arial"/>
          <w:sz w:val="16"/>
          <w:szCs w:val="16"/>
        </w:rPr>
        <w:t xml:space="preserve"> Предложения по техническому перевооружению источников тепловой энергии с целью повышения эффективности работы систем теплоснабжения на территории Едровского сельского поселения не планируется.</w:t>
      </w:r>
    </w:p>
    <w:p w:rsidR="00885DCC" w:rsidRPr="00787875" w:rsidRDefault="00885DCC" w:rsidP="00787875">
      <w:pPr>
        <w:pStyle w:val="11"/>
        <w:ind w:firstLine="284"/>
        <w:jc w:val="both"/>
        <w:rPr>
          <w:rFonts w:ascii="Arial" w:hAnsi="Arial" w:cs="Arial"/>
          <w:b w:val="0"/>
          <w:bCs/>
          <w:sz w:val="16"/>
          <w:szCs w:val="16"/>
        </w:rPr>
      </w:pPr>
      <w:r w:rsidRPr="00787875">
        <w:rPr>
          <w:rFonts w:ascii="Arial" w:hAnsi="Arial" w:cs="Arial"/>
          <w:b w:val="0"/>
          <w:sz w:val="16"/>
          <w:szCs w:val="1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885DCC" w:rsidRPr="00787875" w:rsidRDefault="00885DCC" w:rsidP="00787875">
      <w:pPr>
        <w:pStyle w:val="S"/>
        <w:spacing w:after="0" w:line="240" w:lineRule="auto"/>
        <w:ind w:firstLine="284"/>
        <w:rPr>
          <w:rFonts w:ascii="Arial" w:hAnsi="Arial" w:cs="Arial"/>
          <w:sz w:val="16"/>
          <w:szCs w:val="16"/>
        </w:rPr>
      </w:pPr>
      <w:r w:rsidRPr="00787875">
        <w:rPr>
          <w:rFonts w:ascii="Arial" w:hAnsi="Arial" w:cs="Arial"/>
          <w:sz w:val="16"/>
          <w:szCs w:val="16"/>
        </w:rPr>
        <w:t>На территории Едровского сельского поселения источники тепловой энергии, совместно работающие на единую тепловую сеть, отсутствуют.</w:t>
      </w:r>
    </w:p>
    <w:p w:rsidR="00885DCC" w:rsidRPr="00787875" w:rsidRDefault="00885DCC" w:rsidP="00787875">
      <w:pPr>
        <w:pStyle w:val="S"/>
        <w:spacing w:after="0" w:line="240" w:lineRule="auto"/>
        <w:ind w:firstLine="284"/>
        <w:rPr>
          <w:rFonts w:ascii="Arial" w:hAnsi="Arial" w:cs="Arial"/>
          <w:b/>
          <w:bCs/>
          <w:sz w:val="16"/>
          <w:szCs w:val="16"/>
        </w:rPr>
      </w:pPr>
      <w:r w:rsidRPr="00787875">
        <w:rPr>
          <w:rFonts w:ascii="Arial" w:hAnsi="Arial" w:cs="Arial"/>
          <w:b/>
          <w:sz w:val="16"/>
          <w:szCs w:val="16"/>
        </w:rPr>
        <w:t>5.5. Меры по переоборудованию котельных в источники комбинированной выработки электрической и тепловой энергии.</w:t>
      </w:r>
    </w:p>
    <w:p w:rsidR="00885DCC" w:rsidRPr="00787875" w:rsidRDefault="00885DCC" w:rsidP="00787875">
      <w:pPr>
        <w:pStyle w:val="S"/>
        <w:spacing w:after="0" w:line="240" w:lineRule="auto"/>
        <w:ind w:firstLine="284"/>
        <w:rPr>
          <w:rFonts w:ascii="Arial" w:hAnsi="Arial" w:cs="Arial"/>
          <w:sz w:val="16"/>
          <w:szCs w:val="16"/>
        </w:rPr>
      </w:pPr>
      <w:r w:rsidRPr="00787875">
        <w:rPr>
          <w:rFonts w:ascii="Arial" w:hAnsi="Arial" w:cs="Arial"/>
          <w:sz w:val="16"/>
          <w:szCs w:val="16"/>
        </w:rPr>
        <w:t>Переоборудование котельных на территории Едровского сельского поселения в источник комбинированной выработки электрической и тепловой энергии не предусматривается.</w:t>
      </w:r>
    </w:p>
    <w:p w:rsidR="00885DCC" w:rsidRPr="00787875" w:rsidRDefault="00885DCC" w:rsidP="00787875">
      <w:pPr>
        <w:pStyle w:val="11"/>
        <w:ind w:firstLine="284"/>
        <w:jc w:val="both"/>
        <w:rPr>
          <w:rFonts w:ascii="Arial" w:hAnsi="Arial" w:cs="Arial"/>
          <w:b w:val="0"/>
          <w:bCs/>
          <w:sz w:val="16"/>
          <w:szCs w:val="16"/>
        </w:rPr>
      </w:pPr>
      <w:r w:rsidRPr="00787875">
        <w:rPr>
          <w:rFonts w:ascii="Arial" w:hAnsi="Arial" w:cs="Arial"/>
          <w:b w:val="0"/>
          <w:sz w:val="16"/>
          <w:szCs w:val="16"/>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885DCC" w:rsidRPr="00787875" w:rsidRDefault="00885DCC" w:rsidP="00787875">
      <w:pPr>
        <w:pStyle w:val="affffffd"/>
        <w:spacing w:after="0" w:line="240" w:lineRule="auto"/>
        <w:ind w:firstLine="284"/>
        <w:rPr>
          <w:rFonts w:ascii="Arial" w:hAnsi="Arial" w:cs="Arial"/>
          <w:sz w:val="16"/>
          <w:szCs w:val="16"/>
        </w:rPr>
      </w:pPr>
      <w:r w:rsidRPr="00787875">
        <w:rPr>
          <w:rFonts w:ascii="Arial" w:hAnsi="Arial" w:cs="Arial"/>
          <w:sz w:val="16"/>
          <w:szCs w:val="1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885DCC" w:rsidRPr="00787875" w:rsidRDefault="00885DCC" w:rsidP="00787875">
      <w:pPr>
        <w:pStyle w:val="affffffd"/>
        <w:spacing w:after="0" w:line="240" w:lineRule="auto"/>
        <w:ind w:firstLine="284"/>
        <w:rPr>
          <w:rFonts w:ascii="Arial" w:hAnsi="Arial" w:cs="Arial"/>
          <w:b/>
          <w:bCs/>
          <w:sz w:val="16"/>
          <w:szCs w:val="16"/>
        </w:rPr>
      </w:pPr>
      <w:r w:rsidRPr="00787875">
        <w:rPr>
          <w:rFonts w:ascii="Arial" w:hAnsi="Arial" w:cs="Arial"/>
          <w:b/>
          <w:bCs/>
          <w:sz w:val="16"/>
          <w:szCs w:val="1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885DCC" w:rsidRPr="00787875" w:rsidRDefault="00885DCC" w:rsidP="00787875">
      <w:pPr>
        <w:pStyle w:val="affffffd"/>
        <w:spacing w:after="0" w:line="240" w:lineRule="auto"/>
        <w:ind w:firstLine="284"/>
        <w:rPr>
          <w:rFonts w:ascii="Arial" w:hAnsi="Arial" w:cs="Arial"/>
          <w:sz w:val="16"/>
          <w:szCs w:val="16"/>
        </w:rPr>
      </w:pPr>
      <w:r w:rsidRPr="00787875">
        <w:rPr>
          <w:rFonts w:ascii="Arial" w:hAnsi="Arial" w:cs="Arial"/>
          <w:sz w:val="16"/>
          <w:szCs w:val="16"/>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885DCC" w:rsidRPr="00787875" w:rsidRDefault="00885DCC" w:rsidP="00787875">
      <w:pPr>
        <w:pStyle w:val="11"/>
        <w:ind w:firstLine="284"/>
        <w:jc w:val="both"/>
        <w:rPr>
          <w:rFonts w:ascii="Arial" w:hAnsi="Arial" w:cs="Arial"/>
          <w:b w:val="0"/>
          <w:bCs/>
          <w:sz w:val="16"/>
          <w:szCs w:val="16"/>
        </w:rPr>
      </w:pPr>
      <w:r w:rsidRPr="00787875">
        <w:rPr>
          <w:rFonts w:ascii="Arial" w:hAnsi="Arial" w:cs="Arial"/>
          <w:sz w:val="16"/>
          <w:szCs w:val="16"/>
        </w:rPr>
        <w:t>5</w:t>
      </w:r>
      <w:r w:rsidRPr="00787875">
        <w:rPr>
          <w:rFonts w:ascii="Arial" w:hAnsi="Arial" w:cs="Arial"/>
          <w:b w:val="0"/>
          <w:sz w:val="16"/>
          <w:szCs w:val="16"/>
        </w:rPr>
        <w:t>.8. Оптимальный температурный график отпуска тепловой энергии для каждого источника тепловой энергии.</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Изменение утвержденных температурных графиков отпуска тепловой энергии не предусматривается.</w:t>
      </w:r>
    </w:p>
    <w:p w:rsidR="00885DCC" w:rsidRPr="00787875" w:rsidRDefault="00885DCC" w:rsidP="00787875">
      <w:pPr>
        <w:pStyle w:val="11"/>
        <w:ind w:firstLine="284"/>
        <w:jc w:val="both"/>
        <w:rPr>
          <w:rFonts w:ascii="Arial" w:hAnsi="Arial" w:cs="Arial"/>
          <w:b w:val="0"/>
          <w:sz w:val="16"/>
          <w:szCs w:val="16"/>
        </w:rPr>
      </w:pPr>
      <w:r w:rsidRPr="00787875">
        <w:rPr>
          <w:rFonts w:ascii="Arial" w:hAnsi="Arial" w:cs="Arial"/>
          <w:b w:val="0"/>
          <w:sz w:val="16"/>
          <w:szCs w:val="16"/>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885DCC" w:rsidRPr="00787875" w:rsidRDefault="00885DCC" w:rsidP="00787875">
      <w:pPr>
        <w:pStyle w:val="affffffd"/>
        <w:spacing w:after="0" w:line="240" w:lineRule="auto"/>
        <w:ind w:firstLine="284"/>
        <w:rPr>
          <w:rFonts w:ascii="Arial" w:hAnsi="Arial" w:cs="Arial"/>
          <w:sz w:val="16"/>
          <w:szCs w:val="16"/>
        </w:rPr>
      </w:pPr>
      <w:r w:rsidRPr="00787875">
        <w:rPr>
          <w:rFonts w:ascii="Arial" w:hAnsi="Arial" w:cs="Arial"/>
          <w:sz w:val="16"/>
          <w:szCs w:val="16"/>
        </w:rPr>
        <w:t>Предложения по перспективной установленной тепловой мощности каждого источника тепловой энергии отсутствуют.</w:t>
      </w:r>
    </w:p>
    <w:p w:rsidR="00885DCC" w:rsidRPr="00787875" w:rsidRDefault="00885DCC" w:rsidP="00787875">
      <w:pPr>
        <w:pStyle w:val="11"/>
        <w:ind w:firstLine="284"/>
        <w:jc w:val="both"/>
        <w:rPr>
          <w:rFonts w:ascii="Arial" w:hAnsi="Arial" w:cs="Arial"/>
          <w:b w:val="0"/>
          <w:sz w:val="16"/>
          <w:szCs w:val="16"/>
        </w:rPr>
      </w:pPr>
      <w:r w:rsidRPr="00787875">
        <w:rPr>
          <w:rFonts w:ascii="Arial" w:hAnsi="Arial" w:cs="Arial"/>
          <w:b w:val="0"/>
          <w:sz w:val="16"/>
          <w:szCs w:val="16"/>
        </w:rPr>
        <w:t>5.10. Анализ целесообразности ввода новых и реконструкции существующих источников тепловой энергии.</w:t>
      </w:r>
    </w:p>
    <w:p w:rsidR="00885DCC" w:rsidRPr="00787875" w:rsidRDefault="00885DCC" w:rsidP="00787875">
      <w:pPr>
        <w:ind w:firstLine="284"/>
        <w:jc w:val="both"/>
        <w:rPr>
          <w:rFonts w:ascii="Arial" w:hAnsi="Arial" w:cs="Arial"/>
          <w:sz w:val="16"/>
          <w:szCs w:val="16"/>
        </w:rPr>
      </w:pPr>
      <w:r w:rsidRPr="00787875">
        <w:rPr>
          <w:rFonts w:ascii="Arial" w:hAnsi="Arial" w:cs="Arial"/>
          <w:sz w:val="16"/>
          <w:szCs w:val="16"/>
        </w:rPr>
        <w:t>Ввод новых и реконструкция старых существующих источников тепловой энергии не предусматривается.</w:t>
      </w:r>
    </w:p>
    <w:p w:rsidR="00885DCC" w:rsidRPr="00787875" w:rsidRDefault="00885DCC" w:rsidP="00787875">
      <w:pPr>
        <w:ind w:firstLine="284"/>
        <w:jc w:val="both"/>
        <w:rPr>
          <w:rFonts w:ascii="Arial" w:hAnsi="Arial" w:cs="Arial"/>
          <w:b/>
          <w:sz w:val="16"/>
          <w:szCs w:val="16"/>
        </w:rPr>
      </w:pPr>
      <w:r w:rsidRPr="00787875">
        <w:rPr>
          <w:rFonts w:ascii="Arial" w:hAnsi="Arial" w:cs="Arial"/>
          <w:b/>
          <w:sz w:val="16"/>
          <w:szCs w:val="16"/>
        </w:rPr>
        <w:t>5.11. Вид топлива, потребляемый источником тепловой энергии, в том числе с использованием возобновляемых источников энергии.</w:t>
      </w:r>
    </w:p>
    <w:p w:rsidR="00885DCC" w:rsidRDefault="00885DCC" w:rsidP="00787875">
      <w:pPr>
        <w:pStyle w:val="affffffd"/>
        <w:spacing w:after="0" w:line="240" w:lineRule="auto"/>
        <w:ind w:firstLine="284"/>
        <w:rPr>
          <w:rFonts w:ascii="Arial" w:hAnsi="Arial" w:cs="Arial"/>
          <w:sz w:val="16"/>
          <w:szCs w:val="16"/>
        </w:rPr>
      </w:pPr>
      <w:r w:rsidRPr="00787875">
        <w:rPr>
          <w:rFonts w:ascii="Arial" w:hAnsi="Arial" w:cs="Arial"/>
          <w:sz w:val="16"/>
          <w:szCs w:val="16"/>
        </w:rPr>
        <w:t>Характеристика топлива, используемого на источниках теплоснабжения, представлена в таблице 5.1.</w:t>
      </w:r>
    </w:p>
    <w:p w:rsidR="00787875" w:rsidRPr="00787875" w:rsidRDefault="00787875" w:rsidP="00787875">
      <w:pPr>
        <w:pStyle w:val="affffffd"/>
        <w:spacing w:after="0" w:line="240" w:lineRule="auto"/>
        <w:ind w:firstLine="284"/>
        <w:rPr>
          <w:rFonts w:ascii="Arial" w:hAnsi="Arial" w:cs="Arial"/>
          <w:sz w:val="16"/>
          <w:szCs w:val="16"/>
        </w:rPr>
      </w:pPr>
    </w:p>
    <w:p w:rsidR="00885DCC" w:rsidRPr="00787875" w:rsidRDefault="00885DCC" w:rsidP="00787875">
      <w:pPr>
        <w:pStyle w:val="affffffd"/>
        <w:spacing w:after="0" w:line="240" w:lineRule="auto"/>
        <w:ind w:firstLine="284"/>
        <w:jc w:val="right"/>
        <w:rPr>
          <w:rFonts w:ascii="Arial" w:hAnsi="Arial" w:cs="Arial"/>
          <w:sz w:val="12"/>
          <w:szCs w:val="12"/>
        </w:rPr>
      </w:pPr>
      <w:r w:rsidRPr="00787875">
        <w:rPr>
          <w:rFonts w:ascii="Arial" w:hAnsi="Arial" w:cs="Arial"/>
          <w:sz w:val="12"/>
          <w:szCs w:val="12"/>
        </w:rPr>
        <w:t>Таблица 5.1.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0"/>
        <w:gridCol w:w="3982"/>
        <w:gridCol w:w="3982"/>
      </w:tblGrid>
      <w:tr w:rsidR="00885DCC" w:rsidRPr="00787875" w:rsidTr="00787875">
        <w:trPr>
          <w:trHeight w:val="20"/>
          <w:tblHeader/>
          <w:jc w:val="center"/>
        </w:trPr>
        <w:tc>
          <w:tcPr>
            <w:tcW w:w="1554" w:type="pct"/>
            <w:vMerge w:val="restart"/>
            <w:vAlign w:val="center"/>
          </w:tcPr>
          <w:p w:rsidR="00885DCC" w:rsidRPr="00787875" w:rsidRDefault="00885DCC" w:rsidP="00787875">
            <w:pPr>
              <w:pStyle w:val="affffffb"/>
              <w:jc w:val="both"/>
              <w:rPr>
                <w:rFonts w:ascii="Arial" w:hAnsi="Arial" w:cs="Arial"/>
                <w:b/>
                <w:color w:val="000000"/>
                <w:sz w:val="12"/>
                <w:szCs w:val="12"/>
              </w:rPr>
            </w:pPr>
            <w:r w:rsidRPr="00787875">
              <w:rPr>
                <w:rFonts w:ascii="Arial" w:hAnsi="Arial" w:cs="Arial"/>
                <w:b/>
                <w:color w:val="000000"/>
                <w:sz w:val="12"/>
                <w:szCs w:val="12"/>
              </w:rPr>
              <w:t>Показатели</w:t>
            </w:r>
          </w:p>
        </w:tc>
        <w:tc>
          <w:tcPr>
            <w:tcW w:w="3446" w:type="pct"/>
            <w:gridSpan w:val="2"/>
            <w:vAlign w:val="center"/>
          </w:tcPr>
          <w:p w:rsidR="00885DCC" w:rsidRPr="00787875" w:rsidRDefault="00885DCC" w:rsidP="00787875">
            <w:pPr>
              <w:pStyle w:val="affffffb"/>
              <w:jc w:val="both"/>
              <w:rPr>
                <w:rFonts w:ascii="Arial" w:hAnsi="Arial" w:cs="Arial"/>
                <w:b/>
                <w:color w:val="000000"/>
                <w:sz w:val="12"/>
                <w:szCs w:val="12"/>
              </w:rPr>
            </w:pPr>
            <w:r w:rsidRPr="00787875">
              <w:rPr>
                <w:rFonts w:ascii="Arial" w:hAnsi="Arial" w:cs="Arial"/>
                <w:b/>
                <w:color w:val="000000"/>
                <w:sz w:val="12"/>
                <w:szCs w:val="12"/>
              </w:rPr>
              <w:t>Основное топливо</w:t>
            </w:r>
          </w:p>
        </w:tc>
      </w:tr>
      <w:tr w:rsidR="00885DCC" w:rsidRPr="00787875" w:rsidTr="00787875">
        <w:trPr>
          <w:trHeight w:val="20"/>
          <w:tblHeader/>
          <w:jc w:val="center"/>
        </w:trPr>
        <w:tc>
          <w:tcPr>
            <w:tcW w:w="1554" w:type="pct"/>
            <w:vMerge/>
            <w:vAlign w:val="center"/>
          </w:tcPr>
          <w:p w:rsidR="00885DCC" w:rsidRPr="00787875" w:rsidRDefault="00885DCC" w:rsidP="00787875">
            <w:pPr>
              <w:pStyle w:val="affffffb"/>
              <w:jc w:val="both"/>
              <w:rPr>
                <w:rFonts w:ascii="Arial" w:hAnsi="Arial" w:cs="Arial"/>
                <w:b/>
                <w:color w:val="000000"/>
                <w:sz w:val="12"/>
                <w:szCs w:val="12"/>
              </w:rPr>
            </w:pPr>
          </w:p>
        </w:tc>
        <w:tc>
          <w:tcPr>
            <w:tcW w:w="1723" w:type="pct"/>
            <w:vAlign w:val="center"/>
          </w:tcPr>
          <w:p w:rsidR="00885DCC" w:rsidRPr="00787875" w:rsidRDefault="00885DCC" w:rsidP="00787875">
            <w:pPr>
              <w:pStyle w:val="affffffb"/>
              <w:jc w:val="both"/>
              <w:rPr>
                <w:rFonts w:ascii="Arial" w:hAnsi="Arial" w:cs="Arial"/>
                <w:b/>
                <w:color w:val="000000"/>
                <w:sz w:val="12"/>
                <w:szCs w:val="12"/>
              </w:rPr>
            </w:pPr>
            <w:r w:rsidRPr="00787875">
              <w:rPr>
                <w:rFonts w:ascii="Arial" w:hAnsi="Arial" w:cs="Arial"/>
                <w:b/>
                <w:color w:val="000000"/>
                <w:sz w:val="12"/>
                <w:szCs w:val="12"/>
              </w:rPr>
              <w:t>проектное</w:t>
            </w:r>
          </w:p>
        </w:tc>
        <w:tc>
          <w:tcPr>
            <w:tcW w:w="1723" w:type="pct"/>
            <w:vAlign w:val="center"/>
          </w:tcPr>
          <w:p w:rsidR="00885DCC" w:rsidRPr="00787875" w:rsidRDefault="00885DCC" w:rsidP="00787875">
            <w:pPr>
              <w:pStyle w:val="affffffb"/>
              <w:jc w:val="both"/>
              <w:rPr>
                <w:rFonts w:ascii="Arial" w:hAnsi="Arial" w:cs="Arial"/>
                <w:b/>
                <w:color w:val="000000"/>
                <w:sz w:val="12"/>
                <w:szCs w:val="12"/>
              </w:rPr>
            </w:pPr>
            <w:r w:rsidRPr="00787875">
              <w:rPr>
                <w:rFonts w:ascii="Arial" w:hAnsi="Arial" w:cs="Arial"/>
                <w:b/>
                <w:color w:val="000000"/>
                <w:sz w:val="12"/>
                <w:szCs w:val="12"/>
              </w:rPr>
              <w:t>фактическое</w:t>
            </w:r>
          </w:p>
        </w:tc>
      </w:tr>
      <w:tr w:rsidR="00885DCC" w:rsidRPr="00787875" w:rsidTr="00787875">
        <w:trPr>
          <w:trHeight w:val="20"/>
          <w:jc w:val="center"/>
        </w:trPr>
        <w:tc>
          <w:tcPr>
            <w:tcW w:w="5000" w:type="pct"/>
            <w:gridSpan w:val="3"/>
            <w:vAlign w:val="center"/>
          </w:tcPr>
          <w:p w:rsidR="00885DCC" w:rsidRPr="00787875" w:rsidRDefault="00885DCC" w:rsidP="00787875">
            <w:pPr>
              <w:pStyle w:val="affffffb"/>
              <w:rPr>
                <w:rFonts w:ascii="Arial" w:hAnsi="Arial" w:cs="Arial"/>
                <w:b/>
                <w:color w:val="000000"/>
                <w:sz w:val="12"/>
                <w:szCs w:val="12"/>
              </w:rPr>
            </w:pPr>
            <w:r w:rsidRPr="00787875">
              <w:rPr>
                <w:rFonts w:ascii="Arial" w:hAnsi="Arial" w:cs="Arial"/>
                <w:b/>
                <w:sz w:val="12"/>
                <w:szCs w:val="12"/>
              </w:rPr>
              <w:t>Котельная №14 Валдайский район с. Едрово (карьер)</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Вид топлива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природный газ</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природный газ</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Марка топлива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Калорийность топлива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8120</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8113</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Расход топлива нормативный / фактический</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131,08</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164,53</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Поставщик топлива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ООО «Газпром межрегионгаз Великий Новгород»</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ООО «Газпром межрегионгаз Великий Новгород»</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Способ доставки на котельную</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газопровод</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газопровод</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Откуда осуществляется поставка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r>
      <w:tr w:rsidR="00885DCC" w:rsidRPr="00787875" w:rsidTr="00787875">
        <w:trPr>
          <w:trHeight w:val="20"/>
          <w:jc w:val="center"/>
        </w:trPr>
        <w:tc>
          <w:tcPr>
            <w:tcW w:w="1554" w:type="pct"/>
            <w:vAlign w:val="center"/>
          </w:tcPr>
          <w:p w:rsidR="00885DCC" w:rsidRPr="00787875" w:rsidRDefault="00885DCC" w:rsidP="00787875">
            <w:pPr>
              <w:pStyle w:val="affffffb"/>
              <w:jc w:val="left"/>
              <w:rPr>
                <w:rFonts w:ascii="Arial" w:hAnsi="Arial" w:cs="Arial"/>
                <w:color w:val="000000"/>
                <w:sz w:val="12"/>
                <w:szCs w:val="12"/>
              </w:rPr>
            </w:pPr>
            <w:r w:rsidRPr="00787875">
              <w:rPr>
                <w:rFonts w:ascii="Arial" w:hAnsi="Arial" w:cs="Arial"/>
                <w:color w:val="000000"/>
                <w:sz w:val="12"/>
                <w:szCs w:val="12"/>
              </w:rPr>
              <w:t>Периодичность поставки</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непрерывно</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непрерывно</w:t>
            </w:r>
          </w:p>
        </w:tc>
      </w:tr>
      <w:tr w:rsidR="00885DCC" w:rsidRPr="00787875" w:rsidTr="00787875">
        <w:trPr>
          <w:trHeight w:val="20"/>
          <w:jc w:val="center"/>
        </w:trPr>
        <w:tc>
          <w:tcPr>
            <w:tcW w:w="5000" w:type="pct"/>
            <w:gridSpan w:val="3"/>
            <w:vAlign w:val="center"/>
          </w:tcPr>
          <w:p w:rsidR="00885DCC" w:rsidRPr="00787875" w:rsidRDefault="00885DCC" w:rsidP="00787875">
            <w:pPr>
              <w:pStyle w:val="affffffb"/>
              <w:rPr>
                <w:rFonts w:ascii="Arial" w:hAnsi="Arial" w:cs="Arial"/>
                <w:b/>
                <w:color w:val="000000"/>
                <w:sz w:val="12"/>
                <w:szCs w:val="12"/>
              </w:rPr>
            </w:pPr>
            <w:r w:rsidRPr="00787875">
              <w:rPr>
                <w:rFonts w:ascii="Arial" w:hAnsi="Arial" w:cs="Arial"/>
                <w:b/>
                <w:color w:val="000000"/>
                <w:sz w:val="12"/>
                <w:szCs w:val="12"/>
              </w:rPr>
              <w:t>Котельная №15 Валдайский район с. Едрово (школа)</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Вид топлива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природный газ</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природный газ</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Марка топлива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Калорийность топлива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8120</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8113</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Расход топлива нормативный / фактический</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192,49</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225,17</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Поставщик топлива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ООО «Газпром межрегионгаз Великий Новгород»</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ООО «Газпром межрегионгаз Великий Новгород»</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Способ доставки на котельную</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газопровод</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газопровод</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Откуда осуществляется поставка</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Периодичность поставки</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непрерывно</w:t>
            </w:r>
          </w:p>
        </w:tc>
        <w:tc>
          <w:tcPr>
            <w:tcW w:w="1723"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непрерывно</w:t>
            </w:r>
          </w:p>
        </w:tc>
      </w:tr>
      <w:tr w:rsidR="00885DCC" w:rsidRPr="00787875" w:rsidTr="00787875">
        <w:trPr>
          <w:trHeight w:val="20"/>
          <w:jc w:val="center"/>
        </w:trPr>
        <w:tc>
          <w:tcPr>
            <w:tcW w:w="5000" w:type="pct"/>
            <w:gridSpan w:val="3"/>
            <w:vAlign w:val="center"/>
          </w:tcPr>
          <w:p w:rsidR="00885DCC" w:rsidRPr="00787875" w:rsidRDefault="00885DCC" w:rsidP="00787875">
            <w:pPr>
              <w:pStyle w:val="affffffb"/>
              <w:rPr>
                <w:rFonts w:ascii="Arial" w:hAnsi="Arial" w:cs="Arial"/>
                <w:b/>
                <w:color w:val="000000"/>
                <w:sz w:val="12"/>
                <w:szCs w:val="12"/>
              </w:rPr>
            </w:pPr>
            <w:r w:rsidRPr="00787875">
              <w:rPr>
                <w:rFonts w:ascii="Arial" w:hAnsi="Arial" w:cs="Arial"/>
                <w:b/>
                <w:color w:val="000000"/>
                <w:sz w:val="12"/>
                <w:szCs w:val="12"/>
              </w:rPr>
              <w:t>Котельная №18 Валдайский район д. Зеленая Роща</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Вид топлива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уголь</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уголь</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Марка топлива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ДР, ДПК</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ДР, ДПК</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Калорийность топлива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5390</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5586</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Расход топлива нормативный / фактический</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366,18</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421,60</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Поставщик топлива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ООО «ТК «СибирьЭнергоРесурс»</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ООО «ТК «СибирьЭнергоРесурс»</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Способ доставки на котельную</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ж/д транспорт</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ж/д транспорт</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Откуда осуществляется поставка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Хакасия</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Хакасия</w:t>
            </w:r>
          </w:p>
        </w:tc>
      </w:tr>
      <w:tr w:rsidR="00885DCC" w:rsidRPr="00787875" w:rsidTr="00787875">
        <w:trPr>
          <w:trHeight w:val="20"/>
          <w:jc w:val="center"/>
        </w:trPr>
        <w:tc>
          <w:tcPr>
            <w:tcW w:w="1554" w:type="pct"/>
            <w:vAlign w:val="center"/>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Периодичность поставки</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В течение отопит. периода</w:t>
            </w:r>
          </w:p>
        </w:tc>
        <w:tc>
          <w:tcPr>
            <w:tcW w:w="1723" w:type="pct"/>
          </w:tcPr>
          <w:p w:rsidR="00885DCC" w:rsidRPr="00787875" w:rsidRDefault="00885DCC" w:rsidP="00787875">
            <w:pPr>
              <w:pStyle w:val="affffffb"/>
              <w:jc w:val="both"/>
              <w:rPr>
                <w:rFonts w:ascii="Arial" w:hAnsi="Arial" w:cs="Arial"/>
                <w:color w:val="000000"/>
                <w:sz w:val="12"/>
                <w:szCs w:val="12"/>
              </w:rPr>
            </w:pPr>
            <w:r w:rsidRPr="00787875">
              <w:rPr>
                <w:rFonts w:ascii="Arial" w:hAnsi="Arial" w:cs="Arial"/>
                <w:color w:val="000000"/>
                <w:sz w:val="12"/>
                <w:szCs w:val="12"/>
              </w:rPr>
              <w:t>В течение отопит. периода</w:t>
            </w:r>
          </w:p>
        </w:tc>
      </w:tr>
    </w:tbl>
    <w:p w:rsidR="00885DCC" w:rsidRPr="00787875" w:rsidRDefault="00885DCC" w:rsidP="00787875">
      <w:pPr>
        <w:ind w:firstLine="284"/>
        <w:jc w:val="center"/>
        <w:rPr>
          <w:rFonts w:ascii="Arial" w:hAnsi="Arial" w:cs="Arial"/>
          <w:sz w:val="4"/>
          <w:szCs w:val="4"/>
        </w:rPr>
      </w:pPr>
    </w:p>
    <w:p w:rsidR="00885DCC" w:rsidRPr="00885DCC" w:rsidRDefault="00885DCC" w:rsidP="00D1058A">
      <w:pPr>
        <w:ind w:firstLine="284"/>
        <w:jc w:val="center"/>
        <w:rPr>
          <w:rFonts w:ascii="Arial" w:hAnsi="Arial" w:cs="Arial"/>
          <w:bCs/>
          <w:sz w:val="16"/>
          <w:szCs w:val="16"/>
        </w:rPr>
      </w:pPr>
      <w:r w:rsidRPr="00885DCC">
        <w:rPr>
          <w:rFonts w:ascii="Arial" w:hAnsi="Arial" w:cs="Arial"/>
          <w:b/>
          <w:sz w:val="16"/>
          <w:szCs w:val="16"/>
        </w:rPr>
        <w:t xml:space="preserve">Раздел 6. </w:t>
      </w:r>
      <w:r w:rsidRPr="00885DCC">
        <w:rPr>
          <w:rFonts w:ascii="Arial" w:hAnsi="Arial" w:cs="Arial"/>
          <w:b/>
          <w:bCs/>
          <w:sz w:val="16"/>
          <w:szCs w:val="16"/>
        </w:rPr>
        <w:t>Предложения по строительству, реконструкции и (или)</w:t>
      </w:r>
      <w:r w:rsidR="00D1058A">
        <w:rPr>
          <w:rFonts w:ascii="Arial" w:hAnsi="Arial" w:cs="Arial"/>
          <w:b/>
          <w:bCs/>
          <w:sz w:val="16"/>
          <w:szCs w:val="16"/>
        </w:rPr>
        <w:t xml:space="preserve"> </w:t>
      </w:r>
      <w:r w:rsidRPr="00885DCC">
        <w:rPr>
          <w:rFonts w:ascii="Arial" w:hAnsi="Arial" w:cs="Arial"/>
          <w:b/>
          <w:bCs/>
          <w:sz w:val="16"/>
          <w:szCs w:val="16"/>
        </w:rPr>
        <w:t>модернизации тепловых сетей</w:t>
      </w:r>
    </w:p>
    <w:p w:rsidR="00885DCC" w:rsidRPr="00885DCC" w:rsidRDefault="00885DCC" w:rsidP="00D1058A">
      <w:pPr>
        <w:pStyle w:val="affffffd"/>
        <w:spacing w:after="0" w:line="240" w:lineRule="auto"/>
        <w:ind w:firstLine="284"/>
        <w:rPr>
          <w:rFonts w:ascii="Arial" w:hAnsi="Arial" w:cs="Arial"/>
          <w:color w:val="000000"/>
          <w:sz w:val="16"/>
          <w:szCs w:val="16"/>
        </w:rPr>
      </w:pPr>
      <w:r w:rsidRPr="00885DCC">
        <w:rPr>
          <w:rFonts w:ascii="Arial" w:hAnsi="Arial" w:cs="Arial"/>
          <w:color w:val="000000"/>
          <w:sz w:val="16"/>
          <w:szCs w:val="16"/>
        </w:rPr>
        <w:t>Предложения по реконструкции тепловых сетей для обеспечения нормативной надежности и безопасности теплоснабжения не предусмотрены.</w:t>
      </w:r>
    </w:p>
    <w:p w:rsidR="00D1058A" w:rsidRDefault="00885DCC" w:rsidP="00D1058A">
      <w:pPr>
        <w:autoSpaceDE w:val="0"/>
        <w:autoSpaceDN w:val="0"/>
        <w:adjustRightInd w:val="0"/>
        <w:jc w:val="center"/>
        <w:rPr>
          <w:rFonts w:ascii="Arial" w:hAnsi="Arial" w:cs="Arial"/>
          <w:b/>
          <w:sz w:val="16"/>
          <w:szCs w:val="16"/>
        </w:rPr>
      </w:pPr>
      <w:r w:rsidRPr="00885DCC">
        <w:rPr>
          <w:rFonts w:ascii="Arial" w:hAnsi="Arial" w:cs="Arial"/>
          <w:b/>
          <w:sz w:val="16"/>
          <w:szCs w:val="16"/>
        </w:rPr>
        <w:t>Раздел 7. Предложения по переводу открытых систем теплоснабжения (горячего водоснабжения)</w:t>
      </w:r>
    </w:p>
    <w:p w:rsidR="00885DCC" w:rsidRPr="00885DCC" w:rsidRDefault="00885DCC" w:rsidP="00D1058A">
      <w:pPr>
        <w:autoSpaceDE w:val="0"/>
        <w:autoSpaceDN w:val="0"/>
        <w:adjustRightInd w:val="0"/>
        <w:jc w:val="center"/>
        <w:rPr>
          <w:rFonts w:ascii="Arial" w:hAnsi="Arial" w:cs="Arial"/>
          <w:b/>
          <w:sz w:val="16"/>
          <w:szCs w:val="16"/>
        </w:rPr>
      </w:pPr>
      <w:r w:rsidRPr="00885DCC">
        <w:rPr>
          <w:rFonts w:ascii="Arial" w:hAnsi="Arial" w:cs="Arial"/>
          <w:b/>
          <w:sz w:val="16"/>
          <w:szCs w:val="16"/>
        </w:rPr>
        <w:t xml:space="preserve"> в закрытые системы горячего водоснабжения</w:t>
      </w:r>
    </w:p>
    <w:p w:rsidR="00885DCC" w:rsidRPr="00885DCC" w:rsidRDefault="00885DCC" w:rsidP="00D1058A">
      <w:pPr>
        <w:autoSpaceDE w:val="0"/>
        <w:autoSpaceDN w:val="0"/>
        <w:adjustRightInd w:val="0"/>
        <w:ind w:firstLine="284"/>
        <w:jc w:val="both"/>
        <w:rPr>
          <w:rFonts w:ascii="Arial" w:hAnsi="Arial" w:cs="Arial"/>
          <w:sz w:val="16"/>
          <w:szCs w:val="16"/>
        </w:rPr>
      </w:pPr>
      <w:r w:rsidRPr="00885DCC">
        <w:rPr>
          <w:rFonts w:ascii="Arial" w:hAnsi="Arial" w:cs="Arial"/>
          <w:sz w:val="16"/>
          <w:szCs w:val="16"/>
        </w:rPr>
        <w:t>В Едровском сельском поселении открытых систем теплоснабжения (горячего водоснабжения) нет.</w:t>
      </w:r>
    </w:p>
    <w:p w:rsidR="00885DCC" w:rsidRPr="00885DCC" w:rsidRDefault="00885DCC" w:rsidP="00D1058A">
      <w:pPr>
        <w:ind w:firstLine="284"/>
        <w:jc w:val="center"/>
        <w:rPr>
          <w:rFonts w:ascii="Arial" w:hAnsi="Arial" w:cs="Arial"/>
          <w:b/>
          <w:sz w:val="16"/>
          <w:szCs w:val="16"/>
        </w:rPr>
      </w:pPr>
      <w:r w:rsidRPr="00885DCC">
        <w:rPr>
          <w:rFonts w:ascii="Arial" w:hAnsi="Arial" w:cs="Arial"/>
          <w:b/>
          <w:sz w:val="16"/>
          <w:szCs w:val="16"/>
        </w:rPr>
        <w:t>Раздел 8. Перспективные топливные балансы</w:t>
      </w:r>
    </w:p>
    <w:p w:rsidR="00885DCC" w:rsidRPr="00885DCC" w:rsidRDefault="00885DCC" w:rsidP="00D1058A">
      <w:pPr>
        <w:ind w:firstLine="284"/>
        <w:jc w:val="both"/>
        <w:rPr>
          <w:rFonts w:ascii="Arial" w:hAnsi="Arial" w:cs="Arial"/>
          <w:sz w:val="16"/>
          <w:szCs w:val="16"/>
        </w:rPr>
      </w:pPr>
      <w:r w:rsidRPr="00885DCC">
        <w:rPr>
          <w:rFonts w:ascii="Arial" w:hAnsi="Arial" w:cs="Arial"/>
          <w:sz w:val="16"/>
          <w:szCs w:val="16"/>
        </w:rPr>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2022-2033 годов.</w:t>
      </w:r>
    </w:p>
    <w:p w:rsidR="00885DCC" w:rsidRPr="00885DCC" w:rsidRDefault="00885DCC" w:rsidP="00D1058A">
      <w:pPr>
        <w:ind w:firstLine="284"/>
        <w:jc w:val="both"/>
        <w:rPr>
          <w:rFonts w:ascii="Arial" w:hAnsi="Arial" w:cs="Arial"/>
          <w:sz w:val="16"/>
          <w:szCs w:val="16"/>
        </w:rPr>
      </w:pPr>
      <w:r w:rsidRPr="00885DCC">
        <w:rPr>
          <w:rFonts w:ascii="Arial" w:hAnsi="Arial" w:cs="Arial"/>
          <w:sz w:val="16"/>
          <w:szCs w:val="16"/>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885DCC" w:rsidRPr="00885DCC" w:rsidRDefault="00885DCC" w:rsidP="00D1058A">
      <w:pPr>
        <w:ind w:firstLine="284"/>
        <w:jc w:val="both"/>
        <w:rPr>
          <w:rFonts w:ascii="Arial" w:hAnsi="Arial" w:cs="Arial"/>
          <w:sz w:val="16"/>
          <w:szCs w:val="16"/>
        </w:rPr>
      </w:pPr>
      <w:r w:rsidRPr="00885DCC">
        <w:rPr>
          <w:rFonts w:ascii="Arial" w:hAnsi="Arial" w:cs="Arial"/>
          <w:sz w:val="16"/>
          <w:szCs w:val="16"/>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 377.</w:t>
      </w:r>
    </w:p>
    <w:p w:rsidR="00D1058A" w:rsidRPr="00D1058A" w:rsidRDefault="00D1058A" w:rsidP="00D1058A">
      <w:pPr>
        <w:pStyle w:val="afffffff0"/>
        <w:spacing w:after="0" w:line="240" w:lineRule="auto"/>
        <w:ind w:firstLine="0"/>
        <w:jc w:val="center"/>
        <w:rPr>
          <w:rFonts w:ascii="Arial" w:hAnsi="Arial" w:cs="Arial"/>
          <w:b/>
          <w:sz w:val="16"/>
          <w:szCs w:val="16"/>
          <w:u w:val="single"/>
        </w:rPr>
      </w:pPr>
      <w:r w:rsidRPr="00D1058A">
        <w:rPr>
          <w:rFonts w:ascii="Arial" w:hAnsi="Arial" w:cs="Arial"/>
          <w:b/>
          <w:sz w:val="16"/>
          <w:szCs w:val="16"/>
        </w:rPr>
        <w:t>Перспективное потребление топлива в условном и натуральном выражении</w:t>
      </w:r>
      <w:r>
        <w:rPr>
          <w:rFonts w:ascii="Arial" w:hAnsi="Arial" w:cs="Arial"/>
          <w:b/>
          <w:sz w:val="16"/>
          <w:szCs w:val="16"/>
        </w:rPr>
        <w:t xml:space="preserve"> </w:t>
      </w:r>
      <w:r w:rsidRPr="00D1058A">
        <w:rPr>
          <w:rFonts w:ascii="Arial" w:hAnsi="Arial" w:cs="Arial"/>
          <w:b/>
          <w:sz w:val="16"/>
          <w:szCs w:val="16"/>
        </w:rPr>
        <w:t>в разрезе всех котельных Едровского сельское поселение</w:t>
      </w:r>
    </w:p>
    <w:p w:rsidR="00D1058A" w:rsidRPr="00D1058A" w:rsidRDefault="00D1058A" w:rsidP="00D1058A">
      <w:pPr>
        <w:jc w:val="right"/>
        <w:rPr>
          <w:rFonts w:ascii="Arial" w:hAnsi="Arial" w:cs="Arial"/>
          <w:sz w:val="12"/>
          <w:szCs w:val="12"/>
        </w:rPr>
      </w:pPr>
      <w:r w:rsidRPr="00D1058A">
        <w:rPr>
          <w:rFonts w:ascii="Arial" w:hAnsi="Arial" w:cs="Arial"/>
          <w:sz w:val="12"/>
          <w:szCs w:val="12"/>
        </w:rPr>
        <w:t>Таблица 8.1.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1"/>
        <w:gridCol w:w="1770"/>
        <w:gridCol w:w="1077"/>
        <w:gridCol w:w="1077"/>
        <w:gridCol w:w="795"/>
        <w:gridCol w:w="795"/>
        <w:gridCol w:w="795"/>
        <w:gridCol w:w="924"/>
      </w:tblGrid>
      <w:tr w:rsidR="00D1058A" w:rsidRPr="00D1058A" w:rsidTr="00D1058A">
        <w:trPr>
          <w:trHeight w:val="20"/>
          <w:tblHeader/>
        </w:trPr>
        <w:tc>
          <w:tcPr>
            <w:tcW w:w="1870"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Наименование</w:t>
            </w:r>
          </w:p>
        </w:tc>
        <w:tc>
          <w:tcPr>
            <w:tcW w:w="766"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Единица измерения</w:t>
            </w:r>
          </w:p>
        </w:tc>
        <w:tc>
          <w:tcPr>
            <w:tcW w:w="466"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2019 (факт)</w:t>
            </w:r>
          </w:p>
        </w:tc>
        <w:tc>
          <w:tcPr>
            <w:tcW w:w="466"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2020 (факт)</w:t>
            </w:r>
          </w:p>
        </w:tc>
        <w:tc>
          <w:tcPr>
            <w:tcW w:w="344"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2021</w:t>
            </w:r>
          </w:p>
        </w:tc>
        <w:tc>
          <w:tcPr>
            <w:tcW w:w="344"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2022</w:t>
            </w:r>
          </w:p>
        </w:tc>
        <w:tc>
          <w:tcPr>
            <w:tcW w:w="344"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2023</w:t>
            </w:r>
          </w:p>
        </w:tc>
        <w:tc>
          <w:tcPr>
            <w:tcW w:w="400" w:type="pct"/>
            <w:vAlign w:val="center"/>
          </w:tcPr>
          <w:p w:rsidR="00D1058A" w:rsidRPr="00D1058A" w:rsidRDefault="00D1058A" w:rsidP="00D1058A">
            <w:pPr>
              <w:pStyle w:val="affffffe"/>
              <w:rPr>
                <w:rFonts w:ascii="Arial" w:hAnsi="Arial" w:cs="Arial"/>
                <w:b/>
                <w:sz w:val="12"/>
                <w:szCs w:val="12"/>
              </w:rPr>
            </w:pPr>
            <w:r w:rsidRPr="00D1058A">
              <w:rPr>
                <w:rFonts w:ascii="Arial" w:hAnsi="Arial" w:cs="Arial"/>
                <w:b/>
                <w:sz w:val="12"/>
                <w:szCs w:val="12"/>
              </w:rPr>
              <w:t>2024-2033</w:t>
            </w:r>
          </w:p>
        </w:tc>
      </w:tr>
      <w:tr w:rsidR="00D1058A" w:rsidRPr="00D1058A" w:rsidTr="00E33FAF">
        <w:trPr>
          <w:trHeight w:val="20"/>
        </w:trPr>
        <w:tc>
          <w:tcPr>
            <w:tcW w:w="5000" w:type="pct"/>
            <w:gridSpan w:val="8"/>
            <w:vAlign w:val="center"/>
          </w:tcPr>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Котельная № 14 Валдайский район с. Едрово</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Плановое производство тепловой энергии (всего)</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Гкал</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941,42</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951,52</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917,07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955,41</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955,41</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955,41</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КПД котельной при работе на основном виде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83,43</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88,11</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68,72</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89,77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89,77</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89,77</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Фактический удельный расход удельного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кг.у.т./Гкал</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171,24</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162,14</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207,89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159,15</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159,15</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159,15</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основного топлива</w:t>
            </w:r>
          </w:p>
        </w:tc>
        <w:tc>
          <w:tcPr>
            <w:tcW w:w="766" w:type="pct"/>
            <w:vAlign w:val="center"/>
          </w:tcPr>
          <w:p w:rsidR="00D1058A" w:rsidRPr="00D1058A" w:rsidRDefault="00D1058A" w:rsidP="00D1058A">
            <w:pPr>
              <w:pStyle w:val="affffffe"/>
              <w:rPr>
                <w:rFonts w:ascii="Arial" w:hAnsi="Arial" w:cs="Arial"/>
                <w:sz w:val="12"/>
                <w:szCs w:val="12"/>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резервного топлива</w:t>
            </w:r>
          </w:p>
        </w:tc>
        <w:tc>
          <w:tcPr>
            <w:tcW w:w="766" w:type="pct"/>
            <w:vAlign w:val="center"/>
          </w:tcPr>
          <w:p w:rsidR="00D1058A" w:rsidRPr="00D1058A" w:rsidRDefault="00D1058A" w:rsidP="00D1058A">
            <w:pPr>
              <w:pStyle w:val="affffffe"/>
              <w:rPr>
                <w:rFonts w:ascii="Arial" w:hAnsi="Arial" w:cs="Arial"/>
                <w:sz w:val="12"/>
                <w:szCs w:val="12"/>
                <w:vertAlign w:val="superscript"/>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аварийного топлива</w:t>
            </w:r>
          </w:p>
        </w:tc>
        <w:tc>
          <w:tcPr>
            <w:tcW w:w="766" w:type="pct"/>
            <w:vAlign w:val="center"/>
          </w:tcPr>
          <w:p w:rsidR="00D1058A" w:rsidRPr="00D1058A" w:rsidRDefault="00D1058A" w:rsidP="00D1058A">
            <w:pPr>
              <w:pStyle w:val="affffffe"/>
              <w:rPr>
                <w:rFonts w:ascii="Arial" w:hAnsi="Arial" w:cs="Arial"/>
                <w:sz w:val="12"/>
                <w:szCs w:val="12"/>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Калорийный эквивалент основного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1,159</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1,159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Годовой расход условного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т.у.т</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161,21</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154,28</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190,65</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152,05</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152,05</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152,05</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 xml:space="preserve">Годовой расход натурального топлива </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тыс.м</w:t>
            </w:r>
            <w:r w:rsidRPr="00D1058A">
              <w:rPr>
                <w:rFonts w:ascii="Arial" w:hAnsi="Arial" w:cs="Arial"/>
                <w:sz w:val="12"/>
                <w:szCs w:val="12"/>
                <w:vertAlign w:val="superscript"/>
              </w:rPr>
              <w:t>3</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139,08</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133,07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164,53</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131,08</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131,08</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131,08</w:t>
            </w:r>
          </w:p>
        </w:tc>
      </w:tr>
      <w:tr w:rsidR="00D1058A" w:rsidRPr="00D1058A" w:rsidTr="00E33FAF">
        <w:trPr>
          <w:trHeight w:val="20"/>
        </w:trPr>
        <w:tc>
          <w:tcPr>
            <w:tcW w:w="5000" w:type="pct"/>
            <w:gridSpan w:val="8"/>
            <w:vAlign w:val="center"/>
          </w:tcPr>
          <w:p w:rsidR="00D1058A" w:rsidRPr="00D1058A" w:rsidRDefault="00D1058A" w:rsidP="00D1058A">
            <w:pPr>
              <w:pStyle w:val="affffffb"/>
              <w:rPr>
                <w:rFonts w:ascii="Arial" w:hAnsi="Arial" w:cs="Arial"/>
                <w:b/>
                <w:sz w:val="12"/>
                <w:szCs w:val="12"/>
              </w:rPr>
            </w:pPr>
            <w:r w:rsidRPr="00D1058A">
              <w:rPr>
                <w:rFonts w:ascii="Arial" w:hAnsi="Arial" w:cs="Arial"/>
                <w:b/>
                <w:color w:val="000000"/>
                <w:sz w:val="12"/>
                <w:szCs w:val="12"/>
              </w:rPr>
              <w:t>Котельная № 15 Валдайский район с. Едрово</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Плановое производство тепловой энергии (всего)</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Гкал</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1418,23</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1180,77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1424,44</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1357,16</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1360,87</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1360,87</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 xml:space="preserve">КПД котельной при работе на </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80,41</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78,37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77,99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86,83</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86,83</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86,83</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Фактический удельный расход удельного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кг.у.т./Гкал</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177,66</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182,29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183,17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164,53</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164,53</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164,53</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основного топлива</w:t>
            </w:r>
          </w:p>
        </w:tc>
        <w:tc>
          <w:tcPr>
            <w:tcW w:w="766" w:type="pct"/>
            <w:vAlign w:val="center"/>
          </w:tcPr>
          <w:p w:rsidR="00D1058A" w:rsidRPr="00D1058A" w:rsidRDefault="00D1058A" w:rsidP="00D1058A">
            <w:pPr>
              <w:pStyle w:val="affffffe"/>
              <w:rPr>
                <w:rFonts w:ascii="Arial" w:hAnsi="Arial" w:cs="Arial"/>
                <w:sz w:val="12"/>
                <w:szCs w:val="12"/>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газ</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резервного топлива</w:t>
            </w:r>
          </w:p>
        </w:tc>
        <w:tc>
          <w:tcPr>
            <w:tcW w:w="766" w:type="pct"/>
            <w:vAlign w:val="center"/>
          </w:tcPr>
          <w:p w:rsidR="00D1058A" w:rsidRPr="00D1058A" w:rsidRDefault="00D1058A" w:rsidP="00D1058A">
            <w:pPr>
              <w:pStyle w:val="affffffe"/>
              <w:rPr>
                <w:rFonts w:ascii="Arial" w:hAnsi="Arial" w:cs="Arial"/>
                <w:sz w:val="12"/>
                <w:szCs w:val="12"/>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аварийного топлива</w:t>
            </w:r>
          </w:p>
        </w:tc>
        <w:tc>
          <w:tcPr>
            <w:tcW w:w="766" w:type="pct"/>
            <w:vAlign w:val="center"/>
          </w:tcPr>
          <w:p w:rsidR="00D1058A" w:rsidRPr="00D1058A" w:rsidRDefault="00D1058A" w:rsidP="00D1058A">
            <w:pPr>
              <w:pStyle w:val="affffffe"/>
              <w:rPr>
                <w:rFonts w:ascii="Arial" w:hAnsi="Arial" w:cs="Arial"/>
                <w:sz w:val="12"/>
                <w:szCs w:val="12"/>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Калорийный эквивалент основного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1,159</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1,159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1,160</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Годовой расход условного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т.у.т</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251,96</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215,24</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260,92</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223,29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223,29</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223,29</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 xml:space="preserve">Годовой расход натурального топлива </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тыс.м</w:t>
            </w:r>
            <w:r w:rsidRPr="00D1058A">
              <w:rPr>
                <w:rFonts w:ascii="Arial" w:hAnsi="Arial" w:cs="Arial"/>
                <w:sz w:val="12"/>
                <w:szCs w:val="12"/>
                <w:vertAlign w:val="superscript"/>
              </w:rPr>
              <w:t>3</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217,37</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185,66</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225,17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192,49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193,02</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193,02</w:t>
            </w:r>
          </w:p>
        </w:tc>
      </w:tr>
      <w:tr w:rsidR="00D1058A" w:rsidRPr="00D1058A" w:rsidTr="00E33FAF">
        <w:trPr>
          <w:trHeight w:val="20"/>
        </w:trPr>
        <w:tc>
          <w:tcPr>
            <w:tcW w:w="5000" w:type="pct"/>
            <w:gridSpan w:val="8"/>
            <w:vAlign w:val="center"/>
          </w:tcPr>
          <w:p w:rsidR="00D1058A" w:rsidRPr="00D1058A" w:rsidRDefault="00D1058A" w:rsidP="00D1058A">
            <w:pPr>
              <w:pStyle w:val="affffffb"/>
              <w:rPr>
                <w:rFonts w:ascii="Arial" w:hAnsi="Arial" w:cs="Arial"/>
                <w:b/>
                <w:sz w:val="12"/>
                <w:szCs w:val="12"/>
              </w:rPr>
            </w:pPr>
            <w:r w:rsidRPr="00D1058A">
              <w:rPr>
                <w:rFonts w:ascii="Arial" w:hAnsi="Arial" w:cs="Arial"/>
                <w:b/>
                <w:color w:val="000000"/>
                <w:sz w:val="12"/>
                <w:szCs w:val="12"/>
              </w:rPr>
              <w:t>Котельная № 18 Валдайский район д. Добывалово</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Плановое производство тепловой энергии (всего)</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Гкал</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935,53</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861,06</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930,00</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849,81</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862,13</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862,13</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КПД котельной при работе на основном виде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47,10</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43,77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39,49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43,06</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43,06</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43,06</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Фактический удельный расход удельного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кг.у.т./Гкал</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303,28</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326,37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361,76</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331,79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331,79</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331,79</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основного топлива</w:t>
            </w:r>
          </w:p>
        </w:tc>
        <w:tc>
          <w:tcPr>
            <w:tcW w:w="766" w:type="pct"/>
            <w:vAlign w:val="center"/>
          </w:tcPr>
          <w:p w:rsidR="00D1058A" w:rsidRPr="00D1058A" w:rsidRDefault="00D1058A" w:rsidP="00D1058A">
            <w:pPr>
              <w:pStyle w:val="affffffe"/>
              <w:rPr>
                <w:rFonts w:ascii="Arial" w:hAnsi="Arial" w:cs="Arial"/>
                <w:sz w:val="12"/>
                <w:szCs w:val="12"/>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уголь</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уголь</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уголь</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уголь</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уголь</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уголь</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резервного топлива</w:t>
            </w:r>
          </w:p>
        </w:tc>
        <w:tc>
          <w:tcPr>
            <w:tcW w:w="766" w:type="pct"/>
            <w:vAlign w:val="center"/>
          </w:tcPr>
          <w:p w:rsidR="00D1058A" w:rsidRPr="00D1058A" w:rsidRDefault="00D1058A" w:rsidP="00D1058A">
            <w:pPr>
              <w:pStyle w:val="affffffe"/>
              <w:rPr>
                <w:rFonts w:ascii="Arial" w:hAnsi="Arial" w:cs="Arial"/>
                <w:sz w:val="12"/>
                <w:szCs w:val="12"/>
                <w:vertAlign w:val="superscript"/>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Вид аварийного топлива</w:t>
            </w:r>
          </w:p>
        </w:tc>
        <w:tc>
          <w:tcPr>
            <w:tcW w:w="766" w:type="pct"/>
            <w:vAlign w:val="center"/>
          </w:tcPr>
          <w:p w:rsidR="00D1058A" w:rsidRPr="00D1058A" w:rsidRDefault="00D1058A" w:rsidP="00D1058A">
            <w:pPr>
              <w:pStyle w:val="affffffe"/>
              <w:rPr>
                <w:rFonts w:ascii="Arial" w:hAnsi="Arial" w:cs="Arial"/>
                <w:sz w:val="12"/>
                <w:szCs w:val="12"/>
              </w:rPr>
            </w:pP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Калорийный эквивалент основного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0,784</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0,787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0,798</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0,77</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0,77</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0,77</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Годовой расход условного топлива</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т.у.т</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283,73</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281,03</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336,44</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281,96</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286,05</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286,05</w:t>
            </w:r>
          </w:p>
        </w:tc>
      </w:tr>
      <w:tr w:rsidR="00D1058A" w:rsidRPr="00D1058A" w:rsidTr="00D1058A">
        <w:trPr>
          <w:trHeight w:val="20"/>
        </w:trPr>
        <w:tc>
          <w:tcPr>
            <w:tcW w:w="1870" w:type="pct"/>
            <w:vAlign w:val="center"/>
          </w:tcPr>
          <w:p w:rsidR="00D1058A" w:rsidRPr="00D1058A" w:rsidRDefault="00D1058A" w:rsidP="00D1058A">
            <w:pPr>
              <w:pStyle w:val="affffffe"/>
              <w:jc w:val="left"/>
              <w:rPr>
                <w:rFonts w:ascii="Arial" w:hAnsi="Arial" w:cs="Arial"/>
                <w:sz w:val="12"/>
                <w:szCs w:val="12"/>
              </w:rPr>
            </w:pPr>
            <w:r w:rsidRPr="00D1058A">
              <w:rPr>
                <w:rFonts w:ascii="Arial" w:hAnsi="Arial" w:cs="Arial"/>
                <w:sz w:val="12"/>
                <w:szCs w:val="12"/>
              </w:rPr>
              <w:t xml:space="preserve">Годовой расход натурального топлива </w:t>
            </w:r>
          </w:p>
        </w:tc>
        <w:tc>
          <w:tcPr>
            <w:tcW w:w="766" w:type="pct"/>
            <w:vAlign w:val="center"/>
          </w:tcPr>
          <w:p w:rsidR="00D1058A" w:rsidRPr="00D1058A" w:rsidRDefault="00D1058A" w:rsidP="00D1058A">
            <w:pPr>
              <w:pStyle w:val="affffffe"/>
              <w:rPr>
                <w:rFonts w:ascii="Arial" w:hAnsi="Arial" w:cs="Arial"/>
                <w:sz w:val="12"/>
                <w:szCs w:val="12"/>
              </w:rPr>
            </w:pPr>
            <w:r w:rsidRPr="00D1058A">
              <w:rPr>
                <w:rFonts w:ascii="Arial" w:hAnsi="Arial" w:cs="Arial"/>
                <w:sz w:val="12"/>
                <w:szCs w:val="12"/>
              </w:rPr>
              <w:t>тыс.м</w:t>
            </w:r>
            <w:r w:rsidRPr="00D1058A">
              <w:rPr>
                <w:rFonts w:ascii="Arial" w:hAnsi="Arial" w:cs="Arial"/>
                <w:sz w:val="12"/>
                <w:szCs w:val="12"/>
                <w:vertAlign w:val="superscript"/>
              </w:rPr>
              <w:t>3</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361,90</w:t>
            </w:r>
          </w:p>
        </w:tc>
        <w:tc>
          <w:tcPr>
            <w:tcW w:w="466"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357,09</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421,60</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366,18</w:t>
            </w:r>
          </w:p>
        </w:tc>
        <w:tc>
          <w:tcPr>
            <w:tcW w:w="344"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371,49</w:t>
            </w:r>
          </w:p>
        </w:tc>
        <w:tc>
          <w:tcPr>
            <w:tcW w:w="400" w:type="pct"/>
            <w:vAlign w:val="center"/>
          </w:tcPr>
          <w:p w:rsidR="00D1058A" w:rsidRPr="00D1058A" w:rsidRDefault="00D1058A" w:rsidP="00D1058A">
            <w:pPr>
              <w:pStyle w:val="affffffb"/>
              <w:rPr>
                <w:rFonts w:ascii="Arial" w:hAnsi="Arial" w:cs="Arial"/>
                <w:color w:val="000000"/>
                <w:sz w:val="12"/>
                <w:szCs w:val="12"/>
              </w:rPr>
            </w:pPr>
            <w:r w:rsidRPr="00D1058A">
              <w:rPr>
                <w:rFonts w:ascii="Arial" w:hAnsi="Arial" w:cs="Arial"/>
                <w:color w:val="000000"/>
                <w:sz w:val="12"/>
                <w:szCs w:val="12"/>
              </w:rPr>
              <w:t>371,49</w:t>
            </w:r>
          </w:p>
        </w:tc>
      </w:tr>
    </w:tbl>
    <w:p w:rsidR="001B6F5D" w:rsidRPr="00D1058A" w:rsidRDefault="001B6F5D" w:rsidP="00D1058A">
      <w:pPr>
        <w:shd w:val="clear" w:color="auto" w:fill="FFFFFF"/>
        <w:suppressAutoHyphens/>
        <w:ind w:firstLine="284"/>
        <w:jc w:val="center"/>
        <w:rPr>
          <w:rFonts w:ascii="Arial" w:hAnsi="Arial" w:cs="Arial"/>
          <w:b/>
          <w:sz w:val="4"/>
          <w:szCs w:val="4"/>
        </w:rPr>
      </w:pPr>
    </w:p>
    <w:p w:rsidR="00D1058A" w:rsidRPr="00D1058A" w:rsidRDefault="00D1058A" w:rsidP="00D1058A">
      <w:pPr>
        <w:pStyle w:val="11"/>
        <w:ind w:firstLine="284"/>
        <w:rPr>
          <w:rFonts w:ascii="Arial" w:hAnsi="Arial" w:cs="Arial"/>
          <w:sz w:val="16"/>
          <w:szCs w:val="16"/>
        </w:rPr>
      </w:pPr>
      <w:r w:rsidRPr="00D1058A">
        <w:rPr>
          <w:rFonts w:ascii="Arial" w:hAnsi="Arial" w:cs="Arial"/>
          <w:sz w:val="16"/>
          <w:szCs w:val="16"/>
        </w:rPr>
        <w:t>Раздел 9. Инвестиции в строительство, реконструкцию и техническое перевооружение</w:t>
      </w:r>
    </w:p>
    <w:p w:rsidR="00D1058A" w:rsidRPr="00D1058A" w:rsidRDefault="00D1058A" w:rsidP="00D1058A">
      <w:pPr>
        <w:ind w:firstLine="284"/>
        <w:jc w:val="both"/>
        <w:rPr>
          <w:rFonts w:ascii="Arial" w:hAnsi="Arial" w:cs="Arial"/>
          <w:sz w:val="16"/>
          <w:szCs w:val="16"/>
        </w:rPr>
      </w:pPr>
      <w:r w:rsidRPr="00D1058A">
        <w:rPr>
          <w:rFonts w:ascii="Arial" w:hAnsi="Arial" w:cs="Arial"/>
          <w:b/>
          <w:sz w:val="16"/>
          <w:szCs w:val="16"/>
        </w:rPr>
        <w:t>9.1. Предложения по величине необходимых инвестиций в строительство, реконструкцию и техническое перевооружение источников тепловой энергии.</w:t>
      </w:r>
    </w:p>
    <w:p w:rsidR="00D1058A" w:rsidRPr="00D1058A" w:rsidRDefault="00D1058A" w:rsidP="00D1058A">
      <w:pPr>
        <w:tabs>
          <w:tab w:val="left" w:pos="540"/>
        </w:tabs>
        <w:autoSpaceDE w:val="0"/>
        <w:autoSpaceDN w:val="0"/>
        <w:adjustRightInd w:val="0"/>
        <w:ind w:firstLine="284"/>
        <w:jc w:val="both"/>
        <w:rPr>
          <w:rFonts w:ascii="Arial" w:hAnsi="Arial" w:cs="Arial"/>
          <w:sz w:val="16"/>
          <w:szCs w:val="16"/>
        </w:rPr>
      </w:pPr>
      <w:r w:rsidRPr="00D1058A">
        <w:rPr>
          <w:rFonts w:ascii="Arial" w:hAnsi="Arial" w:cs="Arial"/>
          <w:sz w:val="16"/>
          <w:szCs w:val="16"/>
        </w:rPr>
        <w:t xml:space="preserve">Предложения по инвестициям источников тепловой энергии сформированы на основе мероприятий, прописанных в разделе 5 «Предложения по строительству, реконструкции и техническому перевооружению источников тепловой энергии» постановления Правительства Российской Федерации от 22.02.2012 № 154 «О требованиях к схемам теплоснабжения, порядку их разработки и утверждения». </w:t>
      </w:r>
    </w:p>
    <w:p w:rsidR="00D1058A" w:rsidRPr="00D1058A" w:rsidRDefault="00D1058A" w:rsidP="00D1058A">
      <w:pPr>
        <w:pStyle w:val="ConsPlusNormal"/>
        <w:ind w:firstLine="284"/>
        <w:jc w:val="center"/>
        <w:rPr>
          <w:b/>
          <w:sz w:val="16"/>
          <w:szCs w:val="16"/>
        </w:rPr>
      </w:pPr>
      <w:r w:rsidRPr="00D1058A">
        <w:rPr>
          <w:b/>
          <w:sz w:val="16"/>
          <w:szCs w:val="16"/>
        </w:rPr>
        <w:t>Система мер по повышению надежности системы теплоснабжения</w:t>
      </w:r>
      <w:r>
        <w:rPr>
          <w:b/>
          <w:sz w:val="16"/>
          <w:szCs w:val="16"/>
        </w:rPr>
        <w:t xml:space="preserve"> </w:t>
      </w:r>
      <w:r w:rsidRPr="00D1058A">
        <w:rPr>
          <w:b/>
          <w:sz w:val="16"/>
          <w:szCs w:val="16"/>
        </w:rPr>
        <w:t>Валдайского муниципального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043"/>
        <w:gridCol w:w="1878"/>
        <w:gridCol w:w="3195"/>
        <w:gridCol w:w="1276"/>
        <w:gridCol w:w="1983"/>
        <w:gridCol w:w="1019"/>
      </w:tblGrid>
      <w:tr w:rsidR="00D1058A" w:rsidRPr="00D1058A" w:rsidTr="00D1058A">
        <w:trPr>
          <w:trHeight w:val="20"/>
        </w:trPr>
        <w:tc>
          <w:tcPr>
            <w:tcW w:w="897" w:type="pct"/>
            <w:vAlign w:val="center"/>
          </w:tcPr>
          <w:p w:rsidR="00D1058A" w:rsidRPr="00D1058A" w:rsidRDefault="00D1058A" w:rsidP="00D1058A">
            <w:pPr>
              <w:jc w:val="center"/>
              <w:rPr>
                <w:rFonts w:ascii="Arial" w:hAnsi="Arial" w:cs="Arial"/>
                <w:b/>
                <w:sz w:val="12"/>
                <w:szCs w:val="12"/>
              </w:rPr>
            </w:pPr>
            <w:r w:rsidRPr="00D1058A">
              <w:rPr>
                <w:rFonts w:ascii="Arial" w:hAnsi="Arial" w:cs="Arial"/>
                <w:b/>
                <w:sz w:val="12"/>
                <w:szCs w:val="12"/>
              </w:rPr>
              <w:t>Оценка надежности тепловых сетей ООО «ТК Новгородская»</w:t>
            </w:r>
          </w:p>
        </w:tc>
        <w:tc>
          <w:tcPr>
            <w:tcW w:w="824" w:type="pct"/>
            <w:vAlign w:val="center"/>
          </w:tcPr>
          <w:p w:rsidR="00D1058A" w:rsidRPr="00D1058A" w:rsidRDefault="00D1058A" w:rsidP="00D1058A">
            <w:pPr>
              <w:jc w:val="center"/>
              <w:rPr>
                <w:rFonts w:ascii="Arial" w:hAnsi="Arial" w:cs="Arial"/>
                <w:b/>
                <w:sz w:val="12"/>
                <w:szCs w:val="12"/>
              </w:rPr>
            </w:pPr>
            <w:r>
              <w:rPr>
                <w:rFonts w:ascii="Arial" w:hAnsi="Arial" w:cs="Arial"/>
                <w:b/>
                <w:sz w:val="12"/>
                <w:szCs w:val="12"/>
              </w:rPr>
              <w:t>Оценка надежности теплоснаб</w:t>
            </w:r>
            <w:r w:rsidRPr="00D1058A">
              <w:rPr>
                <w:rFonts w:ascii="Arial" w:hAnsi="Arial" w:cs="Arial"/>
                <w:b/>
                <w:sz w:val="12"/>
                <w:szCs w:val="12"/>
              </w:rPr>
              <w:t>жения в целом</w:t>
            </w:r>
          </w:p>
        </w:tc>
        <w:tc>
          <w:tcPr>
            <w:tcW w:w="1402" w:type="pct"/>
            <w:vAlign w:val="center"/>
          </w:tcPr>
          <w:p w:rsidR="00D1058A" w:rsidRPr="00D1058A" w:rsidRDefault="00D1058A" w:rsidP="00D1058A">
            <w:pPr>
              <w:pStyle w:val="ConsPlusNormal"/>
              <w:ind w:firstLine="0"/>
              <w:jc w:val="center"/>
              <w:rPr>
                <w:b/>
                <w:sz w:val="12"/>
                <w:szCs w:val="12"/>
                <w:lang w:eastAsia="en-US"/>
              </w:rPr>
            </w:pPr>
            <w:r w:rsidRPr="00D1058A">
              <w:rPr>
                <w:b/>
                <w:sz w:val="12"/>
                <w:szCs w:val="12"/>
                <w:lang w:eastAsia="en-US"/>
              </w:rPr>
              <w:t>Перечень мероприятий по повышению надежности</w:t>
            </w:r>
          </w:p>
        </w:tc>
        <w:tc>
          <w:tcPr>
            <w:tcW w:w="560" w:type="pct"/>
            <w:vAlign w:val="center"/>
          </w:tcPr>
          <w:p w:rsidR="00D1058A" w:rsidRPr="00D1058A" w:rsidRDefault="00D1058A" w:rsidP="00D1058A">
            <w:pPr>
              <w:pStyle w:val="ConsPlusNormal"/>
              <w:ind w:firstLine="0"/>
              <w:jc w:val="center"/>
              <w:rPr>
                <w:b/>
                <w:sz w:val="12"/>
                <w:szCs w:val="12"/>
                <w:lang w:eastAsia="en-US"/>
              </w:rPr>
            </w:pPr>
            <w:r w:rsidRPr="00D1058A">
              <w:rPr>
                <w:b/>
                <w:sz w:val="12"/>
                <w:szCs w:val="12"/>
                <w:lang w:eastAsia="en-US"/>
              </w:rPr>
              <w:t>Стоимость, тыс. рублей</w:t>
            </w:r>
          </w:p>
        </w:tc>
        <w:tc>
          <w:tcPr>
            <w:tcW w:w="870" w:type="pct"/>
            <w:vAlign w:val="center"/>
          </w:tcPr>
          <w:p w:rsidR="00D1058A" w:rsidRPr="00D1058A" w:rsidRDefault="00D1058A" w:rsidP="00D1058A">
            <w:pPr>
              <w:pStyle w:val="ConsPlusNormal"/>
              <w:ind w:firstLine="0"/>
              <w:jc w:val="center"/>
              <w:rPr>
                <w:b/>
                <w:sz w:val="12"/>
                <w:szCs w:val="12"/>
                <w:lang w:eastAsia="en-US"/>
              </w:rPr>
            </w:pPr>
            <w:r w:rsidRPr="00D1058A">
              <w:rPr>
                <w:b/>
                <w:sz w:val="12"/>
                <w:szCs w:val="12"/>
                <w:lang w:eastAsia="en-US"/>
              </w:rPr>
              <w:t xml:space="preserve">Предложения по </w:t>
            </w:r>
            <w:r>
              <w:rPr>
                <w:b/>
                <w:sz w:val="12"/>
                <w:szCs w:val="12"/>
                <w:lang w:eastAsia="en-US"/>
              </w:rPr>
              <w:t>источникам финансиро</w:t>
            </w:r>
            <w:r w:rsidRPr="00D1058A">
              <w:rPr>
                <w:b/>
                <w:sz w:val="12"/>
                <w:szCs w:val="12"/>
                <w:lang w:eastAsia="en-US"/>
              </w:rPr>
              <w:t>вания</w:t>
            </w:r>
          </w:p>
        </w:tc>
        <w:tc>
          <w:tcPr>
            <w:tcW w:w="447" w:type="pct"/>
            <w:vAlign w:val="center"/>
          </w:tcPr>
          <w:p w:rsidR="00D1058A" w:rsidRPr="00D1058A" w:rsidRDefault="00D1058A" w:rsidP="00D1058A">
            <w:pPr>
              <w:pStyle w:val="ConsPlusNormal"/>
              <w:ind w:firstLine="0"/>
              <w:jc w:val="center"/>
              <w:rPr>
                <w:b/>
                <w:sz w:val="12"/>
                <w:szCs w:val="12"/>
                <w:lang w:eastAsia="en-US"/>
              </w:rPr>
            </w:pPr>
            <w:r w:rsidRPr="00D1058A">
              <w:rPr>
                <w:b/>
                <w:sz w:val="12"/>
                <w:szCs w:val="12"/>
                <w:lang w:eastAsia="en-US"/>
              </w:rPr>
              <w:t>Годы реали-зации</w:t>
            </w:r>
          </w:p>
        </w:tc>
      </w:tr>
      <w:tr w:rsidR="00D1058A" w:rsidRPr="00D1058A" w:rsidTr="00D1058A">
        <w:trPr>
          <w:trHeight w:val="20"/>
        </w:trPr>
        <w:tc>
          <w:tcPr>
            <w:tcW w:w="897" w:type="pc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1</w:t>
            </w:r>
          </w:p>
        </w:tc>
        <w:tc>
          <w:tcPr>
            <w:tcW w:w="824" w:type="pc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2</w:t>
            </w:r>
          </w:p>
        </w:tc>
        <w:tc>
          <w:tcPr>
            <w:tcW w:w="1402" w:type="pc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3</w:t>
            </w:r>
          </w:p>
        </w:tc>
        <w:tc>
          <w:tcPr>
            <w:tcW w:w="560" w:type="pc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4</w:t>
            </w:r>
          </w:p>
        </w:tc>
        <w:tc>
          <w:tcPr>
            <w:tcW w:w="870" w:type="pc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5</w:t>
            </w:r>
          </w:p>
        </w:tc>
        <w:tc>
          <w:tcPr>
            <w:tcW w:w="447" w:type="pc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6</w:t>
            </w:r>
          </w:p>
        </w:tc>
      </w:tr>
      <w:tr w:rsidR="00D1058A" w:rsidRPr="00D1058A" w:rsidTr="00D1058A">
        <w:trPr>
          <w:trHeight w:val="20"/>
        </w:trPr>
        <w:tc>
          <w:tcPr>
            <w:tcW w:w="897" w:type="pct"/>
            <w:vMerge w:val="restar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малонадежные</w:t>
            </w:r>
          </w:p>
        </w:tc>
        <w:tc>
          <w:tcPr>
            <w:tcW w:w="824" w:type="pct"/>
            <w:vMerge w:val="restar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ненадежная</w:t>
            </w:r>
          </w:p>
        </w:tc>
        <w:tc>
          <w:tcPr>
            <w:tcW w:w="1402" w:type="pct"/>
          </w:tcPr>
          <w:p w:rsidR="00D1058A" w:rsidRPr="00D1058A" w:rsidRDefault="00D1058A" w:rsidP="00D1058A">
            <w:pPr>
              <w:pStyle w:val="ConsPlusNormal"/>
              <w:ind w:firstLine="0"/>
              <w:rPr>
                <w:sz w:val="12"/>
                <w:szCs w:val="12"/>
                <w:lang w:eastAsia="en-US"/>
              </w:rPr>
            </w:pPr>
            <w:r w:rsidRPr="00D1058A">
              <w:rPr>
                <w:sz w:val="12"/>
                <w:szCs w:val="12"/>
                <w:lang w:eastAsia="en-US"/>
              </w:rPr>
              <w:t>замена тепловых сетей, 1% от общей протяженности, протяженность тепловых сетей 45,61км.</w:t>
            </w:r>
          </w:p>
        </w:tc>
        <w:tc>
          <w:tcPr>
            <w:tcW w:w="560" w:type="pct"/>
            <w:tcBorders>
              <w:bottom w:val="single" w:sz="4" w:space="0" w:color="auto"/>
            </w:tcBorders>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43 449,98</w:t>
            </w:r>
          </w:p>
        </w:tc>
        <w:tc>
          <w:tcPr>
            <w:tcW w:w="870" w:type="pct"/>
            <w:vMerge w:val="restar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Средства</w:t>
            </w:r>
          </w:p>
          <w:p w:rsidR="00D1058A" w:rsidRPr="00D1058A" w:rsidRDefault="00D1058A" w:rsidP="00D1058A">
            <w:pPr>
              <w:pStyle w:val="ConsPlusNormal"/>
              <w:ind w:firstLine="0"/>
              <w:jc w:val="center"/>
              <w:rPr>
                <w:sz w:val="12"/>
                <w:szCs w:val="12"/>
                <w:lang w:eastAsia="en-US"/>
              </w:rPr>
            </w:pPr>
            <w:r w:rsidRPr="00D1058A">
              <w:rPr>
                <w:sz w:val="12"/>
                <w:szCs w:val="12"/>
              </w:rPr>
              <w:t>ООО «ТК Новгородская»</w:t>
            </w:r>
          </w:p>
        </w:tc>
        <w:tc>
          <w:tcPr>
            <w:tcW w:w="447" w:type="pct"/>
            <w:vMerge w:val="restar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2022-2026</w:t>
            </w:r>
          </w:p>
        </w:tc>
      </w:tr>
      <w:tr w:rsidR="00D1058A" w:rsidRPr="00D1058A" w:rsidTr="00D1058A">
        <w:trPr>
          <w:trHeight w:val="20"/>
        </w:trPr>
        <w:tc>
          <w:tcPr>
            <w:tcW w:w="897" w:type="pct"/>
            <w:vMerge/>
            <w:vAlign w:val="center"/>
          </w:tcPr>
          <w:p w:rsidR="00D1058A" w:rsidRPr="00D1058A" w:rsidRDefault="00D1058A" w:rsidP="00D1058A">
            <w:pPr>
              <w:rPr>
                <w:rFonts w:ascii="Arial" w:hAnsi="Arial" w:cs="Arial"/>
                <w:sz w:val="12"/>
                <w:szCs w:val="12"/>
              </w:rPr>
            </w:pPr>
          </w:p>
        </w:tc>
        <w:tc>
          <w:tcPr>
            <w:tcW w:w="824" w:type="pct"/>
            <w:vMerge/>
            <w:vAlign w:val="center"/>
          </w:tcPr>
          <w:p w:rsidR="00D1058A" w:rsidRPr="00D1058A" w:rsidRDefault="00D1058A" w:rsidP="00D1058A">
            <w:pPr>
              <w:rPr>
                <w:rFonts w:ascii="Arial" w:hAnsi="Arial" w:cs="Arial"/>
                <w:sz w:val="12"/>
                <w:szCs w:val="12"/>
              </w:rPr>
            </w:pPr>
          </w:p>
        </w:tc>
        <w:tc>
          <w:tcPr>
            <w:tcW w:w="1402" w:type="pct"/>
          </w:tcPr>
          <w:p w:rsidR="00D1058A" w:rsidRPr="00D1058A" w:rsidRDefault="00D1058A" w:rsidP="00D1058A">
            <w:pPr>
              <w:pStyle w:val="ConsPlusNormal"/>
              <w:ind w:firstLine="0"/>
              <w:rPr>
                <w:sz w:val="12"/>
                <w:szCs w:val="12"/>
                <w:lang w:eastAsia="en-US"/>
              </w:rPr>
            </w:pPr>
            <w:r w:rsidRPr="00D1058A">
              <w:rPr>
                <w:sz w:val="12"/>
                <w:szCs w:val="12"/>
                <w:lang w:eastAsia="en-US"/>
              </w:rPr>
              <w:t>замена основного и вспомогательного оборудования на источнике теплоснабжения, 5шт.</w:t>
            </w:r>
          </w:p>
        </w:tc>
        <w:tc>
          <w:tcPr>
            <w:tcW w:w="560" w:type="pct"/>
            <w:tcBorders>
              <w:top w:val="single" w:sz="4" w:space="0" w:color="auto"/>
              <w:bottom w:val="single" w:sz="4" w:space="0" w:color="auto"/>
            </w:tcBorders>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28 966,65</w:t>
            </w:r>
          </w:p>
        </w:tc>
        <w:tc>
          <w:tcPr>
            <w:tcW w:w="870" w:type="pct"/>
            <w:vMerge/>
          </w:tcPr>
          <w:p w:rsidR="00D1058A" w:rsidRPr="00D1058A" w:rsidRDefault="00D1058A" w:rsidP="00D1058A">
            <w:pPr>
              <w:pStyle w:val="ConsPlusNormal"/>
              <w:ind w:firstLine="0"/>
              <w:jc w:val="both"/>
              <w:rPr>
                <w:sz w:val="12"/>
                <w:szCs w:val="12"/>
                <w:lang w:eastAsia="en-US"/>
              </w:rPr>
            </w:pPr>
          </w:p>
        </w:tc>
        <w:tc>
          <w:tcPr>
            <w:tcW w:w="447" w:type="pct"/>
            <w:vMerge/>
          </w:tcPr>
          <w:p w:rsidR="00D1058A" w:rsidRPr="00D1058A" w:rsidRDefault="00D1058A" w:rsidP="00D1058A">
            <w:pPr>
              <w:pStyle w:val="ConsPlusNormal"/>
              <w:ind w:firstLine="0"/>
              <w:jc w:val="center"/>
              <w:rPr>
                <w:sz w:val="12"/>
                <w:szCs w:val="12"/>
                <w:lang w:eastAsia="en-US"/>
              </w:rPr>
            </w:pPr>
          </w:p>
        </w:tc>
      </w:tr>
      <w:tr w:rsidR="00D1058A" w:rsidRPr="00D1058A" w:rsidTr="00D1058A">
        <w:trPr>
          <w:trHeight w:val="20"/>
        </w:trPr>
        <w:tc>
          <w:tcPr>
            <w:tcW w:w="897" w:type="pct"/>
            <w:vMerge/>
            <w:vAlign w:val="center"/>
          </w:tcPr>
          <w:p w:rsidR="00D1058A" w:rsidRPr="00D1058A" w:rsidRDefault="00D1058A" w:rsidP="00D1058A">
            <w:pPr>
              <w:rPr>
                <w:rFonts w:ascii="Arial" w:hAnsi="Arial" w:cs="Arial"/>
                <w:sz w:val="12"/>
                <w:szCs w:val="12"/>
              </w:rPr>
            </w:pPr>
          </w:p>
        </w:tc>
        <w:tc>
          <w:tcPr>
            <w:tcW w:w="824" w:type="pct"/>
            <w:vMerge/>
            <w:vAlign w:val="center"/>
          </w:tcPr>
          <w:p w:rsidR="00D1058A" w:rsidRPr="00D1058A" w:rsidRDefault="00D1058A" w:rsidP="00D1058A">
            <w:pPr>
              <w:rPr>
                <w:rFonts w:ascii="Arial" w:hAnsi="Arial" w:cs="Arial"/>
                <w:sz w:val="12"/>
                <w:szCs w:val="12"/>
              </w:rPr>
            </w:pPr>
          </w:p>
        </w:tc>
        <w:tc>
          <w:tcPr>
            <w:tcW w:w="1402" w:type="pct"/>
          </w:tcPr>
          <w:p w:rsidR="00D1058A" w:rsidRPr="00D1058A" w:rsidRDefault="00D1058A" w:rsidP="00D1058A">
            <w:pPr>
              <w:pStyle w:val="ConsPlusNormal"/>
              <w:ind w:firstLine="0"/>
              <w:rPr>
                <w:sz w:val="12"/>
                <w:szCs w:val="12"/>
                <w:lang w:eastAsia="en-US"/>
              </w:rPr>
            </w:pPr>
            <w:r w:rsidRPr="00D1058A">
              <w:rPr>
                <w:sz w:val="12"/>
                <w:szCs w:val="12"/>
                <w:lang w:eastAsia="en-US"/>
              </w:rPr>
              <w:t>покупка дизель-генераторных и установок, 23 шт.</w:t>
            </w:r>
          </w:p>
        </w:tc>
        <w:tc>
          <w:tcPr>
            <w:tcW w:w="560" w:type="pct"/>
            <w:tcBorders>
              <w:top w:val="single" w:sz="4" w:space="0" w:color="auto"/>
              <w:bottom w:val="single" w:sz="4" w:space="0" w:color="auto"/>
            </w:tcBorders>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10 350</w:t>
            </w:r>
          </w:p>
        </w:tc>
        <w:tc>
          <w:tcPr>
            <w:tcW w:w="870" w:type="pct"/>
            <w:vMerge/>
          </w:tcPr>
          <w:p w:rsidR="00D1058A" w:rsidRPr="00D1058A" w:rsidRDefault="00D1058A" w:rsidP="00D1058A">
            <w:pPr>
              <w:pStyle w:val="ConsPlusNormal"/>
              <w:ind w:firstLine="0"/>
              <w:jc w:val="both"/>
              <w:rPr>
                <w:sz w:val="12"/>
                <w:szCs w:val="12"/>
                <w:lang w:eastAsia="en-US"/>
              </w:rPr>
            </w:pPr>
          </w:p>
        </w:tc>
        <w:tc>
          <w:tcPr>
            <w:tcW w:w="447" w:type="pct"/>
            <w:vMerge w:val="restart"/>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2022-2030</w:t>
            </w:r>
          </w:p>
        </w:tc>
      </w:tr>
      <w:tr w:rsidR="00D1058A" w:rsidRPr="00D1058A" w:rsidTr="00D1058A">
        <w:trPr>
          <w:trHeight w:val="20"/>
        </w:trPr>
        <w:tc>
          <w:tcPr>
            <w:tcW w:w="897" w:type="pct"/>
            <w:vMerge/>
            <w:vAlign w:val="center"/>
          </w:tcPr>
          <w:p w:rsidR="00D1058A" w:rsidRPr="00D1058A" w:rsidRDefault="00D1058A" w:rsidP="00D1058A">
            <w:pPr>
              <w:rPr>
                <w:rFonts w:ascii="Arial" w:hAnsi="Arial" w:cs="Arial"/>
                <w:sz w:val="12"/>
                <w:szCs w:val="12"/>
              </w:rPr>
            </w:pPr>
          </w:p>
        </w:tc>
        <w:tc>
          <w:tcPr>
            <w:tcW w:w="824" w:type="pct"/>
            <w:vMerge/>
            <w:vAlign w:val="center"/>
          </w:tcPr>
          <w:p w:rsidR="00D1058A" w:rsidRPr="00D1058A" w:rsidRDefault="00D1058A" w:rsidP="00D1058A">
            <w:pPr>
              <w:rPr>
                <w:rFonts w:ascii="Arial" w:hAnsi="Arial" w:cs="Arial"/>
                <w:sz w:val="12"/>
                <w:szCs w:val="12"/>
              </w:rPr>
            </w:pPr>
          </w:p>
        </w:tc>
        <w:tc>
          <w:tcPr>
            <w:tcW w:w="1402" w:type="pct"/>
          </w:tcPr>
          <w:p w:rsidR="00D1058A" w:rsidRPr="00D1058A" w:rsidRDefault="00D1058A" w:rsidP="00D1058A">
            <w:pPr>
              <w:pStyle w:val="ConsPlusNormal"/>
              <w:ind w:firstLine="0"/>
              <w:rPr>
                <w:sz w:val="12"/>
                <w:szCs w:val="12"/>
                <w:lang w:eastAsia="en-US"/>
              </w:rPr>
            </w:pPr>
            <w:r w:rsidRPr="00D1058A">
              <w:rPr>
                <w:sz w:val="12"/>
                <w:szCs w:val="12"/>
                <w:lang w:eastAsia="en-US"/>
              </w:rPr>
              <w:t>организация резервного</w:t>
            </w:r>
          </w:p>
          <w:p w:rsidR="00D1058A" w:rsidRPr="00D1058A" w:rsidRDefault="00D1058A" w:rsidP="00D1058A">
            <w:pPr>
              <w:pStyle w:val="ConsPlusNormal"/>
              <w:ind w:firstLine="0"/>
              <w:rPr>
                <w:sz w:val="12"/>
                <w:szCs w:val="12"/>
                <w:lang w:eastAsia="en-US"/>
              </w:rPr>
            </w:pPr>
            <w:r w:rsidRPr="00D1058A">
              <w:rPr>
                <w:sz w:val="12"/>
                <w:szCs w:val="12"/>
                <w:lang w:eastAsia="en-US"/>
              </w:rPr>
              <w:t>водоснабжения, 26 ед.</w:t>
            </w:r>
          </w:p>
        </w:tc>
        <w:tc>
          <w:tcPr>
            <w:tcW w:w="560" w:type="pct"/>
            <w:tcBorders>
              <w:top w:val="single" w:sz="4" w:space="0" w:color="auto"/>
            </w:tcBorders>
            <w:vAlign w:val="center"/>
          </w:tcPr>
          <w:p w:rsidR="00D1058A" w:rsidRPr="00D1058A" w:rsidRDefault="00D1058A" w:rsidP="00D1058A">
            <w:pPr>
              <w:pStyle w:val="ConsPlusNormal"/>
              <w:ind w:firstLine="0"/>
              <w:jc w:val="center"/>
              <w:rPr>
                <w:sz w:val="12"/>
                <w:szCs w:val="12"/>
                <w:lang w:eastAsia="en-US"/>
              </w:rPr>
            </w:pPr>
            <w:r w:rsidRPr="00D1058A">
              <w:rPr>
                <w:sz w:val="12"/>
                <w:szCs w:val="12"/>
                <w:lang w:eastAsia="en-US"/>
              </w:rPr>
              <w:t>13 000</w:t>
            </w:r>
          </w:p>
        </w:tc>
        <w:tc>
          <w:tcPr>
            <w:tcW w:w="870" w:type="pct"/>
            <w:vMerge/>
          </w:tcPr>
          <w:p w:rsidR="00D1058A" w:rsidRPr="00D1058A" w:rsidRDefault="00D1058A" w:rsidP="00D1058A">
            <w:pPr>
              <w:pStyle w:val="ConsPlusNormal"/>
              <w:ind w:firstLine="0"/>
              <w:jc w:val="both"/>
              <w:rPr>
                <w:sz w:val="12"/>
                <w:szCs w:val="12"/>
                <w:lang w:eastAsia="en-US"/>
              </w:rPr>
            </w:pPr>
          </w:p>
        </w:tc>
        <w:tc>
          <w:tcPr>
            <w:tcW w:w="447" w:type="pct"/>
            <w:vMerge/>
          </w:tcPr>
          <w:p w:rsidR="00D1058A" w:rsidRPr="00D1058A" w:rsidRDefault="00D1058A" w:rsidP="00D1058A">
            <w:pPr>
              <w:pStyle w:val="ConsPlusNormal"/>
              <w:ind w:firstLine="0"/>
              <w:jc w:val="both"/>
              <w:rPr>
                <w:sz w:val="12"/>
                <w:szCs w:val="12"/>
                <w:lang w:eastAsia="en-US"/>
              </w:rPr>
            </w:pPr>
          </w:p>
        </w:tc>
      </w:tr>
    </w:tbl>
    <w:p w:rsidR="00D1058A" w:rsidRPr="00D1058A" w:rsidRDefault="00D1058A" w:rsidP="00D1058A">
      <w:pPr>
        <w:tabs>
          <w:tab w:val="left" w:pos="540"/>
        </w:tabs>
        <w:autoSpaceDE w:val="0"/>
        <w:autoSpaceDN w:val="0"/>
        <w:adjustRightInd w:val="0"/>
        <w:ind w:firstLine="284"/>
        <w:rPr>
          <w:rFonts w:ascii="Arial" w:hAnsi="Arial" w:cs="Arial"/>
          <w:sz w:val="4"/>
          <w:szCs w:val="4"/>
        </w:rPr>
      </w:pP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 xml:space="preserve">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w:t>
      </w:r>
    </w:p>
    <w:p w:rsidR="00D1058A" w:rsidRDefault="00D1058A" w:rsidP="00D1058A">
      <w:pPr>
        <w:autoSpaceDE w:val="0"/>
        <w:autoSpaceDN w:val="0"/>
        <w:adjustRightInd w:val="0"/>
        <w:ind w:firstLine="284"/>
        <w:jc w:val="both"/>
        <w:rPr>
          <w:rFonts w:ascii="Arial" w:hAnsi="Arial" w:cs="Arial"/>
          <w:sz w:val="16"/>
          <w:szCs w:val="16"/>
        </w:rPr>
      </w:pPr>
      <w:r w:rsidRPr="00D1058A">
        <w:rPr>
          <w:rFonts w:ascii="Arial" w:hAnsi="Arial" w:cs="Arial"/>
          <w:sz w:val="16"/>
          <w:szCs w:val="16"/>
        </w:rPr>
        <w:t>Предложения по инвестициям в строительство и реконструкцию тепловых сетей сформированы на основе мероприятий, прописанных в разделе 6 «Предложения по строительству и реконструкции тепловых сетей и сооружений на них» постановления Правительства Российской Федерации от 22.02.2012 № 154 «О требованиях к схемам теплоснабжения, порядку их разработки и утверждения».</w:t>
      </w:r>
    </w:p>
    <w:p w:rsidR="00271709" w:rsidRPr="00D1058A" w:rsidRDefault="00271709" w:rsidP="00D1058A">
      <w:pPr>
        <w:autoSpaceDE w:val="0"/>
        <w:autoSpaceDN w:val="0"/>
        <w:adjustRightInd w:val="0"/>
        <w:ind w:firstLine="284"/>
        <w:jc w:val="both"/>
        <w:rPr>
          <w:rFonts w:ascii="Arial" w:hAnsi="Arial" w:cs="Arial"/>
          <w:sz w:val="16"/>
          <w:szCs w:val="16"/>
        </w:rPr>
      </w:pPr>
    </w:p>
    <w:p w:rsidR="00D1058A" w:rsidRPr="00D1058A" w:rsidRDefault="00D1058A" w:rsidP="00D1058A">
      <w:pPr>
        <w:autoSpaceDE w:val="0"/>
        <w:autoSpaceDN w:val="0"/>
        <w:adjustRightInd w:val="0"/>
        <w:ind w:firstLine="284"/>
        <w:jc w:val="center"/>
        <w:rPr>
          <w:rFonts w:ascii="Arial" w:hAnsi="Arial" w:cs="Arial"/>
          <w:b/>
          <w:bCs/>
          <w:sz w:val="16"/>
          <w:szCs w:val="16"/>
        </w:rPr>
      </w:pPr>
      <w:r w:rsidRPr="00D1058A">
        <w:rPr>
          <w:rFonts w:ascii="Arial" w:hAnsi="Arial" w:cs="Arial"/>
          <w:b/>
          <w:bCs/>
          <w:sz w:val="16"/>
          <w:szCs w:val="16"/>
        </w:rPr>
        <w:t>Раздел 10. Решение о присвоении статуса единой теплоснабжающей</w:t>
      </w:r>
      <w:r>
        <w:rPr>
          <w:rFonts w:ascii="Arial" w:hAnsi="Arial" w:cs="Arial"/>
          <w:b/>
          <w:bCs/>
          <w:sz w:val="16"/>
          <w:szCs w:val="16"/>
        </w:rPr>
        <w:t xml:space="preserve"> </w:t>
      </w:r>
      <w:r w:rsidRPr="00D1058A">
        <w:rPr>
          <w:rFonts w:ascii="Arial" w:hAnsi="Arial" w:cs="Arial"/>
          <w:b/>
          <w:bCs/>
          <w:sz w:val="16"/>
          <w:szCs w:val="16"/>
        </w:rPr>
        <w:t>организации (организациям)</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 соответствии с пунктом 28 статьи 2 Федерального закона 190-ФЗ «О тепло 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 соответствии с пунктом 6 статьи 6 Федерального закона 190-ФЗ «О тепло 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Федерального закона 190-ФЗ «О теплоснабжении». </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10.1. Критерии и порядок определения единой теплоснабжающей организации.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 случае, если на территории поселения, городского округа существуют несколько систем теплоснабжения, уполномоченные органы вправе:</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10.2. Критериями определения единой теплоснабжающей организации являются: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надлежащим образом исполнять обязательства перед иными теплоснабжающими и тепло сетевыми организациями в зоне своей деятельности;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осуществлять контроль режимов потребления тепловой энергии в зоне своей деятельности.</w:t>
      </w:r>
    </w:p>
    <w:p w:rsidR="00D1058A" w:rsidRPr="00D1058A" w:rsidRDefault="00D1058A" w:rsidP="00D1058A">
      <w:pPr>
        <w:ind w:firstLine="284"/>
        <w:jc w:val="right"/>
        <w:rPr>
          <w:rFonts w:ascii="Arial" w:hAnsi="Arial" w:cs="Arial"/>
          <w:sz w:val="12"/>
          <w:szCs w:val="12"/>
        </w:rPr>
      </w:pPr>
      <w:r w:rsidRPr="00D1058A">
        <w:rPr>
          <w:rFonts w:ascii="Arial" w:hAnsi="Arial" w:cs="Arial"/>
          <w:sz w:val="12"/>
          <w:szCs w:val="12"/>
        </w:rPr>
        <w:t>Таблица 10.1.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9"/>
        <w:gridCol w:w="1135"/>
        <w:gridCol w:w="1135"/>
        <w:gridCol w:w="1132"/>
        <w:gridCol w:w="1278"/>
        <w:gridCol w:w="1560"/>
        <w:gridCol w:w="1805"/>
      </w:tblGrid>
      <w:tr w:rsidR="00D1058A" w:rsidRPr="00D1058A" w:rsidTr="00787875">
        <w:trPr>
          <w:trHeight w:val="20"/>
          <w:tblHeader/>
          <w:jc w:val="center"/>
        </w:trPr>
        <w:tc>
          <w:tcPr>
            <w:tcW w:w="2501" w:type="pct"/>
            <w:gridSpan w:val="3"/>
            <w:vAlign w:val="center"/>
          </w:tcPr>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Источники тепловой энергии</w:t>
            </w:r>
          </w:p>
        </w:tc>
        <w:tc>
          <w:tcPr>
            <w:tcW w:w="1043" w:type="pct"/>
            <w:gridSpan w:val="2"/>
            <w:vAlign w:val="center"/>
          </w:tcPr>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Тепловые сети</w:t>
            </w:r>
          </w:p>
        </w:tc>
        <w:tc>
          <w:tcPr>
            <w:tcW w:w="675" w:type="pct"/>
            <w:vMerge w:val="restart"/>
            <w:vAlign w:val="center"/>
          </w:tcPr>
          <w:p w:rsidR="00D1058A" w:rsidRPr="00D1058A" w:rsidRDefault="00D1058A" w:rsidP="00D1058A">
            <w:pPr>
              <w:pStyle w:val="affffffb"/>
              <w:rPr>
                <w:rFonts w:ascii="Arial" w:hAnsi="Arial" w:cs="Arial"/>
                <w:b/>
                <w:sz w:val="12"/>
                <w:szCs w:val="12"/>
              </w:rPr>
            </w:pPr>
            <w:r>
              <w:rPr>
                <w:rFonts w:ascii="Arial" w:hAnsi="Arial" w:cs="Arial"/>
                <w:b/>
                <w:sz w:val="12"/>
                <w:szCs w:val="12"/>
              </w:rPr>
              <w:t>Утвержденная единая теплоснаб</w:t>
            </w:r>
            <w:r w:rsidRPr="00D1058A">
              <w:rPr>
                <w:rFonts w:ascii="Arial" w:hAnsi="Arial" w:cs="Arial"/>
                <w:b/>
                <w:sz w:val="12"/>
                <w:szCs w:val="12"/>
              </w:rPr>
              <w:t>жающая организация</w:t>
            </w:r>
          </w:p>
        </w:tc>
        <w:tc>
          <w:tcPr>
            <w:tcW w:w="781" w:type="pct"/>
            <w:vMerge w:val="restart"/>
            <w:vAlign w:val="center"/>
          </w:tcPr>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Основание для присвоения статуса ЕТО (№ пункта ПП РФ от 08.08.2012 г. № 808)</w:t>
            </w:r>
          </w:p>
        </w:tc>
      </w:tr>
      <w:tr w:rsidR="00D1058A" w:rsidRPr="00D1058A" w:rsidTr="00787875">
        <w:trPr>
          <w:trHeight w:val="20"/>
          <w:tblHeader/>
          <w:jc w:val="center"/>
        </w:trPr>
        <w:tc>
          <w:tcPr>
            <w:tcW w:w="1519" w:type="pct"/>
            <w:vAlign w:val="center"/>
          </w:tcPr>
          <w:p w:rsidR="00D1058A" w:rsidRPr="00D1058A" w:rsidRDefault="00D1058A" w:rsidP="00787875">
            <w:pPr>
              <w:pStyle w:val="affffffb"/>
              <w:rPr>
                <w:rFonts w:ascii="Arial" w:hAnsi="Arial" w:cs="Arial"/>
                <w:b/>
                <w:sz w:val="12"/>
                <w:szCs w:val="12"/>
              </w:rPr>
            </w:pPr>
            <w:r w:rsidRPr="00D1058A">
              <w:rPr>
                <w:rFonts w:ascii="Arial" w:hAnsi="Arial" w:cs="Arial"/>
                <w:b/>
                <w:sz w:val="12"/>
                <w:szCs w:val="12"/>
              </w:rPr>
              <w:t>Энерго источники в зоне деятель-ости</w:t>
            </w:r>
          </w:p>
        </w:tc>
        <w:tc>
          <w:tcPr>
            <w:tcW w:w="491" w:type="pct"/>
            <w:vAlign w:val="center"/>
          </w:tcPr>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Наименование организации</w:t>
            </w:r>
          </w:p>
        </w:tc>
        <w:tc>
          <w:tcPr>
            <w:tcW w:w="491" w:type="pct"/>
            <w:vAlign w:val="center"/>
          </w:tcPr>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Информация о присвоении статуса ЕТО</w:t>
            </w:r>
          </w:p>
        </w:tc>
        <w:tc>
          <w:tcPr>
            <w:tcW w:w="490" w:type="pct"/>
            <w:vAlign w:val="center"/>
          </w:tcPr>
          <w:p w:rsidR="00D1058A" w:rsidRPr="00D1058A" w:rsidRDefault="00D1058A" w:rsidP="00D1058A">
            <w:pPr>
              <w:pStyle w:val="affffffb"/>
              <w:rPr>
                <w:rFonts w:ascii="Arial" w:hAnsi="Arial" w:cs="Arial"/>
                <w:b/>
                <w:sz w:val="12"/>
                <w:szCs w:val="12"/>
              </w:rPr>
            </w:pPr>
            <w:r>
              <w:rPr>
                <w:rFonts w:ascii="Arial" w:hAnsi="Arial" w:cs="Arial"/>
                <w:b/>
                <w:sz w:val="12"/>
                <w:szCs w:val="12"/>
              </w:rPr>
              <w:t>Наименование органи</w:t>
            </w:r>
            <w:r w:rsidRPr="00D1058A">
              <w:rPr>
                <w:rFonts w:ascii="Arial" w:hAnsi="Arial" w:cs="Arial"/>
                <w:b/>
                <w:sz w:val="12"/>
                <w:szCs w:val="12"/>
              </w:rPr>
              <w:t>зации</w:t>
            </w:r>
          </w:p>
        </w:tc>
        <w:tc>
          <w:tcPr>
            <w:tcW w:w="553" w:type="pct"/>
            <w:vAlign w:val="center"/>
          </w:tcPr>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 xml:space="preserve">Информация о </w:t>
            </w:r>
          </w:p>
          <w:p w:rsidR="00D1058A" w:rsidRPr="00D1058A" w:rsidRDefault="00D1058A" w:rsidP="00D1058A">
            <w:pPr>
              <w:pStyle w:val="affffffb"/>
              <w:rPr>
                <w:rFonts w:ascii="Arial" w:hAnsi="Arial" w:cs="Arial"/>
                <w:b/>
                <w:sz w:val="12"/>
                <w:szCs w:val="12"/>
              </w:rPr>
            </w:pPr>
            <w:r>
              <w:rPr>
                <w:rFonts w:ascii="Arial" w:hAnsi="Arial" w:cs="Arial"/>
                <w:b/>
                <w:sz w:val="12"/>
                <w:szCs w:val="12"/>
              </w:rPr>
              <w:t>присвое</w:t>
            </w:r>
            <w:r w:rsidRPr="00D1058A">
              <w:rPr>
                <w:rFonts w:ascii="Arial" w:hAnsi="Arial" w:cs="Arial"/>
                <w:b/>
                <w:sz w:val="12"/>
                <w:szCs w:val="12"/>
              </w:rPr>
              <w:t xml:space="preserve">нии </w:t>
            </w:r>
          </w:p>
          <w:p w:rsidR="00D1058A" w:rsidRPr="00D1058A" w:rsidRDefault="00D1058A" w:rsidP="00D1058A">
            <w:pPr>
              <w:pStyle w:val="affffffb"/>
              <w:rPr>
                <w:rFonts w:ascii="Arial" w:hAnsi="Arial" w:cs="Arial"/>
                <w:b/>
                <w:sz w:val="12"/>
                <w:szCs w:val="12"/>
              </w:rPr>
            </w:pPr>
            <w:r w:rsidRPr="00D1058A">
              <w:rPr>
                <w:rFonts w:ascii="Arial" w:hAnsi="Arial" w:cs="Arial"/>
                <w:b/>
                <w:sz w:val="12"/>
                <w:szCs w:val="12"/>
              </w:rPr>
              <w:t>статуса ЕТО</w:t>
            </w:r>
          </w:p>
        </w:tc>
        <w:tc>
          <w:tcPr>
            <w:tcW w:w="675" w:type="pct"/>
            <w:vMerge/>
            <w:vAlign w:val="center"/>
          </w:tcPr>
          <w:p w:rsidR="00D1058A" w:rsidRPr="00D1058A" w:rsidRDefault="00D1058A" w:rsidP="00D1058A">
            <w:pPr>
              <w:rPr>
                <w:rFonts w:ascii="Arial" w:hAnsi="Arial" w:cs="Arial"/>
                <w:b/>
                <w:sz w:val="12"/>
                <w:szCs w:val="12"/>
              </w:rPr>
            </w:pPr>
          </w:p>
        </w:tc>
        <w:tc>
          <w:tcPr>
            <w:tcW w:w="781" w:type="pct"/>
            <w:vMerge/>
            <w:vAlign w:val="center"/>
          </w:tcPr>
          <w:p w:rsidR="00D1058A" w:rsidRPr="00D1058A" w:rsidRDefault="00D1058A" w:rsidP="00D1058A">
            <w:pPr>
              <w:rPr>
                <w:rFonts w:ascii="Arial" w:hAnsi="Arial" w:cs="Arial"/>
                <w:b/>
                <w:sz w:val="12"/>
                <w:szCs w:val="12"/>
              </w:rPr>
            </w:pPr>
          </w:p>
        </w:tc>
      </w:tr>
      <w:tr w:rsidR="00D1058A" w:rsidRPr="00D1058A" w:rsidTr="00787875">
        <w:trPr>
          <w:trHeight w:val="20"/>
          <w:jc w:val="center"/>
        </w:trPr>
        <w:tc>
          <w:tcPr>
            <w:tcW w:w="1519"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Котельная № 14 Валдайский район с. Едрово (карьер)</w:t>
            </w:r>
          </w:p>
        </w:tc>
        <w:tc>
          <w:tcPr>
            <w:tcW w:w="491" w:type="pct"/>
            <w:vAlign w:val="center"/>
          </w:tcPr>
          <w:p w:rsidR="00D1058A" w:rsidRPr="00D1058A" w:rsidRDefault="00D1058A" w:rsidP="00D1058A">
            <w:pPr>
              <w:pStyle w:val="affffffb"/>
              <w:rPr>
                <w:rFonts w:ascii="Arial" w:hAnsi="Arial" w:cs="Arial"/>
                <w:sz w:val="12"/>
                <w:szCs w:val="12"/>
              </w:rPr>
            </w:pPr>
          </w:p>
        </w:tc>
        <w:tc>
          <w:tcPr>
            <w:tcW w:w="491"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н/д</w:t>
            </w:r>
          </w:p>
        </w:tc>
        <w:tc>
          <w:tcPr>
            <w:tcW w:w="490" w:type="pct"/>
            <w:vAlign w:val="center"/>
          </w:tcPr>
          <w:p w:rsidR="00D1058A" w:rsidRPr="00D1058A" w:rsidRDefault="00D1058A" w:rsidP="00D1058A">
            <w:pPr>
              <w:pStyle w:val="affffffb"/>
              <w:rPr>
                <w:rFonts w:ascii="Arial" w:hAnsi="Arial" w:cs="Arial"/>
                <w:sz w:val="12"/>
                <w:szCs w:val="12"/>
              </w:rPr>
            </w:pPr>
          </w:p>
        </w:tc>
        <w:tc>
          <w:tcPr>
            <w:tcW w:w="553"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н/д</w:t>
            </w:r>
          </w:p>
        </w:tc>
        <w:tc>
          <w:tcPr>
            <w:tcW w:w="675"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ООО «ТК Новгородская»</w:t>
            </w:r>
          </w:p>
        </w:tc>
        <w:tc>
          <w:tcPr>
            <w:tcW w:w="781"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w:t>
            </w:r>
          </w:p>
        </w:tc>
      </w:tr>
      <w:tr w:rsidR="00D1058A" w:rsidRPr="00D1058A" w:rsidTr="00787875">
        <w:trPr>
          <w:trHeight w:val="20"/>
          <w:jc w:val="center"/>
        </w:trPr>
        <w:tc>
          <w:tcPr>
            <w:tcW w:w="1519"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Котельная № 15 Валдайский район с. Едрово (школа)</w:t>
            </w:r>
          </w:p>
        </w:tc>
        <w:tc>
          <w:tcPr>
            <w:tcW w:w="491" w:type="pct"/>
            <w:vAlign w:val="center"/>
          </w:tcPr>
          <w:p w:rsidR="00D1058A" w:rsidRPr="00D1058A" w:rsidRDefault="00D1058A" w:rsidP="00D1058A">
            <w:pPr>
              <w:pStyle w:val="affffffb"/>
              <w:rPr>
                <w:rFonts w:ascii="Arial" w:hAnsi="Arial" w:cs="Arial"/>
                <w:sz w:val="12"/>
                <w:szCs w:val="12"/>
              </w:rPr>
            </w:pPr>
          </w:p>
        </w:tc>
        <w:tc>
          <w:tcPr>
            <w:tcW w:w="491"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н/д</w:t>
            </w:r>
          </w:p>
        </w:tc>
        <w:tc>
          <w:tcPr>
            <w:tcW w:w="490" w:type="pct"/>
            <w:vAlign w:val="center"/>
          </w:tcPr>
          <w:p w:rsidR="00D1058A" w:rsidRPr="00D1058A" w:rsidRDefault="00D1058A" w:rsidP="00D1058A">
            <w:pPr>
              <w:pStyle w:val="affffffb"/>
              <w:rPr>
                <w:rFonts w:ascii="Arial" w:hAnsi="Arial" w:cs="Arial"/>
                <w:sz w:val="12"/>
                <w:szCs w:val="12"/>
              </w:rPr>
            </w:pPr>
          </w:p>
        </w:tc>
        <w:tc>
          <w:tcPr>
            <w:tcW w:w="553"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н/д</w:t>
            </w:r>
          </w:p>
        </w:tc>
        <w:tc>
          <w:tcPr>
            <w:tcW w:w="675"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ООО «ТК Новгородская»</w:t>
            </w:r>
          </w:p>
        </w:tc>
        <w:tc>
          <w:tcPr>
            <w:tcW w:w="781"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w:t>
            </w:r>
          </w:p>
        </w:tc>
      </w:tr>
      <w:tr w:rsidR="00D1058A" w:rsidRPr="00D1058A" w:rsidTr="00787875">
        <w:trPr>
          <w:trHeight w:val="20"/>
          <w:jc w:val="center"/>
        </w:trPr>
        <w:tc>
          <w:tcPr>
            <w:tcW w:w="1519"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Котельная  № 18 Валдайский район д. Зеленая Роща</w:t>
            </w:r>
          </w:p>
        </w:tc>
        <w:tc>
          <w:tcPr>
            <w:tcW w:w="491" w:type="pct"/>
            <w:vAlign w:val="center"/>
          </w:tcPr>
          <w:p w:rsidR="00D1058A" w:rsidRPr="00D1058A" w:rsidRDefault="00D1058A" w:rsidP="00D1058A">
            <w:pPr>
              <w:pStyle w:val="affffffb"/>
              <w:rPr>
                <w:rFonts w:ascii="Arial" w:hAnsi="Arial" w:cs="Arial"/>
                <w:sz w:val="12"/>
                <w:szCs w:val="12"/>
              </w:rPr>
            </w:pPr>
          </w:p>
        </w:tc>
        <w:tc>
          <w:tcPr>
            <w:tcW w:w="491"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н/д</w:t>
            </w:r>
          </w:p>
        </w:tc>
        <w:tc>
          <w:tcPr>
            <w:tcW w:w="490" w:type="pct"/>
            <w:vAlign w:val="center"/>
          </w:tcPr>
          <w:p w:rsidR="00D1058A" w:rsidRPr="00D1058A" w:rsidRDefault="00D1058A" w:rsidP="00D1058A">
            <w:pPr>
              <w:pStyle w:val="affffffb"/>
              <w:rPr>
                <w:rFonts w:ascii="Arial" w:hAnsi="Arial" w:cs="Arial"/>
                <w:sz w:val="12"/>
                <w:szCs w:val="12"/>
              </w:rPr>
            </w:pPr>
          </w:p>
        </w:tc>
        <w:tc>
          <w:tcPr>
            <w:tcW w:w="553"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н/д</w:t>
            </w:r>
          </w:p>
        </w:tc>
        <w:tc>
          <w:tcPr>
            <w:tcW w:w="675"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ООО «ТК Новгородская»</w:t>
            </w:r>
          </w:p>
        </w:tc>
        <w:tc>
          <w:tcPr>
            <w:tcW w:w="781" w:type="pct"/>
            <w:vAlign w:val="center"/>
          </w:tcPr>
          <w:p w:rsidR="00D1058A" w:rsidRPr="00D1058A" w:rsidRDefault="00D1058A" w:rsidP="00D1058A">
            <w:pPr>
              <w:pStyle w:val="affffffb"/>
              <w:rPr>
                <w:rFonts w:ascii="Arial" w:hAnsi="Arial" w:cs="Arial"/>
                <w:sz w:val="12"/>
                <w:szCs w:val="12"/>
              </w:rPr>
            </w:pPr>
            <w:r w:rsidRPr="00D1058A">
              <w:rPr>
                <w:rFonts w:ascii="Arial" w:hAnsi="Arial" w:cs="Arial"/>
                <w:sz w:val="12"/>
                <w:szCs w:val="12"/>
              </w:rPr>
              <w:t>-</w:t>
            </w:r>
          </w:p>
        </w:tc>
      </w:tr>
    </w:tbl>
    <w:p w:rsidR="00D1058A" w:rsidRPr="00D1058A" w:rsidRDefault="00D1058A" w:rsidP="00D1058A">
      <w:pPr>
        <w:ind w:firstLine="284"/>
        <w:rPr>
          <w:rFonts w:ascii="Arial" w:hAnsi="Arial" w:cs="Arial"/>
          <w:sz w:val="4"/>
          <w:szCs w:val="4"/>
        </w:rPr>
      </w:pPr>
    </w:p>
    <w:p w:rsidR="00D1058A" w:rsidRPr="00D1058A" w:rsidRDefault="00D1058A" w:rsidP="00D1058A">
      <w:pPr>
        <w:ind w:firstLine="284"/>
        <w:jc w:val="center"/>
        <w:rPr>
          <w:rFonts w:ascii="Arial" w:hAnsi="Arial" w:cs="Arial"/>
          <w:b/>
          <w:bCs/>
          <w:sz w:val="16"/>
          <w:szCs w:val="16"/>
        </w:rPr>
      </w:pPr>
      <w:r w:rsidRPr="00D1058A">
        <w:rPr>
          <w:rFonts w:ascii="Arial" w:hAnsi="Arial" w:cs="Arial"/>
          <w:b/>
          <w:sz w:val="16"/>
          <w:szCs w:val="16"/>
        </w:rPr>
        <w:t>Раздел 11</w:t>
      </w:r>
      <w:bookmarkStart w:id="64" w:name="ZAP2JCM3IE"/>
      <w:bookmarkEnd w:id="64"/>
      <w:r w:rsidRPr="00D1058A">
        <w:rPr>
          <w:rFonts w:ascii="Arial" w:hAnsi="Arial" w:cs="Arial"/>
          <w:b/>
          <w:sz w:val="16"/>
          <w:szCs w:val="16"/>
        </w:rPr>
        <w:t>.</w:t>
      </w:r>
      <w:r w:rsidRPr="00D1058A">
        <w:rPr>
          <w:rFonts w:ascii="Arial" w:hAnsi="Arial" w:cs="Arial"/>
          <w:b/>
          <w:bCs/>
          <w:sz w:val="16"/>
          <w:szCs w:val="16"/>
        </w:rPr>
        <w:t xml:space="preserve"> Решения о распределении тепловой нагрузки между</w:t>
      </w:r>
      <w:r>
        <w:rPr>
          <w:rFonts w:ascii="Arial" w:hAnsi="Arial" w:cs="Arial"/>
          <w:b/>
          <w:bCs/>
          <w:sz w:val="16"/>
          <w:szCs w:val="16"/>
        </w:rPr>
        <w:t xml:space="preserve"> </w:t>
      </w:r>
      <w:r w:rsidRPr="00D1058A">
        <w:rPr>
          <w:rFonts w:ascii="Arial" w:hAnsi="Arial" w:cs="Arial"/>
          <w:b/>
          <w:bCs/>
          <w:sz w:val="16"/>
          <w:szCs w:val="16"/>
        </w:rPr>
        <w:t>источниками тепловой энергии</w:t>
      </w:r>
    </w:p>
    <w:p w:rsidR="00D1058A" w:rsidRPr="00D1058A" w:rsidRDefault="00D1058A" w:rsidP="00D1058A">
      <w:pPr>
        <w:pStyle w:val="affffffd"/>
        <w:spacing w:after="0" w:line="240" w:lineRule="auto"/>
        <w:ind w:firstLine="284"/>
        <w:rPr>
          <w:rFonts w:ascii="Arial" w:hAnsi="Arial" w:cs="Arial"/>
          <w:sz w:val="16"/>
          <w:szCs w:val="16"/>
          <w:lang w:eastAsia="en-US"/>
        </w:rPr>
      </w:pPr>
      <w:r w:rsidRPr="00D1058A">
        <w:rPr>
          <w:rFonts w:ascii="Arial" w:hAnsi="Arial" w:cs="Arial"/>
          <w:sz w:val="16"/>
          <w:szCs w:val="16"/>
          <w:lang w:eastAsia="en-US"/>
        </w:rPr>
        <w:t xml:space="preserve">Распределение тепловой нагрузки между источниками тепловой энергии на территории </w:t>
      </w:r>
      <w:r w:rsidRPr="00D1058A">
        <w:rPr>
          <w:rFonts w:ascii="Arial" w:hAnsi="Arial" w:cs="Arial"/>
          <w:sz w:val="16"/>
          <w:szCs w:val="16"/>
        </w:rPr>
        <w:t xml:space="preserve">Едровского сельского поселения </w:t>
      </w:r>
      <w:r w:rsidRPr="00D1058A">
        <w:rPr>
          <w:rFonts w:ascii="Arial" w:hAnsi="Arial" w:cs="Arial"/>
          <w:sz w:val="16"/>
          <w:szCs w:val="16"/>
          <w:lang w:eastAsia="en-US"/>
        </w:rPr>
        <w:t>не планируется.</w:t>
      </w:r>
    </w:p>
    <w:p w:rsidR="00D1058A" w:rsidRPr="00D1058A" w:rsidRDefault="00D1058A" w:rsidP="00D1058A">
      <w:pPr>
        <w:autoSpaceDE w:val="0"/>
        <w:autoSpaceDN w:val="0"/>
        <w:adjustRightInd w:val="0"/>
        <w:ind w:firstLine="284"/>
        <w:jc w:val="center"/>
        <w:rPr>
          <w:rFonts w:ascii="Arial" w:hAnsi="Arial" w:cs="Arial"/>
          <w:bCs/>
          <w:sz w:val="16"/>
          <w:szCs w:val="16"/>
        </w:rPr>
      </w:pPr>
      <w:r w:rsidRPr="00D1058A">
        <w:rPr>
          <w:rFonts w:ascii="Arial" w:hAnsi="Arial" w:cs="Arial"/>
          <w:b/>
          <w:bCs/>
          <w:sz w:val="16"/>
          <w:szCs w:val="16"/>
        </w:rPr>
        <w:t>Раздел 1</w:t>
      </w:r>
      <w:bookmarkStart w:id="65" w:name="ZAP29EI3CO"/>
      <w:bookmarkEnd w:id="65"/>
      <w:r w:rsidRPr="00D1058A">
        <w:rPr>
          <w:rFonts w:ascii="Arial" w:hAnsi="Arial" w:cs="Arial"/>
          <w:b/>
          <w:bCs/>
          <w:sz w:val="16"/>
          <w:szCs w:val="16"/>
        </w:rPr>
        <w:t>2. Решение по бесхозяйным тепловым сетям</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 xml:space="preserve">В соответствии с пунктом 6 статьи 15 Федерального закона от 27 июля 2010 года № 190-ФЗ года: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 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учет бесхозяйных недвижимых вещей».</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 xml:space="preserve">На основании статьи 225 Гражданского кодекса Российской Федерации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По состоянию на 01.01.2022 бесхозяйные тепловые сети на территории Едровского сельского поселения отсутствуют.</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D1058A" w:rsidRPr="00D1058A" w:rsidRDefault="00D1058A" w:rsidP="00D1058A">
      <w:pPr>
        <w:ind w:firstLine="284"/>
        <w:jc w:val="center"/>
        <w:rPr>
          <w:rFonts w:ascii="Arial" w:hAnsi="Arial" w:cs="Arial"/>
          <w:b/>
          <w:bCs/>
          <w:sz w:val="16"/>
          <w:szCs w:val="16"/>
        </w:rPr>
      </w:pPr>
      <w:r w:rsidRPr="00D1058A">
        <w:rPr>
          <w:rFonts w:ascii="Arial" w:hAnsi="Arial" w:cs="Arial"/>
          <w:b/>
          <w:bCs/>
          <w:sz w:val="16"/>
          <w:szCs w:val="16"/>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 xml:space="preserve">Решения о газоснабжении источников тепловой энергии Едровского сельского поселения в действующей программе газоснабжения отсутствуют. </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13.2. Описание проблем организации газоснабжения источников тепловой энергии.</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Предложения отсутствуют.</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 xml:space="preserve">Предложения отсутствуют. </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 xml:space="preserve">Предложения отсутствуют. </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 xml:space="preserve">Предложения отсутствуют. </w:t>
      </w:r>
    </w:p>
    <w:p w:rsidR="00D1058A" w:rsidRPr="00D1058A" w:rsidRDefault="00D1058A" w:rsidP="00D1058A">
      <w:pPr>
        <w:ind w:firstLine="284"/>
        <w:jc w:val="both"/>
        <w:rPr>
          <w:rFonts w:ascii="Arial" w:hAnsi="Arial" w:cs="Arial"/>
          <w:b/>
          <w:sz w:val="16"/>
          <w:szCs w:val="16"/>
        </w:rPr>
      </w:pPr>
      <w:r w:rsidRPr="00D1058A">
        <w:rPr>
          <w:rFonts w:ascii="Arial" w:hAnsi="Arial" w:cs="Arial"/>
          <w:b/>
          <w:sz w:val="16"/>
          <w:szCs w:val="1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D1058A" w:rsidRPr="00D1058A" w:rsidRDefault="00D1058A" w:rsidP="00D1058A">
      <w:pPr>
        <w:ind w:firstLine="284"/>
        <w:jc w:val="both"/>
        <w:rPr>
          <w:rFonts w:ascii="Arial" w:hAnsi="Arial" w:cs="Arial"/>
          <w:sz w:val="16"/>
          <w:szCs w:val="16"/>
        </w:rPr>
      </w:pPr>
      <w:r w:rsidRPr="00D1058A">
        <w:rPr>
          <w:rFonts w:ascii="Arial" w:hAnsi="Arial" w:cs="Arial"/>
          <w:sz w:val="16"/>
          <w:szCs w:val="16"/>
        </w:rPr>
        <w:t>Предложения отсутствуют.</w:t>
      </w:r>
    </w:p>
    <w:p w:rsidR="00D1058A" w:rsidRPr="00D1058A" w:rsidRDefault="00D1058A" w:rsidP="00D1058A">
      <w:pPr>
        <w:ind w:firstLine="284"/>
        <w:jc w:val="center"/>
        <w:rPr>
          <w:rFonts w:ascii="Arial" w:hAnsi="Arial" w:cs="Arial"/>
          <w:b/>
          <w:bCs/>
          <w:sz w:val="16"/>
          <w:szCs w:val="16"/>
        </w:rPr>
      </w:pPr>
      <w:r w:rsidRPr="00D1058A">
        <w:rPr>
          <w:rFonts w:ascii="Arial" w:hAnsi="Arial" w:cs="Arial"/>
          <w:b/>
          <w:bCs/>
          <w:sz w:val="16"/>
          <w:szCs w:val="16"/>
        </w:rPr>
        <w:t>Раздел 14. Индикаторы развития систем теплоснабжения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4843"/>
        <w:gridCol w:w="2024"/>
        <w:gridCol w:w="1999"/>
        <w:gridCol w:w="1865"/>
      </w:tblGrid>
      <w:tr w:rsidR="00D1058A" w:rsidRPr="00D1058A" w:rsidTr="00D1058A">
        <w:trPr>
          <w:trHeight w:val="20"/>
        </w:trPr>
        <w:tc>
          <w:tcPr>
            <w:tcW w:w="356" w:type="pct"/>
            <w:vAlign w:val="center"/>
          </w:tcPr>
          <w:p w:rsidR="00D1058A" w:rsidRPr="00D1058A" w:rsidRDefault="00D1058A" w:rsidP="00D1058A">
            <w:pPr>
              <w:jc w:val="center"/>
              <w:rPr>
                <w:rFonts w:ascii="Arial" w:hAnsi="Arial" w:cs="Arial"/>
                <w:b/>
                <w:sz w:val="12"/>
                <w:szCs w:val="12"/>
              </w:rPr>
            </w:pPr>
            <w:r w:rsidRPr="00D1058A">
              <w:rPr>
                <w:rFonts w:ascii="Arial" w:hAnsi="Arial" w:cs="Arial"/>
                <w:b/>
                <w:sz w:val="12"/>
                <w:szCs w:val="12"/>
              </w:rPr>
              <w:t>№ п/п</w:t>
            </w:r>
          </w:p>
        </w:tc>
        <w:tc>
          <w:tcPr>
            <w:tcW w:w="2096" w:type="pct"/>
            <w:vAlign w:val="center"/>
          </w:tcPr>
          <w:p w:rsidR="00D1058A" w:rsidRPr="00D1058A" w:rsidRDefault="00D1058A" w:rsidP="00D1058A">
            <w:pPr>
              <w:jc w:val="center"/>
              <w:rPr>
                <w:rFonts w:ascii="Arial" w:hAnsi="Arial" w:cs="Arial"/>
                <w:b/>
                <w:sz w:val="12"/>
                <w:szCs w:val="12"/>
              </w:rPr>
            </w:pPr>
            <w:r w:rsidRPr="00D1058A">
              <w:rPr>
                <w:rFonts w:ascii="Arial" w:hAnsi="Arial" w:cs="Arial"/>
                <w:b/>
                <w:sz w:val="12"/>
                <w:szCs w:val="12"/>
              </w:rPr>
              <w:t>Индикаторы развития системы теплоснабжения, ед. измерения</w:t>
            </w:r>
          </w:p>
        </w:tc>
        <w:tc>
          <w:tcPr>
            <w:tcW w:w="876" w:type="pct"/>
            <w:vAlign w:val="center"/>
          </w:tcPr>
          <w:p w:rsidR="00D1058A" w:rsidRPr="00D1058A" w:rsidRDefault="00D1058A" w:rsidP="00D1058A">
            <w:pPr>
              <w:jc w:val="center"/>
              <w:rPr>
                <w:rFonts w:ascii="Arial" w:hAnsi="Arial" w:cs="Arial"/>
                <w:b/>
                <w:bCs/>
                <w:sz w:val="12"/>
                <w:szCs w:val="12"/>
              </w:rPr>
            </w:pPr>
            <w:r w:rsidRPr="00D1058A">
              <w:rPr>
                <w:rFonts w:ascii="Arial" w:hAnsi="Arial" w:cs="Arial"/>
                <w:b/>
                <w:bCs/>
                <w:sz w:val="12"/>
                <w:szCs w:val="12"/>
              </w:rPr>
              <w:t>Котельная № 14 Валдайский район с. Едрово</w:t>
            </w:r>
          </w:p>
        </w:tc>
        <w:tc>
          <w:tcPr>
            <w:tcW w:w="865" w:type="pct"/>
            <w:vAlign w:val="center"/>
          </w:tcPr>
          <w:p w:rsidR="00D1058A" w:rsidRPr="00D1058A" w:rsidRDefault="00D1058A" w:rsidP="00D1058A">
            <w:pPr>
              <w:jc w:val="center"/>
              <w:rPr>
                <w:rFonts w:ascii="Arial" w:hAnsi="Arial" w:cs="Arial"/>
                <w:b/>
                <w:bCs/>
                <w:sz w:val="12"/>
                <w:szCs w:val="12"/>
              </w:rPr>
            </w:pPr>
            <w:r w:rsidRPr="00D1058A">
              <w:rPr>
                <w:rFonts w:ascii="Arial" w:hAnsi="Arial" w:cs="Arial"/>
                <w:b/>
                <w:bCs/>
                <w:sz w:val="12"/>
                <w:szCs w:val="12"/>
              </w:rPr>
              <w:t>Котельная № 15 Валдайский район с. Едрово</w:t>
            </w:r>
          </w:p>
        </w:tc>
        <w:tc>
          <w:tcPr>
            <w:tcW w:w="807" w:type="pct"/>
            <w:vAlign w:val="center"/>
          </w:tcPr>
          <w:p w:rsidR="00D1058A" w:rsidRDefault="00D1058A" w:rsidP="00D1058A">
            <w:pPr>
              <w:jc w:val="center"/>
              <w:rPr>
                <w:rFonts w:ascii="Arial" w:hAnsi="Arial" w:cs="Arial"/>
                <w:b/>
                <w:bCs/>
                <w:sz w:val="12"/>
                <w:szCs w:val="12"/>
              </w:rPr>
            </w:pPr>
            <w:r w:rsidRPr="00D1058A">
              <w:rPr>
                <w:rFonts w:ascii="Arial" w:hAnsi="Arial" w:cs="Arial"/>
                <w:b/>
                <w:bCs/>
                <w:sz w:val="12"/>
                <w:szCs w:val="12"/>
              </w:rPr>
              <w:t xml:space="preserve">Котельная № 18 Валдайский район </w:t>
            </w:r>
          </w:p>
          <w:p w:rsidR="00D1058A" w:rsidRPr="00D1058A" w:rsidRDefault="00D1058A" w:rsidP="00D1058A">
            <w:pPr>
              <w:jc w:val="center"/>
              <w:rPr>
                <w:rFonts w:ascii="Arial" w:hAnsi="Arial" w:cs="Arial"/>
                <w:b/>
                <w:bCs/>
                <w:sz w:val="12"/>
                <w:szCs w:val="12"/>
              </w:rPr>
            </w:pPr>
            <w:r w:rsidRPr="00D1058A">
              <w:rPr>
                <w:rFonts w:ascii="Arial" w:hAnsi="Arial" w:cs="Arial"/>
                <w:b/>
                <w:bCs/>
                <w:sz w:val="12"/>
                <w:szCs w:val="12"/>
              </w:rPr>
              <w:t>д. Добывалово</w:t>
            </w:r>
          </w:p>
        </w:tc>
      </w:tr>
      <w:tr w:rsidR="00D1058A" w:rsidRPr="00D1058A" w:rsidTr="00D1058A">
        <w:trPr>
          <w:trHeight w:val="20"/>
        </w:trPr>
        <w:tc>
          <w:tcPr>
            <w:tcW w:w="356" w:type="pct"/>
          </w:tcPr>
          <w:p w:rsidR="00D1058A" w:rsidRPr="00D1058A" w:rsidRDefault="00D1058A" w:rsidP="00D1058A">
            <w:pPr>
              <w:jc w:val="center"/>
              <w:rPr>
                <w:rFonts w:ascii="Arial" w:hAnsi="Arial" w:cs="Arial"/>
                <w:sz w:val="12"/>
                <w:szCs w:val="12"/>
              </w:rPr>
            </w:pPr>
            <w:r w:rsidRPr="00D1058A">
              <w:rPr>
                <w:rFonts w:ascii="Arial" w:hAnsi="Arial" w:cs="Arial"/>
                <w:sz w:val="12"/>
                <w:szCs w:val="12"/>
              </w:rPr>
              <w:t>1</w:t>
            </w:r>
          </w:p>
        </w:tc>
        <w:tc>
          <w:tcPr>
            <w:tcW w:w="2096" w:type="pct"/>
          </w:tcPr>
          <w:p w:rsidR="00D1058A" w:rsidRPr="00D1058A" w:rsidRDefault="00D1058A" w:rsidP="00D1058A">
            <w:pPr>
              <w:jc w:val="center"/>
              <w:rPr>
                <w:rFonts w:ascii="Arial" w:hAnsi="Arial" w:cs="Arial"/>
                <w:sz w:val="12"/>
                <w:szCs w:val="12"/>
              </w:rPr>
            </w:pPr>
            <w:r w:rsidRPr="00D1058A">
              <w:rPr>
                <w:rFonts w:ascii="Arial" w:hAnsi="Arial" w:cs="Arial"/>
                <w:sz w:val="12"/>
                <w:szCs w:val="12"/>
              </w:rPr>
              <w:t>2</w:t>
            </w:r>
          </w:p>
        </w:tc>
        <w:tc>
          <w:tcPr>
            <w:tcW w:w="876" w:type="pct"/>
          </w:tcPr>
          <w:p w:rsidR="00D1058A" w:rsidRPr="00D1058A" w:rsidRDefault="00D1058A" w:rsidP="00D1058A">
            <w:pPr>
              <w:jc w:val="center"/>
              <w:rPr>
                <w:rFonts w:ascii="Arial" w:hAnsi="Arial" w:cs="Arial"/>
                <w:sz w:val="12"/>
                <w:szCs w:val="12"/>
              </w:rPr>
            </w:pPr>
            <w:r w:rsidRPr="00D1058A">
              <w:rPr>
                <w:rFonts w:ascii="Arial" w:hAnsi="Arial" w:cs="Arial"/>
                <w:sz w:val="12"/>
                <w:szCs w:val="12"/>
              </w:rPr>
              <w:t>3</w:t>
            </w:r>
          </w:p>
        </w:tc>
        <w:tc>
          <w:tcPr>
            <w:tcW w:w="865" w:type="pct"/>
          </w:tcPr>
          <w:p w:rsidR="00D1058A" w:rsidRPr="00D1058A" w:rsidRDefault="00D1058A" w:rsidP="00D1058A">
            <w:pPr>
              <w:jc w:val="center"/>
              <w:rPr>
                <w:rFonts w:ascii="Arial" w:hAnsi="Arial" w:cs="Arial"/>
                <w:sz w:val="12"/>
                <w:szCs w:val="12"/>
              </w:rPr>
            </w:pPr>
            <w:r w:rsidRPr="00D1058A">
              <w:rPr>
                <w:rFonts w:ascii="Arial" w:hAnsi="Arial" w:cs="Arial"/>
                <w:sz w:val="12"/>
                <w:szCs w:val="12"/>
              </w:rPr>
              <w:t>4</w:t>
            </w:r>
          </w:p>
        </w:tc>
        <w:tc>
          <w:tcPr>
            <w:tcW w:w="807" w:type="pct"/>
          </w:tcPr>
          <w:p w:rsidR="00D1058A" w:rsidRPr="00D1058A" w:rsidRDefault="00D1058A" w:rsidP="00D1058A">
            <w:pPr>
              <w:jc w:val="center"/>
              <w:rPr>
                <w:rFonts w:ascii="Arial" w:hAnsi="Arial" w:cs="Arial"/>
                <w:sz w:val="12"/>
                <w:szCs w:val="12"/>
              </w:rPr>
            </w:pPr>
            <w:r w:rsidRPr="00D1058A">
              <w:rPr>
                <w:rFonts w:ascii="Arial" w:hAnsi="Arial" w:cs="Arial"/>
                <w:sz w:val="12"/>
                <w:szCs w:val="12"/>
              </w:rPr>
              <w:t>3</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1</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Количество прекращений подачи тепловой энергии, теплоносителя в результате технологических нарушений на тепловых сетях, ед.</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0,5</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0,5</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0,5</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2</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0,5</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0,5</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0,5</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3</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Удельный расход условного топлива на единицу тепловой энергии, отпускаемой с коллекторов источников тепловой энергии, кг.у.т./Гкал</w:t>
            </w:r>
          </w:p>
        </w:tc>
        <w:tc>
          <w:tcPr>
            <w:tcW w:w="876"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159,15</w:t>
            </w:r>
          </w:p>
        </w:tc>
        <w:tc>
          <w:tcPr>
            <w:tcW w:w="865"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164,53</w:t>
            </w:r>
          </w:p>
        </w:tc>
        <w:tc>
          <w:tcPr>
            <w:tcW w:w="807"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331,79</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4</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Отношение величины технологических потерь тепловой энергии, теплоносителя к материальной характеристике тепловой сети, Гкал/м2</w:t>
            </w:r>
          </w:p>
        </w:tc>
        <w:tc>
          <w:tcPr>
            <w:tcW w:w="876"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2,38</w:t>
            </w:r>
          </w:p>
        </w:tc>
        <w:tc>
          <w:tcPr>
            <w:tcW w:w="865"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2,14</w:t>
            </w:r>
          </w:p>
        </w:tc>
        <w:tc>
          <w:tcPr>
            <w:tcW w:w="807"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2,13</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5</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Коэффициент использования установленной тепловой мощности, ч/год</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106</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89,1</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30,45</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6</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Удельная материальная характеристика тепловых сетей, приведенная к расчетной тепловой нагрузке, м.м./Гкал/ч</w:t>
            </w:r>
          </w:p>
        </w:tc>
        <w:tc>
          <w:tcPr>
            <w:tcW w:w="876"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304,29</w:t>
            </w:r>
          </w:p>
        </w:tc>
        <w:tc>
          <w:tcPr>
            <w:tcW w:w="865"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302,72</w:t>
            </w:r>
          </w:p>
        </w:tc>
        <w:tc>
          <w:tcPr>
            <w:tcW w:w="807" w:type="pct"/>
            <w:vAlign w:val="center"/>
          </w:tcPr>
          <w:p w:rsidR="00D1058A" w:rsidRPr="00D1058A" w:rsidRDefault="00D1058A" w:rsidP="00D1058A">
            <w:pPr>
              <w:jc w:val="center"/>
              <w:rPr>
                <w:rFonts w:ascii="Arial" w:hAnsi="Arial" w:cs="Arial"/>
                <w:color w:val="000000"/>
                <w:sz w:val="12"/>
                <w:szCs w:val="12"/>
              </w:rPr>
            </w:pPr>
            <w:r w:rsidRPr="00D1058A">
              <w:rPr>
                <w:rFonts w:ascii="Arial" w:hAnsi="Arial" w:cs="Arial"/>
                <w:color w:val="000000"/>
                <w:sz w:val="12"/>
                <w:szCs w:val="12"/>
              </w:rPr>
              <w:t>79,02</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7</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Доля тепловой энергии, выработанной в комбинированном режиме, %</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8</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Удельный расход условного топлива на отпуск электрической энергии, кг.у.т./кВт</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9</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Коэффициент использования теплоты топлива, % (для ТЭЦ)</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10</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Доля отпуска тепловой энергии, осуществляемой потребителям по приборам учета, в общем объеме отпущенной тепловой энергии, %</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0</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58,5</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78,1</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11</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Средневзвешенный срок эксплуатации тепловых сетей, лет</w:t>
            </w:r>
          </w:p>
        </w:tc>
        <w:tc>
          <w:tcPr>
            <w:tcW w:w="876" w:type="pct"/>
            <w:vAlign w:val="center"/>
          </w:tcPr>
          <w:p w:rsidR="00D1058A" w:rsidRPr="00D1058A" w:rsidRDefault="00D1058A" w:rsidP="00D1058A">
            <w:pPr>
              <w:jc w:val="center"/>
              <w:rPr>
                <w:rFonts w:ascii="Arial" w:hAnsi="Arial" w:cs="Arial"/>
                <w:sz w:val="12"/>
                <w:szCs w:val="12"/>
                <w:lang w:val="en-US"/>
              </w:rPr>
            </w:pPr>
            <w:r w:rsidRPr="00D1058A">
              <w:rPr>
                <w:rFonts w:ascii="Arial" w:hAnsi="Arial" w:cs="Arial"/>
                <w:sz w:val="12"/>
                <w:szCs w:val="12"/>
                <w:lang w:val="en-US"/>
              </w:rPr>
              <w:t>20</w:t>
            </w:r>
          </w:p>
        </w:tc>
        <w:tc>
          <w:tcPr>
            <w:tcW w:w="865" w:type="pct"/>
            <w:vAlign w:val="center"/>
          </w:tcPr>
          <w:p w:rsidR="00D1058A" w:rsidRPr="00D1058A" w:rsidRDefault="00D1058A" w:rsidP="00D1058A">
            <w:pPr>
              <w:jc w:val="center"/>
              <w:rPr>
                <w:rFonts w:ascii="Arial" w:hAnsi="Arial" w:cs="Arial"/>
                <w:sz w:val="12"/>
                <w:szCs w:val="12"/>
                <w:lang w:val="en-US"/>
              </w:rPr>
            </w:pPr>
            <w:r w:rsidRPr="00D1058A">
              <w:rPr>
                <w:rFonts w:ascii="Arial" w:hAnsi="Arial" w:cs="Arial"/>
                <w:sz w:val="12"/>
                <w:szCs w:val="12"/>
                <w:lang w:val="en-US"/>
              </w:rPr>
              <w:t>20</w:t>
            </w:r>
          </w:p>
        </w:tc>
        <w:tc>
          <w:tcPr>
            <w:tcW w:w="807" w:type="pct"/>
            <w:vAlign w:val="center"/>
          </w:tcPr>
          <w:p w:rsidR="00D1058A" w:rsidRPr="00D1058A" w:rsidRDefault="00D1058A" w:rsidP="00D1058A">
            <w:pPr>
              <w:jc w:val="center"/>
              <w:rPr>
                <w:rFonts w:ascii="Arial" w:hAnsi="Arial" w:cs="Arial"/>
                <w:sz w:val="12"/>
                <w:szCs w:val="12"/>
                <w:lang w:val="en-US"/>
              </w:rPr>
            </w:pPr>
            <w:r w:rsidRPr="00D1058A">
              <w:rPr>
                <w:rFonts w:ascii="Arial" w:hAnsi="Arial" w:cs="Arial"/>
                <w:sz w:val="12"/>
                <w:szCs w:val="12"/>
                <w:lang w:val="en-US"/>
              </w:rPr>
              <w:t>20</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12</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н/д</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н/д</w:t>
            </w:r>
          </w:p>
        </w:tc>
        <w:tc>
          <w:tcPr>
            <w:tcW w:w="807"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н/д</w:t>
            </w:r>
          </w:p>
        </w:tc>
      </w:tr>
      <w:tr w:rsidR="00D1058A" w:rsidRPr="00D1058A" w:rsidTr="00D1058A">
        <w:trPr>
          <w:trHeight w:val="20"/>
        </w:trPr>
        <w:tc>
          <w:tcPr>
            <w:tcW w:w="35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13</w:t>
            </w:r>
          </w:p>
        </w:tc>
        <w:tc>
          <w:tcPr>
            <w:tcW w:w="2096" w:type="pct"/>
          </w:tcPr>
          <w:p w:rsidR="00D1058A" w:rsidRPr="00D1058A" w:rsidRDefault="00D1058A" w:rsidP="00D1058A">
            <w:pPr>
              <w:rPr>
                <w:rFonts w:ascii="Arial" w:hAnsi="Arial" w:cs="Arial"/>
                <w:sz w:val="12"/>
                <w:szCs w:val="12"/>
              </w:rPr>
            </w:pPr>
            <w:r w:rsidRPr="00D1058A">
              <w:rPr>
                <w:rFonts w:ascii="Arial" w:hAnsi="Arial" w:cs="Arial"/>
                <w:sz w:val="12"/>
                <w:szCs w:val="1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876"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н/д</w:t>
            </w:r>
          </w:p>
        </w:tc>
        <w:tc>
          <w:tcPr>
            <w:tcW w:w="865" w:type="pct"/>
            <w:vAlign w:val="center"/>
          </w:tcPr>
          <w:p w:rsidR="00D1058A" w:rsidRPr="00D1058A" w:rsidRDefault="00D1058A" w:rsidP="00D1058A">
            <w:pPr>
              <w:jc w:val="center"/>
              <w:rPr>
                <w:rFonts w:ascii="Arial" w:hAnsi="Arial" w:cs="Arial"/>
                <w:sz w:val="12"/>
                <w:szCs w:val="12"/>
              </w:rPr>
            </w:pPr>
            <w:r w:rsidRPr="00D1058A">
              <w:rPr>
                <w:rFonts w:ascii="Arial" w:hAnsi="Arial" w:cs="Arial"/>
                <w:sz w:val="12"/>
                <w:szCs w:val="12"/>
              </w:rPr>
              <w:t>н/д</w:t>
            </w:r>
          </w:p>
        </w:tc>
        <w:tc>
          <w:tcPr>
            <w:tcW w:w="807" w:type="pct"/>
            <w:vAlign w:val="center"/>
          </w:tcPr>
          <w:p w:rsidR="00D1058A" w:rsidRPr="00D1058A" w:rsidRDefault="00D1058A" w:rsidP="00D1058A">
            <w:pPr>
              <w:jc w:val="center"/>
              <w:rPr>
                <w:rFonts w:ascii="Arial" w:hAnsi="Arial" w:cs="Arial"/>
                <w:sz w:val="12"/>
                <w:szCs w:val="12"/>
                <w:lang w:val="en-US"/>
              </w:rPr>
            </w:pPr>
            <w:r w:rsidRPr="00D1058A">
              <w:rPr>
                <w:rFonts w:ascii="Arial" w:hAnsi="Arial" w:cs="Arial"/>
                <w:sz w:val="12"/>
                <w:szCs w:val="12"/>
              </w:rPr>
              <w:t>н/д</w:t>
            </w:r>
          </w:p>
        </w:tc>
      </w:tr>
    </w:tbl>
    <w:p w:rsidR="001B6F5D" w:rsidRPr="00D1058A" w:rsidRDefault="001B6F5D" w:rsidP="00D1058A">
      <w:pPr>
        <w:shd w:val="clear" w:color="auto" w:fill="FFFFFF"/>
        <w:suppressAutoHyphens/>
        <w:ind w:firstLine="284"/>
        <w:jc w:val="center"/>
        <w:rPr>
          <w:rFonts w:ascii="Arial" w:hAnsi="Arial" w:cs="Arial"/>
          <w:b/>
          <w:sz w:val="4"/>
          <w:szCs w:val="4"/>
        </w:rPr>
      </w:pPr>
    </w:p>
    <w:p w:rsidR="00D1058A" w:rsidRPr="00D1058A" w:rsidRDefault="00D1058A" w:rsidP="00D1058A">
      <w:pPr>
        <w:autoSpaceDE w:val="0"/>
        <w:autoSpaceDN w:val="0"/>
        <w:adjustRightInd w:val="0"/>
        <w:jc w:val="center"/>
        <w:rPr>
          <w:rFonts w:ascii="Arial" w:hAnsi="Arial" w:cs="Arial"/>
          <w:b/>
          <w:bCs/>
          <w:sz w:val="16"/>
          <w:szCs w:val="16"/>
        </w:rPr>
      </w:pPr>
      <w:r w:rsidRPr="00D1058A">
        <w:rPr>
          <w:rFonts w:ascii="Arial" w:hAnsi="Arial" w:cs="Arial"/>
          <w:b/>
          <w:bCs/>
          <w:sz w:val="16"/>
          <w:szCs w:val="16"/>
        </w:rPr>
        <w:t>15. Ценовые (тарифные) последствия</w:t>
      </w:r>
    </w:p>
    <w:p w:rsidR="00D1058A" w:rsidRPr="00D1058A" w:rsidRDefault="00D1058A" w:rsidP="00D1058A">
      <w:pPr>
        <w:autoSpaceDE w:val="0"/>
        <w:autoSpaceDN w:val="0"/>
        <w:adjustRightInd w:val="0"/>
        <w:jc w:val="center"/>
        <w:rPr>
          <w:rFonts w:ascii="Arial" w:hAnsi="Arial" w:cs="Arial"/>
          <w:sz w:val="16"/>
          <w:szCs w:val="16"/>
        </w:rPr>
      </w:pPr>
      <w:r w:rsidRPr="00D1058A">
        <w:rPr>
          <w:rFonts w:ascii="Arial" w:hAnsi="Arial" w:cs="Arial"/>
          <w:sz w:val="16"/>
          <w:szCs w:val="16"/>
        </w:rPr>
        <w:t>Информация об утвержденных тарифах на услуги коммунального комплекса Новгородской области на 2022 год</w:t>
      </w:r>
    </w:p>
    <w:p w:rsidR="00D1058A" w:rsidRPr="00D1058A" w:rsidRDefault="00D1058A" w:rsidP="00D1058A">
      <w:pPr>
        <w:autoSpaceDE w:val="0"/>
        <w:autoSpaceDN w:val="0"/>
        <w:adjustRightInd w:val="0"/>
        <w:jc w:val="right"/>
        <w:rPr>
          <w:rFonts w:ascii="Arial" w:hAnsi="Arial" w:cs="Arial"/>
          <w:sz w:val="12"/>
          <w:szCs w:val="12"/>
        </w:rPr>
      </w:pPr>
      <w:r w:rsidRPr="00D1058A">
        <w:rPr>
          <w:rFonts w:ascii="Arial" w:hAnsi="Arial" w:cs="Arial"/>
          <w:sz w:val="12"/>
          <w:szCs w:val="12"/>
        </w:rPr>
        <w:t>Таблица 1</w:t>
      </w:r>
      <w:r w:rsidRPr="00D1058A">
        <w:rPr>
          <w:rFonts w:ascii="Arial" w:hAnsi="Arial" w:cs="Arial"/>
          <w:sz w:val="12"/>
          <w:szCs w:val="12"/>
          <w:lang w:val="en-US"/>
        </w:rPr>
        <w:t>5</w:t>
      </w:r>
      <w:r w:rsidRPr="00D1058A">
        <w:rPr>
          <w:rFonts w:ascii="Arial" w:hAnsi="Arial" w:cs="Arial"/>
          <w:sz w:val="12"/>
          <w:szCs w:val="12"/>
        </w:rPr>
        <w:t>.</w:t>
      </w:r>
      <w:r w:rsidRPr="00D1058A">
        <w:rPr>
          <w:rFonts w:ascii="Arial" w:hAnsi="Arial" w:cs="Arial"/>
          <w:sz w:val="12"/>
          <w:szCs w:val="12"/>
          <w:lang w:val="en-US"/>
        </w:rPr>
        <w:t>1</w:t>
      </w:r>
      <w:r w:rsidRPr="00D1058A">
        <w:rPr>
          <w:rFonts w:ascii="Arial" w:hAnsi="Arial" w:cs="Arial"/>
          <w:sz w:val="12"/>
          <w:szCs w:val="12"/>
        </w:rPr>
        <w:t>.</w:t>
      </w:r>
    </w:p>
    <w:tbl>
      <w:tblPr>
        <w:tblW w:w="5020" w:type="pct"/>
        <w:shd w:val="clear" w:color="auto" w:fill="FFFFFF"/>
        <w:tblLayout w:type="fixed"/>
        <w:tblLook w:val="00A0" w:firstRow="1" w:lastRow="0" w:firstColumn="1" w:lastColumn="0" w:noHBand="0" w:noVBand="0"/>
      </w:tblPr>
      <w:tblGrid>
        <w:gridCol w:w="488"/>
        <w:gridCol w:w="1747"/>
        <w:gridCol w:w="1559"/>
        <w:gridCol w:w="708"/>
        <w:gridCol w:w="710"/>
        <w:gridCol w:w="710"/>
        <w:gridCol w:w="747"/>
        <w:gridCol w:w="619"/>
        <w:gridCol w:w="615"/>
        <w:gridCol w:w="619"/>
        <w:gridCol w:w="617"/>
        <w:gridCol w:w="619"/>
        <w:gridCol w:w="617"/>
        <w:gridCol w:w="617"/>
        <w:gridCol w:w="608"/>
      </w:tblGrid>
      <w:tr w:rsidR="00D1058A" w:rsidRPr="00D1058A" w:rsidTr="00D1058A">
        <w:trPr>
          <w:trHeight w:val="20"/>
        </w:trPr>
        <w:tc>
          <w:tcPr>
            <w:tcW w:w="210" w:type="pct"/>
            <w:vMerge w:val="restart"/>
            <w:tcBorders>
              <w:top w:val="single" w:sz="8" w:space="0" w:color="auto"/>
              <w:left w:val="single" w:sz="8" w:space="0" w:color="auto"/>
              <w:bottom w:val="single" w:sz="4" w:space="0" w:color="000000"/>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№п/п</w:t>
            </w:r>
          </w:p>
        </w:tc>
        <w:tc>
          <w:tcPr>
            <w:tcW w:w="753" w:type="pct"/>
            <w:vMerge w:val="restart"/>
            <w:tcBorders>
              <w:top w:val="single" w:sz="8" w:space="0" w:color="auto"/>
              <w:left w:val="single" w:sz="4" w:space="0" w:color="auto"/>
              <w:bottom w:val="single" w:sz="4" w:space="0" w:color="000000"/>
              <w:right w:val="single" w:sz="8"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Наименование района/организации</w:t>
            </w:r>
          </w:p>
        </w:tc>
        <w:tc>
          <w:tcPr>
            <w:tcW w:w="672" w:type="pct"/>
            <w:vMerge w:val="restart"/>
            <w:tcBorders>
              <w:top w:val="single" w:sz="8" w:space="0" w:color="auto"/>
              <w:left w:val="single" w:sz="4" w:space="0" w:color="auto"/>
              <w:bottom w:val="single" w:sz="4" w:space="0" w:color="000000"/>
              <w:right w:val="nil"/>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Постановления комитета по тарифной политике Новгородской области</w:t>
            </w:r>
          </w:p>
        </w:tc>
        <w:tc>
          <w:tcPr>
            <w:tcW w:w="1239" w:type="pct"/>
            <w:gridSpan w:val="4"/>
            <w:tcBorders>
              <w:top w:val="single" w:sz="8" w:space="0" w:color="auto"/>
              <w:left w:val="single" w:sz="8" w:space="0" w:color="auto"/>
              <w:bottom w:val="nil"/>
              <w:right w:val="single" w:sz="8" w:space="0" w:color="000000"/>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2022 год</w:t>
            </w:r>
          </w:p>
        </w:tc>
        <w:tc>
          <w:tcPr>
            <w:tcW w:w="1065" w:type="pct"/>
            <w:gridSpan w:val="4"/>
            <w:tcBorders>
              <w:top w:val="single" w:sz="8" w:space="0" w:color="auto"/>
              <w:left w:val="nil"/>
              <w:bottom w:val="nil"/>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2023 год</w:t>
            </w:r>
          </w:p>
        </w:tc>
        <w:tc>
          <w:tcPr>
            <w:tcW w:w="1061" w:type="pct"/>
            <w:gridSpan w:val="4"/>
            <w:tcBorders>
              <w:top w:val="single" w:sz="8" w:space="0" w:color="auto"/>
              <w:left w:val="single" w:sz="8" w:space="0" w:color="auto"/>
              <w:bottom w:val="nil"/>
              <w:right w:val="single" w:sz="8" w:space="0" w:color="000000"/>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2024 год</w:t>
            </w:r>
          </w:p>
        </w:tc>
      </w:tr>
      <w:tr w:rsidR="00D1058A" w:rsidRPr="00D1058A" w:rsidTr="00D1058A">
        <w:trPr>
          <w:trHeight w:val="20"/>
        </w:trPr>
        <w:tc>
          <w:tcPr>
            <w:tcW w:w="210" w:type="pct"/>
            <w:vMerge/>
            <w:tcBorders>
              <w:top w:val="single" w:sz="8" w:space="0" w:color="auto"/>
              <w:left w:val="single" w:sz="8" w:space="0" w:color="auto"/>
              <w:bottom w:val="single" w:sz="4" w:space="0" w:color="000000"/>
              <w:right w:val="single" w:sz="4" w:space="0" w:color="auto"/>
            </w:tcBorders>
            <w:shd w:val="clear" w:color="auto" w:fill="FFFFFF"/>
            <w:vAlign w:val="center"/>
          </w:tcPr>
          <w:p w:rsidR="00D1058A" w:rsidRPr="00D1058A" w:rsidRDefault="00D1058A" w:rsidP="00E33FAF">
            <w:pPr>
              <w:rPr>
                <w:rFonts w:ascii="Arial" w:hAnsi="Arial" w:cs="Arial"/>
                <w:b/>
                <w:bCs/>
                <w:sz w:val="12"/>
                <w:szCs w:val="12"/>
              </w:rPr>
            </w:pPr>
          </w:p>
        </w:tc>
        <w:tc>
          <w:tcPr>
            <w:tcW w:w="753" w:type="pct"/>
            <w:vMerge/>
            <w:tcBorders>
              <w:top w:val="single" w:sz="8" w:space="0" w:color="auto"/>
              <w:left w:val="single" w:sz="4" w:space="0" w:color="auto"/>
              <w:bottom w:val="single" w:sz="4" w:space="0" w:color="000000"/>
              <w:right w:val="single" w:sz="8" w:space="0" w:color="auto"/>
            </w:tcBorders>
            <w:shd w:val="clear" w:color="auto" w:fill="FFFFFF"/>
            <w:vAlign w:val="center"/>
          </w:tcPr>
          <w:p w:rsidR="00D1058A" w:rsidRPr="00D1058A" w:rsidRDefault="00D1058A" w:rsidP="00E33FAF">
            <w:pPr>
              <w:rPr>
                <w:rFonts w:ascii="Arial" w:hAnsi="Arial" w:cs="Arial"/>
                <w:b/>
                <w:bCs/>
                <w:sz w:val="12"/>
                <w:szCs w:val="12"/>
              </w:rPr>
            </w:pPr>
          </w:p>
        </w:tc>
        <w:tc>
          <w:tcPr>
            <w:tcW w:w="672" w:type="pct"/>
            <w:vMerge/>
            <w:tcBorders>
              <w:top w:val="single" w:sz="8" w:space="0" w:color="auto"/>
              <w:left w:val="single" w:sz="4" w:space="0" w:color="auto"/>
              <w:bottom w:val="single" w:sz="4" w:space="0" w:color="000000"/>
              <w:right w:val="nil"/>
            </w:tcBorders>
            <w:shd w:val="clear" w:color="auto" w:fill="FFFFFF"/>
            <w:vAlign w:val="center"/>
          </w:tcPr>
          <w:p w:rsidR="00D1058A" w:rsidRPr="00D1058A" w:rsidRDefault="00D1058A" w:rsidP="00E33FAF">
            <w:pPr>
              <w:rPr>
                <w:rFonts w:ascii="Arial" w:hAnsi="Arial" w:cs="Arial"/>
                <w:b/>
                <w:bCs/>
                <w:sz w:val="12"/>
                <w:szCs w:val="12"/>
              </w:rPr>
            </w:pPr>
          </w:p>
        </w:tc>
        <w:tc>
          <w:tcPr>
            <w:tcW w:w="611" w:type="pct"/>
            <w:gridSpan w:val="2"/>
            <w:tcBorders>
              <w:top w:val="single" w:sz="4" w:space="0" w:color="auto"/>
              <w:left w:val="single" w:sz="8" w:space="0" w:color="auto"/>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Тариф для потребителей, кроме населения, руб/Гкал,руб/м3, без НДС</w:t>
            </w:r>
          </w:p>
        </w:tc>
        <w:tc>
          <w:tcPr>
            <w:tcW w:w="628" w:type="pct"/>
            <w:gridSpan w:val="2"/>
            <w:tcBorders>
              <w:top w:val="single" w:sz="4" w:space="0" w:color="auto"/>
              <w:left w:val="nil"/>
              <w:bottom w:val="single" w:sz="4" w:space="0" w:color="auto"/>
              <w:right w:val="single" w:sz="8" w:space="0" w:color="000000"/>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Тариф для населения, руб/Гкал ,руб/м3 с НДС</w:t>
            </w:r>
          </w:p>
        </w:tc>
        <w:tc>
          <w:tcPr>
            <w:tcW w:w="532" w:type="pct"/>
            <w:gridSpan w:val="2"/>
            <w:tcBorders>
              <w:top w:val="single" w:sz="4" w:space="0" w:color="auto"/>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Тариф для потребителей, кроме населения, руб/Гкал,руб/м3, без НДС</w:t>
            </w:r>
          </w:p>
        </w:tc>
        <w:tc>
          <w:tcPr>
            <w:tcW w:w="533" w:type="pct"/>
            <w:gridSpan w:val="2"/>
            <w:tcBorders>
              <w:top w:val="single" w:sz="4" w:space="0" w:color="auto"/>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Тариф для населения, руб/Гкал ,руб/м3 с НДС</w:t>
            </w:r>
          </w:p>
        </w:tc>
        <w:tc>
          <w:tcPr>
            <w:tcW w:w="533" w:type="pct"/>
            <w:gridSpan w:val="2"/>
            <w:tcBorders>
              <w:top w:val="single" w:sz="4" w:space="0" w:color="auto"/>
              <w:left w:val="single" w:sz="8" w:space="0" w:color="auto"/>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Тариф для потребителей, кроме населения, руб/Гкал,руб/м3, без НДС</w:t>
            </w:r>
          </w:p>
        </w:tc>
        <w:tc>
          <w:tcPr>
            <w:tcW w:w="528" w:type="pct"/>
            <w:gridSpan w:val="2"/>
            <w:tcBorders>
              <w:top w:val="single" w:sz="4" w:space="0" w:color="auto"/>
              <w:left w:val="nil"/>
              <w:bottom w:val="single" w:sz="4" w:space="0" w:color="auto"/>
              <w:right w:val="single" w:sz="8" w:space="0" w:color="000000"/>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Тариф для населения, руб/Гкал ,руб/м3 с НДС</w:t>
            </w:r>
          </w:p>
        </w:tc>
      </w:tr>
      <w:tr w:rsidR="00D1058A" w:rsidRPr="00D1058A" w:rsidTr="00D1058A">
        <w:trPr>
          <w:trHeight w:val="20"/>
        </w:trPr>
        <w:tc>
          <w:tcPr>
            <w:tcW w:w="210" w:type="pct"/>
            <w:vMerge/>
            <w:tcBorders>
              <w:top w:val="single" w:sz="8" w:space="0" w:color="auto"/>
              <w:left w:val="single" w:sz="8" w:space="0" w:color="auto"/>
              <w:bottom w:val="single" w:sz="4" w:space="0" w:color="000000"/>
              <w:right w:val="single" w:sz="4" w:space="0" w:color="auto"/>
            </w:tcBorders>
            <w:shd w:val="clear" w:color="auto" w:fill="FFFFFF"/>
            <w:vAlign w:val="center"/>
          </w:tcPr>
          <w:p w:rsidR="00D1058A" w:rsidRPr="00D1058A" w:rsidRDefault="00D1058A" w:rsidP="00E33FAF">
            <w:pPr>
              <w:rPr>
                <w:rFonts w:ascii="Arial" w:hAnsi="Arial" w:cs="Arial"/>
                <w:b/>
                <w:bCs/>
                <w:sz w:val="12"/>
                <w:szCs w:val="12"/>
              </w:rPr>
            </w:pPr>
          </w:p>
        </w:tc>
        <w:tc>
          <w:tcPr>
            <w:tcW w:w="753" w:type="pct"/>
            <w:vMerge/>
            <w:tcBorders>
              <w:top w:val="single" w:sz="8" w:space="0" w:color="auto"/>
              <w:left w:val="single" w:sz="4" w:space="0" w:color="auto"/>
              <w:bottom w:val="single" w:sz="4" w:space="0" w:color="000000"/>
              <w:right w:val="single" w:sz="8" w:space="0" w:color="auto"/>
            </w:tcBorders>
            <w:shd w:val="clear" w:color="auto" w:fill="FFFFFF"/>
            <w:vAlign w:val="center"/>
          </w:tcPr>
          <w:p w:rsidR="00D1058A" w:rsidRPr="00D1058A" w:rsidRDefault="00D1058A" w:rsidP="00E33FAF">
            <w:pPr>
              <w:rPr>
                <w:rFonts w:ascii="Arial" w:hAnsi="Arial" w:cs="Arial"/>
                <w:b/>
                <w:bCs/>
                <w:sz w:val="12"/>
                <w:szCs w:val="12"/>
              </w:rPr>
            </w:pPr>
          </w:p>
        </w:tc>
        <w:tc>
          <w:tcPr>
            <w:tcW w:w="672" w:type="pct"/>
            <w:vMerge/>
            <w:tcBorders>
              <w:top w:val="single" w:sz="8" w:space="0" w:color="auto"/>
              <w:left w:val="single" w:sz="4" w:space="0" w:color="auto"/>
              <w:bottom w:val="single" w:sz="4" w:space="0" w:color="000000"/>
              <w:right w:val="nil"/>
            </w:tcBorders>
            <w:shd w:val="clear" w:color="auto" w:fill="FFFFFF"/>
            <w:vAlign w:val="center"/>
          </w:tcPr>
          <w:p w:rsidR="00D1058A" w:rsidRPr="00D1058A" w:rsidRDefault="00D1058A" w:rsidP="00E33FAF">
            <w:pPr>
              <w:rPr>
                <w:rFonts w:ascii="Arial" w:hAnsi="Arial" w:cs="Arial"/>
                <w:b/>
                <w:bCs/>
                <w:sz w:val="12"/>
                <w:szCs w:val="12"/>
              </w:rPr>
            </w:pPr>
          </w:p>
        </w:tc>
        <w:tc>
          <w:tcPr>
            <w:tcW w:w="305" w:type="pct"/>
            <w:tcBorders>
              <w:top w:val="nil"/>
              <w:left w:val="single" w:sz="8" w:space="0" w:color="auto"/>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01.01-30.06</w:t>
            </w:r>
          </w:p>
        </w:tc>
        <w:tc>
          <w:tcPr>
            <w:tcW w:w="306" w:type="pct"/>
            <w:tcBorders>
              <w:top w:val="nil"/>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01.07-31.12</w:t>
            </w:r>
          </w:p>
        </w:tc>
        <w:tc>
          <w:tcPr>
            <w:tcW w:w="306" w:type="pct"/>
            <w:tcBorders>
              <w:top w:val="nil"/>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01.01-30.06</w:t>
            </w:r>
          </w:p>
        </w:tc>
        <w:tc>
          <w:tcPr>
            <w:tcW w:w="322"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01.07-31.12</w:t>
            </w:r>
          </w:p>
        </w:tc>
        <w:tc>
          <w:tcPr>
            <w:tcW w:w="267" w:type="pct"/>
            <w:tcBorders>
              <w:top w:val="nil"/>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01.01-30.06</w:t>
            </w:r>
          </w:p>
        </w:tc>
        <w:tc>
          <w:tcPr>
            <w:tcW w:w="265" w:type="pct"/>
            <w:tcBorders>
              <w:top w:val="nil"/>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01.07-31.12</w:t>
            </w:r>
          </w:p>
        </w:tc>
        <w:tc>
          <w:tcPr>
            <w:tcW w:w="267" w:type="pct"/>
            <w:tcBorders>
              <w:top w:val="nil"/>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01.01-30.06</w:t>
            </w:r>
          </w:p>
        </w:tc>
        <w:tc>
          <w:tcPr>
            <w:tcW w:w="266" w:type="pct"/>
            <w:tcBorders>
              <w:top w:val="nil"/>
              <w:left w:val="nil"/>
              <w:bottom w:val="single" w:sz="4" w:space="0" w:color="auto"/>
              <w:right w:val="nil"/>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01.07-31.12</w:t>
            </w:r>
          </w:p>
        </w:tc>
        <w:tc>
          <w:tcPr>
            <w:tcW w:w="267" w:type="pct"/>
            <w:tcBorders>
              <w:top w:val="nil"/>
              <w:left w:val="single" w:sz="8" w:space="0" w:color="auto"/>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01.01-30.06</w:t>
            </w:r>
          </w:p>
        </w:tc>
        <w:tc>
          <w:tcPr>
            <w:tcW w:w="266" w:type="pct"/>
            <w:tcBorders>
              <w:top w:val="nil"/>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01.07-31.12</w:t>
            </w:r>
          </w:p>
        </w:tc>
        <w:tc>
          <w:tcPr>
            <w:tcW w:w="266" w:type="pct"/>
            <w:tcBorders>
              <w:top w:val="nil"/>
              <w:left w:val="nil"/>
              <w:bottom w:val="single" w:sz="4"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01.01-30.06</w:t>
            </w:r>
          </w:p>
        </w:tc>
        <w:tc>
          <w:tcPr>
            <w:tcW w:w="262"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01.07-31.12</w:t>
            </w:r>
          </w:p>
        </w:tc>
      </w:tr>
      <w:tr w:rsidR="00D1058A" w:rsidRPr="00D1058A" w:rsidTr="00D1058A">
        <w:trPr>
          <w:trHeight w:val="20"/>
        </w:trPr>
        <w:tc>
          <w:tcPr>
            <w:tcW w:w="210" w:type="pct"/>
            <w:tcBorders>
              <w:top w:val="nil"/>
              <w:left w:val="single" w:sz="8" w:space="0" w:color="auto"/>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w:t>
            </w:r>
          </w:p>
        </w:tc>
        <w:tc>
          <w:tcPr>
            <w:tcW w:w="753" w:type="pct"/>
            <w:tcBorders>
              <w:top w:val="nil"/>
              <w:left w:val="nil"/>
              <w:bottom w:val="single" w:sz="8" w:space="0" w:color="auto"/>
              <w:right w:val="single" w:sz="8"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w:t>
            </w:r>
          </w:p>
        </w:tc>
        <w:tc>
          <w:tcPr>
            <w:tcW w:w="672" w:type="pct"/>
            <w:tcBorders>
              <w:top w:val="nil"/>
              <w:left w:val="nil"/>
              <w:bottom w:val="single" w:sz="8" w:space="0" w:color="auto"/>
              <w:right w:val="nil"/>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7</w:t>
            </w:r>
          </w:p>
        </w:tc>
        <w:tc>
          <w:tcPr>
            <w:tcW w:w="305" w:type="pct"/>
            <w:tcBorders>
              <w:top w:val="nil"/>
              <w:left w:val="single" w:sz="8" w:space="0" w:color="auto"/>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8</w:t>
            </w:r>
          </w:p>
        </w:tc>
        <w:tc>
          <w:tcPr>
            <w:tcW w:w="306" w:type="pct"/>
            <w:tcBorders>
              <w:top w:val="nil"/>
              <w:left w:val="nil"/>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9</w:t>
            </w:r>
          </w:p>
        </w:tc>
        <w:tc>
          <w:tcPr>
            <w:tcW w:w="306" w:type="pct"/>
            <w:tcBorders>
              <w:top w:val="nil"/>
              <w:left w:val="nil"/>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10</w:t>
            </w:r>
          </w:p>
        </w:tc>
        <w:tc>
          <w:tcPr>
            <w:tcW w:w="322" w:type="pct"/>
            <w:tcBorders>
              <w:top w:val="nil"/>
              <w:left w:val="nil"/>
              <w:bottom w:val="single" w:sz="8" w:space="0" w:color="auto"/>
              <w:right w:val="single" w:sz="8"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11</w:t>
            </w:r>
          </w:p>
        </w:tc>
        <w:tc>
          <w:tcPr>
            <w:tcW w:w="267" w:type="pct"/>
            <w:tcBorders>
              <w:top w:val="nil"/>
              <w:left w:val="nil"/>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13</w:t>
            </w:r>
          </w:p>
        </w:tc>
        <w:tc>
          <w:tcPr>
            <w:tcW w:w="265" w:type="pct"/>
            <w:tcBorders>
              <w:top w:val="nil"/>
              <w:left w:val="nil"/>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14</w:t>
            </w:r>
          </w:p>
        </w:tc>
        <w:tc>
          <w:tcPr>
            <w:tcW w:w="267" w:type="pct"/>
            <w:tcBorders>
              <w:top w:val="nil"/>
              <w:left w:val="nil"/>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15</w:t>
            </w:r>
          </w:p>
        </w:tc>
        <w:tc>
          <w:tcPr>
            <w:tcW w:w="266" w:type="pct"/>
            <w:tcBorders>
              <w:top w:val="nil"/>
              <w:left w:val="nil"/>
              <w:bottom w:val="single" w:sz="8" w:space="0" w:color="auto"/>
              <w:right w:val="nil"/>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16</w:t>
            </w:r>
          </w:p>
        </w:tc>
        <w:tc>
          <w:tcPr>
            <w:tcW w:w="267" w:type="pct"/>
            <w:tcBorders>
              <w:top w:val="nil"/>
              <w:left w:val="single" w:sz="8" w:space="0" w:color="auto"/>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18</w:t>
            </w:r>
          </w:p>
        </w:tc>
        <w:tc>
          <w:tcPr>
            <w:tcW w:w="266" w:type="pct"/>
            <w:tcBorders>
              <w:top w:val="nil"/>
              <w:left w:val="nil"/>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19</w:t>
            </w:r>
          </w:p>
        </w:tc>
        <w:tc>
          <w:tcPr>
            <w:tcW w:w="266" w:type="pct"/>
            <w:tcBorders>
              <w:top w:val="nil"/>
              <w:left w:val="nil"/>
              <w:bottom w:val="single" w:sz="8" w:space="0" w:color="auto"/>
              <w:right w:val="single" w:sz="4"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20</w:t>
            </w:r>
          </w:p>
        </w:tc>
        <w:tc>
          <w:tcPr>
            <w:tcW w:w="262" w:type="pct"/>
            <w:tcBorders>
              <w:top w:val="nil"/>
              <w:left w:val="nil"/>
              <w:bottom w:val="single" w:sz="8" w:space="0" w:color="auto"/>
              <w:right w:val="single" w:sz="8" w:space="0" w:color="auto"/>
            </w:tcBorders>
            <w:shd w:val="clear" w:color="auto" w:fill="FFFFFF"/>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21</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w:t>
            </w:r>
          </w:p>
        </w:tc>
        <w:tc>
          <w:tcPr>
            <w:tcW w:w="753"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rPr>
                <w:rFonts w:ascii="Arial" w:hAnsi="Arial" w:cs="Arial"/>
                <w:b/>
                <w:bCs/>
                <w:sz w:val="12"/>
                <w:szCs w:val="12"/>
              </w:rPr>
            </w:pPr>
            <w:r w:rsidRPr="00D1058A">
              <w:rPr>
                <w:rFonts w:ascii="Arial" w:hAnsi="Arial" w:cs="Arial"/>
                <w:b/>
                <w:bCs/>
                <w:sz w:val="12"/>
                <w:szCs w:val="12"/>
              </w:rPr>
              <w:t>Валдайский район</w:t>
            </w:r>
          </w:p>
        </w:tc>
        <w:tc>
          <w:tcPr>
            <w:tcW w:w="672"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 </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3.1.</w:t>
            </w:r>
          </w:p>
        </w:tc>
        <w:tc>
          <w:tcPr>
            <w:tcW w:w="753"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rPr>
                <w:rFonts w:ascii="Arial" w:hAnsi="Arial" w:cs="Arial"/>
                <w:b/>
                <w:bCs/>
                <w:sz w:val="12"/>
                <w:szCs w:val="12"/>
              </w:rPr>
            </w:pPr>
            <w:r w:rsidRPr="00D1058A">
              <w:rPr>
                <w:rFonts w:ascii="Arial" w:hAnsi="Arial" w:cs="Arial"/>
                <w:b/>
                <w:bCs/>
                <w:sz w:val="12"/>
                <w:szCs w:val="12"/>
              </w:rPr>
              <w:t>ООО "Тепловая Компания Новгородская"</w:t>
            </w:r>
          </w:p>
        </w:tc>
        <w:tc>
          <w:tcPr>
            <w:tcW w:w="672"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 </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тепловая энергия</w:t>
            </w:r>
          </w:p>
        </w:tc>
        <w:tc>
          <w:tcPr>
            <w:tcW w:w="672"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от 18.12.2018 № 65/12</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3680,28</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3864,29</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2872,21</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2987,10</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ГВС</w:t>
            </w:r>
          </w:p>
        </w:tc>
        <w:tc>
          <w:tcPr>
            <w:tcW w:w="672"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от 18.12.2018 № 65/13</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280,25</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294,91</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200,05</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208,05</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3.2.</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b/>
                <w:bCs/>
                <w:sz w:val="12"/>
                <w:szCs w:val="12"/>
              </w:rPr>
            </w:pPr>
            <w:r w:rsidRPr="00D1058A">
              <w:rPr>
                <w:rFonts w:ascii="Arial" w:hAnsi="Arial" w:cs="Arial"/>
                <w:b/>
                <w:bCs/>
                <w:sz w:val="12"/>
                <w:szCs w:val="12"/>
              </w:rPr>
              <w:t>ООО "Строительное управление 53"</w:t>
            </w:r>
          </w:p>
        </w:tc>
        <w:tc>
          <w:tcPr>
            <w:tcW w:w="672"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 </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водоснабжение</w:t>
            </w:r>
          </w:p>
        </w:tc>
        <w:tc>
          <w:tcPr>
            <w:tcW w:w="672" w:type="pct"/>
            <w:vMerge w:val="restart"/>
            <w:tcBorders>
              <w:top w:val="nil"/>
              <w:left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от 16.12.2020 № 75/6</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45,03</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47,92</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54,04</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57,50</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-водоотведение (полный цикл)</w:t>
            </w:r>
          </w:p>
        </w:tc>
        <w:tc>
          <w:tcPr>
            <w:tcW w:w="672" w:type="pct"/>
            <w:vMerge/>
            <w:tcBorders>
              <w:left w:val="single" w:sz="4" w:space="0" w:color="auto"/>
              <w:right w:val="nil"/>
            </w:tcBorders>
            <w:shd w:val="clear" w:color="auto" w:fill="FFFFFF"/>
            <w:vAlign w:val="center"/>
          </w:tcPr>
          <w:p w:rsidR="00D1058A" w:rsidRPr="00D1058A" w:rsidRDefault="00D1058A" w:rsidP="00E33FAF">
            <w:pPr>
              <w:rPr>
                <w:rFonts w:ascii="Arial" w:hAnsi="Arial" w:cs="Arial"/>
                <w:sz w:val="12"/>
                <w:szCs w:val="12"/>
              </w:rPr>
            </w:pP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76,84</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81,33</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77,52</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81,40</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пропуск стоков</w:t>
            </w:r>
          </w:p>
        </w:tc>
        <w:tc>
          <w:tcPr>
            <w:tcW w:w="672" w:type="pct"/>
            <w:vMerge/>
            <w:tcBorders>
              <w:left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52,10</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53,51</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40,09</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42,09</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очистка</w:t>
            </w:r>
          </w:p>
        </w:tc>
        <w:tc>
          <w:tcPr>
            <w:tcW w:w="672" w:type="pct"/>
            <w:vMerge/>
            <w:tcBorders>
              <w:left w:val="single" w:sz="4" w:space="0" w:color="auto"/>
              <w:bottom w:val="single" w:sz="4" w:space="0" w:color="auto"/>
              <w:right w:val="nil"/>
            </w:tcBorders>
            <w:shd w:val="clear" w:color="auto" w:fill="FFFFFF"/>
            <w:vAlign w:val="center"/>
          </w:tcPr>
          <w:p w:rsidR="00D1058A" w:rsidRPr="00D1058A" w:rsidRDefault="00D1058A" w:rsidP="00E33FAF">
            <w:pPr>
              <w:rPr>
                <w:rFonts w:ascii="Arial" w:hAnsi="Arial" w:cs="Arial"/>
                <w:sz w:val="12"/>
                <w:szCs w:val="12"/>
              </w:rPr>
            </w:pP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24,74</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27,82</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3.3.</w:t>
            </w:r>
          </w:p>
        </w:tc>
        <w:tc>
          <w:tcPr>
            <w:tcW w:w="753"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rPr>
                <w:rFonts w:ascii="Arial" w:hAnsi="Arial" w:cs="Arial"/>
                <w:b/>
                <w:bCs/>
                <w:sz w:val="12"/>
                <w:szCs w:val="12"/>
              </w:rPr>
            </w:pPr>
            <w:r w:rsidRPr="00D1058A">
              <w:rPr>
                <w:rFonts w:ascii="Arial" w:hAnsi="Arial" w:cs="Arial"/>
                <w:b/>
                <w:bCs/>
                <w:sz w:val="12"/>
                <w:szCs w:val="12"/>
              </w:rPr>
              <w:t>ФГУ Дом отдыха"Валдай"</w:t>
            </w:r>
          </w:p>
        </w:tc>
        <w:tc>
          <w:tcPr>
            <w:tcW w:w="672"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 </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тепловая энергия</w:t>
            </w:r>
          </w:p>
        </w:tc>
        <w:tc>
          <w:tcPr>
            <w:tcW w:w="672" w:type="pct"/>
            <w:tcBorders>
              <w:top w:val="nil"/>
              <w:left w:val="nil"/>
              <w:bottom w:val="single" w:sz="4" w:space="0" w:color="auto"/>
              <w:right w:val="nil"/>
            </w:tcBorders>
            <w:shd w:val="clear" w:color="auto" w:fill="FFFFFF"/>
            <w:noWrap/>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от 01.11.2018 № 40/5</w:t>
            </w:r>
          </w:p>
        </w:tc>
        <w:tc>
          <w:tcPr>
            <w:tcW w:w="305" w:type="pct"/>
            <w:tcBorders>
              <w:top w:val="nil"/>
              <w:left w:val="single" w:sz="8" w:space="0" w:color="auto"/>
              <w:bottom w:val="single" w:sz="4" w:space="0" w:color="auto"/>
              <w:right w:val="single" w:sz="4" w:space="0" w:color="auto"/>
            </w:tcBorders>
            <w:shd w:val="clear" w:color="auto" w:fill="FFFFFF"/>
            <w:noWrap/>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1171,49</w:t>
            </w:r>
          </w:p>
        </w:tc>
        <w:tc>
          <w:tcPr>
            <w:tcW w:w="306" w:type="pct"/>
            <w:tcBorders>
              <w:top w:val="nil"/>
              <w:left w:val="nil"/>
              <w:bottom w:val="single" w:sz="4" w:space="0" w:color="auto"/>
              <w:right w:val="single" w:sz="4" w:space="0" w:color="auto"/>
            </w:tcBorders>
            <w:shd w:val="clear" w:color="auto" w:fill="FFFFFF"/>
            <w:noWrap/>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1214,93</w:t>
            </w:r>
          </w:p>
        </w:tc>
        <w:tc>
          <w:tcPr>
            <w:tcW w:w="306" w:type="pct"/>
            <w:tcBorders>
              <w:top w:val="nil"/>
              <w:left w:val="nil"/>
              <w:bottom w:val="single" w:sz="4" w:space="0" w:color="auto"/>
              <w:right w:val="single" w:sz="4" w:space="0" w:color="auto"/>
            </w:tcBorders>
            <w:shd w:val="clear" w:color="auto" w:fill="FFFFFF"/>
            <w:noWrap/>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1405,79</w:t>
            </w:r>
          </w:p>
        </w:tc>
        <w:tc>
          <w:tcPr>
            <w:tcW w:w="322" w:type="pct"/>
            <w:tcBorders>
              <w:top w:val="nil"/>
              <w:left w:val="nil"/>
              <w:bottom w:val="single" w:sz="4" w:space="0" w:color="auto"/>
              <w:right w:val="single" w:sz="8" w:space="0" w:color="auto"/>
            </w:tcBorders>
            <w:shd w:val="clear" w:color="auto" w:fill="FFFFFF"/>
            <w:noWrap/>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1457,92</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ГВС</w:t>
            </w:r>
          </w:p>
        </w:tc>
        <w:tc>
          <w:tcPr>
            <w:tcW w:w="672"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от 06.12.2018 № 59/2</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67,76</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71,50</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81,31</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85,80</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водоснабжение</w:t>
            </w:r>
          </w:p>
        </w:tc>
        <w:tc>
          <w:tcPr>
            <w:tcW w:w="672" w:type="pct"/>
            <w:vMerge w:val="restart"/>
            <w:tcBorders>
              <w:top w:val="nil"/>
              <w:left w:val="single" w:sz="4" w:space="0" w:color="auto"/>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от 12.11.2018 № 44/1</w:t>
            </w: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12,50</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14,19</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15,00</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17,03</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r>
      <w:tr w:rsidR="00D1058A" w:rsidRPr="00D1058A" w:rsidTr="00D1058A">
        <w:trPr>
          <w:trHeight w:val="20"/>
        </w:trPr>
        <w:tc>
          <w:tcPr>
            <w:tcW w:w="210"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 </w:t>
            </w:r>
          </w:p>
        </w:tc>
        <w:tc>
          <w:tcPr>
            <w:tcW w:w="753" w:type="pct"/>
            <w:tcBorders>
              <w:top w:val="nil"/>
              <w:left w:val="nil"/>
              <w:bottom w:val="single" w:sz="4" w:space="0" w:color="auto"/>
              <w:right w:val="single" w:sz="8" w:space="0" w:color="auto"/>
            </w:tcBorders>
            <w:shd w:val="clear" w:color="auto" w:fill="FFFFFF"/>
            <w:vAlign w:val="center"/>
          </w:tcPr>
          <w:p w:rsidR="00D1058A" w:rsidRPr="00D1058A" w:rsidRDefault="00D1058A" w:rsidP="00E33FAF">
            <w:pPr>
              <w:rPr>
                <w:rFonts w:ascii="Arial" w:hAnsi="Arial" w:cs="Arial"/>
                <w:iCs/>
                <w:sz w:val="12"/>
                <w:szCs w:val="12"/>
              </w:rPr>
            </w:pPr>
            <w:r w:rsidRPr="00D1058A">
              <w:rPr>
                <w:rFonts w:ascii="Arial" w:hAnsi="Arial" w:cs="Arial"/>
                <w:iCs/>
                <w:sz w:val="12"/>
                <w:szCs w:val="12"/>
              </w:rPr>
              <w:t>водоотведение</w:t>
            </w:r>
          </w:p>
        </w:tc>
        <w:tc>
          <w:tcPr>
            <w:tcW w:w="672" w:type="pct"/>
            <w:vMerge/>
            <w:tcBorders>
              <w:top w:val="nil"/>
              <w:left w:val="single" w:sz="4" w:space="0" w:color="auto"/>
              <w:bottom w:val="single" w:sz="4" w:space="0" w:color="auto"/>
              <w:right w:val="nil"/>
            </w:tcBorders>
            <w:shd w:val="clear" w:color="auto" w:fill="FFFFFF"/>
            <w:vAlign w:val="center"/>
          </w:tcPr>
          <w:p w:rsidR="00D1058A" w:rsidRPr="00D1058A" w:rsidRDefault="00D1058A" w:rsidP="00E33FAF">
            <w:pPr>
              <w:rPr>
                <w:rFonts w:ascii="Arial" w:hAnsi="Arial" w:cs="Arial"/>
                <w:b/>
                <w:bCs/>
                <w:sz w:val="12"/>
                <w:szCs w:val="12"/>
              </w:rPr>
            </w:pPr>
          </w:p>
        </w:tc>
        <w:tc>
          <w:tcPr>
            <w:tcW w:w="305"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30,21</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33,38</w:t>
            </w:r>
          </w:p>
        </w:tc>
        <w:tc>
          <w:tcPr>
            <w:tcW w:w="30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25,98</w:t>
            </w:r>
          </w:p>
        </w:tc>
        <w:tc>
          <w:tcPr>
            <w:tcW w:w="32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27,98</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5"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6" w:type="pct"/>
            <w:tcBorders>
              <w:top w:val="nil"/>
              <w:left w:val="nil"/>
              <w:bottom w:val="single" w:sz="4" w:space="0" w:color="auto"/>
              <w:right w:val="nil"/>
            </w:tcBorders>
            <w:shd w:val="clear" w:color="auto" w:fill="FFFFFF"/>
            <w:noWrap/>
            <w:vAlign w:val="center"/>
          </w:tcPr>
          <w:p w:rsidR="00D1058A" w:rsidRPr="00D1058A" w:rsidRDefault="00D1058A" w:rsidP="00E33FAF">
            <w:pPr>
              <w:jc w:val="center"/>
              <w:rPr>
                <w:rFonts w:ascii="Arial" w:hAnsi="Arial" w:cs="Arial"/>
                <w:sz w:val="12"/>
                <w:szCs w:val="12"/>
              </w:rPr>
            </w:pPr>
            <w:r w:rsidRPr="00D1058A">
              <w:rPr>
                <w:rFonts w:ascii="Arial" w:hAnsi="Arial" w:cs="Arial"/>
                <w:sz w:val="12"/>
                <w:szCs w:val="12"/>
              </w:rPr>
              <w:t>-</w:t>
            </w:r>
          </w:p>
        </w:tc>
        <w:tc>
          <w:tcPr>
            <w:tcW w:w="267" w:type="pct"/>
            <w:tcBorders>
              <w:top w:val="nil"/>
              <w:left w:val="single" w:sz="8" w:space="0" w:color="auto"/>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w:t>
            </w:r>
          </w:p>
        </w:tc>
        <w:tc>
          <w:tcPr>
            <w:tcW w:w="266" w:type="pct"/>
            <w:tcBorders>
              <w:top w:val="nil"/>
              <w:left w:val="nil"/>
              <w:bottom w:val="single" w:sz="4" w:space="0" w:color="auto"/>
              <w:right w:val="single" w:sz="4"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w:t>
            </w:r>
          </w:p>
        </w:tc>
        <w:tc>
          <w:tcPr>
            <w:tcW w:w="262" w:type="pct"/>
            <w:tcBorders>
              <w:top w:val="nil"/>
              <w:left w:val="nil"/>
              <w:bottom w:val="single" w:sz="4" w:space="0" w:color="auto"/>
              <w:right w:val="single" w:sz="8" w:space="0" w:color="auto"/>
            </w:tcBorders>
            <w:shd w:val="clear" w:color="auto" w:fill="FFFFFF"/>
            <w:noWrap/>
            <w:vAlign w:val="center"/>
          </w:tcPr>
          <w:p w:rsidR="00D1058A" w:rsidRPr="00D1058A" w:rsidRDefault="00D1058A" w:rsidP="00E33FAF">
            <w:pPr>
              <w:jc w:val="center"/>
              <w:rPr>
                <w:rFonts w:ascii="Arial" w:hAnsi="Arial" w:cs="Arial"/>
                <w:b/>
                <w:bCs/>
                <w:sz w:val="12"/>
                <w:szCs w:val="12"/>
              </w:rPr>
            </w:pPr>
            <w:r w:rsidRPr="00D1058A">
              <w:rPr>
                <w:rFonts w:ascii="Arial" w:hAnsi="Arial" w:cs="Arial"/>
                <w:b/>
                <w:bCs/>
                <w:sz w:val="12"/>
                <w:szCs w:val="12"/>
              </w:rPr>
              <w:t>-</w:t>
            </w:r>
          </w:p>
        </w:tc>
      </w:tr>
    </w:tbl>
    <w:p w:rsidR="001B6F5D" w:rsidRPr="00D1058A" w:rsidRDefault="001B6F5D" w:rsidP="00D1058A">
      <w:pPr>
        <w:shd w:val="clear" w:color="auto" w:fill="FFFFFF"/>
        <w:suppressAutoHyphens/>
        <w:ind w:firstLine="284"/>
        <w:jc w:val="center"/>
        <w:rPr>
          <w:rFonts w:ascii="Arial" w:hAnsi="Arial" w:cs="Arial"/>
          <w:b/>
          <w:sz w:val="16"/>
          <w:szCs w:val="16"/>
        </w:rPr>
      </w:pPr>
    </w:p>
    <w:p w:rsidR="00787875" w:rsidRPr="00787875" w:rsidRDefault="00787875" w:rsidP="00787875">
      <w:pPr>
        <w:pStyle w:val="2"/>
        <w:rPr>
          <w:rFonts w:ascii="Arial" w:hAnsi="Arial" w:cs="Arial"/>
          <w:color w:val="000000"/>
          <w:sz w:val="16"/>
          <w:szCs w:val="16"/>
        </w:rPr>
      </w:pPr>
      <w:r w:rsidRPr="00787875">
        <w:rPr>
          <w:rFonts w:ascii="Arial" w:hAnsi="Arial" w:cs="Arial"/>
          <w:color w:val="000000"/>
          <w:sz w:val="16"/>
          <w:szCs w:val="16"/>
        </w:rPr>
        <w:t>АДМИНИСТРАЦИЯ ВАЛДАЙСКОГО МУНИЦИПАЛЬНОГО РАЙОНА</w:t>
      </w:r>
    </w:p>
    <w:p w:rsidR="00787875" w:rsidRPr="00787875" w:rsidRDefault="00787875" w:rsidP="00787875">
      <w:pPr>
        <w:pStyle w:val="3"/>
        <w:rPr>
          <w:rFonts w:ascii="Arial" w:hAnsi="Arial" w:cs="Arial"/>
          <w:sz w:val="16"/>
          <w:szCs w:val="16"/>
        </w:rPr>
      </w:pPr>
      <w:r w:rsidRPr="00787875">
        <w:rPr>
          <w:rFonts w:ascii="Arial" w:hAnsi="Arial" w:cs="Arial"/>
          <w:sz w:val="16"/>
          <w:szCs w:val="16"/>
        </w:rPr>
        <w:t>П О С Т А Н О В Л Е Н И Е</w:t>
      </w:r>
    </w:p>
    <w:p w:rsidR="00787875" w:rsidRPr="00787875" w:rsidRDefault="00787875" w:rsidP="00787875">
      <w:pPr>
        <w:jc w:val="center"/>
        <w:rPr>
          <w:rFonts w:ascii="Arial" w:hAnsi="Arial" w:cs="Arial"/>
          <w:color w:val="000000"/>
          <w:sz w:val="16"/>
          <w:szCs w:val="16"/>
        </w:rPr>
      </w:pPr>
      <w:r w:rsidRPr="00787875">
        <w:rPr>
          <w:rFonts w:ascii="Arial" w:hAnsi="Arial" w:cs="Arial"/>
          <w:color w:val="000000"/>
          <w:sz w:val="16"/>
          <w:szCs w:val="16"/>
        </w:rPr>
        <w:t>04.05.2022 № 797</w:t>
      </w:r>
    </w:p>
    <w:p w:rsidR="00787875" w:rsidRPr="00787875" w:rsidRDefault="00787875" w:rsidP="00787875">
      <w:pPr>
        <w:autoSpaceDE w:val="0"/>
        <w:jc w:val="center"/>
        <w:rPr>
          <w:rFonts w:ascii="Arial" w:eastAsia="Calibri" w:hAnsi="Arial" w:cs="Arial"/>
          <w:b/>
          <w:color w:val="000000"/>
          <w:sz w:val="16"/>
          <w:szCs w:val="16"/>
          <w:lang w:eastAsia="en-US"/>
        </w:rPr>
      </w:pPr>
      <w:r w:rsidRPr="00787875">
        <w:rPr>
          <w:rFonts w:ascii="Arial" w:eastAsia="Lucida Sans Unicode" w:hAnsi="Arial" w:cs="Arial"/>
          <w:b/>
          <w:bCs/>
          <w:color w:val="000000"/>
          <w:kern w:val="3"/>
          <w:sz w:val="16"/>
          <w:szCs w:val="16"/>
          <w:lang w:eastAsia="zh-CN" w:bidi="hi-IN"/>
        </w:rPr>
        <w:t xml:space="preserve">О </w:t>
      </w:r>
      <w:r w:rsidRPr="00787875">
        <w:rPr>
          <w:rFonts w:ascii="Arial" w:hAnsi="Arial" w:cs="Arial"/>
          <w:b/>
          <w:sz w:val="16"/>
          <w:szCs w:val="16"/>
        </w:rPr>
        <w:t>проведении открытых аукционов</w:t>
      </w:r>
      <w:r>
        <w:rPr>
          <w:rFonts w:ascii="Arial" w:hAnsi="Arial" w:cs="Arial"/>
          <w:b/>
          <w:sz w:val="16"/>
          <w:szCs w:val="16"/>
        </w:rPr>
        <w:t xml:space="preserve"> </w:t>
      </w:r>
      <w:r w:rsidRPr="00787875">
        <w:rPr>
          <w:rFonts w:ascii="Arial" w:hAnsi="Arial" w:cs="Arial"/>
          <w:b/>
          <w:sz w:val="16"/>
          <w:szCs w:val="16"/>
        </w:rPr>
        <w:t>на право заключения договоров</w:t>
      </w:r>
      <w:r>
        <w:rPr>
          <w:rFonts w:ascii="Arial" w:hAnsi="Arial" w:cs="Arial"/>
          <w:b/>
          <w:sz w:val="16"/>
          <w:szCs w:val="16"/>
        </w:rPr>
        <w:t xml:space="preserve"> </w:t>
      </w:r>
      <w:r w:rsidRPr="00787875">
        <w:rPr>
          <w:rFonts w:ascii="Arial" w:hAnsi="Arial" w:cs="Arial"/>
          <w:b/>
          <w:sz w:val="16"/>
          <w:szCs w:val="16"/>
        </w:rPr>
        <w:t xml:space="preserve">о </w:t>
      </w:r>
      <w:r w:rsidRPr="00787875">
        <w:rPr>
          <w:rFonts w:ascii="Arial" w:eastAsia="Calibri" w:hAnsi="Arial" w:cs="Arial"/>
          <w:b/>
          <w:color w:val="000000"/>
          <w:sz w:val="16"/>
          <w:szCs w:val="16"/>
          <w:lang w:eastAsia="en-US"/>
        </w:rPr>
        <w:t>предоставлении права на размещение</w:t>
      </w:r>
    </w:p>
    <w:p w:rsidR="00787875" w:rsidRPr="00787875" w:rsidRDefault="00787875" w:rsidP="00787875">
      <w:pPr>
        <w:autoSpaceDE w:val="0"/>
        <w:jc w:val="center"/>
        <w:rPr>
          <w:rFonts w:ascii="Arial" w:eastAsia="Calibri" w:hAnsi="Arial" w:cs="Arial"/>
          <w:b/>
          <w:color w:val="000000"/>
          <w:sz w:val="16"/>
          <w:szCs w:val="16"/>
          <w:lang w:eastAsia="en-US"/>
        </w:rPr>
      </w:pPr>
      <w:r w:rsidRPr="00787875">
        <w:rPr>
          <w:rFonts w:ascii="Arial" w:eastAsia="Calibri" w:hAnsi="Arial" w:cs="Arial"/>
          <w:b/>
          <w:color w:val="000000"/>
          <w:sz w:val="16"/>
          <w:szCs w:val="16"/>
          <w:lang w:eastAsia="en-US"/>
        </w:rPr>
        <w:t>нестационарных торговых объектов</w:t>
      </w:r>
      <w:r>
        <w:rPr>
          <w:rFonts w:ascii="Arial" w:eastAsia="Calibri" w:hAnsi="Arial" w:cs="Arial"/>
          <w:b/>
          <w:color w:val="000000"/>
          <w:sz w:val="16"/>
          <w:szCs w:val="16"/>
          <w:lang w:eastAsia="en-US"/>
        </w:rPr>
        <w:t xml:space="preserve"> </w:t>
      </w:r>
      <w:r w:rsidRPr="00787875">
        <w:rPr>
          <w:rFonts w:ascii="Arial" w:eastAsia="Calibri" w:hAnsi="Arial" w:cs="Arial"/>
          <w:b/>
          <w:color w:val="000000"/>
          <w:sz w:val="16"/>
          <w:szCs w:val="16"/>
          <w:lang w:eastAsia="en-US"/>
        </w:rPr>
        <w:t>на территории Валдайского</w:t>
      </w:r>
      <w:r>
        <w:rPr>
          <w:rFonts w:ascii="Arial" w:eastAsia="Calibri" w:hAnsi="Arial" w:cs="Arial"/>
          <w:b/>
          <w:color w:val="000000"/>
          <w:sz w:val="16"/>
          <w:szCs w:val="16"/>
          <w:lang w:eastAsia="en-US"/>
        </w:rPr>
        <w:t xml:space="preserve"> </w:t>
      </w:r>
      <w:r w:rsidRPr="00787875">
        <w:rPr>
          <w:rFonts w:ascii="Arial" w:eastAsia="Calibri" w:hAnsi="Arial" w:cs="Arial"/>
          <w:b/>
          <w:color w:val="000000"/>
          <w:sz w:val="16"/>
          <w:szCs w:val="16"/>
          <w:lang w:eastAsia="en-US"/>
        </w:rPr>
        <w:t>муниципального района</w:t>
      </w:r>
    </w:p>
    <w:p w:rsidR="00787875" w:rsidRPr="00787875" w:rsidRDefault="00787875" w:rsidP="00787875">
      <w:pPr>
        <w:autoSpaceDE w:val="0"/>
        <w:autoSpaceDN w:val="0"/>
        <w:adjustRightInd w:val="0"/>
        <w:ind w:firstLine="284"/>
        <w:jc w:val="both"/>
        <w:rPr>
          <w:rFonts w:ascii="Arial" w:hAnsi="Arial" w:cs="Arial"/>
          <w:b/>
          <w:sz w:val="16"/>
          <w:szCs w:val="16"/>
        </w:rPr>
      </w:pPr>
      <w:r w:rsidRPr="00787875">
        <w:rPr>
          <w:rFonts w:ascii="Arial" w:hAnsi="Arial" w:cs="Arial"/>
          <w:sz w:val="16"/>
          <w:szCs w:val="16"/>
        </w:rPr>
        <w:t xml:space="preserve">В соответствии с Положением о порядке размещения нестационарных торговых объектов на территории Валдайского муниципального района, утверждённым постановлением Администрации Валдайского муниципаль-ного района от 21.04.2017 № 680, схемой размещения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 на территории Валдайского муниципального района», утвержденной постановлением Администрации Валдайского муниципального района от 16.03.2017 № 378, Администрация Валдайского муниципального района </w:t>
      </w:r>
      <w:r w:rsidRPr="00787875">
        <w:rPr>
          <w:rFonts w:ascii="Arial" w:hAnsi="Arial" w:cs="Arial"/>
          <w:b/>
          <w:sz w:val="16"/>
          <w:szCs w:val="16"/>
        </w:rPr>
        <w:t>ПОСТАНОВЛЯЕТ:</w:t>
      </w:r>
    </w:p>
    <w:p w:rsidR="00787875" w:rsidRPr="00787875" w:rsidRDefault="00787875" w:rsidP="00787875">
      <w:pPr>
        <w:ind w:firstLine="284"/>
        <w:jc w:val="both"/>
        <w:rPr>
          <w:rFonts w:ascii="Arial" w:hAnsi="Arial" w:cs="Arial"/>
          <w:b/>
          <w:sz w:val="16"/>
          <w:szCs w:val="16"/>
        </w:rPr>
      </w:pPr>
      <w:r w:rsidRPr="00787875">
        <w:rPr>
          <w:rFonts w:ascii="Arial" w:hAnsi="Arial" w:cs="Arial"/>
          <w:sz w:val="16"/>
          <w:szCs w:val="16"/>
        </w:rPr>
        <w:t xml:space="preserve">1. </w:t>
      </w:r>
      <w:r w:rsidRPr="00787875">
        <w:rPr>
          <w:rFonts w:ascii="Arial" w:eastAsia="Calibri" w:hAnsi="Arial" w:cs="Arial"/>
          <w:kern w:val="1"/>
          <w:sz w:val="16"/>
          <w:szCs w:val="16"/>
          <w:lang w:eastAsia="ar-SA"/>
        </w:rPr>
        <w:t>Провести аукционы на право заключения договоров о предоставлении права на размещение нестационарных торговых объектов на территории</w:t>
      </w:r>
      <w:r w:rsidRPr="00787875">
        <w:rPr>
          <w:rFonts w:ascii="Arial" w:hAnsi="Arial" w:cs="Arial"/>
          <w:sz w:val="16"/>
          <w:szCs w:val="16"/>
        </w:rPr>
        <w:t xml:space="preserve"> Валдайского муниципального района</w:t>
      </w:r>
      <w:r w:rsidRPr="00787875">
        <w:rPr>
          <w:rFonts w:ascii="Arial" w:eastAsia="Calibri" w:hAnsi="Arial" w:cs="Arial"/>
          <w:kern w:val="1"/>
          <w:sz w:val="16"/>
          <w:szCs w:val="16"/>
          <w:lang w:eastAsia="ar-SA"/>
        </w:rPr>
        <w:t>:</w:t>
      </w:r>
    </w:p>
    <w:p w:rsidR="00787875" w:rsidRPr="00787875" w:rsidRDefault="00787875" w:rsidP="00787875">
      <w:pPr>
        <w:suppressAutoHyphens/>
        <w:ind w:firstLine="284"/>
        <w:jc w:val="both"/>
        <w:textAlignment w:val="baseline"/>
        <w:rPr>
          <w:rFonts w:ascii="Arial" w:hAnsi="Arial" w:cs="Arial"/>
          <w:sz w:val="16"/>
          <w:szCs w:val="16"/>
        </w:rPr>
      </w:pPr>
      <w:r w:rsidRPr="00787875">
        <w:rPr>
          <w:rFonts w:ascii="Arial" w:eastAsia="Calibri" w:hAnsi="Arial" w:cs="Arial"/>
          <w:kern w:val="1"/>
          <w:sz w:val="16"/>
          <w:szCs w:val="16"/>
          <w:lang w:eastAsia="ar-SA"/>
        </w:rPr>
        <w:t xml:space="preserve">1.1. </w:t>
      </w:r>
      <w:r w:rsidRPr="00787875">
        <w:rPr>
          <w:rFonts w:ascii="Arial" w:hAnsi="Arial" w:cs="Arial"/>
          <w:sz w:val="16"/>
          <w:szCs w:val="16"/>
        </w:rPr>
        <w:t>Нестационарный торговый объект площадью 40,0 кв.м, на земельном участке с кадастровым номером 53:03:1513002:511, по адресу: Новгородская область, Валдайский район, с. Яжелбицы, целевое назначение - розничная торговля непродовольственной группой товаров;</w:t>
      </w:r>
    </w:p>
    <w:p w:rsidR="00787875" w:rsidRPr="00787875" w:rsidRDefault="00787875" w:rsidP="00787875">
      <w:pPr>
        <w:shd w:val="clear" w:color="auto" w:fill="FFFFFF"/>
        <w:ind w:firstLine="284"/>
        <w:jc w:val="both"/>
        <w:rPr>
          <w:rFonts w:ascii="Arial" w:hAnsi="Arial" w:cs="Arial"/>
          <w:color w:val="000000"/>
          <w:sz w:val="16"/>
          <w:szCs w:val="16"/>
        </w:rPr>
      </w:pPr>
      <w:r w:rsidRPr="00787875">
        <w:rPr>
          <w:rFonts w:ascii="Arial" w:eastAsia="Calibri" w:hAnsi="Arial" w:cs="Arial"/>
          <w:kern w:val="1"/>
          <w:sz w:val="16"/>
          <w:szCs w:val="16"/>
          <w:lang w:eastAsia="ar-SA"/>
        </w:rPr>
        <w:t xml:space="preserve">1.2. Нестационарный торговый объект </w:t>
      </w:r>
      <w:r w:rsidRPr="00787875">
        <w:rPr>
          <w:rFonts w:ascii="Arial" w:hAnsi="Arial" w:cs="Arial"/>
          <w:sz w:val="16"/>
          <w:szCs w:val="16"/>
        </w:rPr>
        <w:t>площадью 12,0 кв.м, расположенный в кадастровом квартале 53:03:0103007, по адресу: Новгородская область, г. Валдай, пр. Васильева, целевое назначение - розничная торговля</w:t>
      </w:r>
      <w:r w:rsidRPr="00787875">
        <w:rPr>
          <w:rFonts w:ascii="Arial" w:hAnsi="Arial" w:cs="Arial"/>
          <w:color w:val="000000"/>
          <w:sz w:val="16"/>
          <w:szCs w:val="16"/>
        </w:rPr>
        <w:t xml:space="preserve"> продовольственной группой товаров;</w:t>
      </w:r>
    </w:p>
    <w:p w:rsidR="00787875" w:rsidRPr="00787875" w:rsidRDefault="00787875" w:rsidP="00787875">
      <w:pPr>
        <w:shd w:val="clear" w:color="auto" w:fill="FFFFFF"/>
        <w:ind w:firstLine="284"/>
        <w:jc w:val="both"/>
        <w:rPr>
          <w:rFonts w:ascii="Arial" w:hAnsi="Arial" w:cs="Arial"/>
          <w:sz w:val="16"/>
          <w:szCs w:val="16"/>
        </w:rPr>
      </w:pPr>
      <w:r w:rsidRPr="00787875">
        <w:rPr>
          <w:rFonts w:ascii="Arial" w:hAnsi="Arial" w:cs="Arial"/>
          <w:sz w:val="16"/>
          <w:szCs w:val="16"/>
        </w:rPr>
        <w:t xml:space="preserve">1.3. </w:t>
      </w:r>
      <w:r w:rsidRPr="00787875">
        <w:rPr>
          <w:rFonts w:ascii="Arial" w:eastAsia="Calibri" w:hAnsi="Arial" w:cs="Arial"/>
          <w:kern w:val="1"/>
          <w:sz w:val="16"/>
          <w:szCs w:val="16"/>
          <w:lang w:eastAsia="ar-SA"/>
        </w:rPr>
        <w:t xml:space="preserve">Нестационарный торговый объект </w:t>
      </w:r>
      <w:r w:rsidRPr="00787875">
        <w:rPr>
          <w:rFonts w:ascii="Arial" w:hAnsi="Arial" w:cs="Arial"/>
          <w:sz w:val="16"/>
          <w:szCs w:val="16"/>
        </w:rPr>
        <w:t>площадью 4,5 кв.м, расположенный на земельном участке с кадастровым номером 53:03:0103022:52</w:t>
      </w:r>
      <w:r w:rsidRPr="00787875">
        <w:rPr>
          <w:rFonts w:ascii="Arial" w:eastAsia="Calibri" w:hAnsi="Arial" w:cs="Arial"/>
          <w:kern w:val="1"/>
          <w:sz w:val="16"/>
          <w:szCs w:val="16"/>
          <w:lang w:eastAsia="ar-SA"/>
        </w:rPr>
        <w:t xml:space="preserve">, </w:t>
      </w:r>
      <w:r w:rsidRPr="00787875">
        <w:rPr>
          <w:rFonts w:ascii="Arial" w:hAnsi="Arial" w:cs="Arial"/>
          <w:sz w:val="16"/>
          <w:szCs w:val="16"/>
        </w:rPr>
        <w:t>по адресу: Новгородская область, г. Валдай, пр-т Комсомольский, целевое назначение - розничная торговля хлебобулочными изделиями;</w:t>
      </w:r>
    </w:p>
    <w:p w:rsidR="00787875" w:rsidRPr="00787875" w:rsidRDefault="00787875" w:rsidP="00787875">
      <w:pPr>
        <w:shd w:val="clear" w:color="auto" w:fill="FFFFFF"/>
        <w:ind w:firstLine="284"/>
        <w:jc w:val="both"/>
        <w:rPr>
          <w:rFonts w:ascii="Arial" w:hAnsi="Arial" w:cs="Arial"/>
          <w:color w:val="000000"/>
          <w:sz w:val="16"/>
          <w:szCs w:val="16"/>
        </w:rPr>
      </w:pPr>
      <w:r w:rsidRPr="00787875">
        <w:rPr>
          <w:rFonts w:ascii="Arial" w:hAnsi="Arial" w:cs="Arial"/>
          <w:sz w:val="16"/>
          <w:szCs w:val="16"/>
        </w:rPr>
        <w:t xml:space="preserve">1.4. </w:t>
      </w:r>
      <w:r w:rsidRPr="00787875">
        <w:rPr>
          <w:rFonts w:ascii="Arial" w:eastAsia="Calibri" w:hAnsi="Arial" w:cs="Arial"/>
          <w:kern w:val="1"/>
          <w:sz w:val="16"/>
          <w:szCs w:val="16"/>
          <w:lang w:eastAsia="ar-SA"/>
        </w:rPr>
        <w:t xml:space="preserve">Нестационарный торговый объект </w:t>
      </w:r>
      <w:r w:rsidRPr="00787875">
        <w:rPr>
          <w:rFonts w:ascii="Arial" w:hAnsi="Arial" w:cs="Arial"/>
          <w:sz w:val="16"/>
          <w:szCs w:val="16"/>
        </w:rPr>
        <w:t>площадью 4,5 кв.м, расположенный на земельном участке с кадастровым номером 53:03:0102002:47</w:t>
      </w:r>
      <w:r w:rsidRPr="00787875">
        <w:rPr>
          <w:rFonts w:ascii="Arial" w:eastAsia="Calibri" w:hAnsi="Arial" w:cs="Arial"/>
          <w:kern w:val="1"/>
          <w:sz w:val="16"/>
          <w:szCs w:val="16"/>
          <w:lang w:eastAsia="ar-SA"/>
        </w:rPr>
        <w:t xml:space="preserve">, </w:t>
      </w:r>
      <w:r w:rsidRPr="00787875">
        <w:rPr>
          <w:rFonts w:ascii="Arial" w:hAnsi="Arial" w:cs="Arial"/>
          <w:sz w:val="16"/>
          <w:szCs w:val="16"/>
        </w:rPr>
        <w:t>по адресу: Новгородская область, г. Валдай, ул. Песчаная, целевое назначение - розничная торговля хлебобулочными изделиями</w:t>
      </w:r>
      <w:r w:rsidRPr="00787875">
        <w:rPr>
          <w:rFonts w:ascii="Arial" w:hAnsi="Arial" w:cs="Arial"/>
          <w:color w:val="000000"/>
          <w:sz w:val="16"/>
          <w:szCs w:val="16"/>
        </w:rPr>
        <w:t>.</w:t>
      </w:r>
    </w:p>
    <w:p w:rsidR="00787875" w:rsidRPr="00787875" w:rsidRDefault="00787875" w:rsidP="00787875">
      <w:pPr>
        <w:suppressAutoHyphens/>
        <w:ind w:firstLine="284"/>
        <w:jc w:val="both"/>
        <w:textAlignment w:val="baseline"/>
        <w:rPr>
          <w:rFonts w:ascii="Arial" w:hAnsi="Arial" w:cs="Arial"/>
          <w:sz w:val="16"/>
          <w:szCs w:val="16"/>
        </w:rPr>
      </w:pPr>
      <w:r w:rsidRPr="00787875">
        <w:rPr>
          <w:rFonts w:ascii="Arial" w:eastAsia="Calibri" w:hAnsi="Arial" w:cs="Arial"/>
          <w:kern w:val="1"/>
          <w:sz w:val="16"/>
          <w:szCs w:val="16"/>
          <w:lang w:eastAsia="ar-SA"/>
        </w:rPr>
        <w:t>Комитету экономического развития Администрации муниципального района провести аукционы по приобретению права на заключение договоров о предоставлении права на размещение нестационарных торговых объектов на территории Валдайского муниципального района в соответствии с действующим законодательством Российской Федерации.</w:t>
      </w:r>
    </w:p>
    <w:p w:rsidR="00787875" w:rsidRPr="00787875" w:rsidRDefault="00787875" w:rsidP="00787875">
      <w:pPr>
        <w:ind w:firstLine="284"/>
        <w:jc w:val="both"/>
        <w:rPr>
          <w:rFonts w:ascii="Arial" w:hAnsi="Arial" w:cs="Arial"/>
          <w:sz w:val="16"/>
          <w:szCs w:val="16"/>
        </w:rPr>
      </w:pPr>
      <w:r>
        <w:rPr>
          <w:rFonts w:ascii="Arial" w:eastAsia="SimSun" w:hAnsi="Arial" w:cs="Arial"/>
          <w:kern w:val="1"/>
          <w:sz w:val="16"/>
          <w:szCs w:val="16"/>
          <w:lang w:eastAsia="hi-IN" w:bidi="hi-IN"/>
        </w:rPr>
        <w:t>2</w:t>
      </w:r>
      <w:r w:rsidRPr="00787875">
        <w:rPr>
          <w:rFonts w:ascii="Arial" w:eastAsia="SimSun" w:hAnsi="Arial" w:cs="Arial"/>
          <w:kern w:val="1"/>
          <w:sz w:val="16"/>
          <w:szCs w:val="16"/>
          <w:lang w:eastAsia="hi-IN" w:bidi="hi-IN"/>
        </w:rPr>
        <w:t>.</w:t>
      </w:r>
      <w:r>
        <w:rPr>
          <w:rFonts w:ascii="Arial" w:eastAsia="SimSun" w:hAnsi="Arial" w:cs="Arial"/>
          <w:kern w:val="1"/>
          <w:sz w:val="16"/>
          <w:szCs w:val="16"/>
          <w:lang w:eastAsia="hi-IN" w:bidi="hi-IN"/>
        </w:rPr>
        <w:t xml:space="preserve"> </w:t>
      </w:r>
      <w:r w:rsidRPr="00787875">
        <w:rPr>
          <w:rFonts w:ascii="Arial" w:eastAsia="SimSun" w:hAnsi="Arial" w:cs="Arial"/>
          <w:kern w:val="1"/>
          <w:sz w:val="16"/>
          <w:szCs w:val="16"/>
          <w:lang w:eastAsia="hi-IN" w:bidi="hi-IN"/>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787875" w:rsidRPr="00787875" w:rsidRDefault="00787875" w:rsidP="00787875">
      <w:pPr>
        <w:ind w:firstLine="709"/>
        <w:jc w:val="both"/>
        <w:rPr>
          <w:rFonts w:ascii="Arial" w:hAnsi="Arial" w:cs="Arial"/>
          <w:sz w:val="4"/>
          <w:szCs w:val="4"/>
        </w:rPr>
      </w:pPr>
    </w:p>
    <w:p w:rsidR="00787875" w:rsidRPr="00787875" w:rsidRDefault="00787875" w:rsidP="00787875">
      <w:pPr>
        <w:jc w:val="both"/>
        <w:rPr>
          <w:rFonts w:ascii="Arial" w:hAnsi="Arial" w:cs="Arial"/>
          <w:sz w:val="16"/>
          <w:szCs w:val="16"/>
        </w:rPr>
      </w:pPr>
      <w:r w:rsidRPr="00787875">
        <w:rPr>
          <w:rFonts w:ascii="Arial" w:hAnsi="Arial" w:cs="Arial"/>
          <w:b/>
          <w:sz w:val="16"/>
          <w:szCs w:val="16"/>
        </w:rPr>
        <w:t>Глава муниципального района</w:t>
      </w:r>
      <w:r w:rsidRPr="00787875">
        <w:rPr>
          <w:rFonts w:ascii="Arial" w:hAnsi="Arial" w:cs="Arial"/>
          <w:b/>
          <w:sz w:val="16"/>
          <w:szCs w:val="16"/>
        </w:rPr>
        <w:tab/>
      </w:r>
      <w:r w:rsidRPr="00787875">
        <w:rPr>
          <w:rFonts w:ascii="Arial" w:hAnsi="Arial" w:cs="Arial"/>
          <w:b/>
          <w:sz w:val="16"/>
          <w:szCs w:val="16"/>
        </w:rPr>
        <w:tab/>
        <w:t>Ю.В.Стадэ</w:t>
      </w:r>
    </w:p>
    <w:p w:rsidR="001B6F5D" w:rsidRPr="00787875" w:rsidRDefault="001B6F5D" w:rsidP="00787875">
      <w:pPr>
        <w:shd w:val="clear" w:color="auto" w:fill="FFFFFF"/>
        <w:suppressAutoHyphens/>
        <w:ind w:firstLine="284"/>
        <w:rPr>
          <w:rFonts w:ascii="Arial" w:hAnsi="Arial" w:cs="Arial"/>
          <w:b/>
          <w:sz w:val="8"/>
          <w:szCs w:val="8"/>
        </w:rPr>
      </w:pPr>
    </w:p>
    <w:p w:rsidR="00787875" w:rsidRPr="00787875" w:rsidRDefault="00787875" w:rsidP="00787875">
      <w:pPr>
        <w:pStyle w:val="2"/>
        <w:rPr>
          <w:rFonts w:ascii="Arial" w:hAnsi="Arial" w:cs="Arial"/>
          <w:color w:val="000000"/>
          <w:sz w:val="16"/>
          <w:szCs w:val="16"/>
        </w:rPr>
      </w:pPr>
      <w:r w:rsidRPr="00787875">
        <w:rPr>
          <w:rFonts w:ascii="Arial" w:hAnsi="Arial" w:cs="Arial"/>
          <w:color w:val="000000"/>
          <w:sz w:val="16"/>
          <w:szCs w:val="16"/>
        </w:rPr>
        <w:t>АДМИНИСТРАЦИЯ ВАЛДАЙСКОГО МУНИЦИПАЛЬНОГО РАЙОНА</w:t>
      </w:r>
    </w:p>
    <w:p w:rsidR="00787875" w:rsidRPr="00787875" w:rsidRDefault="00787875" w:rsidP="00787875">
      <w:pPr>
        <w:pStyle w:val="3"/>
        <w:rPr>
          <w:rFonts w:ascii="Arial" w:hAnsi="Arial" w:cs="Arial"/>
          <w:sz w:val="16"/>
          <w:szCs w:val="16"/>
        </w:rPr>
      </w:pPr>
      <w:r w:rsidRPr="00787875">
        <w:rPr>
          <w:rFonts w:ascii="Arial" w:hAnsi="Arial" w:cs="Arial"/>
          <w:sz w:val="16"/>
          <w:szCs w:val="16"/>
        </w:rPr>
        <w:t>П О С Т А Н О В Л Е Н И Е</w:t>
      </w:r>
    </w:p>
    <w:p w:rsidR="00787875" w:rsidRPr="00787875" w:rsidRDefault="00787875" w:rsidP="00787875">
      <w:pPr>
        <w:jc w:val="center"/>
        <w:rPr>
          <w:rFonts w:ascii="Arial" w:hAnsi="Arial" w:cs="Arial"/>
          <w:color w:val="000000"/>
          <w:sz w:val="16"/>
          <w:szCs w:val="16"/>
        </w:rPr>
      </w:pPr>
      <w:r w:rsidRPr="00787875">
        <w:rPr>
          <w:rFonts w:ascii="Arial" w:hAnsi="Arial" w:cs="Arial"/>
          <w:color w:val="000000"/>
          <w:sz w:val="16"/>
          <w:szCs w:val="16"/>
        </w:rPr>
        <w:t>04.05.2022 № 798</w:t>
      </w:r>
    </w:p>
    <w:p w:rsidR="00787875" w:rsidRPr="00787875" w:rsidRDefault="00787875" w:rsidP="00787875">
      <w:pPr>
        <w:shd w:val="clear" w:color="auto" w:fill="FFFFFF"/>
        <w:tabs>
          <w:tab w:val="left" w:pos="1418"/>
        </w:tabs>
        <w:jc w:val="center"/>
        <w:rPr>
          <w:rFonts w:ascii="Arial" w:hAnsi="Arial" w:cs="Arial"/>
          <w:b/>
          <w:sz w:val="16"/>
          <w:szCs w:val="16"/>
        </w:rPr>
      </w:pPr>
      <w:r w:rsidRPr="00787875">
        <w:rPr>
          <w:rFonts w:ascii="Arial" w:hAnsi="Arial" w:cs="Arial"/>
          <w:b/>
          <w:sz w:val="16"/>
          <w:szCs w:val="16"/>
        </w:rPr>
        <w:t>О внесении изменений</w:t>
      </w:r>
      <w:r>
        <w:rPr>
          <w:rFonts w:ascii="Arial" w:hAnsi="Arial" w:cs="Arial"/>
          <w:b/>
          <w:sz w:val="16"/>
          <w:szCs w:val="16"/>
        </w:rPr>
        <w:t xml:space="preserve"> </w:t>
      </w:r>
      <w:r w:rsidRPr="00787875">
        <w:rPr>
          <w:rFonts w:ascii="Arial" w:hAnsi="Arial" w:cs="Arial"/>
          <w:b/>
          <w:sz w:val="16"/>
          <w:szCs w:val="16"/>
        </w:rPr>
        <w:t>в постановление Администрации</w:t>
      </w:r>
      <w:r>
        <w:rPr>
          <w:rFonts w:ascii="Arial" w:hAnsi="Arial" w:cs="Arial"/>
          <w:b/>
          <w:sz w:val="16"/>
          <w:szCs w:val="16"/>
        </w:rPr>
        <w:t xml:space="preserve"> </w:t>
      </w:r>
      <w:r w:rsidRPr="00787875">
        <w:rPr>
          <w:rFonts w:ascii="Arial" w:hAnsi="Arial" w:cs="Arial"/>
          <w:b/>
          <w:sz w:val="16"/>
          <w:szCs w:val="16"/>
        </w:rPr>
        <w:t>муниципального района</w:t>
      </w:r>
      <w:r>
        <w:rPr>
          <w:rFonts w:ascii="Arial" w:hAnsi="Arial" w:cs="Arial"/>
          <w:b/>
          <w:sz w:val="16"/>
          <w:szCs w:val="16"/>
        </w:rPr>
        <w:t xml:space="preserve"> </w:t>
      </w:r>
      <w:r w:rsidRPr="00787875">
        <w:rPr>
          <w:rFonts w:ascii="Arial" w:hAnsi="Arial" w:cs="Arial"/>
          <w:b/>
          <w:sz w:val="16"/>
          <w:szCs w:val="16"/>
        </w:rPr>
        <w:t>от 31.03.2022 № 546</w:t>
      </w:r>
    </w:p>
    <w:p w:rsidR="00787875" w:rsidRPr="00787875" w:rsidRDefault="00787875" w:rsidP="00E33FAF">
      <w:pPr>
        <w:shd w:val="clear" w:color="auto" w:fill="FFFFFF"/>
        <w:ind w:firstLine="284"/>
        <w:jc w:val="both"/>
        <w:rPr>
          <w:rFonts w:ascii="Arial" w:hAnsi="Arial" w:cs="Arial"/>
          <w:sz w:val="16"/>
          <w:szCs w:val="16"/>
        </w:rPr>
      </w:pPr>
      <w:r w:rsidRPr="00787875">
        <w:rPr>
          <w:rFonts w:ascii="Arial" w:hAnsi="Arial" w:cs="Arial"/>
          <w:sz w:val="16"/>
          <w:szCs w:val="16"/>
        </w:rPr>
        <w:t xml:space="preserve">Администрация Валдайского муниципального района </w:t>
      </w:r>
      <w:r w:rsidRPr="00787875">
        <w:rPr>
          <w:rFonts w:ascii="Arial" w:hAnsi="Arial" w:cs="Arial"/>
          <w:b/>
          <w:sz w:val="16"/>
          <w:szCs w:val="16"/>
        </w:rPr>
        <w:t>ПОСТАНОВЛЯЕТ:</w:t>
      </w:r>
    </w:p>
    <w:p w:rsidR="00787875" w:rsidRPr="00787875" w:rsidRDefault="00787875" w:rsidP="00E33FAF">
      <w:pPr>
        <w:shd w:val="clear" w:color="auto" w:fill="FFFFFF"/>
        <w:ind w:firstLine="284"/>
        <w:jc w:val="both"/>
        <w:rPr>
          <w:rFonts w:ascii="Arial" w:hAnsi="Arial" w:cs="Arial"/>
          <w:sz w:val="16"/>
          <w:szCs w:val="16"/>
        </w:rPr>
      </w:pPr>
      <w:r w:rsidRPr="00787875">
        <w:rPr>
          <w:rFonts w:ascii="Arial" w:hAnsi="Arial" w:cs="Arial"/>
          <w:sz w:val="16"/>
          <w:szCs w:val="16"/>
        </w:rPr>
        <w:t xml:space="preserve">1. Внести изменения в постановление Администрации Валдайского муниципального района от 31.03.2022 «Об утверждении ранжированного перечня многоквартирных домов на период 2023-2025 годов», изложив строки 4,19,138 в редакции: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15"/>
        <w:gridCol w:w="2814"/>
        <w:gridCol w:w="2972"/>
        <w:gridCol w:w="1869"/>
        <w:gridCol w:w="2924"/>
      </w:tblGrid>
      <w:tr w:rsidR="00787875" w:rsidRPr="00787875" w:rsidTr="00787875">
        <w:trPr>
          <w:trHeight w:val="20"/>
        </w:trPr>
        <w:tc>
          <w:tcPr>
            <w:tcW w:w="358" w:type="pct"/>
            <w:vAlign w:val="center"/>
          </w:tcPr>
          <w:p w:rsidR="00787875" w:rsidRPr="00787875" w:rsidRDefault="00787875" w:rsidP="00787875">
            <w:pPr>
              <w:jc w:val="center"/>
              <w:rPr>
                <w:rFonts w:ascii="Arial" w:hAnsi="Arial" w:cs="Arial"/>
                <w:b/>
                <w:sz w:val="12"/>
                <w:szCs w:val="12"/>
              </w:rPr>
            </w:pPr>
            <w:r w:rsidRPr="00787875">
              <w:rPr>
                <w:rFonts w:ascii="Arial" w:hAnsi="Arial" w:cs="Arial"/>
                <w:b/>
                <w:sz w:val="12"/>
                <w:szCs w:val="12"/>
              </w:rPr>
              <w:t>№ п.п.</w:t>
            </w:r>
          </w:p>
        </w:tc>
        <w:tc>
          <w:tcPr>
            <w:tcW w:w="1235" w:type="pct"/>
            <w:vAlign w:val="center"/>
          </w:tcPr>
          <w:p w:rsidR="00787875" w:rsidRPr="00787875" w:rsidRDefault="00787875" w:rsidP="00787875">
            <w:pPr>
              <w:jc w:val="center"/>
              <w:rPr>
                <w:rFonts w:ascii="Arial" w:hAnsi="Arial" w:cs="Arial"/>
                <w:b/>
                <w:sz w:val="12"/>
                <w:szCs w:val="12"/>
              </w:rPr>
            </w:pPr>
            <w:r w:rsidRPr="00787875">
              <w:rPr>
                <w:rFonts w:ascii="Arial" w:hAnsi="Arial" w:cs="Arial"/>
                <w:b/>
                <w:sz w:val="12"/>
                <w:szCs w:val="12"/>
              </w:rPr>
              <w:t>Адрес МКД</w:t>
            </w:r>
          </w:p>
        </w:tc>
        <w:tc>
          <w:tcPr>
            <w:tcW w:w="1304" w:type="pct"/>
            <w:vAlign w:val="center"/>
          </w:tcPr>
          <w:p w:rsidR="00787875" w:rsidRPr="00787875" w:rsidRDefault="00787875" w:rsidP="00787875">
            <w:pPr>
              <w:jc w:val="center"/>
              <w:rPr>
                <w:rFonts w:ascii="Arial" w:hAnsi="Arial" w:cs="Arial"/>
                <w:b/>
                <w:sz w:val="12"/>
                <w:szCs w:val="12"/>
              </w:rPr>
            </w:pPr>
            <w:r w:rsidRPr="00787875">
              <w:rPr>
                <w:rFonts w:ascii="Arial" w:hAnsi="Arial" w:cs="Arial"/>
                <w:b/>
                <w:sz w:val="12"/>
                <w:szCs w:val="12"/>
              </w:rPr>
              <w:t>Плановый год проведения капитального ремонта в МКД</w:t>
            </w:r>
          </w:p>
        </w:tc>
        <w:tc>
          <w:tcPr>
            <w:tcW w:w="820" w:type="pct"/>
            <w:vAlign w:val="center"/>
          </w:tcPr>
          <w:p w:rsidR="00787875" w:rsidRPr="00787875" w:rsidRDefault="00787875" w:rsidP="00787875">
            <w:pPr>
              <w:jc w:val="center"/>
              <w:rPr>
                <w:rFonts w:ascii="Arial" w:hAnsi="Arial" w:cs="Arial"/>
                <w:b/>
                <w:sz w:val="12"/>
                <w:szCs w:val="12"/>
              </w:rPr>
            </w:pPr>
            <w:r w:rsidRPr="00787875">
              <w:rPr>
                <w:rFonts w:ascii="Arial" w:hAnsi="Arial" w:cs="Arial"/>
                <w:b/>
                <w:sz w:val="12"/>
                <w:szCs w:val="12"/>
              </w:rPr>
              <w:t>Количество баллов</w:t>
            </w:r>
          </w:p>
        </w:tc>
        <w:tc>
          <w:tcPr>
            <w:tcW w:w="1283" w:type="pct"/>
            <w:vAlign w:val="center"/>
          </w:tcPr>
          <w:p w:rsidR="00787875" w:rsidRPr="00787875" w:rsidRDefault="00787875" w:rsidP="00787875">
            <w:pPr>
              <w:jc w:val="center"/>
              <w:rPr>
                <w:rFonts w:ascii="Arial" w:hAnsi="Arial" w:cs="Arial"/>
                <w:b/>
                <w:sz w:val="12"/>
                <w:szCs w:val="12"/>
              </w:rPr>
            </w:pPr>
            <w:r w:rsidRPr="00787875">
              <w:rPr>
                <w:rFonts w:ascii="Arial" w:hAnsi="Arial" w:cs="Arial"/>
                <w:b/>
                <w:sz w:val="12"/>
                <w:szCs w:val="12"/>
              </w:rPr>
              <w:t>Вид работ</w:t>
            </w:r>
          </w:p>
        </w:tc>
      </w:tr>
      <w:tr w:rsidR="00787875" w:rsidRPr="00787875" w:rsidTr="00787875">
        <w:trPr>
          <w:trHeight w:val="20"/>
        </w:trPr>
        <w:tc>
          <w:tcPr>
            <w:tcW w:w="358" w:type="pct"/>
            <w:vMerge w:val="restar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4.</w:t>
            </w:r>
          </w:p>
        </w:tc>
        <w:tc>
          <w:tcPr>
            <w:tcW w:w="1235" w:type="pct"/>
            <w:vMerge w:val="restar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г. Валдай,ул. Мелиораторов, д. 5</w:t>
            </w:r>
          </w:p>
        </w:tc>
        <w:tc>
          <w:tcPr>
            <w:tcW w:w="1304"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2023</w:t>
            </w:r>
          </w:p>
        </w:tc>
        <w:tc>
          <w:tcPr>
            <w:tcW w:w="820" w:type="pct"/>
            <w:vMerge w:val="restar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30</w:t>
            </w:r>
          </w:p>
        </w:tc>
        <w:tc>
          <w:tcPr>
            <w:tcW w:w="1283"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ремонт системы электроснабжения</w:t>
            </w:r>
          </w:p>
        </w:tc>
      </w:tr>
      <w:tr w:rsidR="00787875" w:rsidRPr="00787875" w:rsidTr="00787875">
        <w:trPr>
          <w:trHeight w:val="20"/>
        </w:trPr>
        <w:tc>
          <w:tcPr>
            <w:tcW w:w="358" w:type="pct"/>
            <w:vMerge/>
            <w:vAlign w:val="center"/>
          </w:tcPr>
          <w:p w:rsidR="00787875" w:rsidRPr="00787875" w:rsidRDefault="00787875" w:rsidP="00787875">
            <w:pPr>
              <w:jc w:val="center"/>
              <w:rPr>
                <w:rFonts w:ascii="Arial" w:hAnsi="Arial" w:cs="Arial"/>
                <w:sz w:val="12"/>
                <w:szCs w:val="12"/>
              </w:rPr>
            </w:pPr>
          </w:p>
        </w:tc>
        <w:tc>
          <w:tcPr>
            <w:tcW w:w="1235" w:type="pct"/>
            <w:vMerge/>
            <w:vAlign w:val="center"/>
          </w:tcPr>
          <w:p w:rsidR="00787875" w:rsidRPr="00787875" w:rsidRDefault="00787875" w:rsidP="00787875">
            <w:pPr>
              <w:jc w:val="center"/>
              <w:rPr>
                <w:rFonts w:ascii="Arial" w:hAnsi="Arial" w:cs="Arial"/>
                <w:sz w:val="12"/>
                <w:szCs w:val="12"/>
              </w:rPr>
            </w:pPr>
          </w:p>
        </w:tc>
        <w:tc>
          <w:tcPr>
            <w:tcW w:w="1304"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2025</w:t>
            </w:r>
          </w:p>
        </w:tc>
        <w:tc>
          <w:tcPr>
            <w:tcW w:w="820" w:type="pct"/>
            <w:vMerge/>
            <w:vAlign w:val="center"/>
          </w:tcPr>
          <w:p w:rsidR="00787875" w:rsidRPr="00787875" w:rsidRDefault="00787875" w:rsidP="00787875">
            <w:pPr>
              <w:jc w:val="center"/>
              <w:rPr>
                <w:rFonts w:ascii="Arial" w:hAnsi="Arial" w:cs="Arial"/>
                <w:sz w:val="12"/>
                <w:szCs w:val="12"/>
              </w:rPr>
            </w:pPr>
          </w:p>
        </w:tc>
        <w:tc>
          <w:tcPr>
            <w:tcW w:w="1283"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ремонт системы теплоснабжения</w:t>
            </w:r>
          </w:p>
        </w:tc>
      </w:tr>
      <w:tr w:rsidR="00787875" w:rsidRPr="00787875" w:rsidTr="00787875">
        <w:trPr>
          <w:trHeight w:val="20"/>
        </w:trPr>
        <w:tc>
          <w:tcPr>
            <w:tcW w:w="358"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19.</w:t>
            </w:r>
          </w:p>
        </w:tc>
        <w:tc>
          <w:tcPr>
            <w:tcW w:w="1235"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с. Зимогорье, ул.Заводская, д. 2</w:t>
            </w:r>
          </w:p>
        </w:tc>
        <w:tc>
          <w:tcPr>
            <w:tcW w:w="1304"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2023</w:t>
            </w:r>
          </w:p>
        </w:tc>
        <w:tc>
          <w:tcPr>
            <w:tcW w:w="820"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20</w:t>
            </w:r>
          </w:p>
        </w:tc>
        <w:tc>
          <w:tcPr>
            <w:tcW w:w="1283"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ремонт крыши</w:t>
            </w:r>
          </w:p>
        </w:tc>
      </w:tr>
      <w:tr w:rsidR="00787875" w:rsidRPr="00787875" w:rsidTr="00787875">
        <w:trPr>
          <w:trHeight w:val="20"/>
        </w:trPr>
        <w:tc>
          <w:tcPr>
            <w:tcW w:w="358"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138.</w:t>
            </w:r>
          </w:p>
        </w:tc>
        <w:tc>
          <w:tcPr>
            <w:tcW w:w="1235"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с. Яжелбицы,</w:t>
            </w:r>
            <w:r>
              <w:rPr>
                <w:rFonts w:ascii="Arial" w:hAnsi="Arial" w:cs="Arial"/>
                <w:sz w:val="12"/>
                <w:szCs w:val="12"/>
              </w:rPr>
              <w:t xml:space="preserve"> </w:t>
            </w:r>
            <w:r w:rsidRPr="00787875">
              <w:rPr>
                <w:rFonts w:ascii="Arial" w:hAnsi="Arial" w:cs="Arial"/>
                <w:sz w:val="12"/>
                <w:szCs w:val="12"/>
              </w:rPr>
              <w:t>ул. Усадьба, д. 16</w:t>
            </w:r>
          </w:p>
        </w:tc>
        <w:tc>
          <w:tcPr>
            <w:tcW w:w="1304"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2024</w:t>
            </w:r>
          </w:p>
        </w:tc>
        <w:tc>
          <w:tcPr>
            <w:tcW w:w="820"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10</w:t>
            </w:r>
          </w:p>
        </w:tc>
        <w:tc>
          <w:tcPr>
            <w:tcW w:w="1283" w:type="pct"/>
            <w:vAlign w:val="center"/>
          </w:tcPr>
          <w:p w:rsidR="00787875" w:rsidRPr="00787875" w:rsidRDefault="00787875" w:rsidP="00787875">
            <w:pPr>
              <w:jc w:val="center"/>
              <w:rPr>
                <w:rFonts w:ascii="Arial" w:hAnsi="Arial" w:cs="Arial"/>
                <w:sz w:val="12"/>
                <w:szCs w:val="12"/>
              </w:rPr>
            </w:pPr>
            <w:r w:rsidRPr="00787875">
              <w:rPr>
                <w:rFonts w:ascii="Arial" w:hAnsi="Arial" w:cs="Arial"/>
                <w:sz w:val="12"/>
                <w:szCs w:val="12"/>
              </w:rPr>
              <w:t>ремонт фундамента</w:t>
            </w:r>
          </w:p>
        </w:tc>
      </w:tr>
    </w:tbl>
    <w:p w:rsidR="00787875" w:rsidRPr="00787875" w:rsidRDefault="00787875" w:rsidP="00787875">
      <w:pPr>
        <w:shd w:val="clear" w:color="auto" w:fill="FFFFFF"/>
        <w:jc w:val="both"/>
        <w:rPr>
          <w:rFonts w:ascii="Arial" w:hAnsi="Arial" w:cs="Arial"/>
          <w:sz w:val="4"/>
          <w:szCs w:val="4"/>
        </w:rPr>
      </w:pPr>
    </w:p>
    <w:p w:rsidR="00787875" w:rsidRPr="00787875" w:rsidRDefault="00787875" w:rsidP="00E33FAF">
      <w:pPr>
        <w:shd w:val="clear" w:color="auto" w:fill="FFFFFF"/>
        <w:ind w:firstLine="284"/>
        <w:jc w:val="both"/>
        <w:rPr>
          <w:rFonts w:ascii="Arial" w:hAnsi="Arial" w:cs="Arial"/>
          <w:sz w:val="16"/>
          <w:szCs w:val="16"/>
        </w:rPr>
      </w:pPr>
      <w:r w:rsidRPr="00787875">
        <w:rPr>
          <w:rFonts w:ascii="Arial" w:hAnsi="Arial" w:cs="Arial"/>
          <w:sz w:val="16"/>
          <w:szCs w:val="16"/>
        </w:rPr>
        <w:t>2. Опубликовать в бюллетене «Валдайский Вестник» и разместить на официальном сайте Администрации Валдайского муниципального района в сети «Интернет».</w:t>
      </w:r>
    </w:p>
    <w:p w:rsidR="00787875" w:rsidRPr="00E33FAF" w:rsidRDefault="00787875" w:rsidP="00787875">
      <w:pPr>
        <w:ind w:firstLine="709"/>
        <w:jc w:val="both"/>
        <w:rPr>
          <w:rFonts w:ascii="Arial" w:hAnsi="Arial" w:cs="Arial"/>
          <w:sz w:val="4"/>
          <w:szCs w:val="4"/>
        </w:rPr>
      </w:pPr>
    </w:p>
    <w:p w:rsidR="00787875" w:rsidRPr="00787875" w:rsidRDefault="00787875" w:rsidP="00787875">
      <w:pPr>
        <w:jc w:val="both"/>
        <w:rPr>
          <w:rFonts w:ascii="Arial" w:hAnsi="Arial" w:cs="Arial"/>
          <w:sz w:val="16"/>
          <w:szCs w:val="16"/>
        </w:rPr>
      </w:pPr>
      <w:r w:rsidRPr="00787875">
        <w:rPr>
          <w:rFonts w:ascii="Arial" w:hAnsi="Arial" w:cs="Arial"/>
          <w:b/>
          <w:sz w:val="16"/>
          <w:szCs w:val="16"/>
        </w:rPr>
        <w:t>Глава муниципального района</w:t>
      </w:r>
      <w:r w:rsidRPr="00787875">
        <w:rPr>
          <w:rFonts w:ascii="Arial" w:hAnsi="Arial" w:cs="Arial"/>
          <w:b/>
          <w:sz w:val="16"/>
          <w:szCs w:val="16"/>
        </w:rPr>
        <w:tab/>
      </w:r>
      <w:r w:rsidRPr="00787875">
        <w:rPr>
          <w:rFonts w:ascii="Arial" w:hAnsi="Arial" w:cs="Arial"/>
          <w:b/>
          <w:sz w:val="16"/>
          <w:szCs w:val="16"/>
        </w:rPr>
        <w:tab/>
        <w:t>Ю.В.Стадэ</w:t>
      </w:r>
    </w:p>
    <w:p w:rsidR="001B6F5D" w:rsidRPr="00E33FAF" w:rsidRDefault="001B6F5D" w:rsidP="00787875">
      <w:pPr>
        <w:shd w:val="clear" w:color="auto" w:fill="FFFFFF"/>
        <w:suppressAutoHyphens/>
        <w:ind w:firstLine="284"/>
        <w:jc w:val="center"/>
        <w:rPr>
          <w:rFonts w:ascii="Arial" w:hAnsi="Arial" w:cs="Arial"/>
          <w:b/>
          <w:sz w:val="8"/>
          <w:szCs w:val="8"/>
        </w:rPr>
      </w:pPr>
    </w:p>
    <w:p w:rsidR="00E33FAF" w:rsidRPr="00E33FAF" w:rsidRDefault="00E33FAF" w:rsidP="00E33FAF">
      <w:pPr>
        <w:pStyle w:val="2"/>
        <w:rPr>
          <w:rFonts w:ascii="Arial" w:hAnsi="Arial" w:cs="Arial"/>
          <w:color w:val="000000"/>
          <w:sz w:val="16"/>
          <w:szCs w:val="16"/>
        </w:rPr>
      </w:pPr>
      <w:r w:rsidRPr="00E33FAF">
        <w:rPr>
          <w:rFonts w:ascii="Arial" w:hAnsi="Arial" w:cs="Arial"/>
          <w:color w:val="000000"/>
          <w:sz w:val="16"/>
          <w:szCs w:val="16"/>
        </w:rPr>
        <w:t>АДМИНИСТРАЦИЯ ВАЛДАЙСКОГО МУНИЦИПАЛЬНОГО РАЙОНА</w:t>
      </w:r>
    </w:p>
    <w:p w:rsidR="00E33FAF" w:rsidRPr="00E33FAF" w:rsidRDefault="00E33FAF" w:rsidP="00E33FAF">
      <w:pPr>
        <w:pStyle w:val="3"/>
        <w:rPr>
          <w:rFonts w:ascii="Arial" w:hAnsi="Arial" w:cs="Arial"/>
          <w:sz w:val="16"/>
          <w:szCs w:val="16"/>
        </w:rPr>
      </w:pPr>
      <w:r w:rsidRPr="00E33FAF">
        <w:rPr>
          <w:rFonts w:ascii="Arial" w:hAnsi="Arial" w:cs="Arial"/>
          <w:sz w:val="16"/>
          <w:szCs w:val="16"/>
        </w:rPr>
        <w:t>П О С Т А Н О В Л Е Н И Е</w:t>
      </w:r>
    </w:p>
    <w:p w:rsidR="00E33FAF" w:rsidRPr="00E33FAF" w:rsidRDefault="00E33FAF" w:rsidP="00E33FAF">
      <w:pPr>
        <w:jc w:val="center"/>
        <w:rPr>
          <w:rFonts w:ascii="Arial" w:hAnsi="Arial" w:cs="Arial"/>
          <w:color w:val="000000"/>
          <w:sz w:val="16"/>
          <w:szCs w:val="16"/>
        </w:rPr>
      </w:pPr>
      <w:r w:rsidRPr="00E33FAF">
        <w:rPr>
          <w:rFonts w:ascii="Arial" w:hAnsi="Arial" w:cs="Arial"/>
          <w:color w:val="000000"/>
          <w:sz w:val="16"/>
          <w:szCs w:val="16"/>
        </w:rPr>
        <w:t>04.05.2022 № 802</w:t>
      </w:r>
    </w:p>
    <w:p w:rsidR="00E33FAF" w:rsidRPr="00E33FAF" w:rsidRDefault="00E33FAF" w:rsidP="00E33FAF">
      <w:pPr>
        <w:jc w:val="center"/>
        <w:rPr>
          <w:rFonts w:ascii="Arial" w:hAnsi="Arial" w:cs="Arial"/>
          <w:b/>
          <w:snapToGrid w:val="0"/>
          <w:sz w:val="16"/>
          <w:szCs w:val="16"/>
        </w:rPr>
      </w:pPr>
      <w:r w:rsidRPr="00E33FAF">
        <w:rPr>
          <w:rFonts w:ascii="Arial" w:hAnsi="Arial" w:cs="Arial"/>
          <w:b/>
          <w:snapToGrid w:val="0"/>
          <w:sz w:val="16"/>
          <w:szCs w:val="16"/>
        </w:rPr>
        <w:t>Об утверждении отчета об исполнении бюджета Валдайского муниципального</w:t>
      </w:r>
      <w:r>
        <w:rPr>
          <w:rFonts w:ascii="Arial" w:hAnsi="Arial" w:cs="Arial"/>
          <w:b/>
          <w:snapToGrid w:val="0"/>
          <w:sz w:val="16"/>
          <w:szCs w:val="16"/>
        </w:rPr>
        <w:t xml:space="preserve"> </w:t>
      </w:r>
      <w:r w:rsidRPr="00E33FAF">
        <w:rPr>
          <w:rFonts w:ascii="Arial" w:hAnsi="Arial" w:cs="Arial"/>
          <w:b/>
          <w:snapToGrid w:val="0"/>
          <w:sz w:val="16"/>
          <w:szCs w:val="16"/>
        </w:rPr>
        <w:t>района за 1 квартал 2022 года</w:t>
      </w:r>
    </w:p>
    <w:p w:rsidR="00E33FAF" w:rsidRPr="00E33FAF" w:rsidRDefault="00E33FAF" w:rsidP="00E33FAF">
      <w:pPr>
        <w:ind w:firstLine="709"/>
        <w:jc w:val="both"/>
        <w:rPr>
          <w:rFonts w:ascii="Arial" w:hAnsi="Arial" w:cs="Arial"/>
          <w:snapToGrid w:val="0"/>
          <w:sz w:val="4"/>
          <w:szCs w:val="4"/>
        </w:rPr>
      </w:pPr>
    </w:p>
    <w:p w:rsidR="00E33FAF" w:rsidRPr="00E33FAF" w:rsidRDefault="00E33FAF" w:rsidP="00E33FAF">
      <w:pPr>
        <w:ind w:firstLine="284"/>
        <w:jc w:val="both"/>
        <w:rPr>
          <w:rFonts w:ascii="Arial" w:hAnsi="Arial" w:cs="Arial"/>
          <w:b/>
          <w:snapToGrid w:val="0"/>
          <w:sz w:val="16"/>
          <w:szCs w:val="16"/>
        </w:rPr>
      </w:pPr>
      <w:r w:rsidRPr="00E33FAF">
        <w:rPr>
          <w:rFonts w:ascii="Arial" w:hAnsi="Arial" w:cs="Arial"/>
          <w:snapToGrid w:val="0"/>
          <w:sz w:val="16"/>
          <w:szCs w:val="16"/>
        </w:rPr>
        <w:t xml:space="preserve">В соответствии со статьёй 30 Положения о бюджетном процессе в Валдайском муниципальном районе, утвержденного решением Думы Валдайского муниципального района от 08.10.2015 № 12 Администрация Валдайского муниципального района </w:t>
      </w:r>
      <w:r w:rsidRPr="00E33FAF">
        <w:rPr>
          <w:rFonts w:ascii="Arial" w:hAnsi="Arial" w:cs="Arial"/>
          <w:b/>
          <w:snapToGrid w:val="0"/>
          <w:sz w:val="16"/>
          <w:szCs w:val="16"/>
        </w:rPr>
        <w:t>ПОСТАНОВЛЯЕТ:</w:t>
      </w:r>
    </w:p>
    <w:p w:rsidR="00E33FAF" w:rsidRPr="00E33FAF" w:rsidRDefault="00E33FAF" w:rsidP="00E33FAF">
      <w:pPr>
        <w:ind w:firstLine="284"/>
        <w:jc w:val="both"/>
        <w:rPr>
          <w:rFonts w:ascii="Arial" w:hAnsi="Arial" w:cs="Arial"/>
          <w:snapToGrid w:val="0"/>
          <w:sz w:val="16"/>
          <w:szCs w:val="16"/>
        </w:rPr>
      </w:pPr>
      <w:r w:rsidRPr="00E33FAF">
        <w:rPr>
          <w:rFonts w:ascii="Arial" w:hAnsi="Arial" w:cs="Arial"/>
          <w:snapToGrid w:val="0"/>
          <w:sz w:val="16"/>
          <w:szCs w:val="16"/>
        </w:rPr>
        <w:t xml:space="preserve">1. Утвердить прилагаемый отчет об исполнении бюджета Валдайского муниципального района за 1 квартал 2022 года и информацию об использовании резервного фонда Валдайского муниципального района. </w:t>
      </w:r>
    </w:p>
    <w:p w:rsidR="00E33FAF" w:rsidRPr="00E33FAF" w:rsidRDefault="00E33FAF" w:rsidP="00E33FAF">
      <w:pPr>
        <w:ind w:firstLine="284"/>
        <w:jc w:val="both"/>
        <w:rPr>
          <w:rFonts w:ascii="Arial" w:hAnsi="Arial" w:cs="Arial"/>
          <w:sz w:val="16"/>
          <w:szCs w:val="16"/>
        </w:rPr>
      </w:pPr>
      <w:r w:rsidRPr="00E33FAF">
        <w:rPr>
          <w:rFonts w:ascii="Arial" w:hAnsi="Arial" w:cs="Arial"/>
          <w:snapToGrid w:val="0"/>
          <w:sz w:val="16"/>
          <w:szCs w:val="16"/>
        </w:rPr>
        <w:t xml:space="preserve">2. Опубликовать постановление в бюллетене «Валдайский Вестник» </w:t>
      </w:r>
      <w:r w:rsidRPr="00E33FAF">
        <w:rPr>
          <w:rFonts w:ascii="Arial" w:hAnsi="Arial" w:cs="Arial"/>
          <w:sz w:val="16"/>
          <w:szCs w:val="16"/>
        </w:rPr>
        <w:t>и разместить на официальном сайте Администрации Валдайского муниципального района в сети «Интернет».</w:t>
      </w:r>
    </w:p>
    <w:p w:rsidR="00E33FAF" w:rsidRPr="00E33FAF" w:rsidRDefault="00E33FAF" w:rsidP="00E33FAF">
      <w:pPr>
        <w:tabs>
          <w:tab w:val="left" w:pos="3560"/>
        </w:tabs>
        <w:ind w:firstLine="709"/>
        <w:jc w:val="both"/>
        <w:rPr>
          <w:rFonts w:ascii="Arial" w:hAnsi="Arial" w:cs="Arial"/>
          <w:color w:val="000000"/>
          <w:sz w:val="4"/>
          <w:szCs w:val="4"/>
        </w:rPr>
      </w:pPr>
    </w:p>
    <w:p w:rsidR="00E33FAF" w:rsidRPr="00E33FAF" w:rsidRDefault="00E33FAF" w:rsidP="00E33FAF">
      <w:pPr>
        <w:ind w:left="709" w:hanging="709"/>
        <w:rPr>
          <w:rFonts w:ascii="Arial" w:hAnsi="Arial" w:cs="Arial"/>
          <w:b/>
          <w:sz w:val="16"/>
          <w:szCs w:val="16"/>
        </w:rPr>
      </w:pPr>
      <w:r w:rsidRPr="00E33FAF">
        <w:rPr>
          <w:rFonts w:ascii="Arial" w:hAnsi="Arial" w:cs="Arial"/>
          <w:b/>
          <w:sz w:val="16"/>
          <w:szCs w:val="16"/>
        </w:rPr>
        <w:t>Глава муниципального района</w:t>
      </w:r>
      <w:r w:rsidRPr="00E33FAF">
        <w:rPr>
          <w:rFonts w:ascii="Arial" w:hAnsi="Arial" w:cs="Arial"/>
          <w:b/>
          <w:sz w:val="16"/>
          <w:szCs w:val="16"/>
        </w:rPr>
        <w:tab/>
      </w:r>
      <w:r w:rsidRPr="00E33FAF">
        <w:rPr>
          <w:rFonts w:ascii="Arial" w:hAnsi="Arial" w:cs="Arial"/>
          <w:b/>
          <w:sz w:val="16"/>
          <w:szCs w:val="16"/>
        </w:rPr>
        <w:tab/>
        <w:t>Ю.В.Стадэ</w:t>
      </w:r>
    </w:p>
    <w:p w:rsidR="00E33FAF" w:rsidRPr="00E33FAF" w:rsidRDefault="00E33FAF" w:rsidP="00E33FAF">
      <w:pPr>
        <w:ind w:left="9072"/>
        <w:jc w:val="center"/>
        <w:rPr>
          <w:rFonts w:ascii="Arial" w:hAnsi="Arial" w:cs="Arial"/>
          <w:sz w:val="12"/>
          <w:szCs w:val="12"/>
        </w:rPr>
      </w:pPr>
      <w:r w:rsidRPr="00E33FAF">
        <w:rPr>
          <w:rFonts w:ascii="Arial" w:hAnsi="Arial" w:cs="Arial"/>
          <w:sz w:val="12"/>
          <w:szCs w:val="12"/>
        </w:rPr>
        <w:t>УТВЕРЖДЕНА</w:t>
      </w:r>
    </w:p>
    <w:p w:rsidR="00E33FAF" w:rsidRPr="00E33FAF" w:rsidRDefault="00E33FAF" w:rsidP="00E33FAF">
      <w:pPr>
        <w:ind w:left="9072"/>
        <w:jc w:val="center"/>
        <w:rPr>
          <w:rFonts w:ascii="Arial" w:hAnsi="Arial" w:cs="Arial"/>
          <w:sz w:val="12"/>
          <w:szCs w:val="12"/>
        </w:rPr>
      </w:pPr>
      <w:r w:rsidRPr="00E33FAF">
        <w:rPr>
          <w:rFonts w:ascii="Arial" w:hAnsi="Arial" w:cs="Arial"/>
          <w:sz w:val="12"/>
          <w:szCs w:val="12"/>
        </w:rPr>
        <w:t>постановлением Администрации</w:t>
      </w:r>
    </w:p>
    <w:p w:rsidR="00E33FAF" w:rsidRPr="00E33FAF" w:rsidRDefault="00E33FAF" w:rsidP="00E33FAF">
      <w:pPr>
        <w:ind w:left="9072"/>
        <w:jc w:val="center"/>
        <w:rPr>
          <w:rFonts w:ascii="Arial" w:hAnsi="Arial" w:cs="Arial"/>
          <w:sz w:val="12"/>
          <w:szCs w:val="12"/>
        </w:rPr>
      </w:pPr>
      <w:r w:rsidRPr="00E33FAF">
        <w:rPr>
          <w:rFonts w:ascii="Arial" w:hAnsi="Arial" w:cs="Arial"/>
          <w:sz w:val="12"/>
          <w:szCs w:val="12"/>
        </w:rPr>
        <w:t>муниципального района</w:t>
      </w:r>
    </w:p>
    <w:p w:rsidR="00E33FAF" w:rsidRPr="00E33FAF" w:rsidRDefault="00E33FAF" w:rsidP="00E33FAF">
      <w:pPr>
        <w:ind w:left="9072"/>
        <w:jc w:val="center"/>
        <w:rPr>
          <w:rFonts w:ascii="Arial" w:hAnsi="Arial" w:cs="Arial"/>
          <w:sz w:val="12"/>
          <w:szCs w:val="12"/>
        </w:rPr>
      </w:pPr>
      <w:r w:rsidRPr="00E33FAF">
        <w:rPr>
          <w:rFonts w:ascii="Arial" w:hAnsi="Arial" w:cs="Arial"/>
          <w:sz w:val="12"/>
          <w:szCs w:val="12"/>
        </w:rPr>
        <w:t>от 04.05.2022 № 802</w:t>
      </w:r>
    </w:p>
    <w:p w:rsidR="00E33FAF" w:rsidRPr="00E33FAF" w:rsidRDefault="00E33FAF" w:rsidP="00E33FAF">
      <w:pPr>
        <w:jc w:val="center"/>
        <w:rPr>
          <w:rFonts w:ascii="Arial" w:hAnsi="Arial" w:cs="Arial"/>
          <w:sz w:val="16"/>
          <w:szCs w:val="16"/>
        </w:rPr>
      </w:pPr>
      <w:r w:rsidRPr="00E33FAF">
        <w:rPr>
          <w:rFonts w:ascii="Arial" w:hAnsi="Arial" w:cs="Arial"/>
          <w:b/>
          <w:bCs/>
          <w:sz w:val="16"/>
          <w:szCs w:val="16"/>
        </w:rPr>
        <w:t>ИНФОРМАЦИЯ</w:t>
      </w:r>
    </w:p>
    <w:p w:rsidR="00E33FAF" w:rsidRPr="00E33FAF" w:rsidRDefault="00E33FAF" w:rsidP="00E33FAF">
      <w:pPr>
        <w:jc w:val="center"/>
        <w:rPr>
          <w:rFonts w:ascii="Arial" w:hAnsi="Arial" w:cs="Arial"/>
          <w:sz w:val="16"/>
          <w:szCs w:val="16"/>
        </w:rPr>
      </w:pPr>
      <w:r w:rsidRPr="00E33FAF">
        <w:rPr>
          <w:rFonts w:ascii="Arial" w:hAnsi="Arial" w:cs="Arial"/>
          <w:sz w:val="16"/>
          <w:szCs w:val="16"/>
        </w:rPr>
        <w:t>ОБ ИСПОЛЬЗОВАНИИ РЕЗЕРВНОГО ФОНДА</w:t>
      </w:r>
      <w:r>
        <w:rPr>
          <w:rFonts w:ascii="Arial" w:hAnsi="Arial" w:cs="Arial"/>
          <w:sz w:val="16"/>
          <w:szCs w:val="16"/>
        </w:rPr>
        <w:t xml:space="preserve"> </w:t>
      </w:r>
      <w:r w:rsidRPr="00E33FAF">
        <w:rPr>
          <w:rFonts w:ascii="Arial" w:hAnsi="Arial" w:cs="Arial"/>
          <w:sz w:val="16"/>
          <w:szCs w:val="16"/>
        </w:rPr>
        <w:t>ВАЛДАЙСКОГО МУНИЦИПАЛЬНОГО РАЙОНА</w:t>
      </w:r>
    </w:p>
    <w:p w:rsidR="00E33FAF" w:rsidRPr="00E33FAF" w:rsidRDefault="00E33FAF" w:rsidP="00E33FAF">
      <w:pPr>
        <w:jc w:val="center"/>
        <w:rPr>
          <w:rFonts w:ascii="Arial" w:hAnsi="Arial" w:cs="Arial"/>
          <w:sz w:val="16"/>
          <w:szCs w:val="16"/>
        </w:rPr>
      </w:pPr>
      <w:r w:rsidRPr="00E33FAF">
        <w:rPr>
          <w:rFonts w:ascii="Arial" w:hAnsi="Arial" w:cs="Arial"/>
          <w:sz w:val="16"/>
          <w:szCs w:val="16"/>
        </w:rPr>
        <w:t>за 1 квартал 2022 года</w:t>
      </w:r>
    </w:p>
    <w:p w:rsidR="00E33FAF" w:rsidRPr="00E33FAF" w:rsidRDefault="00E33FAF" w:rsidP="00E33FAF">
      <w:pPr>
        <w:jc w:val="right"/>
        <w:rPr>
          <w:rFonts w:ascii="Arial" w:hAnsi="Arial" w:cs="Arial"/>
          <w:sz w:val="12"/>
          <w:szCs w:val="12"/>
        </w:rPr>
      </w:pPr>
      <w:r w:rsidRPr="00E33FAF">
        <w:rPr>
          <w:rFonts w:ascii="Arial" w:hAnsi="Arial" w:cs="Arial"/>
          <w:sz w:val="12"/>
          <w:szCs w:val="12"/>
        </w:rPr>
        <w:t>(руб.)</w:t>
      </w:r>
    </w:p>
    <w:tbl>
      <w:tblPr>
        <w:tblW w:w="5000" w:type="pct"/>
        <w:tblLook w:val="04A0" w:firstRow="1" w:lastRow="0" w:firstColumn="1" w:lastColumn="0" w:noHBand="0" w:noVBand="1"/>
      </w:tblPr>
      <w:tblGrid>
        <w:gridCol w:w="6516"/>
        <w:gridCol w:w="2743"/>
        <w:gridCol w:w="2295"/>
      </w:tblGrid>
      <w:tr w:rsidR="00E33FAF" w:rsidRPr="00E33FAF" w:rsidTr="00E33FAF">
        <w:trPr>
          <w:trHeight w:val="20"/>
        </w:trPr>
        <w:tc>
          <w:tcPr>
            <w:tcW w:w="28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iCs/>
                <w:sz w:val="12"/>
                <w:szCs w:val="12"/>
              </w:rPr>
            </w:pPr>
            <w:r w:rsidRPr="00E33FAF">
              <w:rPr>
                <w:rFonts w:ascii="Arial" w:hAnsi="Arial" w:cs="Arial"/>
                <w:b/>
                <w:bCs/>
                <w:iCs/>
                <w:sz w:val="12"/>
                <w:szCs w:val="12"/>
              </w:rPr>
              <w:t>Наименование показателя</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iCs/>
                <w:sz w:val="12"/>
                <w:szCs w:val="12"/>
              </w:rPr>
            </w:pPr>
            <w:r w:rsidRPr="00E33FAF">
              <w:rPr>
                <w:rFonts w:ascii="Arial" w:hAnsi="Arial" w:cs="Arial"/>
                <w:b/>
                <w:bCs/>
                <w:iCs/>
                <w:sz w:val="12"/>
                <w:szCs w:val="12"/>
              </w:rPr>
              <w:t xml:space="preserve">Выделено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iCs/>
                <w:sz w:val="12"/>
                <w:szCs w:val="12"/>
              </w:rPr>
            </w:pPr>
            <w:r w:rsidRPr="00E33FAF">
              <w:rPr>
                <w:rFonts w:ascii="Arial" w:hAnsi="Arial" w:cs="Arial"/>
                <w:b/>
                <w:bCs/>
                <w:iCs/>
                <w:sz w:val="12"/>
                <w:szCs w:val="12"/>
              </w:rPr>
              <w:t xml:space="preserve">Использовано  </w:t>
            </w:r>
          </w:p>
        </w:tc>
      </w:tr>
      <w:tr w:rsidR="00E33FAF" w:rsidRPr="00E33FAF" w:rsidTr="00E33FAF">
        <w:trPr>
          <w:trHeight w:val="20"/>
        </w:trPr>
        <w:tc>
          <w:tcPr>
            <w:tcW w:w="2820" w:type="pct"/>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Резервные фонды местных администраций</w:t>
            </w:r>
          </w:p>
        </w:tc>
        <w:tc>
          <w:tcPr>
            <w:tcW w:w="1187" w:type="pct"/>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70 000,00</w:t>
            </w:r>
          </w:p>
        </w:tc>
        <w:tc>
          <w:tcPr>
            <w:tcW w:w="993" w:type="pct"/>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2820" w:type="pct"/>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b/>
                <w:bCs/>
                <w:sz w:val="12"/>
                <w:szCs w:val="12"/>
              </w:rPr>
            </w:pPr>
            <w:r w:rsidRPr="00E33FAF">
              <w:rPr>
                <w:rFonts w:ascii="Arial" w:hAnsi="Arial" w:cs="Arial"/>
                <w:b/>
                <w:bCs/>
                <w:sz w:val="12"/>
                <w:szCs w:val="12"/>
              </w:rPr>
              <w:t>Всего</w:t>
            </w:r>
          </w:p>
        </w:tc>
        <w:tc>
          <w:tcPr>
            <w:tcW w:w="1187" w:type="pct"/>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70 000,00</w:t>
            </w:r>
          </w:p>
        </w:tc>
        <w:tc>
          <w:tcPr>
            <w:tcW w:w="993" w:type="pct"/>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0,00</w:t>
            </w:r>
          </w:p>
        </w:tc>
      </w:tr>
    </w:tbl>
    <w:p w:rsidR="001B6F5D" w:rsidRPr="00E33FAF" w:rsidRDefault="001B6F5D" w:rsidP="00E33FAF">
      <w:pPr>
        <w:shd w:val="clear" w:color="auto" w:fill="FFFFFF"/>
        <w:suppressAutoHyphens/>
        <w:ind w:firstLine="284"/>
        <w:jc w:val="center"/>
        <w:rPr>
          <w:rFonts w:ascii="Arial" w:hAnsi="Arial" w:cs="Arial"/>
          <w:b/>
          <w:sz w:val="4"/>
          <w:szCs w:val="4"/>
        </w:rPr>
      </w:pPr>
    </w:p>
    <w:p w:rsidR="00E33FAF" w:rsidRPr="00E33FAF" w:rsidRDefault="00E33FAF" w:rsidP="00E33FAF">
      <w:pPr>
        <w:ind w:left="9072"/>
        <w:jc w:val="center"/>
        <w:rPr>
          <w:rFonts w:ascii="Arial" w:hAnsi="Arial" w:cs="Arial"/>
          <w:sz w:val="12"/>
          <w:szCs w:val="12"/>
        </w:rPr>
      </w:pPr>
      <w:r w:rsidRPr="00E33FAF">
        <w:rPr>
          <w:rFonts w:ascii="Arial" w:hAnsi="Arial" w:cs="Arial"/>
          <w:sz w:val="12"/>
          <w:szCs w:val="12"/>
        </w:rPr>
        <w:t>Приложение</w:t>
      </w:r>
    </w:p>
    <w:p w:rsidR="00E33FAF" w:rsidRPr="00E33FAF" w:rsidRDefault="00E33FAF" w:rsidP="00E33FAF">
      <w:pPr>
        <w:ind w:left="9072"/>
        <w:jc w:val="center"/>
        <w:rPr>
          <w:rFonts w:ascii="Arial" w:hAnsi="Arial" w:cs="Arial"/>
          <w:sz w:val="12"/>
          <w:szCs w:val="12"/>
        </w:rPr>
      </w:pPr>
      <w:r w:rsidRPr="00E33FAF">
        <w:rPr>
          <w:rFonts w:ascii="Arial" w:hAnsi="Arial" w:cs="Arial"/>
          <w:sz w:val="12"/>
          <w:szCs w:val="12"/>
        </w:rPr>
        <w:t>к постановлению Администрации</w:t>
      </w:r>
    </w:p>
    <w:p w:rsidR="00E33FAF" w:rsidRPr="00E33FAF" w:rsidRDefault="00E33FAF" w:rsidP="00E33FAF">
      <w:pPr>
        <w:ind w:left="9072"/>
        <w:jc w:val="center"/>
        <w:rPr>
          <w:rFonts w:ascii="Arial" w:hAnsi="Arial" w:cs="Arial"/>
          <w:sz w:val="12"/>
          <w:szCs w:val="12"/>
        </w:rPr>
      </w:pPr>
      <w:r w:rsidRPr="00E33FAF">
        <w:rPr>
          <w:rFonts w:ascii="Arial" w:hAnsi="Arial" w:cs="Arial"/>
          <w:sz w:val="12"/>
          <w:szCs w:val="12"/>
        </w:rPr>
        <w:t>муниципального района</w:t>
      </w:r>
    </w:p>
    <w:p w:rsidR="00E33FAF" w:rsidRPr="00E33FAF" w:rsidRDefault="00E33FAF" w:rsidP="00E33FAF">
      <w:pPr>
        <w:ind w:left="9072"/>
        <w:jc w:val="center"/>
        <w:rPr>
          <w:rFonts w:ascii="Arial" w:hAnsi="Arial" w:cs="Arial"/>
          <w:b/>
          <w:sz w:val="12"/>
          <w:szCs w:val="12"/>
        </w:rPr>
      </w:pPr>
      <w:r w:rsidRPr="00E33FAF">
        <w:rPr>
          <w:rFonts w:ascii="Arial" w:hAnsi="Arial" w:cs="Arial"/>
          <w:sz w:val="12"/>
          <w:szCs w:val="12"/>
        </w:rPr>
        <w:t>от 04.05.2022 № 802</w:t>
      </w:r>
    </w:p>
    <w:p w:rsidR="00E33FAF" w:rsidRPr="00E33FAF" w:rsidRDefault="00E33FAF" w:rsidP="00E33FAF">
      <w:pPr>
        <w:jc w:val="center"/>
        <w:rPr>
          <w:rFonts w:ascii="Arial" w:hAnsi="Arial" w:cs="Arial"/>
          <w:b/>
          <w:sz w:val="16"/>
          <w:szCs w:val="16"/>
        </w:rPr>
      </w:pPr>
      <w:r w:rsidRPr="00E33FAF">
        <w:rPr>
          <w:rFonts w:ascii="Arial" w:hAnsi="Arial" w:cs="Arial"/>
          <w:b/>
          <w:sz w:val="16"/>
          <w:szCs w:val="16"/>
        </w:rPr>
        <w:t>Сведения о численности муниципальных служащих, работников муниципальных учреждений и фактические расходы на оплату их труда по Валдайскому муниципальному району за 1 квартал 2022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2"/>
        <w:gridCol w:w="2835"/>
        <w:gridCol w:w="3069"/>
        <w:gridCol w:w="2558"/>
      </w:tblGrid>
      <w:tr w:rsidR="00E33FAF" w:rsidRPr="00E33FAF" w:rsidTr="00E33FAF">
        <w:trPr>
          <w:trHeight w:val="20"/>
        </w:trPr>
        <w:tc>
          <w:tcPr>
            <w:tcW w:w="1338" w:type="pct"/>
            <w:vAlign w:val="center"/>
          </w:tcPr>
          <w:p w:rsidR="00E33FAF" w:rsidRPr="00E33FAF" w:rsidRDefault="00E33FAF" w:rsidP="00E33FAF">
            <w:pPr>
              <w:jc w:val="center"/>
              <w:rPr>
                <w:rFonts w:ascii="Arial" w:hAnsi="Arial" w:cs="Arial"/>
                <w:b/>
                <w:sz w:val="12"/>
                <w:szCs w:val="12"/>
              </w:rPr>
            </w:pPr>
            <w:r w:rsidRPr="00E33FAF">
              <w:rPr>
                <w:rFonts w:ascii="Arial" w:hAnsi="Arial" w:cs="Arial"/>
                <w:b/>
                <w:sz w:val="12"/>
                <w:szCs w:val="12"/>
              </w:rPr>
              <w:t>Численность муниципальных служащих</w:t>
            </w:r>
          </w:p>
        </w:tc>
        <w:tc>
          <w:tcPr>
            <w:tcW w:w="1227" w:type="pct"/>
            <w:vAlign w:val="center"/>
          </w:tcPr>
          <w:p w:rsidR="00E33FAF" w:rsidRPr="00E33FAF" w:rsidRDefault="00E33FAF" w:rsidP="00E33FAF">
            <w:pPr>
              <w:jc w:val="center"/>
              <w:rPr>
                <w:rFonts w:ascii="Arial" w:hAnsi="Arial" w:cs="Arial"/>
                <w:b/>
                <w:sz w:val="12"/>
                <w:szCs w:val="12"/>
              </w:rPr>
            </w:pPr>
            <w:r w:rsidRPr="00E33FAF">
              <w:rPr>
                <w:rFonts w:ascii="Arial" w:hAnsi="Arial" w:cs="Arial"/>
                <w:b/>
                <w:sz w:val="12"/>
                <w:szCs w:val="12"/>
              </w:rPr>
              <w:t>Фактические расходы на оплату труда, тыс. руб.</w:t>
            </w:r>
          </w:p>
        </w:tc>
        <w:tc>
          <w:tcPr>
            <w:tcW w:w="1328" w:type="pct"/>
            <w:vAlign w:val="center"/>
          </w:tcPr>
          <w:p w:rsidR="00E33FAF" w:rsidRPr="00E33FAF" w:rsidRDefault="00E33FAF" w:rsidP="00E33FAF">
            <w:pPr>
              <w:jc w:val="center"/>
              <w:rPr>
                <w:rFonts w:ascii="Arial" w:hAnsi="Arial" w:cs="Arial"/>
                <w:b/>
                <w:sz w:val="12"/>
                <w:szCs w:val="12"/>
              </w:rPr>
            </w:pPr>
            <w:r w:rsidRPr="00E33FAF">
              <w:rPr>
                <w:rFonts w:ascii="Arial" w:hAnsi="Arial" w:cs="Arial"/>
                <w:b/>
                <w:sz w:val="12"/>
                <w:szCs w:val="12"/>
              </w:rPr>
              <w:t>Численность работников муниципальных учреждений</w:t>
            </w:r>
          </w:p>
        </w:tc>
        <w:tc>
          <w:tcPr>
            <w:tcW w:w="1107" w:type="pct"/>
            <w:vAlign w:val="center"/>
          </w:tcPr>
          <w:p w:rsidR="00E33FAF" w:rsidRPr="00E33FAF" w:rsidRDefault="00E33FAF" w:rsidP="00E33FAF">
            <w:pPr>
              <w:jc w:val="center"/>
              <w:rPr>
                <w:rFonts w:ascii="Arial" w:hAnsi="Arial" w:cs="Arial"/>
                <w:b/>
                <w:sz w:val="12"/>
                <w:szCs w:val="12"/>
              </w:rPr>
            </w:pPr>
            <w:r w:rsidRPr="00E33FAF">
              <w:rPr>
                <w:rFonts w:ascii="Arial" w:hAnsi="Arial" w:cs="Arial"/>
                <w:b/>
                <w:sz w:val="12"/>
                <w:szCs w:val="12"/>
              </w:rPr>
              <w:t>Фактические расходы на оплату труда, тыс. руб.</w:t>
            </w:r>
          </w:p>
        </w:tc>
      </w:tr>
      <w:tr w:rsidR="00E33FAF" w:rsidRPr="00E33FAF" w:rsidTr="00E33FAF">
        <w:trPr>
          <w:trHeight w:val="20"/>
        </w:trPr>
        <w:tc>
          <w:tcPr>
            <w:tcW w:w="1338" w:type="pct"/>
            <w:vAlign w:val="center"/>
          </w:tcPr>
          <w:p w:rsidR="00E33FAF" w:rsidRPr="00E33FAF" w:rsidRDefault="00E33FAF" w:rsidP="00E33FAF">
            <w:pPr>
              <w:jc w:val="center"/>
              <w:rPr>
                <w:rFonts w:ascii="Arial" w:hAnsi="Arial" w:cs="Arial"/>
                <w:sz w:val="12"/>
                <w:szCs w:val="12"/>
              </w:rPr>
            </w:pPr>
            <w:r w:rsidRPr="00E33FAF">
              <w:rPr>
                <w:rFonts w:ascii="Arial" w:hAnsi="Arial" w:cs="Arial"/>
                <w:sz w:val="12"/>
                <w:szCs w:val="12"/>
              </w:rPr>
              <w:t>61</w:t>
            </w:r>
          </w:p>
        </w:tc>
        <w:tc>
          <w:tcPr>
            <w:tcW w:w="1227" w:type="pct"/>
            <w:vAlign w:val="center"/>
          </w:tcPr>
          <w:p w:rsidR="00E33FAF" w:rsidRPr="00E33FAF" w:rsidRDefault="00E33FAF" w:rsidP="00E33FAF">
            <w:pPr>
              <w:jc w:val="center"/>
              <w:rPr>
                <w:rFonts w:ascii="Arial" w:hAnsi="Arial" w:cs="Arial"/>
                <w:sz w:val="12"/>
                <w:szCs w:val="12"/>
              </w:rPr>
            </w:pPr>
            <w:r w:rsidRPr="00E33FAF">
              <w:rPr>
                <w:rFonts w:ascii="Arial" w:hAnsi="Arial" w:cs="Arial"/>
                <w:sz w:val="12"/>
                <w:szCs w:val="12"/>
              </w:rPr>
              <w:t>6350,7</w:t>
            </w:r>
          </w:p>
        </w:tc>
        <w:tc>
          <w:tcPr>
            <w:tcW w:w="1328" w:type="pct"/>
            <w:vAlign w:val="center"/>
          </w:tcPr>
          <w:p w:rsidR="00E33FAF" w:rsidRPr="00E33FAF" w:rsidRDefault="00E33FAF" w:rsidP="00E33FAF">
            <w:pPr>
              <w:jc w:val="center"/>
              <w:rPr>
                <w:rFonts w:ascii="Arial" w:hAnsi="Arial" w:cs="Arial"/>
                <w:sz w:val="12"/>
                <w:szCs w:val="12"/>
              </w:rPr>
            </w:pPr>
            <w:r w:rsidRPr="00E33FAF">
              <w:rPr>
                <w:rFonts w:ascii="Arial" w:hAnsi="Arial" w:cs="Arial"/>
                <w:sz w:val="12"/>
                <w:szCs w:val="12"/>
              </w:rPr>
              <w:t>717,3</w:t>
            </w:r>
          </w:p>
        </w:tc>
        <w:tc>
          <w:tcPr>
            <w:tcW w:w="1107" w:type="pct"/>
            <w:vAlign w:val="center"/>
          </w:tcPr>
          <w:p w:rsidR="00E33FAF" w:rsidRPr="00E33FAF" w:rsidRDefault="00E33FAF" w:rsidP="00E33FAF">
            <w:pPr>
              <w:jc w:val="center"/>
              <w:rPr>
                <w:rFonts w:ascii="Arial" w:hAnsi="Arial" w:cs="Arial"/>
                <w:sz w:val="12"/>
                <w:szCs w:val="12"/>
              </w:rPr>
            </w:pPr>
            <w:r w:rsidRPr="00E33FAF">
              <w:rPr>
                <w:rFonts w:ascii="Arial" w:hAnsi="Arial" w:cs="Arial"/>
                <w:sz w:val="12"/>
                <w:szCs w:val="12"/>
              </w:rPr>
              <w:t>62689</w:t>
            </w:r>
          </w:p>
        </w:tc>
      </w:tr>
    </w:tbl>
    <w:p w:rsidR="001B6F5D" w:rsidRPr="00E33FAF" w:rsidRDefault="001B6F5D" w:rsidP="00E33FAF">
      <w:pPr>
        <w:shd w:val="clear" w:color="auto" w:fill="FFFFFF"/>
        <w:suppressAutoHyphens/>
        <w:ind w:firstLine="284"/>
        <w:jc w:val="center"/>
        <w:rPr>
          <w:rFonts w:ascii="Arial" w:hAnsi="Arial" w:cs="Arial"/>
          <w:b/>
          <w:sz w:val="16"/>
          <w:szCs w:val="16"/>
        </w:rPr>
      </w:pPr>
    </w:p>
    <w:tbl>
      <w:tblPr>
        <w:tblW w:w="5000" w:type="pct"/>
        <w:tblLook w:val="04A0" w:firstRow="1" w:lastRow="0" w:firstColumn="1" w:lastColumn="0" w:noHBand="0" w:noVBand="1"/>
      </w:tblPr>
      <w:tblGrid>
        <w:gridCol w:w="4503"/>
        <w:gridCol w:w="1434"/>
        <w:gridCol w:w="518"/>
        <w:gridCol w:w="566"/>
        <w:gridCol w:w="615"/>
        <w:gridCol w:w="222"/>
        <w:gridCol w:w="14"/>
        <w:gridCol w:w="2665"/>
        <w:gridCol w:w="1017"/>
      </w:tblGrid>
      <w:tr w:rsidR="00E33FAF" w:rsidRPr="00E33FAF" w:rsidTr="00E33FAF">
        <w:trPr>
          <w:trHeight w:val="20"/>
        </w:trPr>
        <w:tc>
          <w:tcPr>
            <w:tcW w:w="3401" w:type="pct"/>
            <w:gridSpan w:val="6"/>
            <w:vMerge w:val="restart"/>
            <w:tcBorders>
              <w:left w:val="nil"/>
              <w:right w:val="nil"/>
            </w:tcBorders>
            <w:shd w:val="clear" w:color="auto" w:fill="auto"/>
            <w:noWrap/>
            <w:vAlign w:val="bottom"/>
            <w:hideMark/>
          </w:tcPr>
          <w:p w:rsidR="00E33FAF" w:rsidRPr="00E33FAF" w:rsidRDefault="00E33FAF" w:rsidP="00E33FAF">
            <w:pPr>
              <w:rPr>
                <w:rFonts w:ascii="Arial" w:hAnsi="Arial" w:cs="Arial"/>
                <w:color w:val="000000"/>
                <w:sz w:val="16"/>
                <w:szCs w:val="16"/>
              </w:rPr>
            </w:pPr>
          </w:p>
        </w:tc>
        <w:tc>
          <w:tcPr>
            <w:tcW w:w="1159" w:type="pct"/>
            <w:gridSpan w:val="2"/>
            <w:vMerge w:val="restart"/>
            <w:tcBorders>
              <w:top w:val="nil"/>
              <w:left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r w:rsidRPr="00E33FAF">
              <w:rPr>
                <w:rFonts w:ascii="Arial" w:hAnsi="Arial" w:cs="Arial"/>
                <w:color w:val="000000"/>
                <w:sz w:val="16"/>
                <w:szCs w:val="16"/>
              </w:rPr>
              <w:t>Утвержден</w:t>
            </w:r>
          </w:p>
          <w:p w:rsidR="00E33FAF" w:rsidRPr="00E33FAF" w:rsidRDefault="00E33FAF" w:rsidP="00E33FAF">
            <w:pPr>
              <w:jc w:val="center"/>
              <w:rPr>
                <w:rFonts w:ascii="Arial" w:hAnsi="Arial" w:cs="Arial"/>
                <w:color w:val="000000"/>
                <w:sz w:val="16"/>
                <w:szCs w:val="16"/>
              </w:rPr>
            </w:pPr>
            <w:r w:rsidRPr="00E33FAF">
              <w:rPr>
                <w:rFonts w:ascii="Arial" w:hAnsi="Arial" w:cs="Arial"/>
                <w:color w:val="000000"/>
                <w:sz w:val="16"/>
                <w:szCs w:val="16"/>
              </w:rPr>
              <w:t>постановлением Администрации</w:t>
            </w:r>
          </w:p>
          <w:p w:rsidR="00E33FAF" w:rsidRPr="00E33FAF" w:rsidRDefault="00E33FAF" w:rsidP="00E33FAF">
            <w:pPr>
              <w:jc w:val="center"/>
              <w:rPr>
                <w:rFonts w:ascii="Arial" w:hAnsi="Arial" w:cs="Arial"/>
                <w:color w:val="000000"/>
                <w:sz w:val="16"/>
                <w:szCs w:val="16"/>
              </w:rPr>
            </w:pPr>
            <w:r w:rsidRPr="00E33FAF">
              <w:rPr>
                <w:rFonts w:ascii="Arial" w:hAnsi="Arial" w:cs="Arial"/>
                <w:color w:val="000000"/>
                <w:sz w:val="16"/>
                <w:szCs w:val="16"/>
              </w:rPr>
              <w:t>муниципального района</w:t>
            </w:r>
          </w:p>
          <w:p w:rsidR="00E33FAF" w:rsidRPr="00E33FAF" w:rsidRDefault="00E33FAF" w:rsidP="00E33FAF">
            <w:pPr>
              <w:jc w:val="center"/>
              <w:rPr>
                <w:rFonts w:ascii="Arial" w:hAnsi="Arial" w:cs="Arial"/>
                <w:color w:val="000000"/>
                <w:sz w:val="16"/>
                <w:szCs w:val="16"/>
              </w:rPr>
            </w:pPr>
            <w:r w:rsidRPr="00E33FAF">
              <w:rPr>
                <w:rFonts w:ascii="Arial" w:hAnsi="Arial" w:cs="Arial"/>
                <w:color w:val="000000"/>
                <w:sz w:val="16"/>
                <w:szCs w:val="16"/>
              </w:rPr>
              <w:t>от 04.05.2022 № 802</w:t>
            </w:r>
          </w:p>
        </w:tc>
        <w:tc>
          <w:tcPr>
            <w:tcW w:w="440" w:type="pct"/>
            <w:tcBorders>
              <w:top w:val="nil"/>
              <w:left w:val="nil"/>
              <w:bottom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p>
        </w:tc>
      </w:tr>
      <w:tr w:rsidR="00E33FAF" w:rsidRPr="00E33FAF" w:rsidTr="00E33FAF">
        <w:trPr>
          <w:trHeight w:val="20"/>
        </w:trPr>
        <w:tc>
          <w:tcPr>
            <w:tcW w:w="3401" w:type="pct"/>
            <w:gridSpan w:val="6"/>
            <w:vMerge/>
            <w:tcBorders>
              <w:left w:val="nil"/>
              <w:right w:val="nil"/>
            </w:tcBorders>
            <w:shd w:val="clear" w:color="auto" w:fill="auto"/>
            <w:noWrap/>
            <w:vAlign w:val="bottom"/>
            <w:hideMark/>
          </w:tcPr>
          <w:p w:rsidR="00E33FAF" w:rsidRPr="00E33FAF" w:rsidRDefault="00E33FAF" w:rsidP="00E33FAF">
            <w:pPr>
              <w:rPr>
                <w:rFonts w:ascii="Arial" w:hAnsi="Arial" w:cs="Arial"/>
                <w:color w:val="000000"/>
                <w:sz w:val="16"/>
                <w:szCs w:val="16"/>
              </w:rPr>
            </w:pPr>
          </w:p>
        </w:tc>
        <w:tc>
          <w:tcPr>
            <w:tcW w:w="1159" w:type="pct"/>
            <w:gridSpan w:val="2"/>
            <w:vMerge/>
            <w:tcBorders>
              <w:left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p>
        </w:tc>
        <w:tc>
          <w:tcPr>
            <w:tcW w:w="440" w:type="pct"/>
            <w:tcBorders>
              <w:top w:val="nil"/>
              <w:left w:val="nil"/>
              <w:bottom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p>
        </w:tc>
      </w:tr>
      <w:tr w:rsidR="00E33FAF" w:rsidRPr="00E33FAF" w:rsidTr="00E33FAF">
        <w:trPr>
          <w:trHeight w:val="20"/>
        </w:trPr>
        <w:tc>
          <w:tcPr>
            <w:tcW w:w="3401" w:type="pct"/>
            <w:gridSpan w:val="6"/>
            <w:vMerge/>
            <w:tcBorders>
              <w:left w:val="nil"/>
              <w:right w:val="nil"/>
            </w:tcBorders>
            <w:shd w:val="clear" w:color="auto" w:fill="auto"/>
            <w:noWrap/>
            <w:vAlign w:val="bottom"/>
            <w:hideMark/>
          </w:tcPr>
          <w:p w:rsidR="00E33FAF" w:rsidRPr="00E33FAF" w:rsidRDefault="00E33FAF" w:rsidP="00E33FAF">
            <w:pPr>
              <w:rPr>
                <w:rFonts w:ascii="Arial" w:hAnsi="Arial" w:cs="Arial"/>
                <w:color w:val="000000"/>
                <w:sz w:val="16"/>
                <w:szCs w:val="16"/>
              </w:rPr>
            </w:pPr>
          </w:p>
        </w:tc>
        <w:tc>
          <w:tcPr>
            <w:tcW w:w="1159" w:type="pct"/>
            <w:gridSpan w:val="2"/>
            <w:vMerge/>
            <w:tcBorders>
              <w:left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p>
        </w:tc>
        <w:tc>
          <w:tcPr>
            <w:tcW w:w="440" w:type="pct"/>
            <w:tcBorders>
              <w:top w:val="nil"/>
              <w:left w:val="nil"/>
              <w:bottom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p>
        </w:tc>
      </w:tr>
      <w:tr w:rsidR="00E33FAF" w:rsidRPr="00E33FAF" w:rsidTr="00E33FAF">
        <w:trPr>
          <w:trHeight w:val="20"/>
        </w:trPr>
        <w:tc>
          <w:tcPr>
            <w:tcW w:w="3401" w:type="pct"/>
            <w:gridSpan w:val="6"/>
            <w:vMerge/>
            <w:tcBorders>
              <w:left w:val="nil"/>
              <w:right w:val="nil"/>
            </w:tcBorders>
            <w:shd w:val="clear" w:color="auto" w:fill="auto"/>
            <w:noWrap/>
            <w:vAlign w:val="bottom"/>
            <w:hideMark/>
          </w:tcPr>
          <w:p w:rsidR="00E33FAF" w:rsidRPr="00E33FAF" w:rsidRDefault="00E33FAF" w:rsidP="00E33FAF">
            <w:pPr>
              <w:rPr>
                <w:rFonts w:ascii="Arial" w:hAnsi="Arial" w:cs="Arial"/>
                <w:color w:val="000000"/>
                <w:sz w:val="16"/>
                <w:szCs w:val="16"/>
              </w:rPr>
            </w:pPr>
          </w:p>
        </w:tc>
        <w:tc>
          <w:tcPr>
            <w:tcW w:w="1159" w:type="pct"/>
            <w:gridSpan w:val="2"/>
            <w:vMerge/>
            <w:tcBorders>
              <w:left w:val="nil"/>
              <w:bottom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p>
        </w:tc>
        <w:tc>
          <w:tcPr>
            <w:tcW w:w="440" w:type="pct"/>
            <w:tcBorders>
              <w:top w:val="nil"/>
              <w:left w:val="nil"/>
              <w:bottom w:val="nil"/>
              <w:right w:val="nil"/>
            </w:tcBorders>
            <w:shd w:val="clear" w:color="auto" w:fill="auto"/>
            <w:noWrap/>
            <w:vAlign w:val="bottom"/>
            <w:hideMark/>
          </w:tcPr>
          <w:p w:rsidR="00E33FAF" w:rsidRPr="00E33FAF" w:rsidRDefault="00E33FAF" w:rsidP="00E33FAF">
            <w:pPr>
              <w:jc w:val="center"/>
              <w:rPr>
                <w:rFonts w:ascii="Arial" w:hAnsi="Arial" w:cs="Arial"/>
                <w:color w:val="000000"/>
                <w:sz w:val="16"/>
                <w:szCs w:val="16"/>
              </w:rPr>
            </w:pPr>
          </w:p>
        </w:tc>
      </w:tr>
      <w:tr w:rsidR="00E33FAF" w:rsidRPr="00E33FAF" w:rsidTr="00E33FAF">
        <w:trPr>
          <w:trHeight w:val="20"/>
        </w:trPr>
        <w:tc>
          <w:tcPr>
            <w:tcW w:w="4560" w:type="pct"/>
            <w:gridSpan w:val="8"/>
            <w:tcBorders>
              <w:top w:val="nil"/>
              <w:left w:val="nil"/>
              <w:bottom w:val="nil"/>
              <w:right w:val="single" w:sz="4" w:space="0" w:color="000000"/>
            </w:tcBorders>
            <w:shd w:val="clear" w:color="auto" w:fill="auto"/>
            <w:noWrap/>
            <w:vAlign w:val="center"/>
            <w:hideMark/>
          </w:tcPr>
          <w:p w:rsidR="00E33FAF" w:rsidRPr="00E33FAF" w:rsidRDefault="00E33FAF" w:rsidP="00E33FAF">
            <w:pPr>
              <w:jc w:val="center"/>
              <w:rPr>
                <w:rFonts w:ascii="Arial" w:hAnsi="Arial" w:cs="Arial"/>
                <w:b/>
                <w:bCs/>
                <w:sz w:val="16"/>
                <w:szCs w:val="16"/>
              </w:rPr>
            </w:pPr>
            <w:r w:rsidRPr="00E33FAF">
              <w:rPr>
                <w:rFonts w:ascii="Arial" w:hAnsi="Arial" w:cs="Arial"/>
                <w:b/>
                <w:bCs/>
                <w:sz w:val="16"/>
                <w:szCs w:val="16"/>
              </w:rPr>
              <w:t>ОТЧЕТ ОБ ИСПОЛНЕНИИ БЮДЖЕТА</w:t>
            </w:r>
          </w:p>
        </w:tc>
        <w:tc>
          <w:tcPr>
            <w:tcW w:w="440" w:type="pct"/>
            <w:tcBorders>
              <w:top w:val="single" w:sz="4" w:space="0" w:color="auto"/>
              <w:left w:val="nil"/>
              <w:bottom w:val="single" w:sz="8"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КОДЫ</w:t>
            </w:r>
          </w:p>
        </w:tc>
      </w:tr>
      <w:tr w:rsidR="00E33FAF" w:rsidRPr="00E33FAF" w:rsidTr="00E33FAF">
        <w:trPr>
          <w:trHeight w:val="20"/>
        </w:trPr>
        <w:tc>
          <w:tcPr>
            <w:tcW w:w="1949"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621"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2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66"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02" w:type="pct"/>
            <w:gridSpan w:val="2"/>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153"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0503117</w:t>
            </w:r>
          </w:p>
        </w:tc>
      </w:tr>
      <w:tr w:rsidR="00E33FAF" w:rsidRPr="00E33FAF" w:rsidTr="00E33FAF">
        <w:trPr>
          <w:trHeight w:val="20"/>
        </w:trPr>
        <w:tc>
          <w:tcPr>
            <w:tcW w:w="1949" w:type="pct"/>
            <w:tcBorders>
              <w:top w:val="nil"/>
              <w:left w:val="nil"/>
              <w:bottom w:val="nil"/>
              <w:right w:val="nil"/>
            </w:tcBorders>
            <w:shd w:val="clear" w:color="auto" w:fill="auto"/>
            <w:noWrap/>
            <w:vAlign w:val="center"/>
            <w:hideMark/>
          </w:tcPr>
          <w:p w:rsidR="00E33FAF" w:rsidRPr="00E33FAF" w:rsidRDefault="00E33FAF" w:rsidP="00E33FAF">
            <w:pPr>
              <w:jc w:val="right"/>
              <w:rPr>
                <w:rFonts w:ascii="Arial" w:hAnsi="Arial" w:cs="Arial"/>
                <w:sz w:val="16"/>
                <w:szCs w:val="16"/>
              </w:rPr>
            </w:pPr>
            <w:r w:rsidRPr="00E33FAF">
              <w:rPr>
                <w:rFonts w:ascii="Arial" w:hAnsi="Arial" w:cs="Arial"/>
                <w:sz w:val="16"/>
                <w:szCs w:val="16"/>
              </w:rPr>
              <w:t>на</w:t>
            </w:r>
          </w:p>
        </w:tc>
        <w:tc>
          <w:tcPr>
            <w:tcW w:w="1090" w:type="pct"/>
            <w:gridSpan w:val="3"/>
            <w:tcBorders>
              <w:top w:val="nil"/>
              <w:left w:val="nil"/>
              <w:bottom w:val="single" w:sz="4" w:space="0" w:color="auto"/>
              <w:right w:val="nil"/>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01 апреля 2022 года</w:t>
            </w:r>
          </w:p>
        </w:tc>
        <w:tc>
          <w:tcPr>
            <w:tcW w:w="266" w:type="pct"/>
            <w:tcBorders>
              <w:top w:val="nil"/>
              <w:left w:val="nil"/>
              <w:bottom w:val="nil"/>
              <w:right w:val="nil"/>
            </w:tcBorders>
            <w:shd w:val="clear" w:color="auto" w:fill="auto"/>
            <w:noWrap/>
            <w:vAlign w:val="center"/>
            <w:hideMark/>
          </w:tcPr>
          <w:p w:rsidR="00E33FAF" w:rsidRPr="00E33FAF" w:rsidRDefault="00E33FAF" w:rsidP="00E33FAF">
            <w:pPr>
              <w:jc w:val="center"/>
              <w:rPr>
                <w:rFonts w:ascii="Arial" w:hAnsi="Arial" w:cs="Arial"/>
                <w:sz w:val="16"/>
                <w:szCs w:val="16"/>
              </w:rPr>
            </w:pPr>
          </w:p>
        </w:tc>
        <w:tc>
          <w:tcPr>
            <w:tcW w:w="102" w:type="pct"/>
            <w:gridSpan w:val="2"/>
            <w:tcBorders>
              <w:top w:val="nil"/>
              <w:left w:val="nil"/>
              <w:bottom w:val="nil"/>
              <w:right w:val="nil"/>
            </w:tcBorders>
            <w:shd w:val="clear" w:color="auto" w:fill="auto"/>
            <w:noWrap/>
            <w:vAlign w:val="center"/>
            <w:hideMark/>
          </w:tcPr>
          <w:p w:rsidR="00E33FAF" w:rsidRPr="00E33FAF" w:rsidRDefault="00E33FAF" w:rsidP="00E33FAF">
            <w:pPr>
              <w:jc w:val="center"/>
              <w:rPr>
                <w:rFonts w:ascii="Arial" w:hAnsi="Arial" w:cs="Arial"/>
                <w:sz w:val="16"/>
                <w:szCs w:val="16"/>
              </w:rPr>
            </w:pPr>
          </w:p>
        </w:tc>
        <w:tc>
          <w:tcPr>
            <w:tcW w:w="1153" w:type="pct"/>
            <w:tcBorders>
              <w:top w:val="nil"/>
              <w:left w:val="nil"/>
              <w:bottom w:val="nil"/>
              <w:right w:val="nil"/>
            </w:tcBorders>
            <w:shd w:val="clear" w:color="auto" w:fill="auto"/>
            <w:noWrap/>
            <w:vAlign w:val="center"/>
            <w:hideMark/>
          </w:tcPr>
          <w:p w:rsidR="00E33FAF" w:rsidRPr="00E33FAF" w:rsidRDefault="00E33FAF" w:rsidP="00E33FAF">
            <w:pPr>
              <w:jc w:val="right"/>
              <w:rPr>
                <w:rFonts w:ascii="Arial" w:hAnsi="Arial" w:cs="Arial"/>
                <w:sz w:val="16"/>
                <w:szCs w:val="16"/>
              </w:rPr>
            </w:pPr>
            <w:r w:rsidRPr="00E33FAF">
              <w:rPr>
                <w:rFonts w:ascii="Arial" w:hAnsi="Arial" w:cs="Arial"/>
                <w:sz w:val="16"/>
                <w:szCs w:val="16"/>
              </w:rPr>
              <w:t xml:space="preserve"> Дата</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01.04.2022</w:t>
            </w:r>
          </w:p>
        </w:tc>
      </w:tr>
      <w:tr w:rsidR="00E33FAF" w:rsidRPr="00E33FAF" w:rsidTr="00E33FAF">
        <w:trPr>
          <w:trHeight w:val="20"/>
        </w:trPr>
        <w:tc>
          <w:tcPr>
            <w:tcW w:w="1949"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621"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2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66"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02" w:type="pct"/>
            <w:gridSpan w:val="2"/>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153" w:type="pct"/>
            <w:tcBorders>
              <w:top w:val="nil"/>
              <w:left w:val="nil"/>
              <w:bottom w:val="nil"/>
              <w:right w:val="nil"/>
            </w:tcBorders>
            <w:shd w:val="clear" w:color="auto" w:fill="auto"/>
            <w:noWrap/>
            <w:vAlign w:val="center"/>
            <w:hideMark/>
          </w:tcPr>
          <w:p w:rsidR="00E33FAF" w:rsidRPr="00E33FAF" w:rsidRDefault="00E33FAF" w:rsidP="00E33FAF">
            <w:pPr>
              <w:jc w:val="right"/>
              <w:rPr>
                <w:rFonts w:ascii="Arial" w:hAnsi="Arial" w:cs="Arial"/>
                <w:sz w:val="16"/>
                <w:szCs w:val="16"/>
              </w:rPr>
            </w:pPr>
            <w:r w:rsidRPr="00E33FAF">
              <w:rPr>
                <w:rFonts w:ascii="Arial" w:hAnsi="Arial" w:cs="Arial"/>
                <w:sz w:val="16"/>
                <w:szCs w:val="16"/>
              </w:rPr>
              <w:t>по ОКПО</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02290350</w:t>
            </w:r>
          </w:p>
        </w:tc>
      </w:tr>
      <w:tr w:rsidR="00E33FAF" w:rsidRPr="00E33FAF" w:rsidTr="00E33FAF">
        <w:trPr>
          <w:trHeight w:val="20"/>
        </w:trPr>
        <w:tc>
          <w:tcPr>
            <w:tcW w:w="1949"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r w:rsidRPr="00E33FAF">
              <w:rPr>
                <w:rFonts w:ascii="Arial" w:hAnsi="Arial" w:cs="Arial"/>
                <w:sz w:val="16"/>
                <w:szCs w:val="16"/>
              </w:rPr>
              <w:t>Наименование финансового органа</w:t>
            </w:r>
          </w:p>
        </w:tc>
        <w:tc>
          <w:tcPr>
            <w:tcW w:w="1452" w:type="pct"/>
            <w:gridSpan w:val="5"/>
            <w:tcBorders>
              <w:top w:val="nil"/>
              <w:left w:val="nil"/>
              <w:bottom w:val="single" w:sz="4" w:space="0" w:color="auto"/>
              <w:right w:val="nil"/>
            </w:tcBorders>
            <w:shd w:val="clear" w:color="auto" w:fill="auto"/>
            <w:vAlign w:val="center"/>
            <w:hideMark/>
          </w:tcPr>
          <w:p w:rsidR="00E33FAF" w:rsidRPr="00E33FAF" w:rsidRDefault="00E33FAF" w:rsidP="00E33FAF">
            <w:pPr>
              <w:rPr>
                <w:rFonts w:ascii="Arial" w:hAnsi="Arial" w:cs="Arial"/>
                <w:sz w:val="16"/>
                <w:szCs w:val="16"/>
              </w:rPr>
            </w:pPr>
            <w:r w:rsidRPr="00E33FAF">
              <w:rPr>
                <w:rFonts w:ascii="Arial" w:hAnsi="Arial" w:cs="Arial"/>
                <w:sz w:val="16"/>
                <w:szCs w:val="16"/>
              </w:rPr>
              <w:t>Комитет финансов Администрации Валдайского муниципального района</w:t>
            </w:r>
          </w:p>
        </w:tc>
        <w:tc>
          <w:tcPr>
            <w:tcW w:w="1159" w:type="pct"/>
            <w:gridSpan w:val="2"/>
            <w:tcBorders>
              <w:top w:val="nil"/>
              <w:left w:val="nil"/>
              <w:bottom w:val="nil"/>
              <w:right w:val="nil"/>
            </w:tcBorders>
            <w:shd w:val="clear" w:color="auto" w:fill="auto"/>
            <w:noWrap/>
            <w:vAlign w:val="center"/>
            <w:hideMark/>
          </w:tcPr>
          <w:p w:rsidR="00E33FAF" w:rsidRPr="00E33FAF" w:rsidRDefault="00E33FAF" w:rsidP="00E33FAF">
            <w:pPr>
              <w:jc w:val="right"/>
              <w:rPr>
                <w:rFonts w:ascii="Arial" w:hAnsi="Arial" w:cs="Arial"/>
                <w:sz w:val="16"/>
                <w:szCs w:val="16"/>
              </w:rPr>
            </w:pPr>
            <w:r w:rsidRPr="00E33FAF">
              <w:rPr>
                <w:rFonts w:ascii="Arial" w:hAnsi="Arial" w:cs="Arial"/>
                <w:sz w:val="16"/>
                <w:szCs w:val="16"/>
              </w:rPr>
              <w:t>Глава по БК</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892</w:t>
            </w:r>
          </w:p>
        </w:tc>
      </w:tr>
      <w:tr w:rsidR="00E33FAF" w:rsidRPr="00E33FAF" w:rsidTr="00E33FAF">
        <w:trPr>
          <w:trHeight w:val="20"/>
        </w:trPr>
        <w:tc>
          <w:tcPr>
            <w:tcW w:w="1949"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r w:rsidRPr="00E33FAF">
              <w:rPr>
                <w:rFonts w:ascii="Arial" w:hAnsi="Arial" w:cs="Arial"/>
                <w:sz w:val="16"/>
                <w:szCs w:val="16"/>
              </w:rPr>
              <w:t>Наименование публично-правового образования</w:t>
            </w:r>
          </w:p>
        </w:tc>
        <w:tc>
          <w:tcPr>
            <w:tcW w:w="1452" w:type="pct"/>
            <w:gridSpan w:val="5"/>
            <w:tcBorders>
              <w:top w:val="single" w:sz="4" w:space="0" w:color="auto"/>
              <w:left w:val="nil"/>
              <w:bottom w:val="single" w:sz="4" w:space="0" w:color="auto"/>
              <w:right w:val="nil"/>
            </w:tcBorders>
            <w:shd w:val="clear" w:color="auto" w:fill="auto"/>
            <w:vAlign w:val="center"/>
            <w:hideMark/>
          </w:tcPr>
          <w:p w:rsidR="00E33FAF" w:rsidRPr="00E33FAF" w:rsidRDefault="00E33FAF" w:rsidP="00E33FAF">
            <w:pPr>
              <w:rPr>
                <w:rFonts w:ascii="Arial" w:hAnsi="Arial" w:cs="Arial"/>
                <w:sz w:val="16"/>
                <w:szCs w:val="16"/>
              </w:rPr>
            </w:pPr>
            <w:r w:rsidRPr="00E33FAF">
              <w:rPr>
                <w:rFonts w:ascii="Arial" w:hAnsi="Arial" w:cs="Arial"/>
                <w:sz w:val="16"/>
                <w:szCs w:val="16"/>
              </w:rPr>
              <w:t>Бюджет Валдайского муниципального района</w:t>
            </w:r>
          </w:p>
        </w:tc>
        <w:tc>
          <w:tcPr>
            <w:tcW w:w="1159" w:type="pct"/>
            <w:gridSpan w:val="2"/>
            <w:tcBorders>
              <w:top w:val="nil"/>
              <w:left w:val="nil"/>
              <w:bottom w:val="nil"/>
              <w:right w:val="nil"/>
            </w:tcBorders>
            <w:shd w:val="clear" w:color="auto" w:fill="auto"/>
            <w:noWrap/>
            <w:vAlign w:val="center"/>
            <w:hideMark/>
          </w:tcPr>
          <w:p w:rsidR="00E33FAF" w:rsidRPr="00E33FAF" w:rsidRDefault="00E33FAF" w:rsidP="00E33FAF">
            <w:pPr>
              <w:jc w:val="right"/>
              <w:rPr>
                <w:rFonts w:ascii="Arial" w:hAnsi="Arial" w:cs="Arial"/>
                <w:sz w:val="16"/>
                <w:szCs w:val="16"/>
              </w:rPr>
            </w:pPr>
            <w:r w:rsidRPr="00E33FAF">
              <w:rPr>
                <w:rFonts w:ascii="Arial" w:hAnsi="Arial" w:cs="Arial"/>
                <w:sz w:val="16"/>
                <w:szCs w:val="16"/>
              </w:rPr>
              <w:t>по ОКТМО</w:t>
            </w: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49608000</w:t>
            </w:r>
          </w:p>
        </w:tc>
      </w:tr>
      <w:tr w:rsidR="00E33FAF" w:rsidRPr="00E33FAF" w:rsidTr="00E33FAF">
        <w:trPr>
          <w:trHeight w:val="20"/>
        </w:trPr>
        <w:tc>
          <w:tcPr>
            <w:tcW w:w="1949"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r w:rsidRPr="00E33FAF">
              <w:rPr>
                <w:rFonts w:ascii="Arial" w:hAnsi="Arial" w:cs="Arial"/>
                <w:sz w:val="16"/>
                <w:szCs w:val="16"/>
              </w:rPr>
              <w:t>Периодичность:месячная, квартальная, годовая</w:t>
            </w:r>
          </w:p>
        </w:tc>
        <w:tc>
          <w:tcPr>
            <w:tcW w:w="621"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2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66"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02" w:type="pct"/>
            <w:gridSpan w:val="2"/>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153" w:type="pct"/>
            <w:tcBorders>
              <w:top w:val="nil"/>
              <w:left w:val="nil"/>
              <w:bottom w:val="nil"/>
              <w:right w:val="nil"/>
            </w:tcBorders>
            <w:shd w:val="clear" w:color="auto" w:fill="auto"/>
            <w:noWrap/>
            <w:vAlign w:val="center"/>
            <w:hideMark/>
          </w:tcPr>
          <w:p w:rsidR="00E33FAF" w:rsidRPr="00E33FAF" w:rsidRDefault="00E33FAF" w:rsidP="00E33FAF">
            <w:pPr>
              <w:jc w:val="right"/>
              <w:rPr>
                <w:rFonts w:ascii="Arial" w:hAnsi="Arial" w:cs="Arial"/>
                <w:sz w:val="16"/>
                <w:szCs w:val="16"/>
              </w:rPr>
            </w:pPr>
          </w:p>
        </w:tc>
        <w:tc>
          <w:tcPr>
            <w:tcW w:w="440" w:type="pct"/>
            <w:tcBorders>
              <w:top w:val="nil"/>
              <w:left w:val="single" w:sz="8" w:space="0" w:color="auto"/>
              <w:bottom w:val="single" w:sz="4" w:space="0" w:color="auto"/>
              <w:right w:val="single" w:sz="8"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 </w:t>
            </w:r>
          </w:p>
        </w:tc>
      </w:tr>
      <w:tr w:rsidR="00E33FAF" w:rsidRPr="00E33FAF" w:rsidTr="00E33FAF">
        <w:trPr>
          <w:trHeight w:val="20"/>
        </w:trPr>
        <w:tc>
          <w:tcPr>
            <w:tcW w:w="1949"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r w:rsidRPr="00E33FAF">
              <w:rPr>
                <w:rFonts w:ascii="Arial" w:hAnsi="Arial" w:cs="Arial"/>
                <w:sz w:val="16"/>
                <w:szCs w:val="16"/>
              </w:rPr>
              <w:t xml:space="preserve">Единица измерения:руб </w:t>
            </w:r>
          </w:p>
        </w:tc>
        <w:tc>
          <w:tcPr>
            <w:tcW w:w="621"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2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266"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02" w:type="pct"/>
            <w:gridSpan w:val="2"/>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1153" w:type="pct"/>
            <w:tcBorders>
              <w:top w:val="nil"/>
              <w:left w:val="nil"/>
              <w:bottom w:val="nil"/>
              <w:right w:val="nil"/>
            </w:tcBorders>
            <w:shd w:val="clear" w:color="auto" w:fill="auto"/>
            <w:noWrap/>
            <w:vAlign w:val="center"/>
            <w:hideMark/>
          </w:tcPr>
          <w:p w:rsidR="00E33FAF" w:rsidRPr="00E33FAF" w:rsidRDefault="00E33FAF" w:rsidP="00E33FAF">
            <w:pPr>
              <w:rPr>
                <w:rFonts w:ascii="Arial" w:hAnsi="Arial" w:cs="Arial"/>
                <w:sz w:val="16"/>
                <w:szCs w:val="16"/>
              </w:rPr>
            </w:pPr>
          </w:p>
        </w:tc>
        <w:tc>
          <w:tcPr>
            <w:tcW w:w="440" w:type="pct"/>
            <w:tcBorders>
              <w:top w:val="nil"/>
              <w:left w:val="single" w:sz="8" w:space="0" w:color="auto"/>
              <w:bottom w:val="single" w:sz="8" w:space="0" w:color="auto"/>
              <w:right w:val="single" w:sz="8" w:space="0" w:color="auto"/>
            </w:tcBorders>
            <w:shd w:val="clear" w:color="auto" w:fill="auto"/>
            <w:noWrap/>
            <w:vAlign w:val="center"/>
            <w:hideMark/>
          </w:tcPr>
          <w:p w:rsidR="00E33FAF" w:rsidRPr="00E33FAF" w:rsidRDefault="00E33FAF" w:rsidP="00E33FAF">
            <w:pPr>
              <w:jc w:val="center"/>
              <w:rPr>
                <w:rFonts w:ascii="Arial" w:hAnsi="Arial" w:cs="Arial"/>
                <w:sz w:val="16"/>
                <w:szCs w:val="16"/>
              </w:rPr>
            </w:pPr>
            <w:r w:rsidRPr="00E33FAF">
              <w:rPr>
                <w:rFonts w:ascii="Arial" w:hAnsi="Arial" w:cs="Arial"/>
                <w:sz w:val="16"/>
                <w:szCs w:val="16"/>
              </w:rPr>
              <w:t>383</w:t>
            </w:r>
          </w:p>
        </w:tc>
      </w:tr>
      <w:tr w:rsidR="00E33FAF" w:rsidRPr="00E33FAF" w:rsidTr="00E33FAF">
        <w:trPr>
          <w:trHeight w:val="20"/>
        </w:trPr>
        <w:tc>
          <w:tcPr>
            <w:tcW w:w="5000" w:type="pct"/>
            <w:gridSpan w:val="9"/>
            <w:tcBorders>
              <w:top w:val="nil"/>
              <w:left w:val="nil"/>
              <w:bottom w:val="nil"/>
              <w:right w:val="nil"/>
            </w:tcBorders>
            <w:shd w:val="clear" w:color="auto" w:fill="auto"/>
            <w:noWrap/>
            <w:vAlign w:val="center"/>
            <w:hideMark/>
          </w:tcPr>
          <w:p w:rsidR="00E33FAF" w:rsidRPr="00E33FAF" w:rsidRDefault="00E33FAF" w:rsidP="00E33FAF">
            <w:pPr>
              <w:jc w:val="center"/>
              <w:rPr>
                <w:rFonts w:ascii="Arial" w:hAnsi="Arial" w:cs="Arial"/>
                <w:b/>
                <w:bCs/>
                <w:sz w:val="16"/>
                <w:szCs w:val="16"/>
              </w:rPr>
            </w:pPr>
            <w:r w:rsidRPr="00E33FAF">
              <w:rPr>
                <w:rFonts w:ascii="Arial" w:hAnsi="Arial" w:cs="Arial"/>
                <w:b/>
                <w:bCs/>
                <w:sz w:val="16"/>
                <w:szCs w:val="16"/>
              </w:rPr>
              <w:t>1. Доходы бюджета</w:t>
            </w:r>
          </w:p>
        </w:tc>
      </w:tr>
    </w:tbl>
    <w:p w:rsidR="001B6F5D" w:rsidRPr="00E33FAF" w:rsidRDefault="001B6F5D" w:rsidP="00E33FAF">
      <w:pPr>
        <w:shd w:val="clear" w:color="auto" w:fill="FFFFFF"/>
        <w:suppressAutoHyphens/>
        <w:ind w:firstLine="284"/>
        <w:jc w:val="center"/>
        <w:rPr>
          <w:rFonts w:ascii="Arial" w:hAnsi="Arial" w:cs="Arial"/>
          <w:b/>
          <w:sz w:val="16"/>
          <w:szCs w:val="16"/>
        </w:rPr>
      </w:pPr>
    </w:p>
    <w:tbl>
      <w:tblPr>
        <w:tblW w:w="0" w:type="auto"/>
        <w:tblLook w:val="04A0" w:firstRow="1" w:lastRow="0" w:firstColumn="1" w:lastColumn="0" w:noHBand="0" w:noVBand="1"/>
      </w:tblPr>
      <w:tblGrid>
        <w:gridCol w:w="5720"/>
        <w:gridCol w:w="643"/>
        <w:gridCol w:w="449"/>
        <w:gridCol w:w="521"/>
        <w:gridCol w:w="1456"/>
        <w:gridCol w:w="449"/>
        <w:gridCol w:w="1225"/>
        <w:gridCol w:w="1091"/>
      </w:tblGrid>
      <w:tr w:rsidR="00E33FAF" w:rsidRPr="00E33FAF" w:rsidTr="00E33FAF">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Код</w:t>
            </w:r>
            <w:r w:rsidRPr="00E33FAF">
              <w:rPr>
                <w:rFonts w:ascii="Arial" w:hAnsi="Arial" w:cs="Arial"/>
                <w:b/>
                <w:bCs/>
                <w:sz w:val="12"/>
                <w:szCs w:val="12"/>
              </w:rPr>
              <w:br/>
              <w:t>строки</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Код дохода по бюджетной классификации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Утвержденные бюджетные назначения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Исполнено</w:t>
            </w:r>
          </w:p>
        </w:tc>
      </w:tr>
      <w:tr w:rsidR="00E33FAF" w:rsidRPr="00E33FAF" w:rsidTr="00E33FA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r>
      <w:tr w:rsidR="00E33FAF" w:rsidRPr="00E33FAF" w:rsidTr="00E33FA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1</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2</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3</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4</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b/>
                <w:bCs/>
                <w:sz w:val="12"/>
                <w:szCs w:val="12"/>
              </w:rPr>
            </w:pPr>
            <w:r w:rsidRPr="00E33FAF">
              <w:rPr>
                <w:rFonts w:ascii="Arial" w:hAnsi="Arial" w:cs="Arial"/>
                <w:b/>
                <w:bCs/>
                <w:sz w:val="12"/>
                <w:szCs w:val="12"/>
              </w:rPr>
              <w:t>Доходы бюджета - всего</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х</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649 334 094,92</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141 312 185,49</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в том числе:</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 </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НАЛОГОВЫЕ И НЕНАЛОГОВЫЕ ДОХОДЫ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00010000000000000000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269 869 920,00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59 933 744,08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НАЛОГИ НА ПРИБЫЛЬ, ДОХОДЫ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00010100000000000000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188 393 100,00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44 520 471,52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на доходы физических лиц</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00010102000010000110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188 393 100,00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44 520 471,52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00010102010010000110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174 155 000,00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41 650 935,83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00010102020010000110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789 900,00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-11 997,90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00010102030010000110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3 042 300,00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319 374,36</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00010102040010000110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573 900,00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153 753,75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00010102080010000110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9 832 000,00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2 408 405,48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НАЛОГИ НА ТОВАРЫ (РАБОТЫ, УСЛУГИ), РЕАЛИЗУЕМЫЕ НА ТЕРРИТОРИИ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6 145 120,00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1 584 832,39</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Акцизы по подакцизным товарам (продукции), производимым на территории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00010302000010000110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6 145 120,00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1 584 832,39</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00010302230010000110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2 778 400,00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761 123,20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00010302231010000110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2 778 400,00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761 123,20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00010302240010000110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15 380,00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4 877,09</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00010302241010000110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15 380,00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4 877,09</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00010302250010000110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3 699 740,00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920 946,50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00010302251010000110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3 699 740,00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920 946,50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00010302260010000110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-348 400,00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-102 114,40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00010302261010000110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-348 400,00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-102 114,40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НАЛОГИ НА СОВОКУПНЫЙ ДОХОД</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54 356 000,00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9 474 495,28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взимаемый в связи с применением упрощенной системы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00010501000000000110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50 097 000,00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8 193 169,15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взимаемый с налогоплательщиков, выбравших в качестве объекта налогообложения доходы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00010501010010000110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25 549 500,00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4 193 486,77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взимаемый с налогоплательщиков, выбравших в качестве объекта налогообложения доходы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00010501011010000110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25 549 500,00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4 193 486,77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00010501020010000110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24 547 500,00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3 999 682,38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00010501021010000110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24 547 500,00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3 999 682,38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Единый налог на вмененный доход для отдельных видов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00010502000020000110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38 883,48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Единый налог на вмененный доход для отдельных видов деятельности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00010502010020000110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37 723,71</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Единый налог на вмененный доход для отдельных видов деятельности (за налоговые периоды, истекшие до 1 января 2011 года)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00010502020020000110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1 159,77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00010503000010000110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22,20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Единый сельскохозяйственный налог</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00010503010010000110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22,20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взимаемый в связи с применением патентной системы налогообложения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00010504000020000110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4 244 000,00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1 242 420,45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Налог, взимаемый в связи с применением патентной системы налогообложения, зачисляемый в бюджеты муниципальных районов &lt;5&gt;</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00010504020020000110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4 244 000,00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1 242 420,45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ГОСУДАРСТВЕННАЯ ПОШЛИНА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00010800000000000000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2 191 000,00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722 616,23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Государственная пошлина по делам, рассматриваемым в судах общей юрисдикции, мировыми судьями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00010803000010000110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2 191 000,00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722 616,23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00010803010010000110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2 191 000,00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722 616,23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ИСПОЛЬЗОВАНИЯ ИМУЩЕСТВА, НАХОДЯЩЕГОСЯ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11 489 000,00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2 224 190,13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00011105000000000120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10 900 000,00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2 097 911,14</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00011105010000000120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8 600 000,00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1 697 259,67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00011105013050000120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5 250 000,00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766 628,32</w:t>
            </w:r>
          </w:p>
        </w:tc>
      </w:tr>
      <w:tr w:rsidR="00E33FAF" w:rsidRPr="00E33FAF" w:rsidTr="0027170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00011105013130000120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3 350 000,00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930 631,35</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00011105070000000120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2 300 000,00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400 651,47</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00011105075050000120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2 300 000,00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400 651,47</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00011109000000000120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589 000,00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126 278,99</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00011109040000000120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77 146,47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00011109045050000120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77 146,47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00011109080000000120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289 000,00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49 132,52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00011109080050000120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289 000,00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49 132,52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ПЛАТЕЖИ ПРИ ПОЛЬЗОВАНИИ ПРИРОДНЫМИ РЕСУРСАМИ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00011200000000000000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718 300,00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422 038,92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Плата за негативное воздействие на окружающую среду</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00011201000010000120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718 300,00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422 038,92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Плата за выбросы загрязняющих веществ в атмосферный воздух стационарными объектами &lt;7&gt;</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00011201010010000120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286 750,00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173 437,27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Плата за сбросы загрязняющих веществ в водные объекты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00011201030010000120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352 550,00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226 065,15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Плата за размещение отходов производства и потребления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00011201040010000120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79 000,00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22 536,50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Плата за размещение отходов производства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00011201041010000120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79 000,00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22 536,50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ПРОДАЖИ МАТЕРИАЛЬНЫХ И НЕМАТЕРИАЛЬНЫХ АКТИВОВ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4 900 000,00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790 857,08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00011402000000000000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00011402050050000410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00011402053050000410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продажи земельных участков, находящихся в государственной и муниципальной собственности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00011406000000000430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4 400 000,00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790 857,08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продажи земельных участков, государственная собственность на которые не разграничена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00011406010000000430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4 400 000,00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790 857,08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00011406013050000430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3 404 700,00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576 329,32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00011406013130000430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995 300,00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214 527,76</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ШТРАФЫ, САНКЦИИ, ВОЗМЕЩЕНИЕ УЩЕРБА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1 677 400,00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194 242,53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Кодексом Российской Федерации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00011601000010000140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869 000,00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87 992,93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00011601050010000140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24 000,00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160,21</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00011601053010000140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24 000,00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160,21</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00011601060010000140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33 000,00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25 784,35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00011601063010000140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33 000,00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25 784,35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00011601070010000140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22 011,42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00011601073010000140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2 031,50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выявленные должностными лицами органов муниципального контроля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00011601074010000140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19 979,92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00011601080010000140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540 000,00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00011601083010000140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540 000,00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00011601130010000140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12 000,00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00011601133010000140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12 000,00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00011601140010000140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00011601143010000140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00011601150010000140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00011601153010000140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600,00</w:t>
            </w:r>
          </w:p>
        </w:tc>
      </w:tr>
      <w:tr w:rsidR="00E33FAF" w:rsidRPr="00E33FAF" w:rsidTr="0027170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00011601170010000140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3 504,08</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00011601173010000140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2 000,00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3 504,08</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00011601190010000140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185 000,00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1 500,00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00011601193010000140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185 000,00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1 500,00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00011601200010000140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46 000,00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34 182,87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00011601203010000140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46 000,00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34 182,87</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00011601330000000140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5 000,00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00011601333010000140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5 000,00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00011607000000000140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8 002,58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казенным учреждением, Центральным банком Российской Федерации, государственной корпорацией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00011607090000000140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8 002,58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00011607090050000140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8 002,58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Платежи в целях возмещения причиненного ущерба (убытков)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00011610000000000140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383 800,00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90 247,02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00011610120000000140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383 800,00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90 247,02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00011610123010000140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383 800,00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89 997,02</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00011610129010000140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250,00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Платежи, уплачиваемые в целях возмещения вреда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00011611000010000140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418 600,00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3 000,00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00011611050010000140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418 600,00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3 000,00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БЕЗВОЗМЕЗДНЫЕ ПОСТУПЛЕНИЯ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00020000000000000000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379 464 174,92</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81 378 441,41</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БЕЗВОЗМЕЗДНЫЕ ПОСТУПЛЕНИЯ ОТ ДРУГИХ БЮДЖЕТОВ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379 164 394,92</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80 702 394,91</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Дотации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00020210000000000150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1 088 600,00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487 600,00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Дотации на выравнивание бюджетной обеспеченности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00020215001000000150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1 088 600,00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487 600,00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00020215001050000150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1 088 600,00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487 600,00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бюджетной системы Российской Федерации (межбюджетные субсидии)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00020220000000000150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134 330 514,92</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30 639 088,40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00020225304000000150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12 710 907,00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3 598 557,95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00020225304050000150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12 710 907,00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3 598 557,95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00020225467000000150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968 000,00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00020225467050000150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968 000,00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00020225497000000150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975 871,06</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418 230,45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муниципальных районов на реализацию мероприятий по обеспечению жильем молодых семей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00020225497050000150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975 871,06</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418 230,45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на развитие сети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00020225513000000150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5 654 000,00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муниципальных районов на развитие сети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00020225513050000150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5 654 000,00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на поддержку отрасли культуры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00020225519000000150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226 662,78</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муниципальных районов на поддержку отрасли культуры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00020225519050000150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226 662,78</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00020225750000000150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45 954 074,08</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Субсидии бюджетам муниципальных районов на реализацию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00020225750050000150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45 954 074,08</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субсидии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00020229999000000150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67 841 000,00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26 622 300,00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субсидии бюджетам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00020229999050000150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67 841 000,00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26 622 300,00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бюджетной системы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00020230000000000150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229 980 100,00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46 525 591,51</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образований на ежемесячное денежное вознаграждение за классное руководство</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00020230021000000150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1 791 000,00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418 994,00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ежемесячное денежное вознаграждение за классное руководство</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00020230021050000150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1 791 000,00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418 994,00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местным бюджетам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00020230024000000150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184 592 900,00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37 947 978,48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00020230024050000150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184 592 900,00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37 947 978,48</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00020230027000000150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19 209 300,00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4 075 500,00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00020230027050000150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19 209 300,00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4 075 500,00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00020230029000000150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939 200,00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140 000,00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00020230029050000150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939 200,00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140 000,00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00020235082000000150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10 728 800,00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700 000,00</w:t>
            </w:r>
          </w:p>
        </w:tc>
      </w:tr>
      <w:tr w:rsidR="00E33FAF" w:rsidRPr="00E33FAF" w:rsidTr="0027170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00020235082050000150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10 728 800,00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700 000,00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00020235118000000150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903 700,00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225 900,00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00020235118050000150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903 700,00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225 900,00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00020235120000000150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183 300,00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93 041,00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00020235120050000150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183 300,00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93 041,00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00020235303000000150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9 999 400,00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2 519 370,00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00020235303050000150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9 999 400,00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2 519 370,00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на государственную регистрацию актов гражданского состояния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00020235930000000150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1 632 500,00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404 808,03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Субвенции бюджетам муниципальных районов на государственную регистрацию актов гражданского состояния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00020235930050000150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1 632 500,00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404 808,03</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Иные межбюджетные трансферты</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00020240000000000150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13 765 180,00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3 050 115,00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00020240014000000150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508 080,00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13 005,00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00020240014050000150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508 080,00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13 005,00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межбюджетные трансферты, передаваемые бюджетам</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00020249999000000150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13 257 100,00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3 037 110,00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межбюджетные трансферты, передаваемые бюджетам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00020249999050000150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13 257 100,00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3 037 110,00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БЕЗВОЗМЕЗДНЫЕ ПОСТУПЛЕНИЯ</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00020700000000000000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299 780,00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90 550,00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00020705000050000150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299 780,00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90 550,00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Прочие безвозмездные поступления в бюджеты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00020705030050000150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299 780,00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90 550,00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00021800000000000000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735 857,55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00021800000000000150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735 857,55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00021800000050000150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735 857,55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бюджетов муниципальных районов от возврата организациями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00021805000050000150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735 857,55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Доходы бюджетов муниципальных районов от возврата автономными учреждениями остатков субсидий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00021805020050000150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735 857,55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ВОЗВРАТ ОСТАТКОВ СУБСИДИЙ, СУБВЕНЦИЙ И ИНЫХ МЕЖБЮДЖЕТНЫХ ТРАНСФЕРТОВ, ИМЕЮЩИХ ЦЕЛЕВОЕ НАЗНАЧЕНИЕ, ПРОШЛЫХ ЛЕТ</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00021900000000000000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-150 361,05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00021900000050000150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-150 361,05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00021960010050000150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c>
          <w:tcPr>
            <w:tcW w:w="0" w:type="auto"/>
            <w:tcBorders>
              <w:top w:val="nil"/>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-150 361,05</w:t>
            </w:r>
          </w:p>
        </w:tc>
      </w:tr>
      <w:tr w:rsidR="00E33FAF" w:rsidRPr="00E33FAF" w:rsidTr="00E33FAF">
        <w:trPr>
          <w:trHeight w:val="20"/>
        </w:trPr>
        <w:tc>
          <w:tcPr>
            <w:tcW w:w="0" w:type="auto"/>
            <w:gridSpan w:val="8"/>
            <w:tcBorders>
              <w:top w:val="nil"/>
              <w:left w:val="nil"/>
              <w:bottom w:val="nil"/>
              <w:right w:val="nil"/>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2. Расходы бюджета</w:t>
            </w:r>
          </w:p>
        </w:tc>
      </w:tr>
      <w:tr w:rsidR="00E33FAF" w:rsidRPr="00E33FAF" w:rsidTr="00E33FAF">
        <w:trPr>
          <w:trHeight w:val="1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Наименование показателя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Код строки</w:t>
            </w:r>
          </w:p>
        </w:tc>
        <w:tc>
          <w:tcPr>
            <w:tcW w:w="0" w:type="auto"/>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Код расхода по бюджетной классификации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Утверждённые бюджетные назначения</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Исполнено</w:t>
            </w:r>
          </w:p>
        </w:tc>
      </w:tr>
      <w:tr w:rsidR="00E33FAF" w:rsidRPr="00E33FAF" w:rsidTr="00E33FAF">
        <w:trPr>
          <w:trHeight w:val="1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33FAF" w:rsidRPr="00E33FAF" w:rsidRDefault="00E33FAF" w:rsidP="00E33FAF">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33FAF" w:rsidRPr="00E33FAF" w:rsidRDefault="00E33FAF" w:rsidP="00E33FAF">
            <w:pPr>
              <w:rPr>
                <w:rFonts w:ascii="Arial" w:hAnsi="Arial" w:cs="Arial"/>
                <w:b/>
                <w:bCs/>
                <w:color w:val="000000"/>
                <w:sz w:val="12"/>
                <w:szCs w:val="12"/>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rsidR="00E33FAF" w:rsidRPr="00E33FAF" w:rsidRDefault="00E33FAF" w:rsidP="00E33FAF">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33FAF" w:rsidRPr="00E33FAF" w:rsidRDefault="00E33FAF" w:rsidP="00E33FAF">
            <w:pPr>
              <w:rPr>
                <w:rFonts w:ascii="Arial" w:hAnsi="Arial" w:cs="Arial"/>
                <w:b/>
                <w:bCs/>
                <w:color w:val="000000"/>
                <w:sz w:val="12"/>
                <w:szCs w:val="1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33FAF" w:rsidRPr="00E33FAF" w:rsidRDefault="00E33FAF" w:rsidP="00E33FAF">
            <w:pPr>
              <w:rPr>
                <w:rFonts w:ascii="Arial" w:hAnsi="Arial" w:cs="Arial"/>
                <w:b/>
                <w:bCs/>
                <w:color w:val="000000"/>
                <w:sz w:val="12"/>
                <w:szCs w:val="12"/>
              </w:rPr>
            </w:pP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w:t>
            </w:r>
          </w:p>
        </w:tc>
        <w:tc>
          <w:tcPr>
            <w:tcW w:w="0" w:type="auto"/>
            <w:gridSpan w:val="4"/>
            <w:tcBorders>
              <w:top w:val="single" w:sz="4" w:space="0" w:color="000000"/>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4</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b/>
                <w:bCs/>
                <w:color w:val="000000"/>
                <w:sz w:val="12"/>
                <w:szCs w:val="12"/>
              </w:rPr>
            </w:pPr>
            <w:r w:rsidRPr="00E33FAF">
              <w:rPr>
                <w:rFonts w:ascii="Arial" w:hAnsi="Arial" w:cs="Arial"/>
                <w:b/>
                <w:bCs/>
                <w:color w:val="000000"/>
                <w:sz w:val="12"/>
                <w:szCs w:val="12"/>
              </w:rPr>
              <w:t>Расходы бюджета - всего</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200</w:t>
            </w:r>
          </w:p>
        </w:tc>
        <w:tc>
          <w:tcPr>
            <w:tcW w:w="0" w:type="auto"/>
            <w:gridSpan w:val="4"/>
            <w:tcBorders>
              <w:top w:val="single" w:sz="4" w:space="0" w:color="000000"/>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х</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b/>
                <w:bCs/>
                <w:color w:val="000000"/>
                <w:sz w:val="12"/>
                <w:szCs w:val="12"/>
              </w:rPr>
            </w:pPr>
            <w:r w:rsidRPr="00E33FAF">
              <w:rPr>
                <w:rFonts w:ascii="Arial" w:hAnsi="Arial" w:cs="Arial"/>
                <w:b/>
                <w:bCs/>
                <w:color w:val="000000"/>
                <w:sz w:val="12"/>
                <w:szCs w:val="12"/>
              </w:rPr>
              <w:t>679 982 987,39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b/>
                <w:bCs/>
                <w:color w:val="000000"/>
                <w:sz w:val="12"/>
                <w:szCs w:val="12"/>
              </w:rPr>
            </w:pPr>
            <w:r w:rsidRPr="00E33FAF">
              <w:rPr>
                <w:rFonts w:ascii="Arial" w:hAnsi="Arial" w:cs="Arial"/>
                <w:b/>
                <w:bCs/>
                <w:color w:val="000000"/>
                <w:sz w:val="12"/>
                <w:szCs w:val="12"/>
              </w:rPr>
              <w:t>144 455 160,94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 том числе: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 </w:t>
            </w:r>
          </w:p>
        </w:tc>
        <w:tc>
          <w:tcPr>
            <w:tcW w:w="0" w:type="auto"/>
            <w:gridSpan w:val="4"/>
            <w:tcBorders>
              <w:top w:val="single" w:sz="4" w:space="0" w:color="000000"/>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 </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 </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73 814 715,26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12 884 243,44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2 017 138,47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262 083,64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2 017 138,47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262 083,64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1 527 048,00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203 203,39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445 590,47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58 880,25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11 700,00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9290001000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11 700,00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9290001000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11 700,00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37 282 061,47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6 967 946,93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33 425 611,47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6 194 066,59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22 752 315,24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3 848 197,53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1 775 500,00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756 500,00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6 886 777,23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1 006 784,45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255 787,88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910 652,00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323 434,28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прочих налогов, сборов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100 067,00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3 350,00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12,45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2 143 950,00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341 787,31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1 598 970,00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267 797,90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482 889,00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68 202,61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32 091,00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5 786,80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опубликование официальных документов в периодических изданиях</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9430010060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27 285,00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9430010060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27 285,00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Новгородской области на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1 632 500,00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404 808,03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776 323,86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189 940,74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89 000,00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232 033,81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30 299,90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1 672,33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271 975,33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34 536,08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9550059300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236 867,00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103 858,98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Судебная система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183 300,00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93 041,00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9590051200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183 300,00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93 041,00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0105</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9590051200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183 300,00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93 041,00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9 539 132,18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2 333 959,19</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0510501000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6 519 341,85</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1 349 253,52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4 619 851,65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855 004,96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356 000,00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155 750,00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1 395 195,20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281 718,25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116 600,00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44 665,58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30 695,00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12 114,72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42 130,00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8 063,88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30 870,00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4 703,42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9 320,00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1 420,46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0510570280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1 940,00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1 940,00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0520301000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0520301000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1 037 943,18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381 781,52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763 013,19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260 912,84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9710001000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230 429,99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76 368,68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1 304 604,68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291 826,04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684 098,00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108 515,89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89 000,00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89 000,00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206 597,59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31 563,80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61 200,00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15 746,35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263 709,09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47 000,00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в связи с передачей полномочий контрольно – счетных органов городского и сельских поселений на основании заключенных соглашений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535 112,47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203 034,23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327 280,00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156 868,07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98 839,00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46 166,16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9790002100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78 993,47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Резервные фонды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Резервный фонд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9390010010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Резервные средства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9390010010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Другие общегосударственные вопросы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24 681 083,14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3 215 512,68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Приобретение оборудования и ПО для защиты информации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0600410520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 </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0600410520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 </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Приобретение и обслуживание электорнно-вычислительной техники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0600510530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0600510530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Организация приобретения и внедрения отечественного лицензированного программного обеспечения для автоматизированных рабочих мест в Администрации муниципального района для осуществления своей деятельности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0600510540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0600510540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Подготовка и распространение информационных материалов (плакатов, буклетов, листовок, социальной рекламы) по профилактике правонарушений на территории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0900199901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0900199901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Подготовка и распространение информационных материалов (плакатов, буклетов, листовок) по вопросам предупреждения проявлений терроризма и экстремизма на территории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0900199902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0900199902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Изготовление информационно-раздаточного материала, листовок, методических пособий, сборников документов по вопросам создания, организации, развития форм участия населения в осуществлении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1700410800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1700410800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Органазация и проведение семинаров, совещаний, конференций, "круглых столов" с участием представителей ТОС</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1700510802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1700510802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Проведение ежегодного конкурса "Лучшее ТОС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1700610803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1700610803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Оказание материальной и финансовой поддержки стимулирующего характера председателям ТОС, занявшим призовые места по результатам конкурса "Лучшее ТОС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1700610804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Публичные нормативные выплаты гражданам несоциального характера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1700610804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Оплата членских взносов на участие в учреждении и деятельности Ассоциации "Совет муниципальных образований Новгородской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1700910806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280 353,00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70 088,25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1700910806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280 353,00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70 088,25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3 331 317,90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729 299,35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3 331 317,90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729 299,35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1 006 058,01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280 325,08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1 006 058,01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280 325,08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101 972,46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101 972,46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самоуправления-ГСМ</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785 000,00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785 000,00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Капитальный ремонт кровли здания Администрации Валдайского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2 704 248,29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9190010026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2 704 248,29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9190070650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9190070650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9190071411</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26 208,00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6 552,00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9190071411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26 208,00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6 552,00</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9190071412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7 914,82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1 978,71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7 914,82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1 978,71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2 681 700,00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1 216 582,14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2 681 700,00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1 216 582,14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670 400,00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312 946,17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670 400,00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312 946,17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Рабочая документация по сохранению объектов культурного наследия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9430010270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10 365 754,56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9430010270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9430010270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365 754,56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Ремонт фасада и крыши здания (имущество муниципальной казны), разработка проектно - сметной документации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9430010350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358 814,24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163 670,31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9430010350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358 814,24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163 670,31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Содержание имущества муниципальной казны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9430010360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454 724,32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22 604,21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9430010360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114 047,61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1 171,74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9430010360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340 676,71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21 432,47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Энергоснабжение полигона ТБО</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9430010684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9430010684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Госпошлина за прохождение аттестации по эксплуатации сетей газоснабжения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9430010700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прочих налогов, сборов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9430010700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1 343 490,00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303 194,00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530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1 343 490,00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303 194,00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9570070650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9570070650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530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Национальная оборона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903 700,00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225 900,00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903 700,00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225 900,00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для предоставления их бюджетам поселений и бюджетам муниципальных округов на осуществление государственных полномочий по первичному воинскому учету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9570051180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903 700,00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225 900,00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9570051180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530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903 700,00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225 900,00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2 043 200,00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434 823,90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2 043 200,00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434 823,90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Единая диспетчерско-дежурная служба Администрации Валдайского муниципального района-заработная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9690010031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1 485 700,00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329 447,30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9690010031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1 485 700,00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329 447,30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Единая диспетчерско-дежурная служба Администрации Валдайского муниципального района-начисления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9690010032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448 700,00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105 376,60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9690010032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448 700,00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105 376,60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Единая диспетчерско-дежурная служба Администрации Валдайского муниципального района-материальные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9690010033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108 800,00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9690010033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108 800,00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Национальная экономика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42 965 266,17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6 117 270,95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Сельское хозяйство и рыболовство</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215 600,00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0700170720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131 700,00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0700170720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131 700,00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и муниципальных округов Новгородской области на осуществление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в части приведения скотомогильников (биотермических ям) на территории Новгородской области в соответствие с ветеринарно-санитарными правилами сбора, утилизации и уничтожения биологических отходов, а также содержания скотомогильников (биотермических ям) на территории Новгородской области в соответствии с ветеринарно-санитарными правилами сбора, утилизации и уничтожения биологических отходов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9580070710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83 900,00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9580070710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83 900,00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Транспорт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23 309 091,95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5 266 495,95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пригородном сообщении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23 309 091,95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5 266 495,95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23 309 091,95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5 266 495,95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Дорожное хозяйство (дорожные фонды)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19 127 774,22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820 775,00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Уборка автомобильных дорог общего пользования местного значения в зимний и летний периоды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2110110610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761 695,00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2110110610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761 695,00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Ремонт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2110110620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1 382 557,18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59 080,00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2110110620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1 382 557,18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59 080,00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Разработка ПСД на проведение капитального ремонта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2110110630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158 217,04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2110110630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158 217,04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и городского округа на формирование муниципальных дорожных фондов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2110171510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12 487 000,00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2110171510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2 736 017,00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2110171510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9 750 983,00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Приобретение и установка технических средств организации дорожного движения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2120110640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2120110640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Паспортизация автомобильных дорог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2120110671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2120110671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312 800,00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мероприятия по землеустройству и землепользованию</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9430010070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272 800,00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30 000,00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0412</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9430010070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272 800,00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30 000,00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Внесение изменений в схему размещения рекламных конструкций муниципального района, внесение изменений в местные нормативы градостроительного проектирования</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9430010090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0412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9430010090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40 000,00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Жилищно-коммунальное хозяйство</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5 319 049,87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1 739 158,32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Жилищное хозяйство</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3 161 568,63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739 158,32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Обязательные платежи и (или) взносы собственников помещений многоквартирного дома в целях оплаты работ, услуг по содержанию и ремонту общего имущества многоквартирного дома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1 257 800,00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289 638,43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1 257 768,73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289 607,16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31,27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31,27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по содержанию и обеспечению коммунальными услугами общего имущества жилых помещений, переданных в казну муниципального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1 160 171,15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299 217,99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382 775,15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53 715,85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9430010160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777 396,00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245 502,14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Капитальный ремонт муниципальных квартир (за счет платы за наем жилого помещения)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9430010400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743 597,48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150 301,90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целях капитального ремонта государственного (муниципального) имущества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9430010400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356 548,59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38 864,57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9430010400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387 048,89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111 437,33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Коммунальное хозяйство</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2 157 481,24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Строительство общественных колодцев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182 000,00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182 000,00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Ремонт общественных колодцев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Чистка и дезинфекция колодцев, с проведением анализа состава воды в общественных колодцах</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117 199,95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117 199,95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Проверка достоверности сметных расчётов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331 988,40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1100110330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331 988,40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Техническое обслуживание и ремонт сетей газораспределения, расположенных по адресу Валдайский район, д. Лутовенка; с. Едрово, ул. Сосновая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2600210171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51 042,89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2600210171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51 042,89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Страхование за причинение вреда в результате аварии на опасном объекте: сети газораспределения, расположенные по адресу Валдайский район, д. Лутовенка; с. Едрово, ул. Сосновая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2600210172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8 250,00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2600210172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8 250,00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Оплата услуг по договору на аварийно-опасные работы на опасно-производственном объекте сети газораспределения, расположенные по адресу: Валдайский район, д.Лутовёнка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2600210173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2600210173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Денежный вклад в имущество ООО "МПГ"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9430010690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9430010690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Охрана окружающей среды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5 838 168,00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5 838 168,00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Оборудование мест для сбора опасных отходов (батареек и ртутьсодержащих ламп)</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0100210090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118 168,00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0100210090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118 168,00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Административное наказание в виде штрафа, оплата исполнительского сбора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9430010230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9430010230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Новгородской области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9430075240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5 320 000,00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Бюджетные инвестиции в объекты капитального строительства государственной (муниципальной) собственности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0605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9430075240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414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5 320 000,00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Образование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386 728 657,00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85 984 321,51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Дошкольное образование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92 620 977,59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18 962 594,41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0860101051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25 281 700,00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5 943 200,00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0860101051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25 281 700,00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5 943 200,00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7 635 100,00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1 272 600,00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7 635 100,00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1 272 600,00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266 200,00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66 500,00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266 200,00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66 500,00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43 007 100,00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8 850 000,00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43 007 100,00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8 850 000,00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12 988 100,00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2 138 200,00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12 988 100,00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2 138 200,00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технологий-материальные затраты</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0860170043</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471 800,00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26 900,00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471 800,00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26 900,00</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на частичную компенсацию дополнительных расходов на повышение оплаты труда работниковбюджетной сферы - заработная плата</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349 982,79</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87 399,69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349 982,79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87 399,69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на частичную компенсацию дополнительных расходов на повышение оплаты труда работников бюджетной сферы -начисления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105 694,80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26 394,72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105 694,80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26 394,72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Питание льготных категорий воспитанников дошкольных образовательных организаций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0860210140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1 374 600,00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343 600,00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0860210140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1 374 600,00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343 600,00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организаций-льготное питание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797 000,00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207 800,00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797 000,00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207 800,00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бюджетам муниципальных районов Новгородской области на частичную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0860276190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343 700,00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0860276190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343 700,00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Общее образование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251 628 894,99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57 917 014,04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и городского округа на приобретение или изготовление бланков документов об образовании и (или) о квалификации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0810172080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0810172080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и городского округа на приобретение или изготовление бланков документов об образовании и (или) о квалификации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08101S2080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08101S2080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0810270500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1 036 900,00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0810270500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1 036 900,00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0810270570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236 700,00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0810270570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236 700,00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1 731 800,00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294 400,00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1 731 800,00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294 400,00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433 000,00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108 100,00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433 000,00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108 100,00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081E170020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3 076 500,00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780 000,00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081E170020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3 076 500,00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780 000,00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081E171370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081E171370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Новгородской области на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081E172330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081E172330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081E471380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081E471380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081E472340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081E472340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Поддержка одаренных детей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0820310130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Премии и гранты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0820310130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0860101061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11 108 800,00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3 724 800,00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0860101061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11 108 800,00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3 724 800,00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0860101062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3 354 800,00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819 700,00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0860101062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3 354 800,00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819 700,00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0860101063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7 157 566,00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1 658 899,00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0860101063</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7 157 566,00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1 658 899,00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технологий-заработная плата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68 201 200,00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13 762 000,00</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68 201 200,00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13 762 000,00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20 316 200,00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4 227 400,00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20 316 200,00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4 227 400,00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530 100,00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0860170043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530 100,00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30 300,00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на частичную компенсацию дополнительных расходов на повышение оплаты труда работниковбюджетной сферы - 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193 093,95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48 273,48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193 093,95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48 273,48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на частичную компенсацию дополнительных расходов на повышение оплаты труда работников бюджетной сферы -начисления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58 314,37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14 578,59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58 314,37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14 578,59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33 885 300,00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16 347 041,25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33 885 300,00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16 347 041,25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8 471 300,00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4 092 365,25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08601S2300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8 471 300,00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4 092 365,25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0860253031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9 999 400,00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2 519 370,00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0860253031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9 999 400,00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2 519 370,00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организаций-льготное питание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2 003 942,52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526 000,00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2 003 942,52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526 000,00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0860270630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1 791 000,00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418 994,00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0860270630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1 791 000,00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418 994,00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Новгородской области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0860272380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9 191 200,00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2 508 460,00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0860272380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8 927 900,00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2 358 460,00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0860272380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263 300,00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иному межбюджетному трансферту бюджетам муниципальных районов, муниципальных округов Новгородской области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08602S2380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383 000,00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91 500,00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08602S2380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383 000,00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91 500,00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Содержание квалифицированной охраны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0860401290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4 305 600,00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1 705 725,44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0860401290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4 305 600,00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1 705 725,44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Проектно - сметная документация на капитальный ремонт здания школы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0860402500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2 529 370,00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549 000,00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0860402500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2 529 370,00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549 000,00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на реализацию местных инициатив в рамках приоритетного регионального проекта "Наш выбор"</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0860477050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0860477050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1 500 000,00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районов,муниципальных округов и городского округа на организацию бесплатного горячего питания обучающихся, получающих начальное общее образование в муниципальных образовательных организациях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08604L3041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12 839 300,00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3 634 907,03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08604L3041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12 839 300,00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3 634 907,03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бюджетам муниципальных районов,муниципальных округов, городского округа Новгородской области на реализацию мероприятий по модернизации школьных систем образования на 2022 - 2023 годы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08604L7501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46 000 028,15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08604L7501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46 000 028,15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областной субсидии бюджетам муниципальных районов на реализацию местных инициатив в рамках приоритетного регионального проекта "Наш выбор"</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08604S7050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749 780,00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08604S7050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749 780,00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Дополнительное образование детей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20 351 786,64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4 888 699,95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учреждений дополнительного образования детей в сфере культуры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0210201010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2 400,00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0210201010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7 200,00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2 400,00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учреждений дополнительного образования детей в сфере культуры-заработная плата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9 658 800,00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1 928 966,07</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0210401011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9 658 800,00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1 928 966,07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учреждений дополнительного образования детей в сфере культуры-начисления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2 917 000,00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817 237,70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2 917 000,00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817 237,70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учреждений дополнительного образования детей в сфере культуры-материальные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71 200,00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12 807,98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71 200,00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12 807,98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23 587,20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5 896,80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23 587,20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5 896,80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и городского округа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7 123,33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1 780,83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7 123,33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1 780,83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631 000,00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346 567,51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631 000,00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346 567,51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157 700,00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86 935,90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157 700,00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86 935,90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49 600,00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0810272120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49 600,00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и городского округа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08102S2120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0820101071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3 356 900,00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611 300,00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0820101071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3 356 900,00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611 300,00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дополнительного образования в общеобразовательных учреждениях и муниципального автономного образовательного учреждения дополнительного образования детей "Центр дополнительного образования "Пульс"-начисления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0820101072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1 013 800,00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199 600,00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0820101072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1 013 800,00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199 600,00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0820101073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108 984,00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27 048,00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0820101073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108 984,00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27 048,00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19 656,00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4 914,00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19 656,00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4 914,00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5 936,11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1 484,04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5 936,11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1 484,04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505 500,00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222 539,69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505 500,00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222 539,69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126 400,00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54 869,60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08201S2300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126 400,00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54 869,60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Ведение персонифицированного учета по дополнительному образованию</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0820401302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1 209 600,00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435 601,83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0820401302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1 209 600,00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435 601,83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и городского округа Новгородской области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082E272020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469 400,00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117 350,00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082E272020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469 400,00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117 350,00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Профессиональная подготовка, переподготовка и повышение квалификации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162 849,00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820,50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Организация проведения обучения по вопросам противодействия коррупции муниципальных служащих и служащих</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0900399904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0900399904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Организация проведения обучения муниципальных служащих и служащих по вопросам соблюдения законодательства в сфере размещения муниципального заказа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0900399905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0900399905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Направление лиц, замещающих муниципальные должности, муниципальных служащих и служащих на профессиональную переподготовку, курсы повышения квалификации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1700710805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87 949,00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820,50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1700710805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87 949,00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820,50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Обучение лиц, замещающих муниципальные должности, муниципальных служащих и служащих по направлению органа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1700710809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57 400,00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0705</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1700710809</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57 400,00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Молодежная политика</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6 579 566,94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960 200,12</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Организация каникулярного отдыха (оздоровление) детей</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0820210120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1 814 000,00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0820210120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1 814 000,00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4 780,00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4 780,00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0830299990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5 780,00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0830299990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5 780,00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0830399990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0830399990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0830499990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17 480,00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0830499990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17 480,00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Содержание муниципального ресурсного центра поддержки добровольчества (волонтерства) "БлогоДарю 53" на базе муниципального автономного учреждения Молодежного центра "Юность" им. Н.И. Филина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0830510190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0830510190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0830599990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65 960,00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0830599990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65 960,00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муниципального автономного учреждения "Молодежный центр "Юность"-заработная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0830601081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2 476 600,00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471 000,00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0830601081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2 476 600,00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471 000,00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муниципального автономного учреждения "Молодежный центр "Юность"-начисления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0830601082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747 933,03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0830601082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747 933,03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муниципального автономного учреждения "Молодежный центр "Юность"-материальные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0830601083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351 203,20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63 101,69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0830601083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351 203,20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63 101,69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104 352,00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1 638,00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104 352,00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1 638,00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31 478,71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494,67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31 478,71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494,67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393 300,00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246 571,44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393 300,00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246 571,44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98 300,00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61 876,32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08306S2300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98 300,00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61 876,32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0840299990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0840299990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0840399990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33 100,00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5 518,00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0840399990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33 100,00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5 518,00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0840499990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0840499990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40 400,00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0840599990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0840599990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0840699990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0840699990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Другие вопросы в области образования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15 384 581,84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3 188 693,86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126 300,00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42 900,00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126 300,00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42 900,00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3 213 851,84</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457 519,89</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2 262 174,99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361 321,12</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178 000,00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683 176,85</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83 200,00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4 648,77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8 350,00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Учреждение по финансовому, методическому и хозяйственному обеспечению муниципальной системы образования-заработная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0860301091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8 141 300,00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1 725 500,00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0860301091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8 141 300,00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1 725 500,00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Учреждение по финансовому, методическому и хозяйственному обеспечению муниципальной системы образования-начисления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0860301092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2 458 700,00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359 400,00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0860301092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2 458 700,00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359 400,00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Учреждение по финансовому, методическому и хозяйственному обеспечению муниципальной системы образования-материальные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0860301093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421 100,00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371 100,00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0860301093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421 100,00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371 100,00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образований на содержание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936 230,00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206 640,93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646 716,67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156 420,93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89 000,00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195 308,43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46 300,00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0860370280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5 204,90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3 920,00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36 100,00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11 537,60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36 100,00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11 537,60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2 895,44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0709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08603S2300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2 895,44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Культура, кинематография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70 460 968,53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16 049 319,58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Культура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67 769 711,82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15 460 124,11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библиотек</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0210101030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0210101030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Реализация прочих мероприятий муниципальной программы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445 320,00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140 319,74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248 320,00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130 319,74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населению</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360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0210199990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бюджету муниципального района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02101L5191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124 805,70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02101L5191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124 805,70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области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области, реализующим полномочия в сфере культуры, в населенных пунктах с числом жителей до 50 тысяч человек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02103L4670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1 016 400,00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02103L4670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1 016 400,00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централизованных клубных систем, домов народного творчества-заработная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23 476 469,43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4 949 014,95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23 476 469,43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4 949 014,95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централизованных клубных систем, домов народного творчества-начисления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7 089 893,77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1 415 883,71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7 089 893,77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1 415 883,71</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централизованных клубных систем, домов народного творчества-материальные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0210401023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2 323 794,93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522 989,89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0210401023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2 323 794,93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522 989,89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библиотек-дрова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28 035,00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28 035,00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библиотек-заработная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11 608 653,36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2 234 957,33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11 608 653,36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2 234 957,33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библиотек-начисления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3 505 813,31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668 600,16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3 505 813,31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668 600,16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библиотек-материальные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1 248 737,20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260 466,20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0210401033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1 248 737,20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260 466,20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Ремонт учреждений культуры, проведение строительно-технической экспертизы, составление сметной документации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0210402201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0210402201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1 377 000,00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1 377 000,00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и городского округа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415 800,00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415 800,00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на частичную компенсацию дополнительных расходов на повышение оплаты труда работниковбюджетной сферы- материальные затраты</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0210471413</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47 345,41</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11 836,35</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0210471413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47 345,41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11 836,35</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0210472300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7 202 100,00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4 096 896,19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7 202 100,00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4 096 896,19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1 800 500,00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1 040 059,59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02104S2300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1 800 500,00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1 040 059,59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бюджету муниципального района на развитие сети учреждений культурно-досугового типа (в т.ч.софинансирование к субсидии за счёт средств бюджета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021A155130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2 918 395,00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021A155130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2 918 395,00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бюджету муниципального района на развитие сети учреждений культурно-досугового типа (сверх уровня предусмотренного соглашением)</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021A1N5130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2 764 500,00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021A1N5130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2 764 500,00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021A1S5130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27 925,00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021A1S5130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27 925,00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бюджету муниципального района на поддержку отрасли культуры (государственная поддержка лучших сельских учреждений культуры)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021A255196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104 123,71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021A255196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104 123,71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Организация работы по созданию на базе муниципального бюджетного учреждения культуры "Межпоселенческая библиотека имени Б.С. Романова Валдайского муниципального района" районного специализированного библиотечного фонда печатной продукции по проблемам зависимости от наркотиков и других ПАВ, по вопросам формирования ценностей здорового образа жизни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0900299903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4 100,00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бюджетным учреждениям на иные цели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0900299903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4 100,00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Другие вопросы в области культуры, кинематографии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2 691 256,71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589 195,47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Расходы на обеспечение функций органов местного самоуправления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2 639 956,71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567 093,97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Фонд оплаты труда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1 813 914,52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352 718,43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выплаты персоналу государственных (муниципальных) органов, за исключением фонда оплаты труда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139 350,00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89 000,00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129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547 802,19</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98 327,85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товаров, работ, услуг в сфере информационно-коммуникационных технологий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77 600,00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9 551,33</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61 140,00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17 496,36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прочих налогов, сборов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Уплата иных платежей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0220101000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853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41 000,00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17 768,86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739,34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17 029,52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4 332,64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Прочая закупка товаров, работ и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184,85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Закупка энергетических ресурсов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02201S2300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247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4 147,79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Социальная политика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35 665 015,48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6 281 697,35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Пенсионное обеспечение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2 937 243,00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719 362,35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Выплата пенсий за выслугу лет муниципальным служащим, а также лицам, замещающим муниципальные должности в Валдайском муниципальном районе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2 937 243,00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719 362,35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пенсии, социальные доплаты к пенсиям</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9190010040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2 937 243,00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719 362,35</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Социальное обеспечение населения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1 241 415,00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532 035,00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городского округа Новгородской области на софинансирование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 (в т.ч. софинансирование к субсидии за счет средств бюджета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03001L4970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1 241 415,00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532 035,00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гражданам на приобретение жилья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03001L4970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322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1 241 415,00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532 035,00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Охрана семьи и детства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31 486 357,48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4 987 047,30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единовременную выплату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0850170600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Пособия, компенсации, меры социальной поддержки по публичным нормативным обязательствам</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0850170600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Cубвенция бюджетам муниципальных районов,муниципальных округов и городского округа на обеспечение жилыми помещениями детей - сирот и детей, оставшихся без попечения родителей, лиц из числа детей - 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08501N0821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10 898 800,00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Бюджетные инвестиции на приобретение объектов недвижимого имущества в государственную (муниципальную) собственность</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08501N0821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10 898 800,00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700 000,00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компенсацию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939 200,00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135 970,58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Пособия, компенсации, меры социальной поддержки по публичным нормативным обязательствам</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0860270010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939 200,00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135 970,58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организаций-подвоз</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Пособия, компенсации и иные социальные выплаты гражданам, кроме публичных нормативных обязательств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45 900,00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2 705,00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организаций-льготное питание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267 800,00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81 471,50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Пособия, компенсации и иные социальные выплаты гражданам, кроме публичных нормативных обязательств</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0860270067</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267 800,00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81 471,50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организаций-пособие</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45 357,48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Пособия, компенсации, меры социальной поддержки по публичным нормативным обязательствам</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0860270068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45 357,48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муниципальных округов и городского округа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19 209 300,00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4 066 900,22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Пособия, компенсации, меры социальной поддержки по публичным нормативным обязательствам</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313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10 802 500,00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2 381 800,22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Приобретение товаров, работ, услуг в пользу граждан в целях их социального обеспечения</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1004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0860270130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323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8 406 800,00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1 685 100,00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Физическая культура и спорт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32 663 004,14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7 849 090,74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Физическая культура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32 663 004,14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7 849 090,74</w:t>
            </w:r>
          </w:p>
        </w:tc>
      </w:tr>
      <w:tr w:rsidR="00E33FAF" w:rsidRPr="00E33FAF" w:rsidTr="00271709">
        <w:trPr>
          <w:trHeight w:val="20"/>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Организация и проведение спортивно-массовых и физкультурных мероприятий с людьми с ограниченными возможностями</w:t>
            </w:r>
          </w:p>
        </w:tc>
        <w:tc>
          <w:tcPr>
            <w:tcW w:w="0" w:type="auto"/>
            <w:tcBorders>
              <w:top w:val="nil"/>
              <w:left w:val="nil"/>
              <w:bottom w:val="single" w:sz="4" w:space="0" w:color="auto"/>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0400110180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10 000,00</w:t>
            </w:r>
          </w:p>
        </w:tc>
        <w:tc>
          <w:tcPr>
            <w:tcW w:w="0" w:type="auto"/>
            <w:tcBorders>
              <w:top w:val="nil"/>
              <w:left w:val="nil"/>
              <w:bottom w:val="single" w:sz="4" w:space="0" w:color="auto"/>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0400110180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271709">
        <w:trPr>
          <w:trHeight w:val="20"/>
        </w:trPr>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муниципального автономного учреждения "Физкультурно-спортивный центр"-заработная плата</w:t>
            </w:r>
          </w:p>
        </w:tc>
        <w:tc>
          <w:tcPr>
            <w:tcW w:w="0" w:type="auto"/>
            <w:tcBorders>
              <w:top w:val="single" w:sz="4" w:space="0" w:color="auto"/>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0400201101</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11 477 887,36</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1 958 352,84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0400201101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11 477 887,36</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1 958 352,84</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муниципального автономного учреждения "Физкультурно-спортивный центр"-начисления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0400201102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3 466 321,98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743 500,77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0400201102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3 466 321,98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743 500,77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муниципального автономного учреждения "Физкультурно-спортивный центр"-материальные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0400201103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874 662,00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212 520,00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0400201103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874 662,00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212 520,00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5 975 000,00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1 945 549,26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5 975 000,00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1 945 549,26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1 493 800,00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456 115,00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04002S2300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1 493 800,00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456 115,00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спортивной школы-заработная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0400301041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6 219 990,00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1 529 916,26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0400301041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6 219 990,00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1 529 916,26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спортивной школы-начисления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0400301042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1 878 436,98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386 867,87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0400301042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1 878 436,98</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386 867,87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Обеспечение деятельности спортивной школы-материальные затраты</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0400301043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120 620,00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18 458,59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0400301043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120 620,00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18 458,59</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Приобретение спортивного инвентаря и оборудования для организации проведения физкультурно-массовых и спортивных мероприятий, проводимых на территории района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0400310181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0400310181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10 000,00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Организация участия сборных команд муниципального района по разным видам спорта в региональных и всероссийских Чемпионатах и Первенствах</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0400310182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239 000,00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94 000,00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0400310182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239 000,00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94 000,00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сферы-заработная плата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18 673,20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4 668,30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0400371411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18 673,20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4 668,30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Иной межбюджетный трансферт бюджетам муниципальных районов, муниципальных округов, городского округа области на частичную компенсацию дополнительных расходов на повышение оплаты труда работников бюджетной сферы-начисления на заработную плату</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5 639,31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1 409,82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0400371412</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5 639,31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1 409,82</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Субсидия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681 400,00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397 891,57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0400372300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681 400,00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397 891,57</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191 573,31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99 840,46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1101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04003S2300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621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191 573,31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99 840,46</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1300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1 987 636,94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293 580,48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1 987 636,94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293 580,48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0510110050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1 987 636,94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293 580,48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Обслуживание муниципального долга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1301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0510110050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730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1 987 636,94</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293 580,48</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Межбюджетные трансферты общего характера бюджетам бюджетной системы Российской Федерации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1400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21 593 606,00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6 305 306,00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21 312 600,00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6 024 300,00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Субвенция бюджетам муниципальных районов на осуществление государственных полномочий по расчету и предоставлению дотаций на выравнивание бюджетной обеспеченности поселений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9570070100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21 312 600,00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6 024 300,00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Дотации на выравнивание бюджетной обеспеченности</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1401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9570070100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511</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21 312 600,00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6 024 300,00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Прочие межбюджетные трансферты общего характера</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1403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281 006,00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281 006,00</w:t>
            </w:r>
          </w:p>
        </w:tc>
      </w:tr>
      <w:tr w:rsidR="00E33FAF" w:rsidRPr="00E33FAF" w:rsidTr="00E33FAF">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 для финансирования расходных обязательств сельских поселений</w:t>
            </w:r>
          </w:p>
        </w:tc>
        <w:tc>
          <w:tcPr>
            <w:tcW w:w="0" w:type="auto"/>
            <w:tcBorders>
              <w:top w:val="nil"/>
              <w:left w:val="nil"/>
              <w:bottom w:val="single" w:sz="4" w:space="0" w:color="000000"/>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1403</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9570002600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281 006,00</w:t>
            </w:r>
          </w:p>
        </w:tc>
        <w:tc>
          <w:tcPr>
            <w:tcW w:w="0" w:type="auto"/>
            <w:tcBorders>
              <w:top w:val="nil"/>
              <w:left w:val="nil"/>
              <w:bottom w:val="single" w:sz="4" w:space="0" w:color="000000"/>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281 006,00</w:t>
            </w:r>
          </w:p>
        </w:tc>
      </w:tr>
      <w:tr w:rsidR="00E33FAF" w:rsidRPr="00E33FAF" w:rsidTr="00E33FAF">
        <w:trPr>
          <w:trHeight w:val="20"/>
        </w:trPr>
        <w:tc>
          <w:tcPr>
            <w:tcW w:w="0" w:type="auto"/>
            <w:tcBorders>
              <w:top w:val="nil"/>
              <w:left w:val="single" w:sz="4" w:space="0" w:color="000000"/>
              <w:bottom w:val="nil"/>
              <w:right w:val="single" w:sz="4" w:space="0" w:color="000000"/>
            </w:tcBorders>
            <w:shd w:val="clear" w:color="auto" w:fill="auto"/>
            <w:vAlign w:val="center"/>
            <w:hideMark/>
          </w:tcPr>
          <w:p w:rsidR="00E33FAF" w:rsidRPr="00E33FAF" w:rsidRDefault="00E33FAF" w:rsidP="00E33FAF">
            <w:pPr>
              <w:rPr>
                <w:rFonts w:ascii="Arial" w:hAnsi="Arial" w:cs="Arial"/>
                <w:color w:val="000000"/>
                <w:sz w:val="12"/>
                <w:szCs w:val="12"/>
              </w:rPr>
            </w:pPr>
            <w:r w:rsidRPr="00E33FAF">
              <w:rPr>
                <w:rFonts w:ascii="Arial" w:hAnsi="Arial" w:cs="Arial"/>
                <w:color w:val="000000"/>
                <w:sz w:val="12"/>
                <w:szCs w:val="12"/>
              </w:rPr>
              <w:t>Иные межбюджетные трансферты</w:t>
            </w:r>
          </w:p>
        </w:tc>
        <w:tc>
          <w:tcPr>
            <w:tcW w:w="0" w:type="auto"/>
            <w:tcBorders>
              <w:top w:val="nil"/>
              <w:left w:val="nil"/>
              <w:bottom w:val="nil"/>
              <w:right w:val="single" w:sz="4" w:space="0" w:color="000000"/>
            </w:tcBorders>
            <w:shd w:val="clear" w:color="auto" w:fill="auto"/>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200</w:t>
            </w:r>
          </w:p>
        </w:tc>
        <w:tc>
          <w:tcPr>
            <w:tcW w:w="0" w:type="auto"/>
            <w:tcBorders>
              <w:top w:val="nil"/>
              <w:left w:val="nil"/>
              <w:bottom w:val="nil"/>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000</w:t>
            </w:r>
          </w:p>
        </w:tc>
        <w:tc>
          <w:tcPr>
            <w:tcW w:w="0" w:type="auto"/>
            <w:tcBorders>
              <w:top w:val="nil"/>
              <w:left w:val="nil"/>
              <w:bottom w:val="nil"/>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1403</w:t>
            </w:r>
          </w:p>
        </w:tc>
        <w:tc>
          <w:tcPr>
            <w:tcW w:w="0" w:type="auto"/>
            <w:tcBorders>
              <w:top w:val="nil"/>
              <w:left w:val="nil"/>
              <w:bottom w:val="nil"/>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9570002600</w:t>
            </w:r>
          </w:p>
        </w:tc>
        <w:tc>
          <w:tcPr>
            <w:tcW w:w="0" w:type="auto"/>
            <w:tcBorders>
              <w:top w:val="nil"/>
              <w:left w:val="nil"/>
              <w:bottom w:val="nil"/>
              <w:right w:val="single" w:sz="4" w:space="0" w:color="000000"/>
            </w:tcBorders>
            <w:shd w:val="clear" w:color="auto" w:fill="auto"/>
            <w:noWrap/>
            <w:vAlign w:val="center"/>
            <w:hideMark/>
          </w:tcPr>
          <w:p w:rsidR="00E33FAF" w:rsidRPr="00E33FAF" w:rsidRDefault="00E33FAF" w:rsidP="00E33FAF">
            <w:pPr>
              <w:jc w:val="center"/>
              <w:rPr>
                <w:rFonts w:ascii="Arial" w:hAnsi="Arial" w:cs="Arial"/>
                <w:color w:val="000000"/>
                <w:sz w:val="12"/>
                <w:szCs w:val="12"/>
              </w:rPr>
            </w:pPr>
            <w:r w:rsidRPr="00E33FAF">
              <w:rPr>
                <w:rFonts w:ascii="Arial" w:hAnsi="Arial" w:cs="Arial"/>
                <w:color w:val="000000"/>
                <w:sz w:val="12"/>
                <w:szCs w:val="12"/>
              </w:rPr>
              <w:t>540</w:t>
            </w:r>
          </w:p>
        </w:tc>
        <w:tc>
          <w:tcPr>
            <w:tcW w:w="0" w:type="auto"/>
            <w:tcBorders>
              <w:top w:val="nil"/>
              <w:left w:val="nil"/>
              <w:bottom w:val="nil"/>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281 006,00</w:t>
            </w:r>
          </w:p>
        </w:tc>
        <w:tc>
          <w:tcPr>
            <w:tcW w:w="0" w:type="auto"/>
            <w:tcBorders>
              <w:top w:val="nil"/>
              <w:left w:val="nil"/>
              <w:bottom w:val="nil"/>
              <w:right w:val="single" w:sz="4" w:space="0" w:color="000000"/>
            </w:tcBorders>
            <w:shd w:val="clear" w:color="auto" w:fill="auto"/>
            <w:noWrap/>
            <w:vAlign w:val="center"/>
            <w:hideMark/>
          </w:tcPr>
          <w:p w:rsidR="00E33FAF" w:rsidRPr="00E33FAF" w:rsidRDefault="00E33FAF" w:rsidP="00E33FAF">
            <w:pPr>
              <w:jc w:val="right"/>
              <w:rPr>
                <w:rFonts w:ascii="Arial" w:hAnsi="Arial" w:cs="Arial"/>
                <w:color w:val="000000"/>
                <w:sz w:val="12"/>
                <w:szCs w:val="12"/>
              </w:rPr>
            </w:pPr>
            <w:r w:rsidRPr="00E33FAF">
              <w:rPr>
                <w:rFonts w:ascii="Arial" w:hAnsi="Arial" w:cs="Arial"/>
                <w:color w:val="000000"/>
                <w:sz w:val="12"/>
                <w:szCs w:val="12"/>
              </w:rPr>
              <w:t>281 006,00</w:t>
            </w:r>
          </w:p>
        </w:tc>
      </w:tr>
      <w:tr w:rsidR="00E33FAF" w:rsidRPr="00E33FAF" w:rsidTr="00E33FA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AF" w:rsidRPr="00E33FAF" w:rsidRDefault="00E33FAF" w:rsidP="00E33FAF">
            <w:pPr>
              <w:rPr>
                <w:rFonts w:ascii="Arial" w:hAnsi="Arial" w:cs="Arial"/>
                <w:b/>
                <w:bCs/>
                <w:color w:val="000000"/>
                <w:sz w:val="12"/>
                <w:szCs w:val="12"/>
              </w:rPr>
            </w:pPr>
            <w:r w:rsidRPr="00E33FAF">
              <w:rPr>
                <w:rFonts w:ascii="Arial" w:hAnsi="Arial" w:cs="Arial"/>
                <w:b/>
                <w:bCs/>
                <w:color w:val="000000"/>
                <w:sz w:val="12"/>
                <w:szCs w:val="12"/>
              </w:rPr>
              <w:t>Результат исполнения бюджета (дефицит/профицит)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450</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E33FAF" w:rsidRPr="00E33FAF" w:rsidRDefault="00E33FAF" w:rsidP="00E33FAF">
            <w:pPr>
              <w:jc w:val="center"/>
              <w:rPr>
                <w:rFonts w:ascii="Arial" w:hAnsi="Arial" w:cs="Arial"/>
                <w:b/>
                <w:bCs/>
                <w:color w:val="000000"/>
                <w:sz w:val="12"/>
                <w:szCs w:val="12"/>
              </w:rPr>
            </w:pPr>
            <w:r w:rsidRPr="00E33FAF">
              <w:rPr>
                <w:rFonts w:ascii="Arial" w:hAnsi="Arial" w:cs="Arial"/>
                <w:b/>
                <w:bCs/>
                <w:color w:val="000000"/>
                <w:sz w:val="12"/>
                <w:szCs w:val="12"/>
              </w:rPr>
              <w:t>х</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b/>
                <w:bCs/>
                <w:color w:val="000000"/>
                <w:sz w:val="12"/>
                <w:szCs w:val="12"/>
              </w:rPr>
            </w:pPr>
            <w:r w:rsidRPr="00E33FAF">
              <w:rPr>
                <w:rFonts w:ascii="Arial" w:hAnsi="Arial" w:cs="Arial"/>
                <w:b/>
                <w:bCs/>
                <w:color w:val="000000"/>
                <w:sz w:val="12"/>
                <w:szCs w:val="12"/>
              </w:rPr>
              <w:t>-30 648 892,47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33FAF" w:rsidRPr="00E33FAF" w:rsidRDefault="00E33FAF" w:rsidP="00E33FAF">
            <w:pPr>
              <w:jc w:val="right"/>
              <w:rPr>
                <w:rFonts w:ascii="Arial" w:hAnsi="Arial" w:cs="Arial"/>
                <w:b/>
                <w:bCs/>
                <w:color w:val="000000"/>
                <w:sz w:val="12"/>
                <w:szCs w:val="12"/>
              </w:rPr>
            </w:pPr>
            <w:r w:rsidRPr="00E33FAF">
              <w:rPr>
                <w:rFonts w:ascii="Arial" w:hAnsi="Arial" w:cs="Arial"/>
                <w:b/>
                <w:bCs/>
                <w:color w:val="000000"/>
                <w:sz w:val="12"/>
                <w:szCs w:val="12"/>
              </w:rPr>
              <w:t>-3 142 975,45</w:t>
            </w:r>
          </w:p>
        </w:tc>
      </w:tr>
      <w:tr w:rsidR="00E33FAF" w:rsidRPr="00E33FAF" w:rsidTr="00E33FAF">
        <w:trPr>
          <w:trHeight w:val="20"/>
        </w:trPr>
        <w:tc>
          <w:tcPr>
            <w:tcW w:w="0" w:type="auto"/>
            <w:gridSpan w:val="8"/>
            <w:tcBorders>
              <w:top w:val="nil"/>
              <w:left w:val="nil"/>
              <w:bottom w:val="nil"/>
              <w:right w:val="nil"/>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3. Источники финансирования дефицита бюджета</w:t>
            </w:r>
          </w:p>
        </w:tc>
      </w:tr>
      <w:tr w:rsidR="00E33FAF" w:rsidRPr="00E33FAF" w:rsidTr="00E33FAF">
        <w:trPr>
          <w:trHeight w:val="138"/>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Код</w:t>
            </w:r>
            <w:r w:rsidRPr="00E33FAF">
              <w:rPr>
                <w:rFonts w:ascii="Arial" w:hAnsi="Arial" w:cs="Arial"/>
                <w:b/>
                <w:bCs/>
                <w:sz w:val="12"/>
                <w:szCs w:val="12"/>
              </w:rPr>
              <w:br/>
              <w:t>стро-</w:t>
            </w:r>
            <w:r w:rsidRPr="00E33FAF">
              <w:rPr>
                <w:rFonts w:ascii="Arial" w:hAnsi="Arial" w:cs="Arial"/>
                <w:b/>
                <w:bCs/>
                <w:sz w:val="12"/>
                <w:szCs w:val="12"/>
              </w:rPr>
              <w:br/>
              <w:t>ки</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Код источника финансирования дефицита бюджета по бюджетной классификации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Утвержденные бюджетные назначения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Исполнено</w:t>
            </w:r>
          </w:p>
        </w:tc>
      </w:tr>
      <w:tr w:rsidR="00E33FAF" w:rsidRPr="00E33FAF" w:rsidTr="00E33FA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r>
      <w:tr w:rsidR="00E33FAF" w:rsidRPr="00E33FAF" w:rsidTr="00E33FAF">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3FAF" w:rsidRPr="00E33FAF" w:rsidRDefault="00E33FAF" w:rsidP="00E33FAF">
            <w:pPr>
              <w:rPr>
                <w:rFonts w:ascii="Arial" w:hAnsi="Arial" w:cs="Arial"/>
                <w:b/>
                <w:bCs/>
                <w:sz w:val="12"/>
                <w:szCs w:val="12"/>
              </w:rPr>
            </w:pP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1</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2</w:t>
            </w:r>
          </w:p>
        </w:tc>
        <w:tc>
          <w:tcPr>
            <w:tcW w:w="0" w:type="auto"/>
            <w:gridSpan w:val="4"/>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3</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4</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b/>
                <w:bCs/>
                <w:sz w:val="12"/>
                <w:szCs w:val="12"/>
              </w:rPr>
            </w:pPr>
            <w:r w:rsidRPr="00E33FAF">
              <w:rPr>
                <w:rFonts w:ascii="Arial" w:hAnsi="Arial" w:cs="Arial"/>
                <w:b/>
                <w:bCs/>
                <w:sz w:val="12"/>
                <w:szCs w:val="12"/>
              </w:rPr>
              <w:t>Источники финансирования дефицита бюджета - всего</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500</w:t>
            </w:r>
          </w:p>
        </w:tc>
        <w:tc>
          <w:tcPr>
            <w:tcW w:w="0" w:type="auto"/>
            <w:gridSpan w:val="4"/>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х</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30 648 892,47</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3 142 975,45</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в том числе:</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gridSpan w:val="4"/>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b/>
                <w:bCs/>
                <w:sz w:val="12"/>
                <w:szCs w:val="12"/>
              </w:rPr>
            </w:pPr>
            <w:r w:rsidRPr="00E33FAF">
              <w:rPr>
                <w:rFonts w:ascii="Arial" w:hAnsi="Arial" w:cs="Arial"/>
                <w:b/>
                <w:bCs/>
                <w:sz w:val="12"/>
                <w:szCs w:val="12"/>
              </w:rPr>
              <w:t>источники внутреннего финансирования бюджета</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520</w:t>
            </w:r>
          </w:p>
        </w:tc>
        <w:tc>
          <w:tcPr>
            <w:tcW w:w="0" w:type="auto"/>
            <w:gridSpan w:val="4"/>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х</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-4 069 300,00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 xml:space="preserve"> из них:</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gridSpan w:val="4"/>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Привлечение муниципальными районами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520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000</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01020000050000710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18 420 000,00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Погашение муниципальными районами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520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01020000050000810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-18 420 000,00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520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01030100050000810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-4 069 300,00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источники внешнего финансирования бюджета</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620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01020000050000710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 xml:space="preserve"> из них:</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 </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w:t>
            </w:r>
          </w:p>
        </w:tc>
        <w:tc>
          <w:tcPr>
            <w:tcW w:w="0" w:type="auto"/>
            <w:gridSpan w:val="3"/>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01020000050000810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0,00</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b/>
                <w:bCs/>
                <w:sz w:val="12"/>
                <w:szCs w:val="12"/>
              </w:rPr>
            </w:pPr>
            <w:r w:rsidRPr="00E33FAF">
              <w:rPr>
                <w:rFonts w:ascii="Arial" w:hAnsi="Arial" w:cs="Arial"/>
                <w:b/>
                <w:bCs/>
                <w:sz w:val="12"/>
                <w:szCs w:val="12"/>
              </w:rPr>
              <w:t>Изменение остатков средств</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700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01000000000000000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34 718 192,47</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3 142 975,45</w:t>
            </w:r>
          </w:p>
        </w:tc>
      </w:tr>
      <w:tr w:rsidR="00E33FAF" w:rsidRPr="00E33FAF" w:rsidTr="00271709">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b/>
                <w:bCs/>
                <w:sz w:val="12"/>
                <w:szCs w:val="12"/>
              </w:rPr>
            </w:pPr>
            <w:r w:rsidRPr="00E33FAF">
              <w:rPr>
                <w:rFonts w:ascii="Arial" w:hAnsi="Arial" w:cs="Arial"/>
                <w:b/>
                <w:bCs/>
                <w:sz w:val="12"/>
                <w:szCs w:val="12"/>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700</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000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01050000000000000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34 718 192,47</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3 142 975,45</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Изменение иных финансовых активов за счет средств, размещенных в депозиты в валюте Российской Федерации и иностранной валюте в кредитных организациях</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700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01060000000000000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b/>
                <w:bCs/>
                <w:sz w:val="12"/>
                <w:szCs w:val="12"/>
              </w:rPr>
            </w:pPr>
            <w:r w:rsidRPr="00E33FAF">
              <w:rPr>
                <w:rFonts w:ascii="Arial" w:hAnsi="Arial" w:cs="Arial"/>
                <w:b/>
                <w:bCs/>
                <w:sz w:val="12"/>
                <w:szCs w:val="12"/>
              </w:rPr>
              <w:t>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0,00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b/>
                <w:bCs/>
                <w:sz w:val="12"/>
                <w:szCs w:val="12"/>
              </w:rPr>
            </w:pPr>
            <w:r w:rsidRPr="00E33FAF">
              <w:rPr>
                <w:rFonts w:ascii="Arial" w:hAnsi="Arial" w:cs="Arial"/>
                <w:b/>
                <w:bCs/>
                <w:sz w:val="12"/>
                <w:szCs w:val="12"/>
              </w:rPr>
              <w:t>0,00</w:t>
            </w:r>
          </w:p>
        </w:tc>
      </w:tr>
      <w:tr w:rsidR="00E33FAF" w:rsidRPr="00E33FAF" w:rsidTr="0027170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Увеличение прочих остатков денежных средств бюджетов муниципальных районов</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710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01050201050000510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-667 754 094,92</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-141 840 738,96</w:t>
            </w:r>
          </w:p>
        </w:tc>
      </w:tr>
      <w:tr w:rsidR="00E33FAF" w:rsidRPr="00E33FAF" w:rsidTr="00E33FAF">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33FAF" w:rsidRPr="00E33FAF" w:rsidRDefault="00E33FAF" w:rsidP="00E33FAF">
            <w:pPr>
              <w:rPr>
                <w:rFonts w:ascii="Arial" w:hAnsi="Arial" w:cs="Arial"/>
                <w:sz w:val="12"/>
                <w:szCs w:val="12"/>
              </w:rPr>
            </w:pPr>
            <w:r w:rsidRPr="00E33FAF">
              <w:rPr>
                <w:rFonts w:ascii="Arial" w:hAnsi="Arial" w:cs="Arial"/>
                <w:sz w:val="12"/>
                <w:szCs w:val="12"/>
              </w:rPr>
              <w:t>Уменьшение прочих остатков денежных средств бюджетов муниципальных районов</w:t>
            </w:r>
          </w:p>
        </w:tc>
        <w:tc>
          <w:tcPr>
            <w:tcW w:w="0" w:type="auto"/>
            <w:tcBorders>
              <w:top w:val="nil"/>
              <w:left w:val="nil"/>
              <w:bottom w:val="single" w:sz="4" w:space="0" w:color="auto"/>
              <w:right w:val="single" w:sz="4" w:space="0" w:color="auto"/>
            </w:tcBorders>
            <w:shd w:val="clear" w:color="000000" w:fill="FFFFFF"/>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720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000</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rsidR="00E33FAF" w:rsidRPr="00E33FAF" w:rsidRDefault="00E33FAF" w:rsidP="00E33FAF">
            <w:pPr>
              <w:jc w:val="center"/>
              <w:rPr>
                <w:rFonts w:ascii="Arial" w:hAnsi="Arial" w:cs="Arial"/>
                <w:sz w:val="12"/>
                <w:szCs w:val="12"/>
              </w:rPr>
            </w:pPr>
            <w:r w:rsidRPr="00E33FAF">
              <w:rPr>
                <w:rFonts w:ascii="Arial" w:hAnsi="Arial" w:cs="Arial"/>
                <w:sz w:val="12"/>
                <w:szCs w:val="12"/>
              </w:rPr>
              <w:t>01050201050000610</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702 472 287,39</w:t>
            </w:r>
          </w:p>
        </w:tc>
        <w:tc>
          <w:tcPr>
            <w:tcW w:w="0" w:type="auto"/>
            <w:tcBorders>
              <w:top w:val="nil"/>
              <w:left w:val="nil"/>
              <w:bottom w:val="single" w:sz="4" w:space="0" w:color="auto"/>
              <w:right w:val="single" w:sz="4" w:space="0" w:color="auto"/>
            </w:tcBorders>
            <w:shd w:val="clear" w:color="000000" w:fill="FFFFFF"/>
            <w:noWrap/>
            <w:vAlign w:val="center"/>
            <w:hideMark/>
          </w:tcPr>
          <w:p w:rsidR="00E33FAF" w:rsidRPr="00E33FAF" w:rsidRDefault="00E33FAF" w:rsidP="00E33FAF">
            <w:pPr>
              <w:jc w:val="right"/>
              <w:rPr>
                <w:rFonts w:ascii="Arial" w:hAnsi="Arial" w:cs="Arial"/>
                <w:sz w:val="12"/>
                <w:szCs w:val="12"/>
              </w:rPr>
            </w:pPr>
            <w:r w:rsidRPr="00E33FAF">
              <w:rPr>
                <w:rFonts w:ascii="Arial" w:hAnsi="Arial" w:cs="Arial"/>
                <w:sz w:val="12"/>
                <w:szCs w:val="12"/>
              </w:rPr>
              <w:t>144 983 714,41</w:t>
            </w:r>
          </w:p>
        </w:tc>
      </w:tr>
    </w:tbl>
    <w:p w:rsidR="001B6F5D" w:rsidRPr="00E33FAF" w:rsidRDefault="001B6F5D" w:rsidP="003C459D">
      <w:pPr>
        <w:shd w:val="clear" w:color="auto" w:fill="FFFFFF"/>
        <w:suppressAutoHyphens/>
        <w:jc w:val="center"/>
        <w:rPr>
          <w:rFonts w:ascii="Arial" w:hAnsi="Arial" w:cs="Arial"/>
          <w:b/>
          <w:sz w:val="16"/>
          <w:szCs w:val="16"/>
        </w:rPr>
      </w:pPr>
    </w:p>
    <w:p w:rsidR="00271709" w:rsidRDefault="00271709" w:rsidP="003C459D">
      <w:pPr>
        <w:shd w:val="clear" w:color="auto" w:fill="FFFFFF"/>
        <w:suppressAutoHyphens/>
        <w:jc w:val="center"/>
        <w:rPr>
          <w:rFonts w:ascii="Arial" w:hAnsi="Arial" w:cs="Arial"/>
          <w:b/>
          <w:sz w:val="16"/>
          <w:szCs w:val="16"/>
        </w:rPr>
      </w:pPr>
    </w:p>
    <w:p w:rsidR="00271709" w:rsidRPr="008A4A41" w:rsidRDefault="00271709" w:rsidP="003C459D">
      <w:pPr>
        <w:shd w:val="clear" w:color="auto" w:fill="FFFFFF"/>
        <w:suppressAutoHyphens/>
        <w:jc w:val="center"/>
        <w:rPr>
          <w:rFonts w:ascii="Arial" w:hAnsi="Arial" w:cs="Arial"/>
          <w:b/>
          <w:sz w:val="16"/>
          <w:szCs w:val="16"/>
        </w:rPr>
      </w:pPr>
    </w:p>
    <w:p w:rsidR="009331A6" w:rsidRPr="00AE7129" w:rsidRDefault="009331A6" w:rsidP="009331A6">
      <w:pPr>
        <w:shd w:val="clear" w:color="auto" w:fill="FFFFFF"/>
        <w:suppressAutoHyphens/>
        <w:jc w:val="center"/>
        <w:rPr>
          <w:rFonts w:ascii="Arial" w:hAnsi="Arial" w:cs="Arial"/>
          <w:sz w:val="12"/>
          <w:szCs w:val="16"/>
        </w:rPr>
      </w:pPr>
      <w:r w:rsidRPr="00325815">
        <w:rPr>
          <w:rFonts w:ascii="Arial" w:hAnsi="Arial" w:cs="Arial"/>
          <w:b/>
          <w:sz w:val="16"/>
          <w:szCs w:val="16"/>
        </w:rPr>
        <w:t>СОДЕРЖАНИЕ</w:t>
      </w:r>
    </w:p>
    <w:p w:rsidR="009331A6" w:rsidRPr="007F67D1" w:rsidRDefault="009331A6" w:rsidP="007F67D1">
      <w:pPr>
        <w:jc w:val="center"/>
        <w:rPr>
          <w:rFonts w:ascii="Arial" w:hAnsi="Arial" w:cs="Arial"/>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3"/>
        <w:gridCol w:w="1301"/>
      </w:tblGrid>
      <w:tr w:rsidR="00CC363A" w:rsidRPr="00DE04B8" w:rsidTr="007E3BA8">
        <w:trPr>
          <w:trHeight w:val="227"/>
        </w:trPr>
        <w:tc>
          <w:tcPr>
            <w:tcW w:w="4437" w:type="pct"/>
            <w:vAlign w:val="center"/>
          </w:tcPr>
          <w:p w:rsidR="00CC363A" w:rsidRPr="00914CAB" w:rsidRDefault="00CC363A" w:rsidP="00914CAB">
            <w:pPr>
              <w:rPr>
                <w:rFonts w:ascii="Arial" w:hAnsi="Arial" w:cs="Arial"/>
                <w:sz w:val="16"/>
                <w:szCs w:val="16"/>
              </w:rPr>
            </w:pPr>
            <w:r>
              <w:rPr>
                <w:rFonts w:ascii="Arial" w:hAnsi="Arial" w:cs="Arial"/>
                <w:sz w:val="16"/>
                <w:szCs w:val="16"/>
              </w:rPr>
              <w:t>Информационное сообщение</w:t>
            </w:r>
          </w:p>
        </w:tc>
        <w:tc>
          <w:tcPr>
            <w:tcW w:w="563" w:type="pct"/>
            <w:vAlign w:val="center"/>
          </w:tcPr>
          <w:p w:rsidR="00CC363A" w:rsidRDefault="00CC363A" w:rsidP="00D11B15">
            <w:pPr>
              <w:jc w:val="center"/>
              <w:rPr>
                <w:rFonts w:ascii="Arial" w:hAnsi="Arial" w:cs="Arial"/>
                <w:sz w:val="16"/>
                <w:szCs w:val="16"/>
              </w:rPr>
            </w:pPr>
            <w:r>
              <w:rPr>
                <w:rFonts w:ascii="Arial" w:hAnsi="Arial" w:cs="Arial"/>
                <w:sz w:val="16"/>
                <w:szCs w:val="16"/>
              </w:rPr>
              <w:t>1</w:t>
            </w:r>
          </w:p>
        </w:tc>
      </w:tr>
      <w:tr w:rsidR="00D30B35" w:rsidRPr="00DE04B8" w:rsidTr="007E3BA8">
        <w:trPr>
          <w:trHeight w:val="227"/>
        </w:trPr>
        <w:tc>
          <w:tcPr>
            <w:tcW w:w="4437" w:type="pct"/>
            <w:vAlign w:val="center"/>
          </w:tcPr>
          <w:p w:rsidR="00D30B35" w:rsidRPr="00914CAB" w:rsidRDefault="00914CAB" w:rsidP="00914CAB">
            <w:pPr>
              <w:rPr>
                <w:rFonts w:ascii="Arial" w:hAnsi="Arial" w:cs="Arial"/>
                <w:sz w:val="16"/>
                <w:szCs w:val="16"/>
              </w:rPr>
            </w:pPr>
            <w:r w:rsidRPr="00914CAB">
              <w:rPr>
                <w:rFonts w:ascii="Arial" w:hAnsi="Arial" w:cs="Arial"/>
                <w:sz w:val="16"/>
                <w:szCs w:val="16"/>
              </w:rPr>
              <w:t>Проект решения Совета депутатов Валдайского городского поселения «Об исполнении бюджета Валдайского городского поселения за 2021 год»</w:t>
            </w:r>
          </w:p>
        </w:tc>
        <w:tc>
          <w:tcPr>
            <w:tcW w:w="563" w:type="pct"/>
            <w:vAlign w:val="center"/>
          </w:tcPr>
          <w:p w:rsidR="00D30B35" w:rsidRDefault="00CC363A" w:rsidP="00D11B15">
            <w:pPr>
              <w:jc w:val="center"/>
              <w:rPr>
                <w:rFonts w:ascii="Arial" w:hAnsi="Arial" w:cs="Arial"/>
                <w:sz w:val="16"/>
                <w:szCs w:val="16"/>
              </w:rPr>
            </w:pPr>
            <w:r>
              <w:rPr>
                <w:rFonts w:ascii="Arial" w:hAnsi="Arial" w:cs="Arial"/>
                <w:sz w:val="16"/>
                <w:szCs w:val="16"/>
              </w:rPr>
              <w:t>1-12</w:t>
            </w:r>
          </w:p>
        </w:tc>
      </w:tr>
      <w:tr w:rsidR="00CC1FB0" w:rsidRPr="00DE04B8" w:rsidTr="007E3BA8">
        <w:trPr>
          <w:trHeight w:val="227"/>
        </w:trPr>
        <w:tc>
          <w:tcPr>
            <w:tcW w:w="4437" w:type="pct"/>
            <w:vAlign w:val="center"/>
          </w:tcPr>
          <w:p w:rsidR="00CC1FB0" w:rsidRPr="0031260D" w:rsidRDefault="0031260D" w:rsidP="0031260D">
            <w:pPr>
              <w:tabs>
                <w:tab w:val="left" w:pos="6225"/>
              </w:tabs>
              <w:rPr>
                <w:rFonts w:ascii="Arial" w:hAnsi="Arial" w:cs="Arial"/>
                <w:sz w:val="16"/>
                <w:szCs w:val="16"/>
              </w:rPr>
            </w:pPr>
            <w:r>
              <w:rPr>
                <w:rFonts w:ascii="Arial" w:hAnsi="Arial" w:cs="Arial"/>
                <w:sz w:val="16"/>
                <w:szCs w:val="16"/>
              </w:rPr>
              <w:t>Проект решения Думы В</w:t>
            </w:r>
            <w:r w:rsidRPr="0031260D">
              <w:rPr>
                <w:rFonts w:ascii="Arial" w:hAnsi="Arial" w:cs="Arial"/>
                <w:sz w:val="16"/>
                <w:szCs w:val="16"/>
              </w:rPr>
              <w:t>алд</w:t>
            </w:r>
            <w:r>
              <w:rPr>
                <w:rFonts w:ascii="Arial" w:hAnsi="Arial" w:cs="Arial"/>
                <w:sz w:val="16"/>
                <w:szCs w:val="16"/>
              </w:rPr>
              <w:t>айского муниципального района «Об исполнении бюджета В</w:t>
            </w:r>
            <w:r w:rsidRPr="0031260D">
              <w:rPr>
                <w:rFonts w:ascii="Arial" w:hAnsi="Arial" w:cs="Arial"/>
                <w:sz w:val="16"/>
                <w:szCs w:val="16"/>
              </w:rPr>
              <w:t>алдайского муниципального района за 2021 год»</w:t>
            </w:r>
          </w:p>
        </w:tc>
        <w:tc>
          <w:tcPr>
            <w:tcW w:w="563" w:type="pct"/>
            <w:vAlign w:val="center"/>
          </w:tcPr>
          <w:p w:rsidR="00CC1FB0" w:rsidRDefault="00CC363A" w:rsidP="00D11B15">
            <w:pPr>
              <w:jc w:val="center"/>
              <w:rPr>
                <w:rFonts w:ascii="Arial" w:hAnsi="Arial" w:cs="Arial"/>
                <w:sz w:val="16"/>
                <w:szCs w:val="16"/>
              </w:rPr>
            </w:pPr>
            <w:r>
              <w:rPr>
                <w:rFonts w:ascii="Arial" w:hAnsi="Arial" w:cs="Arial"/>
                <w:sz w:val="16"/>
                <w:szCs w:val="16"/>
              </w:rPr>
              <w:t>12-34</w:t>
            </w:r>
          </w:p>
        </w:tc>
      </w:tr>
      <w:tr w:rsidR="00CC1FB0" w:rsidRPr="00DE04B8" w:rsidTr="006119A6">
        <w:trPr>
          <w:trHeight w:val="227"/>
        </w:trPr>
        <w:tc>
          <w:tcPr>
            <w:tcW w:w="4437" w:type="pct"/>
            <w:vAlign w:val="center"/>
          </w:tcPr>
          <w:p w:rsidR="00CC1FB0" w:rsidRPr="003C459D" w:rsidRDefault="00CC363A" w:rsidP="003C459D">
            <w:pPr>
              <w:rPr>
                <w:rFonts w:ascii="Arial" w:hAnsi="Arial" w:cs="Arial"/>
                <w:sz w:val="16"/>
                <w:szCs w:val="16"/>
              </w:rPr>
            </w:pPr>
            <w:r w:rsidRPr="003C459D">
              <w:rPr>
                <w:rFonts w:ascii="Arial" w:hAnsi="Arial" w:cs="Arial"/>
                <w:sz w:val="16"/>
                <w:szCs w:val="16"/>
              </w:rPr>
              <w:t xml:space="preserve">Постановление Администрации Валдайского муниципального района от </w:t>
            </w:r>
            <w:r w:rsidR="00EA646F" w:rsidRPr="003C459D">
              <w:rPr>
                <w:rFonts w:ascii="Arial" w:hAnsi="Arial" w:cs="Arial"/>
                <w:color w:val="000000"/>
                <w:sz w:val="16"/>
                <w:szCs w:val="16"/>
              </w:rPr>
              <w:t>04.05.2022 № 788</w:t>
            </w:r>
            <w:r w:rsidR="003C459D" w:rsidRPr="003C459D">
              <w:rPr>
                <w:rFonts w:ascii="Arial" w:hAnsi="Arial" w:cs="Arial"/>
                <w:color w:val="000000"/>
                <w:sz w:val="16"/>
                <w:szCs w:val="16"/>
              </w:rPr>
              <w:t xml:space="preserve"> «</w:t>
            </w:r>
            <w:r w:rsidR="00EA646F" w:rsidRPr="003C459D">
              <w:rPr>
                <w:rFonts w:ascii="Arial" w:eastAsia="A" w:hAnsi="Arial" w:cs="Arial"/>
                <w:sz w:val="16"/>
                <w:szCs w:val="16"/>
              </w:rPr>
              <w:t>О внесении изменения в Положение о специальных денежных поощрениях для лиц, проявивших выдающиеся способности, и иные меры стимулирования обучающихся муниципальных образовательных учреждений на территории Валдайского муниципального района</w:t>
            </w:r>
            <w:r w:rsidR="003C459D" w:rsidRPr="003C459D">
              <w:rPr>
                <w:rFonts w:ascii="Arial" w:eastAsia="A" w:hAnsi="Arial" w:cs="Arial"/>
                <w:sz w:val="16"/>
                <w:szCs w:val="16"/>
              </w:rPr>
              <w:t>»</w:t>
            </w:r>
          </w:p>
        </w:tc>
        <w:tc>
          <w:tcPr>
            <w:tcW w:w="563" w:type="pct"/>
            <w:vAlign w:val="center"/>
          </w:tcPr>
          <w:p w:rsidR="00CC1FB0" w:rsidRDefault="003C459D" w:rsidP="00D11B15">
            <w:pPr>
              <w:jc w:val="center"/>
              <w:rPr>
                <w:rFonts w:ascii="Arial" w:hAnsi="Arial" w:cs="Arial"/>
                <w:sz w:val="16"/>
                <w:szCs w:val="16"/>
              </w:rPr>
            </w:pPr>
            <w:r>
              <w:rPr>
                <w:rFonts w:ascii="Arial" w:hAnsi="Arial" w:cs="Arial"/>
                <w:sz w:val="16"/>
                <w:szCs w:val="16"/>
              </w:rPr>
              <w:t>34-35</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EA646F" w:rsidRPr="003C459D">
              <w:rPr>
                <w:rFonts w:ascii="Arial" w:hAnsi="Arial" w:cs="Arial"/>
                <w:color w:val="000000"/>
                <w:sz w:val="16"/>
                <w:szCs w:val="16"/>
              </w:rPr>
              <w:t>04.05.2022 № 789</w:t>
            </w:r>
            <w:r w:rsidR="003C459D" w:rsidRPr="003C459D">
              <w:rPr>
                <w:rFonts w:ascii="Arial" w:hAnsi="Arial" w:cs="Arial"/>
                <w:color w:val="000000"/>
                <w:sz w:val="16"/>
                <w:szCs w:val="16"/>
              </w:rPr>
              <w:t xml:space="preserve"> «</w:t>
            </w:r>
            <w:r w:rsidR="00EA646F" w:rsidRPr="003C459D">
              <w:rPr>
                <w:rFonts w:ascii="Arial" w:hAnsi="Arial" w:cs="Arial"/>
                <w:sz w:val="16"/>
                <w:szCs w:val="16"/>
              </w:rPr>
              <w:t>О внесении изменений в состав рабочей группы</w:t>
            </w:r>
            <w:r w:rsidR="003C459D" w:rsidRPr="003C459D">
              <w:rPr>
                <w:rFonts w:ascii="Arial" w:hAnsi="Arial" w:cs="Arial"/>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35</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EA646F" w:rsidRPr="003C459D">
              <w:rPr>
                <w:rFonts w:ascii="Arial" w:hAnsi="Arial" w:cs="Arial"/>
                <w:color w:val="000000"/>
                <w:sz w:val="16"/>
                <w:szCs w:val="16"/>
              </w:rPr>
              <w:t>04.05.2022 № 790</w:t>
            </w:r>
            <w:r w:rsidR="003C459D" w:rsidRPr="003C459D">
              <w:rPr>
                <w:rFonts w:ascii="Arial" w:hAnsi="Arial" w:cs="Arial"/>
                <w:color w:val="000000"/>
                <w:sz w:val="16"/>
                <w:szCs w:val="16"/>
              </w:rPr>
              <w:t xml:space="preserve"> «</w:t>
            </w:r>
            <w:r w:rsidR="00EA646F" w:rsidRPr="003C459D">
              <w:rPr>
                <w:rFonts w:ascii="Arial" w:hAnsi="Arial" w:cs="Arial"/>
                <w:sz w:val="16"/>
                <w:szCs w:val="16"/>
              </w:rPr>
              <w:t>О внесении изменений в состав комиссии по обследованию зеленых насаждений, расположенных на территории Валдайского городского поселения</w:t>
            </w:r>
            <w:r w:rsidR="003C459D" w:rsidRPr="003C459D">
              <w:rPr>
                <w:rFonts w:ascii="Arial" w:hAnsi="Arial" w:cs="Arial"/>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35</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186221" w:rsidRPr="003C459D">
              <w:rPr>
                <w:rFonts w:ascii="Arial" w:hAnsi="Arial" w:cs="Arial"/>
                <w:color w:val="000000"/>
                <w:sz w:val="16"/>
                <w:szCs w:val="16"/>
              </w:rPr>
              <w:t>04.05.2022 № 791</w:t>
            </w:r>
            <w:r w:rsidR="003C459D" w:rsidRPr="003C459D">
              <w:rPr>
                <w:rFonts w:ascii="Arial" w:hAnsi="Arial" w:cs="Arial"/>
                <w:color w:val="000000"/>
                <w:sz w:val="16"/>
                <w:szCs w:val="16"/>
              </w:rPr>
              <w:t xml:space="preserve"> «</w:t>
            </w:r>
            <w:r w:rsidR="00186221" w:rsidRPr="003C459D">
              <w:rPr>
                <w:rFonts w:ascii="Arial" w:hAnsi="Arial" w:cs="Arial"/>
                <w:sz w:val="16"/>
                <w:szCs w:val="16"/>
              </w:rPr>
              <w:t>О вводе в эксплуатацию муниципальной автоматизированной системы централизованного оповещения населения Валдайского муниципального района</w:t>
            </w:r>
            <w:r w:rsidR="003C459D" w:rsidRPr="003C459D">
              <w:rPr>
                <w:rFonts w:ascii="Arial" w:hAnsi="Arial" w:cs="Arial"/>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35-36</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F11A0F" w:rsidRPr="003C459D">
              <w:rPr>
                <w:rFonts w:ascii="Arial" w:hAnsi="Arial" w:cs="Arial"/>
                <w:color w:val="000000"/>
                <w:sz w:val="16"/>
                <w:szCs w:val="16"/>
              </w:rPr>
              <w:t>04.05.2022 № 792</w:t>
            </w:r>
            <w:r w:rsidR="003C459D" w:rsidRPr="003C459D">
              <w:rPr>
                <w:rFonts w:ascii="Arial" w:hAnsi="Arial" w:cs="Arial"/>
                <w:color w:val="000000"/>
                <w:sz w:val="16"/>
                <w:szCs w:val="16"/>
              </w:rPr>
              <w:t xml:space="preserve"> «</w:t>
            </w:r>
            <w:r w:rsidR="00F11A0F" w:rsidRPr="003C459D">
              <w:rPr>
                <w:rFonts w:ascii="Arial" w:hAnsi="Arial" w:cs="Arial"/>
                <w:snapToGrid w:val="0"/>
                <w:sz w:val="16"/>
                <w:szCs w:val="16"/>
              </w:rPr>
              <w:t>Об утверждении отчета об исполнении бюджета Валдайского городского поселения за 1 квартал 2022 года</w:t>
            </w:r>
            <w:r w:rsidR="003C459D" w:rsidRPr="003C459D">
              <w:rPr>
                <w:rFonts w:ascii="Arial" w:hAnsi="Arial" w:cs="Arial"/>
                <w:snapToGrid w:val="0"/>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36-41</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460D69" w:rsidRPr="003C459D">
              <w:rPr>
                <w:rFonts w:ascii="Arial" w:hAnsi="Arial" w:cs="Arial"/>
                <w:sz w:val="16"/>
                <w:szCs w:val="16"/>
              </w:rPr>
              <w:t>04.05.2022 № 793</w:t>
            </w:r>
            <w:r w:rsidR="003C459D" w:rsidRPr="003C459D">
              <w:rPr>
                <w:rFonts w:ascii="Arial" w:hAnsi="Arial" w:cs="Arial"/>
                <w:sz w:val="16"/>
                <w:szCs w:val="16"/>
              </w:rPr>
              <w:t xml:space="preserve"> «</w:t>
            </w:r>
            <w:r w:rsidR="00460D69" w:rsidRPr="003C459D">
              <w:rPr>
                <w:rFonts w:ascii="Arial" w:hAnsi="Arial" w:cs="Arial"/>
                <w:sz w:val="16"/>
                <w:szCs w:val="16"/>
              </w:rPr>
              <w:t>О внесении изменений в Правила использования водных объектов общего пользования, расположенных на территории Валдайского муниципального района, для личных и бытовых нужд</w:t>
            </w:r>
            <w:r w:rsidR="003C459D" w:rsidRPr="003C459D">
              <w:rPr>
                <w:rFonts w:ascii="Arial" w:hAnsi="Arial" w:cs="Arial"/>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41-42</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064663" w:rsidRPr="003C459D">
              <w:rPr>
                <w:rFonts w:ascii="Arial" w:hAnsi="Arial" w:cs="Arial"/>
                <w:color w:val="000000"/>
                <w:sz w:val="16"/>
                <w:szCs w:val="16"/>
              </w:rPr>
              <w:t>04.05.2022 № 795</w:t>
            </w:r>
            <w:r w:rsidR="003C459D" w:rsidRPr="003C459D">
              <w:rPr>
                <w:rFonts w:ascii="Arial" w:hAnsi="Arial" w:cs="Arial"/>
                <w:color w:val="000000"/>
                <w:sz w:val="16"/>
                <w:szCs w:val="16"/>
              </w:rPr>
              <w:t xml:space="preserve"> «</w:t>
            </w:r>
            <w:r w:rsidR="00064663" w:rsidRPr="003C459D">
              <w:rPr>
                <w:rFonts w:ascii="Arial" w:hAnsi="Arial" w:cs="Arial"/>
                <w:sz w:val="16"/>
                <w:szCs w:val="16"/>
              </w:rPr>
              <w:t>Об актуализации схемы теплоснабжения Короцкого сельского поселения на 2023 год</w:t>
            </w:r>
            <w:r w:rsidR="003C459D" w:rsidRPr="003C459D">
              <w:rPr>
                <w:rFonts w:ascii="Arial" w:hAnsi="Arial" w:cs="Arial"/>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42-48</w:t>
            </w:r>
          </w:p>
        </w:tc>
      </w:tr>
      <w:tr w:rsidR="00CC363A" w:rsidRPr="00DE04B8" w:rsidTr="00EA646F">
        <w:trPr>
          <w:trHeight w:val="227"/>
        </w:trPr>
        <w:tc>
          <w:tcPr>
            <w:tcW w:w="4437" w:type="pct"/>
          </w:tcPr>
          <w:p w:rsidR="00CC363A" w:rsidRPr="003C459D" w:rsidRDefault="00CC363A" w:rsidP="003C459D">
            <w:pPr>
              <w:pStyle w:val="3"/>
              <w:jc w:val="left"/>
              <w:rPr>
                <w:b w:val="0"/>
                <w:sz w:val="14"/>
              </w:rPr>
            </w:pPr>
            <w:r w:rsidRPr="003C459D">
              <w:rPr>
                <w:rFonts w:ascii="Arial" w:hAnsi="Arial" w:cs="Arial"/>
                <w:b w:val="0"/>
                <w:sz w:val="16"/>
                <w:szCs w:val="16"/>
              </w:rPr>
              <w:t xml:space="preserve">Постановление Администрации Валдайского муниципального района от </w:t>
            </w:r>
            <w:r w:rsidR="00787875" w:rsidRPr="003C459D">
              <w:rPr>
                <w:rFonts w:ascii="Arial" w:hAnsi="Arial" w:cs="Arial"/>
                <w:b w:val="0"/>
                <w:color w:val="000000"/>
                <w:sz w:val="16"/>
                <w:szCs w:val="16"/>
              </w:rPr>
              <w:t>04.05.2022 № 796</w:t>
            </w:r>
            <w:r w:rsidR="003C459D" w:rsidRPr="003C459D">
              <w:rPr>
                <w:rFonts w:ascii="Arial" w:hAnsi="Arial" w:cs="Arial"/>
                <w:b w:val="0"/>
                <w:color w:val="000000"/>
                <w:sz w:val="16"/>
                <w:szCs w:val="16"/>
              </w:rPr>
              <w:t xml:space="preserve"> «</w:t>
            </w:r>
            <w:r w:rsidR="00787875" w:rsidRPr="003C459D">
              <w:rPr>
                <w:rFonts w:ascii="Arial" w:hAnsi="Arial" w:cs="Arial"/>
                <w:b w:val="0"/>
                <w:sz w:val="16"/>
                <w:szCs w:val="16"/>
              </w:rPr>
              <w:t>Об актуализации схемы теплоснабжения Едровского сельского поселения на 2023 год</w:t>
            </w:r>
            <w:r w:rsidR="003C459D" w:rsidRPr="003C459D">
              <w:rPr>
                <w:rFonts w:ascii="Arial" w:hAnsi="Arial" w:cs="Arial"/>
                <w:b w:val="0"/>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48-56</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787875" w:rsidRPr="003C459D">
              <w:rPr>
                <w:rFonts w:ascii="Arial" w:hAnsi="Arial" w:cs="Arial"/>
                <w:color w:val="000000"/>
                <w:sz w:val="16"/>
                <w:szCs w:val="16"/>
              </w:rPr>
              <w:t>04.05.2022 № 797</w:t>
            </w:r>
            <w:r w:rsidR="003C459D" w:rsidRPr="003C459D">
              <w:rPr>
                <w:rFonts w:ascii="Arial" w:hAnsi="Arial" w:cs="Arial"/>
                <w:color w:val="000000"/>
                <w:sz w:val="16"/>
                <w:szCs w:val="16"/>
              </w:rPr>
              <w:t xml:space="preserve"> «</w:t>
            </w:r>
            <w:r w:rsidR="00787875" w:rsidRPr="003C459D">
              <w:rPr>
                <w:rFonts w:ascii="Arial" w:eastAsia="Lucida Sans Unicode" w:hAnsi="Arial" w:cs="Arial"/>
                <w:bCs/>
                <w:color w:val="000000"/>
                <w:kern w:val="3"/>
                <w:sz w:val="16"/>
                <w:szCs w:val="16"/>
                <w:lang w:eastAsia="zh-CN" w:bidi="hi-IN"/>
              </w:rPr>
              <w:t xml:space="preserve">О </w:t>
            </w:r>
            <w:r w:rsidR="00787875" w:rsidRPr="003C459D">
              <w:rPr>
                <w:rFonts w:ascii="Arial" w:hAnsi="Arial" w:cs="Arial"/>
                <w:sz w:val="16"/>
                <w:szCs w:val="16"/>
              </w:rPr>
              <w:t xml:space="preserve">проведении открытых аукционов на право заключения договоров о </w:t>
            </w:r>
            <w:r w:rsidR="00787875" w:rsidRPr="003C459D">
              <w:rPr>
                <w:rFonts w:ascii="Arial" w:eastAsia="Calibri" w:hAnsi="Arial" w:cs="Arial"/>
                <w:color w:val="000000"/>
                <w:sz w:val="16"/>
                <w:szCs w:val="16"/>
                <w:lang w:eastAsia="en-US"/>
              </w:rPr>
              <w:t>предоставлении права на размещение</w:t>
            </w:r>
            <w:r w:rsidR="003C459D" w:rsidRPr="003C459D">
              <w:rPr>
                <w:rFonts w:ascii="Arial" w:eastAsia="Calibri" w:hAnsi="Arial" w:cs="Arial"/>
                <w:color w:val="000000"/>
                <w:sz w:val="16"/>
                <w:szCs w:val="16"/>
                <w:lang w:eastAsia="en-US"/>
              </w:rPr>
              <w:t xml:space="preserve"> </w:t>
            </w:r>
            <w:r w:rsidR="00787875" w:rsidRPr="003C459D">
              <w:rPr>
                <w:rFonts w:ascii="Arial" w:eastAsia="Calibri" w:hAnsi="Arial" w:cs="Arial"/>
                <w:color w:val="000000"/>
                <w:sz w:val="16"/>
                <w:szCs w:val="16"/>
                <w:lang w:eastAsia="en-US"/>
              </w:rPr>
              <w:t>нестационарных торговых объектов на территории Валдайского муниципального района</w:t>
            </w:r>
            <w:r w:rsidR="003C459D" w:rsidRPr="003C459D">
              <w:rPr>
                <w:rFonts w:ascii="Arial" w:eastAsia="Calibri" w:hAnsi="Arial" w:cs="Arial"/>
                <w:color w:val="000000"/>
                <w:sz w:val="16"/>
                <w:szCs w:val="16"/>
                <w:lang w:eastAsia="en-US"/>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57</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E33FAF" w:rsidRPr="003C459D">
              <w:rPr>
                <w:rFonts w:ascii="Arial" w:hAnsi="Arial" w:cs="Arial"/>
                <w:color w:val="000000"/>
                <w:sz w:val="16"/>
                <w:szCs w:val="16"/>
              </w:rPr>
              <w:t>04.05.2022 № 798</w:t>
            </w:r>
            <w:r w:rsidR="003C459D" w:rsidRPr="003C459D">
              <w:rPr>
                <w:rFonts w:ascii="Arial" w:hAnsi="Arial" w:cs="Arial"/>
                <w:color w:val="000000"/>
                <w:sz w:val="16"/>
                <w:szCs w:val="16"/>
              </w:rPr>
              <w:t xml:space="preserve"> «</w:t>
            </w:r>
            <w:r w:rsidR="00E33FAF" w:rsidRPr="003C459D">
              <w:rPr>
                <w:rFonts w:ascii="Arial" w:hAnsi="Arial" w:cs="Arial"/>
                <w:sz w:val="16"/>
                <w:szCs w:val="16"/>
              </w:rPr>
              <w:t>О внесении изменений в постановление Администрации муниципального района от 31.03.2022 № 546</w:t>
            </w:r>
            <w:r w:rsidR="003C459D" w:rsidRPr="003C459D">
              <w:rPr>
                <w:rFonts w:ascii="Arial" w:hAnsi="Arial" w:cs="Arial"/>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57</w:t>
            </w:r>
          </w:p>
        </w:tc>
      </w:tr>
      <w:tr w:rsidR="00CC363A" w:rsidRPr="00DE04B8" w:rsidTr="00EA646F">
        <w:trPr>
          <w:trHeight w:val="227"/>
        </w:trPr>
        <w:tc>
          <w:tcPr>
            <w:tcW w:w="4437" w:type="pct"/>
          </w:tcPr>
          <w:p w:rsidR="00CC363A" w:rsidRPr="003C459D" w:rsidRDefault="00CC363A" w:rsidP="003C459D">
            <w:pPr>
              <w:rPr>
                <w:sz w:val="14"/>
              </w:rPr>
            </w:pPr>
            <w:r w:rsidRPr="003C459D">
              <w:rPr>
                <w:rFonts w:ascii="Arial" w:hAnsi="Arial" w:cs="Arial"/>
                <w:sz w:val="16"/>
                <w:szCs w:val="16"/>
              </w:rPr>
              <w:t xml:space="preserve">Постановление Администрации Валдайского муниципального района от </w:t>
            </w:r>
            <w:r w:rsidR="00E33FAF" w:rsidRPr="003C459D">
              <w:rPr>
                <w:rFonts w:ascii="Arial" w:hAnsi="Arial" w:cs="Arial"/>
                <w:color w:val="000000"/>
                <w:sz w:val="16"/>
                <w:szCs w:val="16"/>
              </w:rPr>
              <w:t>04.05.2022 № 802</w:t>
            </w:r>
            <w:r w:rsidR="003C459D" w:rsidRPr="003C459D">
              <w:rPr>
                <w:rFonts w:ascii="Arial" w:hAnsi="Arial" w:cs="Arial"/>
                <w:color w:val="000000"/>
                <w:sz w:val="16"/>
                <w:szCs w:val="16"/>
              </w:rPr>
              <w:t xml:space="preserve"> «</w:t>
            </w:r>
            <w:r w:rsidR="00E33FAF" w:rsidRPr="003C459D">
              <w:rPr>
                <w:rFonts w:ascii="Arial" w:hAnsi="Arial" w:cs="Arial"/>
                <w:snapToGrid w:val="0"/>
                <w:sz w:val="16"/>
                <w:szCs w:val="16"/>
              </w:rPr>
              <w:t>Об утверждении отчета об исполнении бюджета Валдайского муниципального района за 1 квартал 2022 года</w:t>
            </w:r>
            <w:r w:rsidR="003C459D" w:rsidRPr="003C459D">
              <w:rPr>
                <w:rFonts w:ascii="Arial" w:hAnsi="Arial" w:cs="Arial"/>
                <w:snapToGrid w:val="0"/>
                <w:sz w:val="16"/>
                <w:szCs w:val="16"/>
              </w:rPr>
              <w:t>»</w:t>
            </w:r>
          </w:p>
        </w:tc>
        <w:tc>
          <w:tcPr>
            <w:tcW w:w="563" w:type="pct"/>
            <w:vAlign w:val="center"/>
          </w:tcPr>
          <w:p w:rsidR="00CC363A" w:rsidRDefault="003C459D" w:rsidP="00D11B15">
            <w:pPr>
              <w:jc w:val="center"/>
              <w:rPr>
                <w:rFonts w:ascii="Arial" w:hAnsi="Arial" w:cs="Arial"/>
                <w:sz w:val="16"/>
                <w:szCs w:val="16"/>
              </w:rPr>
            </w:pPr>
            <w:r>
              <w:rPr>
                <w:rFonts w:ascii="Arial" w:hAnsi="Arial" w:cs="Arial"/>
                <w:sz w:val="16"/>
                <w:szCs w:val="16"/>
              </w:rPr>
              <w:t>57-72</w:t>
            </w:r>
          </w:p>
        </w:tc>
      </w:tr>
      <w:tr w:rsidR="00243C79" w:rsidRPr="00DE04B8" w:rsidTr="004F03D9">
        <w:trPr>
          <w:trHeight w:val="227"/>
        </w:trPr>
        <w:tc>
          <w:tcPr>
            <w:tcW w:w="4437" w:type="pct"/>
            <w:vAlign w:val="center"/>
          </w:tcPr>
          <w:p w:rsidR="00243C79" w:rsidRPr="003C459D" w:rsidRDefault="00243C79" w:rsidP="003C459D">
            <w:pPr>
              <w:rPr>
                <w:rFonts w:ascii="Arial" w:hAnsi="Arial" w:cs="Arial"/>
                <w:sz w:val="16"/>
                <w:szCs w:val="16"/>
              </w:rPr>
            </w:pPr>
            <w:r w:rsidRPr="003C459D">
              <w:rPr>
                <w:rFonts w:ascii="Arial" w:hAnsi="Arial" w:cs="Arial"/>
                <w:sz w:val="16"/>
                <w:szCs w:val="16"/>
              </w:rPr>
              <w:t>Содержание</w:t>
            </w:r>
          </w:p>
        </w:tc>
        <w:tc>
          <w:tcPr>
            <w:tcW w:w="563" w:type="pct"/>
            <w:vAlign w:val="center"/>
          </w:tcPr>
          <w:p w:rsidR="00243C79" w:rsidRDefault="003C459D" w:rsidP="00D11B15">
            <w:pPr>
              <w:jc w:val="center"/>
              <w:rPr>
                <w:rFonts w:ascii="Arial" w:hAnsi="Arial" w:cs="Arial"/>
                <w:sz w:val="16"/>
                <w:szCs w:val="16"/>
              </w:rPr>
            </w:pPr>
            <w:r>
              <w:rPr>
                <w:rFonts w:ascii="Arial" w:hAnsi="Arial" w:cs="Arial"/>
                <w:sz w:val="16"/>
                <w:szCs w:val="16"/>
              </w:rPr>
              <w:t>72</w:t>
            </w:r>
          </w:p>
        </w:tc>
      </w:tr>
    </w:tbl>
    <w:p w:rsidR="008D0F8F" w:rsidRDefault="008D0F8F"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271709" w:rsidRDefault="00271709" w:rsidP="00AF4AF7">
      <w:pPr>
        <w:rPr>
          <w:rFonts w:ascii="Arial" w:hAnsi="Arial" w:cs="Arial"/>
          <w:sz w:val="11"/>
          <w:szCs w:val="11"/>
        </w:rPr>
      </w:pPr>
    </w:p>
    <w:p w:rsidR="00FF7F29" w:rsidRDefault="00FF7F29" w:rsidP="00FF7F29">
      <w:pPr>
        <w:jc w:val="center"/>
        <w:rPr>
          <w:rFonts w:ascii="Arial" w:hAnsi="Arial" w:cs="Arial"/>
          <w:sz w:val="11"/>
          <w:szCs w:val="11"/>
        </w:rPr>
      </w:pPr>
      <w:r w:rsidRPr="000F642D">
        <w:rPr>
          <w:rFonts w:ascii="Arial" w:hAnsi="Arial" w:cs="Arial"/>
          <w:sz w:val="11"/>
          <w:szCs w:val="11"/>
        </w:rPr>
        <w:t>_______________________________________________________________________</w:t>
      </w:r>
    </w:p>
    <w:p w:rsidR="00FF7F29" w:rsidRPr="00D11B15" w:rsidRDefault="00FF7F29" w:rsidP="00FF7F29">
      <w:pPr>
        <w:jc w:val="center"/>
        <w:rPr>
          <w:rFonts w:ascii="Arial" w:hAnsi="Arial" w:cs="Arial"/>
          <w:sz w:val="12"/>
          <w:szCs w:val="12"/>
        </w:rPr>
      </w:pPr>
      <w:r w:rsidRPr="00D11B15">
        <w:rPr>
          <w:rFonts w:ascii="Arial" w:hAnsi="Arial" w:cs="Arial"/>
          <w:sz w:val="12"/>
          <w:szCs w:val="12"/>
        </w:rPr>
        <w:t>«Валдайский Вестник». Бюллетень №</w:t>
      </w:r>
      <w:r w:rsidR="009D21E3" w:rsidRPr="00D11B15">
        <w:rPr>
          <w:rFonts w:ascii="Arial" w:hAnsi="Arial" w:cs="Arial"/>
          <w:sz w:val="12"/>
          <w:szCs w:val="12"/>
        </w:rPr>
        <w:t xml:space="preserve"> </w:t>
      </w:r>
      <w:r w:rsidR="0028603C">
        <w:rPr>
          <w:rFonts w:ascii="Arial" w:hAnsi="Arial" w:cs="Arial"/>
          <w:sz w:val="12"/>
          <w:szCs w:val="12"/>
        </w:rPr>
        <w:t>2</w:t>
      </w:r>
      <w:r w:rsidR="00243C79">
        <w:rPr>
          <w:rFonts w:ascii="Arial" w:hAnsi="Arial" w:cs="Arial"/>
          <w:sz w:val="12"/>
          <w:szCs w:val="12"/>
        </w:rPr>
        <w:t>3</w:t>
      </w:r>
      <w:r w:rsidR="009D21E3" w:rsidRPr="00D11B15">
        <w:rPr>
          <w:rFonts w:ascii="Arial" w:hAnsi="Arial" w:cs="Arial"/>
          <w:sz w:val="12"/>
          <w:szCs w:val="12"/>
        </w:rPr>
        <w:t xml:space="preserve"> </w:t>
      </w:r>
      <w:r w:rsidRPr="00D11B15">
        <w:rPr>
          <w:rFonts w:ascii="Arial" w:hAnsi="Arial" w:cs="Arial"/>
          <w:sz w:val="12"/>
          <w:szCs w:val="12"/>
        </w:rPr>
        <w:t>(</w:t>
      </w:r>
      <w:r w:rsidR="0028603C">
        <w:rPr>
          <w:rFonts w:ascii="Arial" w:hAnsi="Arial" w:cs="Arial"/>
          <w:sz w:val="12"/>
          <w:szCs w:val="12"/>
        </w:rPr>
        <w:t>50</w:t>
      </w:r>
      <w:r w:rsidR="00243C79">
        <w:rPr>
          <w:rFonts w:ascii="Arial" w:hAnsi="Arial" w:cs="Arial"/>
          <w:sz w:val="12"/>
          <w:szCs w:val="12"/>
        </w:rPr>
        <w:t>2</w:t>
      </w:r>
      <w:r w:rsidRPr="00D11B15">
        <w:rPr>
          <w:rFonts w:ascii="Arial" w:hAnsi="Arial" w:cs="Arial"/>
          <w:sz w:val="12"/>
          <w:szCs w:val="12"/>
        </w:rPr>
        <w:t>) от</w:t>
      </w:r>
      <w:r w:rsidR="00793BD5" w:rsidRPr="00D11B15">
        <w:rPr>
          <w:rFonts w:ascii="Arial" w:hAnsi="Arial" w:cs="Arial"/>
          <w:sz w:val="12"/>
          <w:szCs w:val="12"/>
        </w:rPr>
        <w:t xml:space="preserve"> </w:t>
      </w:r>
      <w:r w:rsidR="00243C79">
        <w:rPr>
          <w:rFonts w:ascii="Arial" w:hAnsi="Arial" w:cs="Arial"/>
          <w:sz w:val="12"/>
          <w:szCs w:val="12"/>
        </w:rPr>
        <w:t>06.05</w:t>
      </w:r>
      <w:r w:rsidR="009D21E3" w:rsidRPr="00D11B15">
        <w:rPr>
          <w:rFonts w:ascii="Arial" w:hAnsi="Arial" w:cs="Arial"/>
          <w:sz w:val="12"/>
          <w:szCs w:val="12"/>
        </w:rPr>
        <w:t>.2022</w:t>
      </w:r>
    </w:p>
    <w:p w:rsidR="00FF7F29" w:rsidRPr="00D11B15" w:rsidRDefault="00FF7F29" w:rsidP="00FF7F29">
      <w:pPr>
        <w:jc w:val="center"/>
        <w:rPr>
          <w:rFonts w:ascii="Arial" w:hAnsi="Arial" w:cs="Arial"/>
          <w:sz w:val="12"/>
          <w:szCs w:val="12"/>
        </w:rPr>
      </w:pPr>
      <w:r w:rsidRPr="00D11B15">
        <w:rPr>
          <w:rFonts w:ascii="Arial" w:hAnsi="Arial" w:cs="Arial"/>
          <w:sz w:val="12"/>
          <w:szCs w:val="12"/>
        </w:rPr>
        <w:t>Учредитель: ДумаВалдайского муниципального района</w:t>
      </w:r>
    </w:p>
    <w:p w:rsidR="00FF7F29" w:rsidRPr="00D11B15" w:rsidRDefault="00FF7F29" w:rsidP="00FF7F29">
      <w:pPr>
        <w:jc w:val="center"/>
        <w:rPr>
          <w:rFonts w:ascii="Arial" w:hAnsi="Arial" w:cs="Arial"/>
          <w:sz w:val="12"/>
          <w:szCs w:val="12"/>
        </w:rPr>
      </w:pPr>
      <w:r w:rsidRPr="00D11B15">
        <w:rPr>
          <w:rFonts w:ascii="Arial" w:hAnsi="Arial" w:cs="Arial"/>
          <w:sz w:val="12"/>
          <w:szCs w:val="12"/>
        </w:rPr>
        <w:t>Утвержден решением Думы Валдайскогомуниципального района от 27.03.2014 № 289</w:t>
      </w:r>
    </w:p>
    <w:p w:rsidR="00FF7F29" w:rsidRPr="00D11B15" w:rsidRDefault="00FF7F29" w:rsidP="00FF7F29">
      <w:pPr>
        <w:jc w:val="center"/>
        <w:rPr>
          <w:rFonts w:ascii="Arial" w:hAnsi="Arial" w:cs="Arial"/>
          <w:sz w:val="12"/>
          <w:szCs w:val="12"/>
        </w:rPr>
      </w:pPr>
      <w:r w:rsidRPr="00D11B15">
        <w:rPr>
          <w:rFonts w:ascii="Arial" w:hAnsi="Arial" w:cs="Arial"/>
          <w:sz w:val="12"/>
          <w:szCs w:val="12"/>
        </w:rPr>
        <w:t>Главный редактор: Глава Валдайского муниципального района Ю.В. Стадэ, телефон: 2-25-16</w:t>
      </w:r>
    </w:p>
    <w:p w:rsidR="00FF7F29" w:rsidRPr="00D11B15" w:rsidRDefault="00FF7F29" w:rsidP="00FF7F29">
      <w:pPr>
        <w:jc w:val="center"/>
        <w:rPr>
          <w:rFonts w:ascii="Arial" w:hAnsi="Arial" w:cs="Arial"/>
          <w:sz w:val="12"/>
          <w:szCs w:val="12"/>
        </w:rPr>
      </w:pPr>
      <w:r w:rsidRPr="00D11B15">
        <w:rPr>
          <w:rFonts w:ascii="Arial" w:hAnsi="Arial" w:cs="Arial"/>
          <w:sz w:val="12"/>
          <w:szCs w:val="12"/>
        </w:rPr>
        <w:t>Адрес редакции: Новгородская обл., Валдайский район, г.Валдай, пр.Комсомольский, д.19/21</w:t>
      </w:r>
    </w:p>
    <w:p w:rsidR="00FF7F29" w:rsidRPr="00D11B15" w:rsidRDefault="00FF7F29" w:rsidP="00FF7F29">
      <w:pPr>
        <w:jc w:val="center"/>
        <w:rPr>
          <w:rFonts w:ascii="Arial" w:hAnsi="Arial" w:cs="Arial"/>
          <w:sz w:val="12"/>
          <w:szCs w:val="12"/>
        </w:rPr>
      </w:pPr>
      <w:r w:rsidRPr="00D11B15">
        <w:rPr>
          <w:rFonts w:ascii="Arial" w:hAnsi="Arial" w:cs="Arial"/>
          <w:sz w:val="12"/>
          <w:szCs w:val="12"/>
        </w:rPr>
        <w:t>Отпечатано в МБУ «Администрат</w:t>
      </w:r>
      <w:r w:rsidR="00945DED" w:rsidRPr="00D11B15">
        <w:rPr>
          <w:rFonts w:ascii="Arial" w:hAnsi="Arial" w:cs="Arial"/>
          <w:sz w:val="12"/>
          <w:szCs w:val="12"/>
        </w:rPr>
        <w:t xml:space="preserve">ивно-хозяйственное управление» </w:t>
      </w:r>
      <w:r w:rsidRPr="00D11B15">
        <w:rPr>
          <w:rFonts w:ascii="Arial" w:hAnsi="Arial" w:cs="Arial"/>
          <w:sz w:val="12"/>
          <w:szCs w:val="12"/>
        </w:rPr>
        <w:t>Новгородская обл., Валдайский район,</w:t>
      </w:r>
    </w:p>
    <w:p w:rsidR="00FF7F29" w:rsidRPr="00D11B15" w:rsidRDefault="00FF7F29" w:rsidP="00FF7F29">
      <w:pPr>
        <w:jc w:val="center"/>
        <w:rPr>
          <w:rFonts w:ascii="Arial" w:hAnsi="Arial" w:cs="Arial"/>
          <w:sz w:val="12"/>
          <w:szCs w:val="12"/>
        </w:rPr>
      </w:pPr>
      <w:r w:rsidRPr="00D11B15">
        <w:rPr>
          <w:rFonts w:ascii="Arial" w:hAnsi="Arial" w:cs="Arial"/>
          <w:sz w:val="12"/>
          <w:szCs w:val="12"/>
        </w:rPr>
        <w:t>г. Валдай, пр. Комсомольский, д.19/21 тел/факс 46-310</w:t>
      </w:r>
      <w:r w:rsidR="00716366">
        <w:rPr>
          <w:rFonts w:ascii="Arial" w:hAnsi="Arial" w:cs="Arial"/>
          <w:sz w:val="12"/>
          <w:szCs w:val="12"/>
        </w:rPr>
        <w:t xml:space="preserve"> </w:t>
      </w:r>
      <w:r w:rsidRPr="00D11B15">
        <w:rPr>
          <w:rFonts w:ascii="Arial" w:hAnsi="Arial" w:cs="Arial"/>
          <w:sz w:val="12"/>
          <w:szCs w:val="12"/>
        </w:rPr>
        <w:t>(доб. 122)</w:t>
      </w:r>
    </w:p>
    <w:p w:rsidR="00FF7F29" w:rsidRPr="0054045C" w:rsidRDefault="00FF7F29" w:rsidP="00FF7F29">
      <w:pPr>
        <w:jc w:val="center"/>
        <w:rPr>
          <w:rFonts w:ascii="Arial" w:hAnsi="Arial" w:cs="Arial"/>
          <w:sz w:val="12"/>
          <w:szCs w:val="12"/>
        </w:rPr>
      </w:pPr>
      <w:r w:rsidRPr="00D11B15">
        <w:rPr>
          <w:rFonts w:ascii="Arial" w:hAnsi="Arial" w:cs="Arial"/>
          <w:sz w:val="12"/>
          <w:szCs w:val="12"/>
        </w:rPr>
        <w:t xml:space="preserve">Выходит по </w:t>
      </w:r>
      <w:r w:rsidRPr="003C459D">
        <w:rPr>
          <w:rFonts w:ascii="Arial" w:hAnsi="Arial" w:cs="Arial"/>
          <w:sz w:val="12"/>
          <w:szCs w:val="12"/>
        </w:rPr>
        <w:t>пятницам.</w:t>
      </w:r>
      <w:r w:rsidR="00E21881" w:rsidRPr="003C459D">
        <w:rPr>
          <w:rFonts w:ascii="Arial" w:hAnsi="Arial" w:cs="Arial"/>
          <w:sz w:val="12"/>
          <w:szCs w:val="12"/>
        </w:rPr>
        <w:t xml:space="preserve"> Объем</w:t>
      </w:r>
      <w:r w:rsidR="009D21E3" w:rsidRPr="003C459D">
        <w:rPr>
          <w:rFonts w:ascii="Arial" w:hAnsi="Arial" w:cs="Arial"/>
          <w:sz w:val="12"/>
          <w:szCs w:val="12"/>
        </w:rPr>
        <w:t xml:space="preserve"> </w:t>
      </w:r>
      <w:r w:rsidR="003C459D">
        <w:rPr>
          <w:rFonts w:ascii="Arial" w:hAnsi="Arial" w:cs="Arial"/>
          <w:sz w:val="12"/>
          <w:szCs w:val="12"/>
        </w:rPr>
        <w:t>7</w:t>
      </w:r>
      <w:r w:rsidR="00EE60E2" w:rsidRPr="003C459D">
        <w:rPr>
          <w:rFonts w:ascii="Arial" w:hAnsi="Arial" w:cs="Arial"/>
          <w:color w:val="000000" w:themeColor="text1"/>
          <w:sz w:val="12"/>
          <w:szCs w:val="12"/>
        </w:rPr>
        <w:t>2</w:t>
      </w:r>
      <w:r w:rsidR="008D0F8F" w:rsidRPr="00D11B15">
        <w:rPr>
          <w:rFonts w:ascii="Arial" w:hAnsi="Arial" w:cs="Arial"/>
          <w:color w:val="000000" w:themeColor="text1"/>
          <w:sz w:val="12"/>
          <w:szCs w:val="12"/>
        </w:rPr>
        <w:t xml:space="preserve"> </w:t>
      </w:r>
      <w:r w:rsidRPr="00D11B15">
        <w:rPr>
          <w:rFonts w:ascii="Arial" w:hAnsi="Arial" w:cs="Arial"/>
          <w:sz w:val="12"/>
          <w:szCs w:val="12"/>
        </w:rPr>
        <w:t>п.л. Тираж 30 экз. Распространяется бесплатно.</w:t>
      </w:r>
    </w:p>
    <w:sectPr w:rsidR="00FF7F29" w:rsidRPr="0054045C" w:rsidSect="00925F88">
      <w:headerReference w:type="even" r:id="rId30"/>
      <w:headerReference w:type="default" r:id="rId31"/>
      <w:footnotePr>
        <w:pos w:val="beneathText"/>
      </w:footnotePr>
      <w:type w:val="continuous"/>
      <w:pgSz w:w="11906" w:h="16838"/>
      <w:pgMar w:top="567" w:right="284" w:bottom="142" w:left="28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8E7" w:rsidRDefault="007038E7">
      <w:r>
        <w:separator/>
      </w:r>
    </w:p>
  </w:endnote>
  <w:endnote w:type="continuationSeparator" w:id="0">
    <w:p w:rsidR="007038E7" w:rsidRDefault="00703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StarSymbol">
    <w:altName w:val="MS Mincho"/>
    <w:charset w:val="80"/>
    <w:family w:val="auto"/>
    <w:pitch w:val="default"/>
  </w:font>
  <w:font w:name="A">
    <w:altName w:val="Arial Unicode MS"/>
    <w:charset w:val="80"/>
    <w:family w:val="swiss"/>
    <w:pitch w:val="variable"/>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8E7" w:rsidRDefault="007038E7">
      <w:r>
        <w:separator/>
      </w:r>
    </w:p>
  </w:footnote>
  <w:footnote w:type="continuationSeparator" w:id="0">
    <w:p w:rsidR="007038E7" w:rsidRDefault="007038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FAF" w:rsidRPr="00C14209" w:rsidRDefault="00E33FAF" w:rsidP="00C14209">
    <w:pPr>
      <w:pStyle w:val="a5"/>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932FBA">
      <w:rPr>
        <w:noProof/>
        <w:sz w:val="12"/>
        <w:szCs w:val="12"/>
      </w:rPr>
      <w:t>2</w:t>
    </w:r>
    <w:r w:rsidRPr="00E65CCB">
      <w:rPr>
        <w:sz w:val="12"/>
        <w:szCs w:val="12"/>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FAF" w:rsidRPr="008F785E" w:rsidRDefault="00E33FAF" w:rsidP="00E65CCB">
    <w:pPr>
      <w:pStyle w:val="a5"/>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932FBA">
      <w:rPr>
        <w:noProof/>
        <w:sz w:val="12"/>
        <w:szCs w:val="12"/>
      </w:rPr>
      <w:t>3</w:t>
    </w:r>
    <w:r w:rsidRPr="008F785E">
      <w:rPr>
        <w:sz w:val="12"/>
        <w:szCs w:val="12"/>
      </w:rPr>
      <w:fldChar w:fldCharType="end"/>
    </w:r>
  </w:p>
  <w:p w:rsidR="00E33FAF" w:rsidRDefault="00E33FAF">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D4E5F58"/>
    <w:lvl w:ilvl="0">
      <w:numFmt w:val="bullet"/>
      <w:lvlText w:val="*"/>
      <w:lvlJc w:val="left"/>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6" w15:restartNumberingAfterBreak="0">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7" w15:restartNumberingAfterBreak="0">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8" w15:restartNumberingAfterBreak="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9" w15:restartNumberingAfterBreak="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0" w15:restartNumberingAfterBreak="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1" w15:restartNumberingAfterBreak="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2" w15:restartNumberingAfterBreak="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3" w15:restartNumberingAfterBreak="0">
    <w:nsid w:val="00501D4E"/>
    <w:multiLevelType w:val="hybridMultilevel"/>
    <w:tmpl w:val="5BD0A700"/>
    <w:lvl w:ilvl="0" w:tplc="EFD8DE22">
      <w:start w:val="1"/>
      <w:numFmt w:val="decimal"/>
      <w:lvlText w:val="%1."/>
      <w:lvlJc w:val="left"/>
      <w:pPr>
        <w:ind w:left="536" w:hanging="360"/>
      </w:pPr>
      <w:rPr>
        <w:rFonts w:cs="Times New Roman" w:hint="default"/>
      </w:rPr>
    </w:lvl>
    <w:lvl w:ilvl="1" w:tplc="04190019" w:tentative="1">
      <w:start w:val="1"/>
      <w:numFmt w:val="lowerLetter"/>
      <w:lvlText w:val="%2."/>
      <w:lvlJc w:val="left"/>
      <w:pPr>
        <w:ind w:left="1256" w:hanging="360"/>
      </w:pPr>
      <w:rPr>
        <w:rFonts w:cs="Times New Roman"/>
      </w:rPr>
    </w:lvl>
    <w:lvl w:ilvl="2" w:tplc="0419001B" w:tentative="1">
      <w:start w:val="1"/>
      <w:numFmt w:val="lowerRoman"/>
      <w:lvlText w:val="%3."/>
      <w:lvlJc w:val="right"/>
      <w:pPr>
        <w:ind w:left="1976" w:hanging="180"/>
      </w:pPr>
      <w:rPr>
        <w:rFonts w:cs="Times New Roman"/>
      </w:rPr>
    </w:lvl>
    <w:lvl w:ilvl="3" w:tplc="0419000F" w:tentative="1">
      <w:start w:val="1"/>
      <w:numFmt w:val="decimal"/>
      <w:lvlText w:val="%4."/>
      <w:lvlJc w:val="left"/>
      <w:pPr>
        <w:ind w:left="2696" w:hanging="360"/>
      </w:pPr>
      <w:rPr>
        <w:rFonts w:cs="Times New Roman"/>
      </w:rPr>
    </w:lvl>
    <w:lvl w:ilvl="4" w:tplc="04190019" w:tentative="1">
      <w:start w:val="1"/>
      <w:numFmt w:val="lowerLetter"/>
      <w:lvlText w:val="%5."/>
      <w:lvlJc w:val="left"/>
      <w:pPr>
        <w:ind w:left="3416" w:hanging="360"/>
      </w:pPr>
      <w:rPr>
        <w:rFonts w:cs="Times New Roman"/>
      </w:rPr>
    </w:lvl>
    <w:lvl w:ilvl="5" w:tplc="0419001B" w:tentative="1">
      <w:start w:val="1"/>
      <w:numFmt w:val="lowerRoman"/>
      <w:lvlText w:val="%6."/>
      <w:lvlJc w:val="right"/>
      <w:pPr>
        <w:ind w:left="4136" w:hanging="180"/>
      </w:pPr>
      <w:rPr>
        <w:rFonts w:cs="Times New Roman"/>
      </w:rPr>
    </w:lvl>
    <w:lvl w:ilvl="6" w:tplc="0419000F" w:tentative="1">
      <w:start w:val="1"/>
      <w:numFmt w:val="decimal"/>
      <w:lvlText w:val="%7."/>
      <w:lvlJc w:val="left"/>
      <w:pPr>
        <w:ind w:left="4856" w:hanging="360"/>
      </w:pPr>
      <w:rPr>
        <w:rFonts w:cs="Times New Roman"/>
      </w:rPr>
    </w:lvl>
    <w:lvl w:ilvl="7" w:tplc="04190019" w:tentative="1">
      <w:start w:val="1"/>
      <w:numFmt w:val="lowerLetter"/>
      <w:lvlText w:val="%8."/>
      <w:lvlJc w:val="left"/>
      <w:pPr>
        <w:ind w:left="5576" w:hanging="360"/>
      </w:pPr>
      <w:rPr>
        <w:rFonts w:cs="Times New Roman"/>
      </w:rPr>
    </w:lvl>
    <w:lvl w:ilvl="8" w:tplc="0419001B" w:tentative="1">
      <w:start w:val="1"/>
      <w:numFmt w:val="lowerRoman"/>
      <w:lvlText w:val="%9."/>
      <w:lvlJc w:val="right"/>
      <w:pPr>
        <w:ind w:left="6296" w:hanging="180"/>
      </w:pPr>
      <w:rPr>
        <w:rFonts w:cs="Times New Roman"/>
      </w:rPr>
    </w:lvl>
  </w:abstractNum>
  <w:abstractNum w:abstractNumId="14" w15:restartNumberingAfterBreak="0">
    <w:nsid w:val="02010A7E"/>
    <w:multiLevelType w:val="hybridMultilevel"/>
    <w:tmpl w:val="EB8C0B7C"/>
    <w:lvl w:ilvl="0" w:tplc="B778E572">
      <w:start w:val="1"/>
      <w:numFmt w:val="decimal"/>
      <w:lvlText w:val="%1."/>
      <w:lvlJc w:val="left"/>
      <w:pPr>
        <w:ind w:left="1800" w:hanging="10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A434EC"/>
    <w:multiLevelType w:val="hybridMultilevel"/>
    <w:tmpl w:val="874E32A4"/>
    <w:lvl w:ilvl="0" w:tplc="B980ED5C">
      <w:start w:val="2"/>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7" w15:restartNumberingAfterBreak="0">
    <w:nsid w:val="093869B0"/>
    <w:multiLevelType w:val="singleLevel"/>
    <w:tmpl w:val="910AC94C"/>
    <w:lvl w:ilvl="0">
      <w:start w:val="2"/>
      <w:numFmt w:val="decimal"/>
      <w:lvlText w:val="1.%1."/>
      <w:legacy w:legacy="1" w:legacySpace="0" w:legacyIndent="638"/>
      <w:lvlJc w:val="left"/>
      <w:rPr>
        <w:rFonts w:ascii="Times New Roman" w:hAnsi="Times New Roman" w:cs="Times New Roman" w:hint="default"/>
      </w:rPr>
    </w:lvl>
  </w:abstractNum>
  <w:abstractNum w:abstractNumId="18" w15:restartNumberingAfterBreak="0">
    <w:nsid w:val="0D6922EC"/>
    <w:multiLevelType w:val="hybridMultilevel"/>
    <w:tmpl w:val="E62CCDEC"/>
    <w:lvl w:ilvl="0" w:tplc="342E10D4">
      <w:start w:val="1"/>
      <w:numFmt w:val="decimal"/>
      <w:lvlText w:val="4. %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0025DEC"/>
    <w:multiLevelType w:val="hybridMultilevel"/>
    <w:tmpl w:val="C00621FC"/>
    <w:lvl w:ilvl="0" w:tplc="C1CE6DD0">
      <w:start w:val="1"/>
      <w:numFmt w:val="decimal"/>
      <w:lvlText w:val="3.%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6124A1"/>
    <w:multiLevelType w:val="hybridMultilevel"/>
    <w:tmpl w:val="E592CCE8"/>
    <w:lvl w:ilvl="0" w:tplc="77A203E0">
      <w:start w:val="1"/>
      <w:numFmt w:val="decimal"/>
      <w:lvlText w:val="1.%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292B0E30"/>
    <w:multiLevelType w:val="multilevel"/>
    <w:tmpl w:val="D340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D17A5A"/>
    <w:multiLevelType w:val="hybridMultilevel"/>
    <w:tmpl w:val="E8FCA71C"/>
    <w:lvl w:ilvl="0" w:tplc="3000FA10">
      <w:start w:val="1"/>
      <w:numFmt w:val="decimal"/>
      <w:lvlText w:val="3.%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2C557F61"/>
    <w:multiLevelType w:val="hybridMultilevel"/>
    <w:tmpl w:val="6764E6CE"/>
    <w:lvl w:ilvl="0" w:tplc="DE74BD72">
      <w:start w:val="1"/>
      <w:numFmt w:val="decimal"/>
      <w:pStyle w:val="a"/>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2DF138D5"/>
    <w:multiLevelType w:val="hybridMultilevel"/>
    <w:tmpl w:val="B44C7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9633BE"/>
    <w:multiLevelType w:val="hybridMultilevel"/>
    <w:tmpl w:val="7444F2B6"/>
    <w:lvl w:ilvl="0" w:tplc="2FC065D8">
      <w:start w:val="1"/>
      <w:numFmt w:val="decimal"/>
      <w:lvlText w:val="4.%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B465E0"/>
    <w:multiLevelType w:val="hybridMultilevel"/>
    <w:tmpl w:val="B5A610D6"/>
    <w:lvl w:ilvl="0" w:tplc="5F689294">
      <w:start w:val="1"/>
      <w:numFmt w:val="decimal"/>
      <w:lvlText w:val="%1."/>
      <w:lvlJc w:val="left"/>
      <w:pPr>
        <w:ind w:left="536" w:hanging="360"/>
      </w:pPr>
      <w:rPr>
        <w:rFonts w:cs="Times New Roman" w:hint="default"/>
      </w:rPr>
    </w:lvl>
    <w:lvl w:ilvl="1" w:tplc="04190019" w:tentative="1">
      <w:start w:val="1"/>
      <w:numFmt w:val="lowerLetter"/>
      <w:lvlText w:val="%2."/>
      <w:lvlJc w:val="left"/>
      <w:pPr>
        <w:ind w:left="1256" w:hanging="360"/>
      </w:pPr>
      <w:rPr>
        <w:rFonts w:cs="Times New Roman"/>
      </w:rPr>
    </w:lvl>
    <w:lvl w:ilvl="2" w:tplc="0419001B" w:tentative="1">
      <w:start w:val="1"/>
      <w:numFmt w:val="lowerRoman"/>
      <w:lvlText w:val="%3."/>
      <w:lvlJc w:val="right"/>
      <w:pPr>
        <w:ind w:left="1976" w:hanging="180"/>
      </w:pPr>
      <w:rPr>
        <w:rFonts w:cs="Times New Roman"/>
      </w:rPr>
    </w:lvl>
    <w:lvl w:ilvl="3" w:tplc="0419000F" w:tentative="1">
      <w:start w:val="1"/>
      <w:numFmt w:val="decimal"/>
      <w:lvlText w:val="%4."/>
      <w:lvlJc w:val="left"/>
      <w:pPr>
        <w:ind w:left="2696" w:hanging="360"/>
      </w:pPr>
      <w:rPr>
        <w:rFonts w:cs="Times New Roman"/>
      </w:rPr>
    </w:lvl>
    <w:lvl w:ilvl="4" w:tplc="04190019" w:tentative="1">
      <w:start w:val="1"/>
      <w:numFmt w:val="lowerLetter"/>
      <w:lvlText w:val="%5."/>
      <w:lvlJc w:val="left"/>
      <w:pPr>
        <w:ind w:left="3416" w:hanging="360"/>
      </w:pPr>
      <w:rPr>
        <w:rFonts w:cs="Times New Roman"/>
      </w:rPr>
    </w:lvl>
    <w:lvl w:ilvl="5" w:tplc="0419001B" w:tentative="1">
      <w:start w:val="1"/>
      <w:numFmt w:val="lowerRoman"/>
      <w:lvlText w:val="%6."/>
      <w:lvlJc w:val="right"/>
      <w:pPr>
        <w:ind w:left="4136" w:hanging="180"/>
      </w:pPr>
      <w:rPr>
        <w:rFonts w:cs="Times New Roman"/>
      </w:rPr>
    </w:lvl>
    <w:lvl w:ilvl="6" w:tplc="0419000F" w:tentative="1">
      <w:start w:val="1"/>
      <w:numFmt w:val="decimal"/>
      <w:lvlText w:val="%7."/>
      <w:lvlJc w:val="left"/>
      <w:pPr>
        <w:ind w:left="4856" w:hanging="360"/>
      </w:pPr>
      <w:rPr>
        <w:rFonts w:cs="Times New Roman"/>
      </w:rPr>
    </w:lvl>
    <w:lvl w:ilvl="7" w:tplc="04190019" w:tentative="1">
      <w:start w:val="1"/>
      <w:numFmt w:val="lowerLetter"/>
      <w:lvlText w:val="%8."/>
      <w:lvlJc w:val="left"/>
      <w:pPr>
        <w:ind w:left="5576" w:hanging="360"/>
      </w:pPr>
      <w:rPr>
        <w:rFonts w:cs="Times New Roman"/>
      </w:rPr>
    </w:lvl>
    <w:lvl w:ilvl="8" w:tplc="0419001B" w:tentative="1">
      <w:start w:val="1"/>
      <w:numFmt w:val="lowerRoman"/>
      <w:lvlText w:val="%9."/>
      <w:lvlJc w:val="right"/>
      <w:pPr>
        <w:ind w:left="6296" w:hanging="180"/>
      </w:pPr>
      <w:rPr>
        <w:rFonts w:cs="Times New Roman"/>
      </w:rPr>
    </w:lvl>
  </w:abstractNum>
  <w:abstractNum w:abstractNumId="34" w15:restartNumberingAfterBreak="0">
    <w:nsid w:val="403B4DEA"/>
    <w:multiLevelType w:val="hybridMultilevel"/>
    <w:tmpl w:val="BB007C1E"/>
    <w:lvl w:ilvl="0" w:tplc="2A684F8A">
      <w:start w:val="1"/>
      <w:numFmt w:val="decimal"/>
      <w:lvlText w:val="%1."/>
      <w:lvlJc w:val="left"/>
      <w:pPr>
        <w:ind w:left="1173" w:hanging="661"/>
      </w:pPr>
      <w:rPr>
        <w:rFonts w:ascii="Times New Roman" w:eastAsia="Times New Roman" w:hAnsi="Times New Roman" w:cs="Times New Roman" w:hint="default"/>
        <w:spacing w:val="0"/>
        <w:w w:val="99"/>
        <w:sz w:val="20"/>
        <w:szCs w:val="20"/>
        <w:lang w:val="ru-RU" w:eastAsia="en-US" w:bidi="ar-SA"/>
      </w:rPr>
    </w:lvl>
    <w:lvl w:ilvl="1" w:tplc="B48AA370">
      <w:start w:val="1"/>
      <w:numFmt w:val="upperRoman"/>
      <w:lvlText w:val="%2."/>
      <w:lvlJc w:val="left"/>
      <w:pPr>
        <w:ind w:left="6107" w:hanging="720"/>
        <w:jc w:val="right"/>
      </w:pPr>
      <w:rPr>
        <w:rFonts w:ascii="Times New Roman" w:eastAsia="Times New Roman" w:hAnsi="Times New Roman" w:cs="Times New Roman" w:hint="default"/>
        <w:b/>
        <w:bCs/>
        <w:w w:val="100"/>
        <w:sz w:val="24"/>
        <w:szCs w:val="24"/>
        <w:lang w:val="ru-RU" w:eastAsia="en-US" w:bidi="ar-SA"/>
      </w:rPr>
    </w:lvl>
    <w:lvl w:ilvl="2" w:tplc="A726E2F2">
      <w:numFmt w:val="bullet"/>
      <w:lvlText w:val="•"/>
      <w:lvlJc w:val="left"/>
      <w:pPr>
        <w:ind w:left="5638" w:hanging="720"/>
      </w:pPr>
      <w:rPr>
        <w:rFonts w:hint="default"/>
        <w:lang w:val="ru-RU" w:eastAsia="en-US" w:bidi="ar-SA"/>
      </w:rPr>
    </w:lvl>
    <w:lvl w:ilvl="3" w:tplc="06BA53CE">
      <w:numFmt w:val="bullet"/>
      <w:lvlText w:val="•"/>
      <w:lvlJc w:val="left"/>
      <w:pPr>
        <w:ind w:left="6296" w:hanging="720"/>
      </w:pPr>
      <w:rPr>
        <w:rFonts w:hint="default"/>
        <w:lang w:val="ru-RU" w:eastAsia="en-US" w:bidi="ar-SA"/>
      </w:rPr>
    </w:lvl>
    <w:lvl w:ilvl="4" w:tplc="8F44AAF6">
      <w:numFmt w:val="bullet"/>
      <w:lvlText w:val="•"/>
      <w:lvlJc w:val="left"/>
      <w:pPr>
        <w:ind w:left="6955" w:hanging="720"/>
      </w:pPr>
      <w:rPr>
        <w:rFonts w:hint="default"/>
        <w:lang w:val="ru-RU" w:eastAsia="en-US" w:bidi="ar-SA"/>
      </w:rPr>
    </w:lvl>
    <w:lvl w:ilvl="5" w:tplc="4468B7B8">
      <w:numFmt w:val="bullet"/>
      <w:lvlText w:val="•"/>
      <w:lvlJc w:val="left"/>
      <w:pPr>
        <w:ind w:left="7613" w:hanging="720"/>
      </w:pPr>
      <w:rPr>
        <w:rFonts w:hint="default"/>
        <w:lang w:val="ru-RU" w:eastAsia="en-US" w:bidi="ar-SA"/>
      </w:rPr>
    </w:lvl>
    <w:lvl w:ilvl="6" w:tplc="98323B36">
      <w:numFmt w:val="bullet"/>
      <w:lvlText w:val="•"/>
      <w:lvlJc w:val="left"/>
      <w:pPr>
        <w:ind w:left="8272" w:hanging="720"/>
      </w:pPr>
      <w:rPr>
        <w:rFonts w:hint="default"/>
        <w:lang w:val="ru-RU" w:eastAsia="en-US" w:bidi="ar-SA"/>
      </w:rPr>
    </w:lvl>
    <w:lvl w:ilvl="7" w:tplc="D5E8D728">
      <w:numFmt w:val="bullet"/>
      <w:lvlText w:val="•"/>
      <w:lvlJc w:val="left"/>
      <w:pPr>
        <w:ind w:left="8930" w:hanging="720"/>
      </w:pPr>
      <w:rPr>
        <w:rFonts w:hint="default"/>
        <w:lang w:val="ru-RU" w:eastAsia="en-US" w:bidi="ar-SA"/>
      </w:rPr>
    </w:lvl>
    <w:lvl w:ilvl="8" w:tplc="C9F43880">
      <w:numFmt w:val="bullet"/>
      <w:lvlText w:val="•"/>
      <w:lvlJc w:val="left"/>
      <w:pPr>
        <w:ind w:left="9589" w:hanging="720"/>
      </w:pPr>
      <w:rPr>
        <w:rFonts w:hint="default"/>
        <w:lang w:val="ru-RU" w:eastAsia="en-US" w:bidi="ar-SA"/>
      </w:rPr>
    </w:lvl>
  </w:abstractNum>
  <w:abstractNum w:abstractNumId="35" w15:restartNumberingAfterBreak="0">
    <w:nsid w:val="40B344CD"/>
    <w:multiLevelType w:val="multilevel"/>
    <w:tmpl w:val="50787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42D52FB3"/>
    <w:multiLevelType w:val="multilevel"/>
    <w:tmpl w:val="5E66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D5C02A6"/>
    <w:multiLevelType w:val="hybridMultilevel"/>
    <w:tmpl w:val="3146C71C"/>
    <w:lvl w:ilvl="0" w:tplc="5536617C">
      <w:start w:val="1"/>
      <w:numFmt w:val="decimal"/>
      <w:lvlText w:val="2.%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EB0056B"/>
    <w:multiLevelType w:val="hybridMultilevel"/>
    <w:tmpl w:val="EA542DCE"/>
    <w:lvl w:ilvl="0" w:tplc="0DD02B42">
      <w:start w:val="6"/>
      <w:numFmt w:val="decimal"/>
      <w:lvlText w:val="%1."/>
      <w:lvlJc w:val="left"/>
      <w:pPr>
        <w:tabs>
          <w:tab w:val="num" w:pos="4897"/>
        </w:tabs>
        <w:ind w:left="489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8713914"/>
    <w:multiLevelType w:val="hybridMultilevel"/>
    <w:tmpl w:val="6C348DA2"/>
    <w:lvl w:ilvl="0" w:tplc="AC163212">
      <w:start w:val="1"/>
      <w:numFmt w:val="decimal"/>
      <w:lvlText w:val="2.%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5D9A259B"/>
    <w:multiLevelType w:val="hybridMultilevel"/>
    <w:tmpl w:val="6FB2A180"/>
    <w:lvl w:ilvl="0" w:tplc="23363FFE">
      <w:start w:val="1"/>
      <w:numFmt w:val="upperRoman"/>
      <w:lvlText w:val="%1."/>
      <w:lvlJc w:val="left"/>
      <w:pPr>
        <w:ind w:left="1997"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15:restartNumberingAfterBreak="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6" w15:restartNumberingAfterBreak="0">
    <w:nsid w:val="697A3BFF"/>
    <w:multiLevelType w:val="hybridMultilevel"/>
    <w:tmpl w:val="533CA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816FA2"/>
    <w:multiLevelType w:val="hybridMultilevel"/>
    <w:tmpl w:val="528E983E"/>
    <w:lvl w:ilvl="0" w:tplc="09B4BE7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15:restartNumberingAfterBreak="0">
    <w:nsid w:val="6CA37BF0"/>
    <w:multiLevelType w:val="hybridMultilevel"/>
    <w:tmpl w:val="E592CCE8"/>
    <w:lvl w:ilvl="0" w:tplc="77A203E0">
      <w:start w:val="1"/>
      <w:numFmt w:val="decimal"/>
      <w:lvlText w:val="1.%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DB4530E"/>
    <w:multiLevelType w:val="hybridMultilevel"/>
    <w:tmpl w:val="7E32C530"/>
    <w:lvl w:ilvl="0" w:tplc="D1BE104C">
      <w:start w:val="1"/>
      <w:numFmt w:val="upperRoman"/>
      <w:lvlText w:val="%1."/>
      <w:lvlJc w:val="left"/>
      <w:pPr>
        <w:ind w:left="8517"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ED36762"/>
    <w:multiLevelType w:val="hybridMultilevel"/>
    <w:tmpl w:val="CAE0AFD2"/>
    <w:lvl w:ilvl="0" w:tplc="4E3A8698">
      <w:start w:val="1"/>
      <w:numFmt w:val="decimal"/>
      <w:lvlText w:val="4.%1"/>
      <w:lvlJc w:val="center"/>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F747663"/>
    <w:multiLevelType w:val="hybridMultilevel"/>
    <w:tmpl w:val="1A66FFF8"/>
    <w:lvl w:ilvl="0" w:tplc="2746F198">
      <w:start w:val="1"/>
      <w:numFmt w:val="bullet"/>
      <w:suff w:val="space"/>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15:restartNumberingAfterBreak="0">
    <w:nsid w:val="733A49F7"/>
    <w:multiLevelType w:val="hybridMultilevel"/>
    <w:tmpl w:val="46C439BA"/>
    <w:lvl w:ilvl="0" w:tplc="CB6C8D10">
      <w:start w:val="1"/>
      <w:numFmt w:val="decimal"/>
      <w:lvlText w:val="%1."/>
      <w:lvlJc w:val="left"/>
      <w:pPr>
        <w:ind w:left="252" w:hanging="360"/>
      </w:pPr>
      <w:rPr>
        <w:rFonts w:cs="Times New Roman" w:hint="default"/>
      </w:rPr>
    </w:lvl>
    <w:lvl w:ilvl="1" w:tplc="04190019" w:tentative="1">
      <w:start w:val="1"/>
      <w:numFmt w:val="lowerLetter"/>
      <w:lvlText w:val="%2."/>
      <w:lvlJc w:val="left"/>
      <w:pPr>
        <w:ind w:left="972" w:hanging="360"/>
      </w:pPr>
      <w:rPr>
        <w:rFonts w:cs="Times New Roman"/>
      </w:rPr>
    </w:lvl>
    <w:lvl w:ilvl="2" w:tplc="0419001B" w:tentative="1">
      <w:start w:val="1"/>
      <w:numFmt w:val="lowerRoman"/>
      <w:lvlText w:val="%3."/>
      <w:lvlJc w:val="right"/>
      <w:pPr>
        <w:ind w:left="1692" w:hanging="180"/>
      </w:pPr>
      <w:rPr>
        <w:rFonts w:cs="Times New Roman"/>
      </w:rPr>
    </w:lvl>
    <w:lvl w:ilvl="3" w:tplc="0419000F" w:tentative="1">
      <w:start w:val="1"/>
      <w:numFmt w:val="decimal"/>
      <w:lvlText w:val="%4."/>
      <w:lvlJc w:val="left"/>
      <w:pPr>
        <w:ind w:left="2412" w:hanging="360"/>
      </w:pPr>
      <w:rPr>
        <w:rFonts w:cs="Times New Roman"/>
      </w:rPr>
    </w:lvl>
    <w:lvl w:ilvl="4" w:tplc="04190019" w:tentative="1">
      <w:start w:val="1"/>
      <w:numFmt w:val="lowerLetter"/>
      <w:lvlText w:val="%5."/>
      <w:lvlJc w:val="left"/>
      <w:pPr>
        <w:ind w:left="3132" w:hanging="360"/>
      </w:pPr>
      <w:rPr>
        <w:rFonts w:cs="Times New Roman"/>
      </w:rPr>
    </w:lvl>
    <w:lvl w:ilvl="5" w:tplc="0419001B" w:tentative="1">
      <w:start w:val="1"/>
      <w:numFmt w:val="lowerRoman"/>
      <w:lvlText w:val="%6."/>
      <w:lvlJc w:val="right"/>
      <w:pPr>
        <w:ind w:left="3852" w:hanging="180"/>
      </w:pPr>
      <w:rPr>
        <w:rFonts w:cs="Times New Roman"/>
      </w:rPr>
    </w:lvl>
    <w:lvl w:ilvl="6" w:tplc="0419000F" w:tentative="1">
      <w:start w:val="1"/>
      <w:numFmt w:val="decimal"/>
      <w:lvlText w:val="%7."/>
      <w:lvlJc w:val="left"/>
      <w:pPr>
        <w:ind w:left="4572" w:hanging="360"/>
      </w:pPr>
      <w:rPr>
        <w:rFonts w:cs="Times New Roman"/>
      </w:rPr>
    </w:lvl>
    <w:lvl w:ilvl="7" w:tplc="04190019" w:tentative="1">
      <w:start w:val="1"/>
      <w:numFmt w:val="lowerLetter"/>
      <w:lvlText w:val="%8."/>
      <w:lvlJc w:val="left"/>
      <w:pPr>
        <w:ind w:left="5292" w:hanging="360"/>
      </w:pPr>
      <w:rPr>
        <w:rFonts w:cs="Times New Roman"/>
      </w:rPr>
    </w:lvl>
    <w:lvl w:ilvl="8" w:tplc="0419001B" w:tentative="1">
      <w:start w:val="1"/>
      <w:numFmt w:val="lowerRoman"/>
      <w:lvlText w:val="%9."/>
      <w:lvlJc w:val="right"/>
      <w:pPr>
        <w:ind w:left="6012" w:hanging="180"/>
      </w:pPr>
      <w:rPr>
        <w:rFonts w:cs="Times New Roman"/>
      </w:rPr>
    </w:lvl>
  </w:abstractNum>
  <w:abstractNum w:abstractNumId="53" w15:restartNumberingAfterBreak="0">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7AA13A96"/>
    <w:multiLevelType w:val="singleLevel"/>
    <w:tmpl w:val="76365FE8"/>
    <w:lvl w:ilvl="0">
      <w:start w:val="2"/>
      <w:numFmt w:val="decimal"/>
      <w:lvlText w:val="4.%1."/>
      <w:legacy w:legacy="1" w:legacySpace="0" w:legacyIndent="509"/>
      <w:lvlJc w:val="left"/>
      <w:rPr>
        <w:rFonts w:ascii="Times New Roman" w:hAnsi="Times New Roman" w:cs="Times New Roman" w:hint="default"/>
      </w:rPr>
    </w:lvl>
  </w:abstractNum>
  <w:num w:numId="1">
    <w:abstractNumId w:val="30"/>
  </w:num>
  <w:num w:numId="2">
    <w:abstractNumId w:val="23"/>
  </w:num>
  <w:num w:numId="3">
    <w:abstractNumId w:val="36"/>
  </w:num>
  <w:num w:numId="4">
    <w:abstractNumId w:val="45"/>
  </w:num>
  <w:num w:numId="5">
    <w:abstractNumId w:val="19"/>
  </w:num>
  <w:num w:numId="6">
    <w:abstractNumId w:val="17"/>
  </w:num>
  <w:num w:numId="7">
    <w:abstractNumId w:val="54"/>
  </w:num>
  <w:num w:numId="8">
    <w:abstractNumId w:val="40"/>
  </w:num>
  <w:num w:numId="9">
    <w:abstractNumId w:val="25"/>
  </w:num>
  <w:num w:numId="10">
    <w:abstractNumId w:val="15"/>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2"/>
  </w:num>
  <w:num w:numId="18">
    <w:abstractNumId w:val="38"/>
  </w:num>
  <w:num w:numId="19">
    <w:abstractNumId w:val="53"/>
  </w:num>
  <w:num w:numId="20">
    <w:abstractNumId w:val="14"/>
  </w:num>
  <w:num w:numId="21">
    <w:abstractNumId w:val="42"/>
  </w:num>
  <w:num w:numId="22">
    <w:abstractNumId w:val="41"/>
  </w:num>
  <w:num w:numId="23">
    <w:abstractNumId w:val="32"/>
  </w:num>
  <w:num w:numId="24">
    <w:abstractNumId w:val="21"/>
  </w:num>
  <w:num w:numId="25">
    <w:abstractNumId w:val="28"/>
  </w:num>
  <w:num w:numId="26">
    <w:abstractNumId w:val="18"/>
  </w:num>
  <w:num w:numId="27">
    <w:abstractNumId w:val="48"/>
  </w:num>
  <w:num w:numId="28">
    <w:abstractNumId w:val="39"/>
  </w:num>
  <w:num w:numId="29">
    <w:abstractNumId w:val="20"/>
  </w:num>
  <w:num w:numId="30">
    <w:abstractNumId w:val="50"/>
  </w:num>
  <w:num w:numId="31">
    <w:abstractNumId w:val="52"/>
  </w:num>
  <w:num w:numId="32">
    <w:abstractNumId w:val="33"/>
  </w:num>
  <w:num w:numId="33">
    <w:abstractNumId w:val="13"/>
  </w:num>
  <w:num w:numId="34">
    <w:abstractNumId w:val="49"/>
  </w:num>
  <w:num w:numId="3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36">
    <w:abstractNumId w:val="16"/>
  </w:num>
  <w:num w:numId="37">
    <w:abstractNumId w:val="47"/>
  </w:num>
  <w:num w:numId="38">
    <w:abstractNumId w:val="46"/>
  </w:num>
  <w:num w:numId="39">
    <w:abstractNumId w:val="31"/>
  </w:num>
  <w:num w:numId="40">
    <w:abstractNumId w:val="34"/>
  </w:num>
  <w:num w:numId="4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27"/>
  </w:num>
  <w:num w:numId="44">
    <w:abstractNumId w:val="35"/>
  </w:num>
  <w:num w:numId="4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54"/>
    <w:rsid w:val="000002D4"/>
    <w:rsid w:val="0000079F"/>
    <w:rsid w:val="00000911"/>
    <w:rsid w:val="00000DE6"/>
    <w:rsid w:val="00001ECA"/>
    <w:rsid w:val="00003261"/>
    <w:rsid w:val="00003A43"/>
    <w:rsid w:val="00003EA0"/>
    <w:rsid w:val="00003F18"/>
    <w:rsid w:val="0000424A"/>
    <w:rsid w:val="000045EC"/>
    <w:rsid w:val="00004D02"/>
    <w:rsid w:val="00004E90"/>
    <w:rsid w:val="00005472"/>
    <w:rsid w:val="0000574D"/>
    <w:rsid w:val="00006A61"/>
    <w:rsid w:val="00006C4D"/>
    <w:rsid w:val="0000709E"/>
    <w:rsid w:val="00007E74"/>
    <w:rsid w:val="00010050"/>
    <w:rsid w:val="000110B7"/>
    <w:rsid w:val="000114DC"/>
    <w:rsid w:val="000115D6"/>
    <w:rsid w:val="000117C9"/>
    <w:rsid w:val="00011E35"/>
    <w:rsid w:val="00012343"/>
    <w:rsid w:val="00012793"/>
    <w:rsid w:val="000128F5"/>
    <w:rsid w:val="000128F6"/>
    <w:rsid w:val="00012A74"/>
    <w:rsid w:val="0001345C"/>
    <w:rsid w:val="000137B0"/>
    <w:rsid w:val="000138A5"/>
    <w:rsid w:val="00014193"/>
    <w:rsid w:val="00014679"/>
    <w:rsid w:val="000146AD"/>
    <w:rsid w:val="00014714"/>
    <w:rsid w:val="0001474B"/>
    <w:rsid w:val="00014E2E"/>
    <w:rsid w:val="00014E5E"/>
    <w:rsid w:val="00016B86"/>
    <w:rsid w:val="00016D8C"/>
    <w:rsid w:val="00016EF7"/>
    <w:rsid w:val="00017552"/>
    <w:rsid w:val="00021345"/>
    <w:rsid w:val="000216FB"/>
    <w:rsid w:val="000219E7"/>
    <w:rsid w:val="000228F9"/>
    <w:rsid w:val="0002290F"/>
    <w:rsid w:val="0002338D"/>
    <w:rsid w:val="00023AE9"/>
    <w:rsid w:val="00023B7D"/>
    <w:rsid w:val="00023F71"/>
    <w:rsid w:val="0002536D"/>
    <w:rsid w:val="00025412"/>
    <w:rsid w:val="00025F9B"/>
    <w:rsid w:val="00026A7C"/>
    <w:rsid w:val="00026B5A"/>
    <w:rsid w:val="00027E01"/>
    <w:rsid w:val="00030816"/>
    <w:rsid w:val="00030DED"/>
    <w:rsid w:val="0003105D"/>
    <w:rsid w:val="00031B3A"/>
    <w:rsid w:val="00031E7D"/>
    <w:rsid w:val="000320B7"/>
    <w:rsid w:val="00032537"/>
    <w:rsid w:val="00032A48"/>
    <w:rsid w:val="000331E3"/>
    <w:rsid w:val="000334C3"/>
    <w:rsid w:val="0003393A"/>
    <w:rsid w:val="00033FA0"/>
    <w:rsid w:val="00034D66"/>
    <w:rsid w:val="000352BC"/>
    <w:rsid w:val="0003597C"/>
    <w:rsid w:val="0003613B"/>
    <w:rsid w:val="000361EC"/>
    <w:rsid w:val="00036B52"/>
    <w:rsid w:val="00036F19"/>
    <w:rsid w:val="00036F3C"/>
    <w:rsid w:val="000378A0"/>
    <w:rsid w:val="0004103A"/>
    <w:rsid w:val="0004115C"/>
    <w:rsid w:val="00041F2A"/>
    <w:rsid w:val="00042554"/>
    <w:rsid w:val="00042F7F"/>
    <w:rsid w:val="00042FA6"/>
    <w:rsid w:val="00043435"/>
    <w:rsid w:val="00044EBE"/>
    <w:rsid w:val="0004580A"/>
    <w:rsid w:val="00045C12"/>
    <w:rsid w:val="00045D02"/>
    <w:rsid w:val="00047039"/>
    <w:rsid w:val="000476B9"/>
    <w:rsid w:val="00047C3A"/>
    <w:rsid w:val="00050B8E"/>
    <w:rsid w:val="00051B0B"/>
    <w:rsid w:val="00052F39"/>
    <w:rsid w:val="00053A35"/>
    <w:rsid w:val="00053CCA"/>
    <w:rsid w:val="00054196"/>
    <w:rsid w:val="000546BF"/>
    <w:rsid w:val="000548B8"/>
    <w:rsid w:val="00054DCC"/>
    <w:rsid w:val="00055897"/>
    <w:rsid w:val="000561D6"/>
    <w:rsid w:val="00056649"/>
    <w:rsid w:val="00060150"/>
    <w:rsid w:val="000608E2"/>
    <w:rsid w:val="00060E93"/>
    <w:rsid w:val="000615A8"/>
    <w:rsid w:val="00061FFA"/>
    <w:rsid w:val="00062173"/>
    <w:rsid w:val="0006230C"/>
    <w:rsid w:val="00062583"/>
    <w:rsid w:val="00062A31"/>
    <w:rsid w:val="00062FD9"/>
    <w:rsid w:val="000634E3"/>
    <w:rsid w:val="0006372C"/>
    <w:rsid w:val="00063871"/>
    <w:rsid w:val="000639AC"/>
    <w:rsid w:val="00063FB4"/>
    <w:rsid w:val="00064037"/>
    <w:rsid w:val="000642F1"/>
    <w:rsid w:val="00064639"/>
    <w:rsid w:val="00064663"/>
    <w:rsid w:val="0006486E"/>
    <w:rsid w:val="00066318"/>
    <w:rsid w:val="00066DD9"/>
    <w:rsid w:val="00067D90"/>
    <w:rsid w:val="000701DC"/>
    <w:rsid w:val="000704AA"/>
    <w:rsid w:val="0007063E"/>
    <w:rsid w:val="00070BA6"/>
    <w:rsid w:val="00070EAB"/>
    <w:rsid w:val="0007120E"/>
    <w:rsid w:val="00071BDC"/>
    <w:rsid w:val="00072E9E"/>
    <w:rsid w:val="00073DB7"/>
    <w:rsid w:val="00075606"/>
    <w:rsid w:val="000757F2"/>
    <w:rsid w:val="00075A95"/>
    <w:rsid w:val="00075BC3"/>
    <w:rsid w:val="00075BEC"/>
    <w:rsid w:val="0007657D"/>
    <w:rsid w:val="00077789"/>
    <w:rsid w:val="000779B1"/>
    <w:rsid w:val="00077ECA"/>
    <w:rsid w:val="0008049C"/>
    <w:rsid w:val="000809BD"/>
    <w:rsid w:val="00080A1B"/>
    <w:rsid w:val="00081286"/>
    <w:rsid w:val="00081EBF"/>
    <w:rsid w:val="00081FE7"/>
    <w:rsid w:val="00082001"/>
    <w:rsid w:val="00082E70"/>
    <w:rsid w:val="000841BB"/>
    <w:rsid w:val="000849CC"/>
    <w:rsid w:val="00085C6F"/>
    <w:rsid w:val="00086235"/>
    <w:rsid w:val="00087E45"/>
    <w:rsid w:val="00090DF6"/>
    <w:rsid w:val="000911E0"/>
    <w:rsid w:val="000914D5"/>
    <w:rsid w:val="000916F5"/>
    <w:rsid w:val="00091A53"/>
    <w:rsid w:val="00091D88"/>
    <w:rsid w:val="00091E5F"/>
    <w:rsid w:val="000921A6"/>
    <w:rsid w:val="00092A9A"/>
    <w:rsid w:val="00093244"/>
    <w:rsid w:val="00094D0A"/>
    <w:rsid w:val="0009593C"/>
    <w:rsid w:val="00095A98"/>
    <w:rsid w:val="0009614E"/>
    <w:rsid w:val="00096551"/>
    <w:rsid w:val="00096D15"/>
    <w:rsid w:val="000970AA"/>
    <w:rsid w:val="00097DF5"/>
    <w:rsid w:val="000A045E"/>
    <w:rsid w:val="000A27F6"/>
    <w:rsid w:val="000A28DF"/>
    <w:rsid w:val="000A2927"/>
    <w:rsid w:val="000A2B70"/>
    <w:rsid w:val="000A2B75"/>
    <w:rsid w:val="000A2CB0"/>
    <w:rsid w:val="000A3044"/>
    <w:rsid w:val="000A313B"/>
    <w:rsid w:val="000A3349"/>
    <w:rsid w:val="000A354E"/>
    <w:rsid w:val="000A42B6"/>
    <w:rsid w:val="000A47B2"/>
    <w:rsid w:val="000A4C60"/>
    <w:rsid w:val="000A5301"/>
    <w:rsid w:val="000A56E0"/>
    <w:rsid w:val="000A5A49"/>
    <w:rsid w:val="000A6DBE"/>
    <w:rsid w:val="000A717A"/>
    <w:rsid w:val="000A7642"/>
    <w:rsid w:val="000A7B3A"/>
    <w:rsid w:val="000B06D2"/>
    <w:rsid w:val="000B0BC6"/>
    <w:rsid w:val="000B187D"/>
    <w:rsid w:val="000B30FC"/>
    <w:rsid w:val="000B3B4C"/>
    <w:rsid w:val="000B3C8B"/>
    <w:rsid w:val="000B3D62"/>
    <w:rsid w:val="000B3EAA"/>
    <w:rsid w:val="000B4AB2"/>
    <w:rsid w:val="000B4AF6"/>
    <w:rsid w:val="000B4D06"/>
    <w:rsid w:val="000B4EF0"/>
    <w:rsid w:val="000B5282"/>
    <w:rsid w:val="000B548F"/>
    <w:rsid w:val="000B54BD"/>
    <w:rsid w:val="000B567B"/>
    <w:rsid w:val="000B6C8A"/>
    <w:rsid w:val="000B7042"/>
    <w:rsid w:val="000C09FA"/>
    <w:rsid w:val="000C0DEC"/>
    <w:rsid w:val="000C1563"/>
    <w:rsid w:val="000C207C"/>
    <w:rsid w:val="000C21FA"/>
    <w:rsid w:val="000C2359"/>
    <w:rsid w:val="000C2C5F"/>
    <w:rsid w:val="000C2D10"/>
    <w:rsid w:val="000C4624"/>
    <w:rsid w:val="000C4C70"/>
    <w:rsid w:val="000C582F"/>
    <w:rsid w:val="000C5C80"/>
    <w:rsid w:val="000C627B"/>
    <w:rsid w:val="000C64F1"/>
    <w:rsid w:val="000C68A9"/>
    <w:rsid w:val="000C6CDE"/>
    <w:rsid w:val="000C6D82"/>
    <w:rsid w:val="000C7EAA"/>
    <w:rsid w:val="000C7F7C"/>
    <w:rsid w:val="000D02F6"/>
    <w:rsid w:val="000D06BB"/>
    <w:rsid w:val="000D0CEF"/>
    <w:rsid w:val="000D1021"/>
    <w:rsid w:val="000D2145"/>
    <w:rsid w:val="000D222B"/>
    <w:rsid w:val="000D245C"/>
    <w:rsid w:val="000D28AC"/>
    <w:rsid w:val="000D31C5"/>
    <w:rsid w:val="000D31E7"/>
    <w:rsid w:val="000D3672"/>
    <w:rsid w:val="000D3F0A"/>
    <w:rsid w:val="000D4839"/>
    <w:rsid w:val="000D5017"/>
    <w:rsid w:val="000D501D"/>
    <w:rsid w:val="000D51AC"/>
    <w:rsid w:val="000D5509"/>
    <w:rsid w:val="000D5663"/>
    <w:rsid w:val="000D6B68"/>
    <w:rsid w:val="000D7A4C"/>
    <w:rsid w:val="000D7C5C"/>
    <w:rsid w:val="000E07DF"/>
    <w:rsid w:val="000E0F31"/>
    <w:rsid w:val="000E1168"/>
    <w:rsid w:val="000E1C14"/>
    <w:rsid w:val="000E1E9B"/>
    <w:rsid w:val="000E285B"/>
    <w:rsid w:val="000E2A32"/>
    <w:rsid w:val="000E2D2F"/>
    <w:rsid w:val="000E2DC5"/>
    <w:rsid w:val="000E2E11"/>
    <w:rsid w:val="000E3A35"/>
    <w:rsid w:val="000E3BB7"/>
    <w:rsid w:val="000E403F"/>
    <w:rsid w:val="000E4095"/>
    <w:rsid w:val="000E5145"/>
    <w:rsid w:val="000E553F"/>
    <w:rsid w:val="000E6D81"/>
    <w:rsid w:val="000E7D74"/>
    <w:rsid w:val="000F079E"/>
    <w:rsid w:val="000F09C6"/>
    <w:rsid w:val="000F0B6A"/>
    <w:rsid w:val="000F0B79"/>
    <w:rsid w:val="000F0D15"/>
    <w:rsid w:val="000F0D4B"/>
    <w:rsid w:val="000F0E77"/>
    <w:rsid w:val="000F1965"/>
    <w:rsid w:val="000F20F5"/>
    <w:rsid w:val="000F2167"/>
    <w:rsid w:val="000F277B"/>
    <w:rsid w:val="000F2AF1"/>
    <w:rsid w:val="000F2DF9"/>
    <w:rsid w:val="000F2FEC"/>
    <w:rsid w:val="000F4143"/>
    <w:rsid w:val="000F49EC"/>
    <w:rsid w:val="000F4D65"/>
    <w:rsid w:val="000F551C"/>
    <w:rsid w:val="000F581A"/>
    <w:rsid w:val="000F5A4E"/>
    <w:rsid w:val="000F642D"/>
    <w:rsid w:val="000F6AED"/>
    <w:rsid w:val="000F708D"/>
    <w:rsid w:val="000F748E"/>
    <w:rsid w:val="000F74C2"/>
    <w:rsid w:val="000F7503"/>
    <w:rsid w:val="000F77D3"/>
    <w:rsid w:val="000F7C91"/>
    <w:rsid w:val="0010036F"/>
    <w:rsid w:val="0010057A"/>
    <w:rsid w:val="00100A13"/>
    <w:rsid w:val="00100A71"/>
    <w:rsid w:val="00100BC9"/>
    <w:rsid w:val="00100BFB"/>
    <w:rsid w:val="00100DBA"/>
    <w:rsid w:val="0010166B"/>
    <w:rsid w:val="00101903"/>
    <w:rsid w:val="00101EFA"/>
    <w:rsid w:val="0010297D"/>
    <w:rsid w:val="00102CD0"/>
    <w:rsid w:val="00102FBC"/>
    <w:rsid w:val="0010331F"/>
    <w:rsid w:val="00103F52"/>
    <w:rsid w:val="00104720"/>
    <w:rsid w:val="00105320"/>
    <w:rsid w:val="00105358"/>
    <w:rsid w:val="0010581F"/>
    <w:rsid w:val="00106025"/>
    <w:rsid w:val="00106374"/>
    <w:rsid w:val="00107092"/>
    <w:rsid w:val="0010716D"/>
    <w:rsid w:val="001073D6"/>
    <w:rsid w:val="00107BBD"/>
    <w:rsid w:val="001104B6"/>
    <w:rsid w:val="001109B0"/>
    <w:rsid w:val="0011219D"/>
    <w:rsid w:val="00112343"/>
    <w:rsid w:val="00112651"/>
    <w:rsid w:val="001127F5"/>
    <w:rsid w:val="001129A5"/>
    <w:rsid w:val="00112DCC"/>
    <w:rsid w:val="001142EC"/>
    <w:rsid w:val="001157C4"/>
    <w:rsid w:val="00115FD6"/>
    <w:rsid w:val="001164D5"/>
    <w:rsid w:val="001170F2"/>
    <w:rsid w:val="00117373"/>
    <w:rsid w:val="00117712"/>
    <w:rsid w:val="0011792A"/>
    <w:rsid w:val="0012023B"/>
    <w:rsid w:val="00120A39"/>
    <w:rsid w:val="00120B74"/>
    <w:rsid w:val="00122794"/>
    <w:rsid w:val="00122B69"/>
    <w:rsid w:val="00123545"/>
    <w:rsid w:val="001238AD"/>
    <w:rsid w:val="00123A3C"/>
    <w:rsid w:val="00124670"/>
    <w:rsid w:val="001246A6"/>
    <w:rsid w:val="001257D3"/>
    <w:rsid w:val="00125AFD"/>
    <w:rsid w:val="0012603F"/>
    <w:rsid w:val="001261E8"/>
    <w:rsid w:val="001268BC"/>
    <w:rsid w:val="00126930"/>
    <w:rsid w:val="001269B7"/>
    <w:rsid w:val="00126AAA"/>
    <w:rsid w:val="00126DDA"/>
    <w:rsid w:val="00126E3C"/>
    <w:rsid w:val="00127060"/>
    <w:rsid w:val="00127294"/>
    <w:rsid w:val="0012759C"/>
    <w:rsid w:val="00127665"/>
    <w:rsid w:val="00127900"/>
    <w:rsid w:val="00127BD4"/>
    <w:rsid w:val="00130784"/>
    <w:rsid w:val="001308DE"/>
    <w:rsid w:val="0013100F"/>
    <w:rsid w:val="0013119B"/>
    <w:rsid w:val="001314D4"/>
    <w:rsid w:val="0013164F"/>
    <w:rsid w:val="00131D52"/>
    <w:rsid w:val="001324FA"/>
    <w:rsid w:val="00132AE0"/>
    <w:rsid w:val="00132C26"/>
    <w:rsid w:val="00133066"/>
    <w:rsid w:val="0013395B"/>
    <w:rsid w:val="00136368"/>
    <w:rsid w:val="00137223"/>
    <w:rsid w:val="00137D4C"/>
    <w:rsid w:val="001401D2"/>
    <w:rsid w:val="001406A4"/>
    <w:rsid w:val="00140BF7"/>
    <w:rsid w:val="00140E20"/>
    <w:rsid w:val="0014108B"/>
    <w:rsid w:val="0014120A"/>
    <w:rsid w:val="00141424"/>
    <w:rsid w:val="00141C12"/>
    <w:rsid w:val="00142C10"/>
    <w:rsid w:val="0014358C"/>
    <w:rsid w:val="0014436C"/>
    <w:rsid w:val="0014462C"/>
    <w:rsid w:val="0014491A"/>
    <w:rsid w:val="00145266"/>
    <w:rsid w:val="00145B20"/>
    <w:rsid w:val="00145F5B"/>
    <w:rsid w:val="001461CF"/>
    <w:rsid w:val="00146BE9"/>
    <w:rsid w:val="00146EF5"/>
    <w:rsid w:val="00147A88"/>
    <w:rsid w:val="00147E15"/>
    <w:rsid w:val="001525F9"/>
    <w:rsid w:val="00152EDB"/>
    <w:rsid w:val="00153244"/>
    <w:rsid w:val="001537F9"/>
    <w:rsid w:val="00153982"/>
    <w:rsid w:val="00153E15"/>
    <w:rsid w:val="00153E24"/>
    <w:rsid w:val="00155227"/>
    <w:rsid w:val="001556E2"/>
    <w:rsid w:val="00155A2E"/>
    <w:rsid w:val="00156128"/>
    <w:rsid w:val="0015682D"/>
    <w:rsid w:val="001574B9"/>
    <w:rsid w:val="001574D5"/>
    <w:rsid w:val="00157A65"/>
    <w:rsid w:val="00157B2F"/>
    <w:rsid w:val="00160194"/>
    <w:rsid w:val="001604B2"/>
    <w:rsid w:val="0016186B"/>
    <w:rsid w:val="00163465"/>
    <w:rsid w:val="001638EA"/>
    <w:rsid w:val="00164D4F"/>
    <w:rsid w:val="00164F18"/>
    <w:rsid w:val="00165324"/>
    <w:rsid w:val="001657EE"/>
    <w:rsid w:val="00165F91"/>
    <w:rsid w:val="00166741"/>
    <w:rsid w:val="001669E6"/>
    <w:rsid w:val="00167309"/>
    <w:rsid w:val="0016730A"/>
    <w:rsid w:val="00167427"/>
    <w:rsid w:val="0016752A"/>
    <w:rsid w:val="001676E1"/>
    <w:rsid w:val="00167B5D"/>
    <w:rsid w:val="00170119"/>
    <w:rsid w:val="001704DD"/>
    <w:rsid w:val="001706A1"/>
    <w:rsid w:val="001706F8"/>
    <w:rsid w:val="00170FD9"/>
    <w:rsid w:val="00171C39"/>
    <w:rsid w:val="00172057"/>
    <w:rsid w:val="001728BA"/>
    <w:rsid w:val="00172F55"/>
    <w:rsid w:val="00173CE2"/>
    <w:rsid w:val="00173F86"/>
    <w:rsid w:val="001740AE"/>
    <w:rsid w:val="00174ECD"/>
    <w:rsid w:val="001756F8"/>
    <w:rsid w:val="00175F22"/>
    <w:rsid w:val="00176461"/>
    <w:rsid w:val="001769A6"/>
    <w:rsid w:val="0018063C"/>
    <w:rsid w:val="00180864"/>
    <w:rsid w:val="00181E2B"/>
    <w:rsid w:val="001822A8"/>
    <w:rsid w:val="00182BC1"/>
    <w:rsid w:val="00182D9B"/>
    <w:rsid w:val="00182FA5"/>
    <w:rsid w:val="001841E3"/>
    <w:rsid w:val="0018479C"/>
    <w:rsid w:val="00184E9F"/>
    <w:rsid w:val="00184FA7"/>
    <w:rsid w:val="00185686"/>
    <w:rsid w:val="001858C9"/>
    <w:rsid w:val="00185D16"/>
    <w:rsid w:val="00185F64"/>
    <w:rsid w:val="00186221"/>
    <w:rsid w:val="00186550"/>
    <w:rsid w:val="0018680D"/>
    <w:rsid w:val="00186D38"/>
    <w:rsid w:val="001873CC"/>
    <w:rsid w:val="001874F4"/>
    <w:rsid w:val="00187A45"/>
    <w:rsid w:val="00192298"/>
    <w:rsid w:val="001923C3"/>
    <w:rsid w:val="00192E56"/>
    <w:rsid w:val="00193F68"/>
    <w:rsid w:val="001942AB"/>
    <w:rsid w:val="001942F6"/>
    <w:rsid w:val="00194417"/>
    <w:rsid w:val="001945C3"/>
    <w:rsid w:val="00194806"/>
    <w:rsid w:val="00194966"/>
    <w:rsid w:val="00194E7F"/>
    <w:rsid w:val="00194EE9"/>
    <w:rsid w:val="001956E4"/>
    <w:rsid w:val="00195FCD"/>
    <w:rsid w:val="00196C00"/>
    <w:rsid w:val="001A0817"/>
    <w:rsid w:val="001A0A85"/>
    <w:rsid w:val="001A1747"/>
    <w:rsid w:val="001A20B1"/>
    <w:rsid w:val="001A26EF"/>
    <w:rsid w:val="001A2D47"/>
    <w:rsid w:val="001A2F23"/>
    <w:rsid w:val="001A3186"/>
    <w:rsid w:val="001A3634"/>
    <w:rsid w:val="001A3920"/>
    <w:rsid w:val="001A39C4"/>
    <w:rsid w:val="001A3FB4"/>
    <w:rsid w:val="001A402B"/>
    <w:rsid w:val="001A43CE"/>
    <w:rsid w:val="001A53C1"/>
    <w:rsid w:val="001A5737"/>
    <w:rsid w:val="001A5BEA"/>
    <w:rsid w:val="001A672B"/>
    <w:rsid w:val="001A6B8F"/>
    <w:rsid w:val="001A7DC3"/>
    <w:rsid w:val="001A7DDF"/>
    <w:rsid w:val="001A7F06"/>
    <w:rsid w:val="001B00CA"/>
    <w:rsid w:val="001B02C7"/>
    <w:rsid w:val="001B0871"/>
    <w:rsid w:val="001B18A6"/>
    <w:rsid w:val="001B22BF"/>
    <w:rsid w:val="001B26BA"/>
    <w:rsid w:val="001B2D56"/>
    <w:rsid w:val="001B38D9"/>
    <w:rsid w:val="001B4B12"/>
    <w:rsid w:val="001B4C1C"/>
    <w:rsid w:val="001B4D59"/>
    <w:rsid w:val="001B4DE2"/>
    <w:rsid w:val="001B584D"/>
    <w:rsid w:val="001B59BA"/>
    <w:rsid w:val="001B6794"/>
    <w:rsid w:val="001B6F5D"/>
    <w:rsid w:val="001B7A6B"/>
    <w:rsid w:val="001B7D1E"/>
    <w:rsid w:val="001C0711"/>
    <w:rsid w:val="001C22B2"/>
    <w:rsid w:val="001C30C8"/>
    <w:rsid w:val="001C3471"/>
    <w:rsid w:val="001C3697"/>
    <w:rsid w:val="001C3C50"/>
    <w:rsid w:val="001C3ED7"/>
    <w:rsid w:val="001C4544"/>
    <w:rsid w:val="001C4723"/>
    <w:rsid w:val="001C5141"/>
    <w:rsid w:val="001C5656"/>
    <w:rsid w:val="001C5BF8"/>
    <w:rsid w:val="001C5D7B"/>
    <w:rsid w:val="001C5E01"/>
    <w:rsid w:val="001C62DE"/>
    <w:rsid w:val="001C645D"/>
    <w:rsid w:val="001C6BED"/>
    <w:rsid w:val="001C7C5C"/>
    <w:rsid w:val="001D0810"/>
    <w:rsid w:val="001D0CFB"/>
    <w:rsid w:val="001D0D23"/>
    <w:rsid w:val="001D1AE7"/>
    <w:rsid w:val="001D21CB"/>
    <w:rsid w:val="001D2690"/>
    <w:rsid w:val="001D26AE"/>
    <w:rsid w:val="001D26DD"/>
    <w:rsid w:val="001D27A7"/>
    <w:rsid w:val="001D357F"/>
    <w:rsid w:val="001D4109"/>
    <w:rsid w:val="001D4562"/>
    <w:rsid w:val="001D55B5"/>
    <w:rsid w:val="001D58C7"/>
    <w:rsid w:val="001D5A28"/>
    <w:rsid w:val="001D5CAF"/>
    <w:rsid w:val="001D7C4D"/>
    <w:rsid w:val="001D7D99"/>
    <w:rsid w:val="001E003A"/>
    <w:rsid w:val="001E00D3"/>
    <w:rsid w:val="001E02D8"/>
    <w:rsid w:val="001E075D"/>
    <w:rsid w:val="001E1BC9"/>
    <w:rsid w:val="001E1E7B"/>
    <w:rsid w:val="001E22EE"/>
    <w:rsid w:val="001E3091"/>
    <w:rsid w:val="001E3304"/>
    <w:rsid w:val="001E3481"/>
    <w:rsid w:val="001E3E7D"/>
    <w:rsid w:val="001E443F"/>
    <w:rsid w:val="001E4778"/>
    <w:rsid w:val="001E4EC4"/>
    <w:rsid w:val="001E5D5D"/>
    <w:rsid w:val="001E605B"/>
    <w:rsid w:val="001E6579"/>
    <w:rsid w:val="001E6586"/>
    <w:rsid w:val="001E6A6D"/>
    <w:rsid w:val="001E762E"/>
    <w:rsid w:val="001E7707"/>
    <w:rsid w:val="001E7BF6"/>
    <w:rsid w:val="001F0019"/>
    <w:rsid w:val="001F0644"/>
    <w:rsid w:val="001F127E"/>
    <w:rsid w:val="001F1A18"/>
    <w:rsid w:val="001F2DE3"/>
    <w:rsid w:val="001F3693"/>
    <w:rsid w:val="001F37BF"/>
    <w:rsid w:val="001F53BF"/>
    <w:rsid w:val="001F5D23"/>
    <w:rsid w:val="001F5E03"/>
    <w:rsid w:val="001F5E7A"/>
    <w:rsid w:val="001F653A"/>
    <w:rsid w:val="001F6687"/>
    <w:rsid w:val="001F6C14"/>
    <w:rsid w:val="001F7A4B"/>
    <w:rsid w:val="00200171"/>
    <w:rsid w:val="002018C4"/>
    <w:rsid w:val="0020261F"/>
    <w:rsid w:val="00202DEA"/>
    <w:rsid w:val="0020305A"/>
    <w:rsid w:val="00204D23"/>
    <w:rsid w:val="002057B2"/>
    <w:rsid w:val="002058A2"/>
    <w:rsid w:val="0020670E"/>
    <w:rsid w:val="00206C54"/>
    <w:rsid w:val="002077BC"/>
    <w:rsid w:val="00207F52"/>
    <w:rsid w:val="002105DB"/>
    <w:rsid w:val="0021062E"/>
    <w:rsid w:val="00210647"/>
    <w:rsid w:val="00210D01"/>
    <w:rsid w:val="0021180E"/>
    <w:rsid w:val="00211BA1"/>
    <w:rsid w:val="00212112"/>
    <w:rsid w:val="002124CF"/>
    <w:rsid w:val="002124FA"/>
    <w:rsid w:val="002137F6"/>
    <w:rsid w:val="00213B55"/>
    <w:rsid w:val="0021467A"/>
    <w:rsid w:val="0021491D"/>
    <w:rsid w:val="00214A56"/>
    <w:rsid w:val="00215EA4"/>
    <w:rsid w:val="00215ECF"/>
    <w:rsid w:val="0021607C"/>
    <w:rsid w:val="002160C3"/>
    <w:rsid w:val="00216ADC"/>
    <w:rsid w:val="002178E6"/>
    <w:rsid w:val="00217BD9"/>
    <w:rsid w:val="00217DBC"/>
    <w:rsid w:val="00220BEC"/>
    <w:rsid w:val="00221391"/>
    <w:rsid w:val="00221ADC"/>
    <w:rsid w:val="00221C21"/>
    <w:rsid w:val="002224BB"/>
    <w:rsid w:val="002227C5"/>
    <w:rsid w:val="00223459"/>
    <w:rsid w:val="002239C4"/>
    <w:rsid w:val="00223CEE"/>
    <w:rsid w:val="00224334"/>
    <w:rsid w:val="00224354"/>
    <w:rsid w:val="002247CF"/>
    <w:rsid w:val="00224D67"/>
    <w:rsid w:val="00225292"/>
    <w:rsid w:val="0022593A"/>
    <w:rsid w:val="00226021"/>
    <w:rsid w:val="0022634A"/>
    <w:rsid w:val="00226393"/>
    <w:rsid w:val="0022648D"/>
    <w:rsid w:val="002265E0"/>
    <w:rsid w:val="00226839"/>
    <w:rsid w:val="00226A27"/>
    <w:rsid w:val="00232832"/>
    <w:rsid w:val="00232851"/>
    <w:rsid w:val="00232E87"/>
    <w:rsid w:val="0023438D"/>
    <w:rsid w:val="0023469F"/>
    <w:rsid w:val="00234AF5"/>
    <w:rsid w:val="002357ED"/>
    <w:rsid w:val="002360B8"/>
    <w:rsid w:val="002362FC"/>
    <w:rsid w:val="0023639F"/>
    <w:rsid w:val="002363B0"/>
    <w:rsid w:val="00236F9C"/>
    <w:rsid w:val="0023702E"/>
    <w:rsid w:val="00237168"/>
    <w:rsid w:val="002374F4"/>
    <w:rsid w:val="0023754D"/>
    <w:rsid w:val="0023759A"/>
    <w:rsid w:val="00237F7A"/>
    <w:rsid w:val="00240292"/>
    <w:rsid w:val="00240842"/>
    <w:rsid w:val="002410CC"/>
    <w:rsid w:val="00241E60"/>
    <w:rsid w:val="00241F26"/>
    <w:rsid w:val="002425C9"/>
    <w:rsid w:val="002425DC"/>
    <w:rsid w:val="00242641"/>
    <w:rsid w:val="002437C1"/>
    <w:rsid w:val="002437EE"/>
    <w:rsid w:val="002438C3"/>
    <w:rsid w:val="00243C79"/>
    <w:rsid w:val="00243F79"/>
    <w:rsid w:val="0024430C"/>
    <w:rsid w:val="0024475E"/>
    <w:rsid w:val="00244D07"/>
    <w:rsid w:val="00245782"/>
    <w:rsid w:val="00246714"/>
    <w:rsid w:val="002467F5"/>
    <w:rsid w:val="0024752A"/>
    <w:rsid w:val="00251105"/>
    <w:rsid w:val="00251DF6"/>
    <w:rsid w:val="00252305"/>
    <w:rsid w:val="00252626"/>
    <w:rsid w:val="002533A5"/>
    <w:rsid w:val="002539F7"/>
    <w:rsid w:val="00253EF8"/>
    <w:rsid w:val="0025528D"/>
    <w:rsid w:val="00255386"/>
    <w:rsid w:val="002561F9"/>
    <w:rsid w:val="0025627B"/>
    <w:rsid w:val="0025653E"/>
    <w:rsid w:val="00256A58"/>
    <w:rsid w:val="0025740B"/>
    <w:rsid w:val="002574CD"/>
    <w:rsid w:val="002576E4"/>
    <w:rsid w:val="00257B94"/>
    <w:rsid w:val="00260140"/>
    <w:rsid w:val="002602A7"/>
    <w:rsid w:val="002603B2"/>
    <w:rsid w:val="002604E5"/>
    <w:rsid w:val="00260F02"/>
    <w:rsid w:val="002612FA"/>
    <w:rsid w:val="0026156B"/>
    <w:rsid w:val="0026166F"/>
    <w:rsid w:val="00261975"/>
    <w:rsid w:val="0026223D"/>
    <w:rsid w:val="00262E84"/>
    <w:rsid w:val="002631C1"/>
    <w:rsid w:val="00263989"/>
    <w:rsid w:val="0026454B"/>
    <w:rsid w:val="00265AEA"/>
    <w:rsid w:val="002663C9"/>
    <w:rsid w:val="0026652A"/>
    <w:rsid w:val="00266862"/>
    <w:rsid w:val="00270205"/>
    <w:rsid w:val="0027047C"/>
    <w:rsid w:val="00270979"/>
    <w:rsid w:val="0027106A"/>
    <w:rsid w:val="002714E0"/>
    <w:rsid w:val="00271709"/>
    <w:rsid w:val="00272772"/>
    <w:rsid w:val="00272800"/>
    <w:rsid w:val="00273BFA"/>
    <w:rsid w:val="00274CD9"/>
    <w:rsid w:val="00275D04"/>
    <w:rsid w:val="00275FDC"/>
    <w:rsid w:val="00277AEE"/>
    <w:rsid w:val="00280315"/>
    <w:rsid w:val="0028085A"/>
    <w:rsid w:val="00280D77"/>
    <w:rsid w:val="00280E09"/>
    <w:rsid w:val="00281066"/>
    <w:rsid w:val="00282705"/>
    <w:rsid w:val="00282A23"/>
    <w:rsid w:val="00282D4B"/>
    <w:rsid w:val="0028390E"/>
    <w:rsid w:val="00283FD4"/>
    <w:rsid w:val="002840AD"/>
    <w:rsid w:val="00284187"/>
    <w:rsid w:val="00284ACC"/>
    <w:rsid w:val="00284AD5"/>
    <w:rsid w:val="00284D79"/>
    <w:rsid w:val="00284EE3"/>
    <w:rsid w:val="00285046"/>
    <w:rsid w:val="00285872"/>
    <w:rsid w:val="0028603C"/>
    <w:rsid w:val="00286129"/>
    <w:rsid w:val="002866A9"/>
    <w:rsid w:val="00286A77"/>
    <w:rsid w:val="00286EDD"/>
    <w:rsid w:val="002872A1"/>
    <w:rsid w:val="002875BB"/>
    <w:rsid w:val="002876FC"/>
    <w:rsid w:val="00287765"/>
    <w:rsid w:val="00287EC6"/>
    <w:rsid w:val="00290059"/>
    <w:rsid w:val="0029011D"/>
    <w:rsid w:val="00290BBC"/>
    <w:rsid w:val="002911B6"/>
    <w:rsid w:val="002912C5"/>
    <w:rsid w:val="00291EDE"/>
    <w:rsid w:val="00291F14"/>
    <w:rsid w:val="00293366"/>
    <w:rsid w:val="002933A7"/>
    <w:rsid w:val="00293CC2"/>
    <w:rsid w:val="00293EAD"/>
    <w:rsid w:val="002944F1"/>
    <w:rsid w:val="0029456E"/>
    <w:rsid w:val="00294631"/>
    <w:rsid w:val="00295057"/>
    <w:rsid w:val="0029568E"/>
    <w:rsid w:val="0029641A"/>
    <w:rsid w:val="00296B60"/>
    <w:rsid w:val="00296C6E"/>
    <w:rsid w:val="002A03E0"/>
    <w:rsid w:val="002A0909"/>
    <w:rsid w:val="002A0BEC"/>
    <w:rsid w:val="002A0DA1"/>
    <w:rsid w:val="002A21EB"/>
    <w:rsid w:val="002A2235"/>
    <w:rsid w:val="002A2261"/>
    <w:rsid w:val="002A264A"/>
    <w:rsid w:val="002A39F0"/>
    <w:rsid w:val="002A3E3B"/>
    <w:rsid w:val="002A45D0"/>
    <w:rsid w:val="002A5033"/>
    <w:rsid w:val="002A5101"/>
    <w:rsid w:val="002A5A75"/>
    <w:rsid w:val="002A5BC7"/>
    <w:rsid w:val="002A6209"/>
    <w:rsid w:val="002A669F"/>
    <w:rsid w:val="002B0690"/>
    <w:rsid w:val="002B0E5F"/>
    <w:rsid w:val="002B0F56"/>
    <w:rsid w:val="002B1357"/>
    <w:rsid w:val="002B16D1"/>
    <w:rsid w:val="002B188C"/>
    <w:rsid w:val="002B18B4"/>
    <w:rsid w:val="002B2226"/>
    <w:rsid w:val="002B422C"/>
    <w:rsid w:val="002B4764"/>
    <w:rsid w:val="002B4C99"/>
    <w:rsid w:val="002B4ED9"/>
    <w:rsid w:val="002B5041"/>
    <w:rsid w:val="002B596C"/>
    <w:rsid w:val="002B6058"/>
    <w:rsid w:val="002B6F4E"/>
    <w:rsid w:val="002B7282"/>
    <w:rsid w:val="002B7598"/>
    <w:rsid w:val="002B77CD"/>
    <w:rsid w:val="002B7F98"/>
    <w:rsid w:val="002C0170"/>
    <w:rsid w:val="002C12B9"/>
    <w:rsid w:val="002C168A"/>
    <w:rsid w:val="002C17D9"/>
    <w:rsid w:val="002C1899"/>
    <w:rsid w:val="002C1B5D"/>
    <w:rsid w:val="002C2006"/>
    <w:rsid w:val="002C23C1"/>
    <w:rsid w:val="002C28BC"/>
    <w:rsid w:val="002C2C7E"/>
    <w:rsid w:val="002C31C9"/>
    <w:rsid w:val="002C3554"/>
    <w:rsid w:val="002C3909"/>
    <w:rsid w:val="002C3D9B"/>
    <w:rsid w:val="002C40A5"/>
    <w:rsid w:val="002C4A24"/>
    <w:rsid w:val="002C4C49"/>
    <w:rsid w:val="002C5858"/>
    <w:rsid w:val="002C652A"/>
    <w:rsid w:val="002C66AC"/>
    <w:rsid w:val="002C6B55"/>
    <w:rsid w:val="002C6EE8"/>
    <w:rsid w:val="002C7DC6"/>
    <w:rsid w:val="002C7F55"/>
    <w:rsid w:val="002D024B"/>
    <w:rsid w:val="002D02A3"/>
    <w:rsid w:val="002D0C1F"/>
    <w:rsid w:val="002D1222"/>
    <w:rsid w:val="002D15DC"/>
    <w:rsid w:val="002D1EFA"/>
    <w:rsid w:val="002D30ED"/>
    <w:rsid w:val="002D3F36"/>
    <w:rsid w:val="002D4992"/>
    <w:rsid w:val="002D54FE"/>
    <w:rsid w:val="002D5BC4"/>
    <w:rsid w:val="002D6F46"/>
    <w:rsid w:val="002D7224"/>
    <w:rsid w:val="002D77C3"/>
    <w:rsid w:val="002D7F41"/>
    <w:rsid w:val="002E0041"/>
    <w:rsid w:val="002E0337"/>
    <w:rsid w:val="002E1315"/>
    <w:rsid w:val="002E173A"/>
    <w:rsid w:val="002E1AB0"/>
    <w:rsid w:val="002E1FEB"/>
    <w:rsid w:val="002E2E72"/>
    <w:rsid w:val="002E3561"/>
    <w:rsid w:val="002E38B0"/>
    <w:rsid w:val="002E7C53"/>
    <w:rsid w:val="002F08FE"/>
    <w:rsid w:val="002F0A68"/>
    <w:rsid w:val="002F19B2"/>
    <w:rsid w:val="002F1E7B"/>
    <w:rsid w:val="002F20FA"/>
    <w:rsid w:val="002F274E"/>
    <w:rsid w:val="002F29CB"/>
    <w:rsid w:val="002F2B72"/>
    <w:rsid w:val="002F2D2C"/>
    <w:rsid w:val="002F34DF"/>
    <w:rsid w:val="002F617F"/>
    <w:rsid w:val="002F6512"/>
    <w:rsid w:val="002F69D3"/>
    <w:rsid w:val="002F6C92"/>
    <w:rsid w:val="002F6CDA"/>
    <w:rsid w:val="002F6FFA"/>
    <w:rsid w:val="002F7508"/>
    <w:rsid w:val="002F7923"/>
    <w:rsid w:val="002F7A82"/>
    <w:rsid w:val="002F7C19"/>
    <w:rsid w:val="002F7DB5"/>
    <w:rsid w:val="003001DF"/>
    <w:rsid w:val="00300441"/>
    <w:rsid w:val="003007C7"/>
    <w:rsid w:val="003009F5"/>
    <w:rsid w:val="00300CC5"/>
    <w:rsid w:val="00300F3E"/>
    <w:rsid w:val="003016AF"/>
    <w:rsid w:val="003021F8"/>
    <w:rsid w:val="00302C51"/>
    <w:rsid w:val="00303738"/>
    <w:rsid w:val="00304362"/>
    <w:rsid w:val="0030438D"/>
    <w:rsid w:val="00304658"/>
    <w:rsid w:val="003055BA"/>
    <w:rsid w:val="00306103"/>
    <w:rsid w:val="00306623"/>
    <w:rsid w:val="00306944"/>
    <w:rsid w:val="00307697"/>
    <w:rsid w:val="00310261"/>
    <w:rsid w:val="00310366"/>
    <w:rsid w:val="003107CD"/>
    <w:rsid w:val="00310BD9"/>
    <w:rsid w:val="00310EE3"/>
    <w:rsid w:val="00311485"/>
    <w:rsid w:val="0031190B"/>
    <w:rsid w:val="0031260D"/>
    <w:rsid w:val="003126DA"/>
    <w:rsid w:val="0031351E"/>
    <w:rsid w:val="0031353C"/>
    <w:rsid w:val="00314230"/>
    <w:rsid w:val="00314B4C"/>
    <w:rsid w:val="00314E04"/>
    <w:rsid w:val="00315906"/>
    <w:rsid w:val="00316D52"/>
    <w:rsid w:val="00317D5E"/>
    <w:rsid w:val="003208E9"/>
    <w:rsid w:val="00321521"/>
    <w:rsid w:val="00321628"/>
    <w:rsid w:val="00321B72"/>
    <w:rsid w:val="00321C95"/>
    <w:rsid w:val="003221A0"/>
    <w:rsid w:val="00322C91"/>
    <w:rsid w:val="00323509"/>
    <w:rsid w:val="00323C80"/>
    <w:rsid w:val="00323E64"/>
    <w:rsid w:val="00323F44"/>
    <w:rsid w:val="0032468D"/>
    <w:rsid w:val="00324BB5"/>
    <w:rsid w:val="003251F0"/>
    <w:rsid w:val="00325482"/>
    <w:rsid w:val="00325815"/>
    <w:rsid w:val="00326271"/>
    <w:rsid w:val="0032641D"/>
    <w:rsid w:val="00326D94"/>
    <w:rsid w:val="0032701C"/>
    <w:rsid w:val="00327170"/>
    <w:rsid w:val="0032771E"/>
    <w:rsid w:val="0032779C"/>
    <w:rsid w:val="00327AB2"/>
    <w:rsid w:val="003302FF"/>
    <w:rsid w:val="003307C6"/>
    <w:rsid w:val="00330C3C"/>
    <w:rsid w:val="00330D30"/>
    <w:rsid w:val="00330D6B"/>
    <w:rsid w:val="00330D81"/>
    <w:rsid w:val="00330E2F"/>
    <w:rsid w:val="00331551"/>
    <w:rsid w:val="00331715"/>
    <w:rsid w:val="00331A02"/>
    <w:rsid w:val="00331CC2"/>
    <w:rsid w:val="0033225E"/>
    <w:rsid w:val="00332469"/>
    <w:rsid w:val="00333031"/>
    <w:rsid w:val="00333672"/>
    <w:rsid w:val="0033422B"/>
    <w:rsid w:val="00334246"/>
    <w:rsid w:val="0033430E"/>
    <w:rsid w:val="0033463A"/>
    <w:rsid w:val="00334B2E"/>
    <w:rsid w:val="003359E1"/>
    <w:rsid w:val="00335D20"/>
    <w:rsid w:val="00336746"/>
    <w:rsid w:val="00337393"/>
    <w:rsid w:val="003375AB"/>
    <w:rsid w:val="00337FB8"/>
    <w:rsid w:val="00340168"/>
    <w:rsid w:val="00341212"/>
    <w:rsid w:val="003418F3"/>
    <w:rsid w:val="00341CFE"/>
    <w:rsid w:val="003420EA"/>
    <w:rsid w:val="0034263A"/>
    <w:rsid w:val="00342746"/>
    <w:rsid w:val="00342783"/>
    <w:rsid w:val="003428B3"/>
    <w:rsid w:val="00342906"/>
    <w:rsid w:val="00342C68"/>
    <w:rsid w:val="00343253"/>
    <w:rsid w:val="00343526"/>
    <w:rsid w:val="003435FC"/>
    <w:rsid w:val="0034396B"/>
    <w:rsid w:val="00343C91"/>
    <w:rsid w:val="003440F9"/>
    <w:rsid w:val="0034450C"/>
    <w:rsid w:val="0034571F"/>
    <w:rsid w:val="003457F0"/>
    <w:rsid w:val="00345A2C"/>
    <w:rsid w:val="003473DF"/>
    <w:rsid w:val="0034774B"/>
    <w:rsid w:val="00350C30"/>
    <w:rsid w:val="003510DD"/>
    <w:rsid w:val="00351774"/>
    <w:rsid w:val="00352054"/>
    <w:rsid w:val="003527FE"/>
    <w:rsid w:val="00352D6A"/>
    <w:rsid w:val="00352F64"/>
    <w:rsid w:val="00353EDF"/>
    <w:rsid w:val="00353F94"/>
    <w:rsid w:val="0035403F"/>
    <w:rsid w:val="0035514F"/>
    <w:rsid w:val="00355902"/>
    <w:rsid w:val="00356CDC"/>
    <w:rsid w:val="003571FE"/>
    <w:rsid w:val="00357312"/>
    <w:rsid w:val="00360314"/>
    <w:rsid w:val="00360ABA"/>
    <w:rsid w:val="00360ACA"/>
    <w:rsid w:val="00360AE1"/>
    <w:rsid w:val="00360CE5"/>
    <w:rsid w:val="0036177E"/>
    <w:rsid w:val="00361AF1"/>
    <w:rsid w:val="00362093"/>
    <w:rsid w:val="003620A6"/>
    <w:rsid w:val="003621F9"/>
    <w:rsid w:val="00363899"/>
    <w:rsid w:val="00363D92"/>
    <w:rsid w:val="00363EB6"/>
    <w:rsid w:val="00363F75"/>
    <w:rsid w:val="003648FE"/>
    <w:rsid w:val="00365CCB"/>
    <w:rsid w:val="00366533"/>
    <w:rsid w:val="00366E9A"/>
    <w:rsid w:val="003674D4"/>
    <w:rsid w:val="0036798D"/>
    <w:rsid w:val="003706E4"/>
    <w:rsid w:val="0037124F"/>
    <w:rsid w:val="00371A70"/>
    <w:rsid w:val="00371B60"/>
    <w:rsid w:val="00372006"/>
    <w:rsid w:val="00373A3F"/>
    <w:rsid w:val="00373D7F"/>
    <w:rsid w:val="00374612"/>
    <w:rsid w:val="00374786"/>
    <w:rsid w:val="00374EC6"/>
    <w:rsid w:val="00374F8C"/>
    <w:rsid w:val="0037556A"/>
    <w:rsid w:val="003758C9"/>
    <w:rsid w:val="00375986"/>
    <w:rsid w:val="00375C66"/>
    <w:rsid w:val="00375DA1"/>
    <w:rsid w:val="00375E6F"/>
    <w:rsid w:val="00376E7A"/>
    <w:rsid w:val="00377249"/>
    <w:rsid w:val="003778D5"/>
    <w:rsid w:val="00377EC3"/>
    <w:rsid w:val="00382223"/>
    <w:rsid w:val="003823CC"/>
    <w:rsid w:val="00382565"/>
    <w:rsid w:val="0038341B"/>
    <w:rsid w:val="00384069"/>
    <w:rsid w:val="00384209"/>
    <w:rsid w:val="0038476E"/>
    <w:rsid w:val="003848A6"/>
    <w:rsid w:val="00384B0D"/>
    <w:rsid w:val="00385EED"/>
    <w:rsid w:val="0038604E"/>
    <w:rsid w:val="003873D8"/>
    <w:rsid w:val="00390574"/>
    <w:rsid w:val="00390A92"/>
    <w:rsid w:val="003912EA"/>
    <w:rsid w:val="00391574"/>
    <w:rsid w:val="0039215B"/>
    <w:rsid w:val="0039233D"/>
    <w:rsid w:val="00392E3E"/>
    <w:rsid w:val="00393ACB"/>
    <w:rsid w:val="0039450F"/>
    <w:rsid w:val="00394669"/>
    <w:rsid w:val="00394886"/>
    <w:rsid w:val="00395428"/>
    <w:rsid w:val="00395810"/>
    <w:rsid w:val="00395935"/>
    <w:rsid w:val="0039595C"/>
    <w:rsid w:val="00395CE3"/>
    <w:rsid w:val="00395F6A"/>
    <w:rsid w:val="003960AE"/>
    <w:rsid w:val="003962F5"/>
    <w:rsid w:val="00396608"/>
    <w:rsid w:val="003969D4"/>
    <w:rsid w:val="00396F83"/>
    <w:rsid w:val="003A0788"/>
    <w:rsid w:val="003A0E21"/>
    <w:rsid w:val="003A1375"/>
    <w:rsid w:val="003A17BE"/>
    <w:rsid w:val="003A1E1C"/>
    <w:rsid w:val="003A31EC"/>
    <w:rsid w:val="003A4204"/>
    <w:rsid w:val="003A43A8"/>
    <w:rsid w:val="003A4A11"/>
    <w:rsid w:val="003A4E93"/>
    <w:rsid w:val="003A52C8"/>
    <w:rsid w:val="003A63C5"/>
    <w:rsid w:val="003B00F4"/>
    <w:rsid w:val="003B0BFD"/>
    <w:rsid w:val="003B1037"/>
    <w:rsid w:val="003B1BB9"/>
    <w:rsid w:val="003B2F97"/>
    <w:rsid w:val="003B3636"/>
    <w:rsid w:val="003B3A8C"/>
    <w:rsid w:val="003B3CAB"/>
    <w:rsid w:val="003B44C7"/>
    <w:rsid w:val="003B60ED"/>
    <w:rsid w:val="003B63A0"/>
    <w:rsid w:val="003B680C"/>
    <w:rsid w:val="003B6BC7"/>
    <w:rsid w:val="003B720D"/>
    <w:rsid w:val="003B746D"/>
    <w:rsid w:val="003B7516"/>
    <w:rsid w:val="003B77C5"/>
    <w:rsid w:val="003C0A55"/>
    <w:rsid w:val="003C0CA3"/>
    <w:rsid w:val="003C118C"/>
    <w:rsid w:val="003C1630"/>
    <w:rsid w:val="003C16A0"/>
    <w:rsid w:val="003C1ED8"/>
    <w:rsid w:val="003C2692"/>
    <w:rsid w:val="003C2DC5"/>
    <w:rsid w:val="003C2E13"/>
    <w:rsid w:val="003C459D"/>
    <w:rsid w:val="003C64B7"/>
    <w:rsid w:val="003C677A"/>
    <w:rsid w:val="003C78CE"/>
    <w:rsid w:val="003C7CF9"/>
    <w:rsid w:val="003C7D48"/>
    <w:rsid w:val="003D069A"/>
    <w:rsid w:val="003D0902"/>
    <w:rsid w:val="003D0CC4"/>
    <w:rsid w:val="003D100D"/>
    <w:rsid w:val="003D13BD"/>
    <w:rsid w:val="003D1A28"/>
    <w:rsid w:val="003D1C1E"/>
    <w:rsid w:val="003D250B"/>
    <w:rsid w:val="003D2694"/>
    <w:rsid w:val="003D2AEE"/>
    <w:rsid w:val="003D3AD7"/>
    <w:rsid w:val="003D430F"/>
    <w:rsid w:val="003D4722"/>
    <w:rsid w:val="003D5E30"/>
    <w:rsid w:val="003D5EDD"/>
    <w:rsid w:val="003D6058"/>
    <w:rsid w:val="003D648C"/>
    <w:rsid w:val="003D737E"/>
    <w:rsid w:val="003D7C46"/>
    <w:rsid w:val="003E05F0"/>
    <w:rsid w:val="003E099F"/>
    <w:rsid w:val="003E1549"/>
    <w:rsid w:val="003E255F"/>
    <w:rsid w:val="003E2991"/>
    <w:rsid w:val="003E3AF8"/>
    <w:rsid w:val="003E593D"/>
    <w:rsid w:val="003E5DA1"/>
    <w:rsid w:val="003E62DC"/>
    <w:rsid w:val="003E6B76"/>
    <w:rsid w:val="003E6FF4"/>
    <w:rsid w:val="003E7569"/>
    <w:rsid w:val="003E7AEB"/>
    <w:rsid w:val="003E7C11"/>
    <w:rsid w:val="003F0448"/>
    <w:rsid w:val="003F0566"/>
    <w:rsid w:val="003F0CB4"/>
    <w:rsid w:val="003F10A1"/>
    <w:rsid w:val="003F12CC"/>
    <w:rsid w:val="003F15DF"/>
    <w:rsid w:val="003F1BAF"/>
    <w:rsid w:val="003F1C00"/>
    <w:rsid w:val="003F2018"/>
    <w:rsid w:val="003F32D2"/>
    <w:rsid w:val="003F33F2"/>
    <w:rsid w:val="003F348D"/>
    <w:rsid w:val="003F363C"/>
    <w:rsid w:val="003F5332"/>
    <w:rsid w:val="003F5912"/>
    <w:rsid w:val="003F5AED"/>
    <w:rsid w:val="003F6409"/>
    <w:rsid w:val="003F70F1"/>
    <w:rsid w:val="003F7219"/>
    <w:rsid w:val="003F7C33"/>
    <w:rsid w:val="004001BE"/>
    <w:rsid w:val="004009FB"/>
    <w:rsid w:val="0040105C"/>
    <w:rsid w:val="0040123B"/>
    <w:rsid w:val="00401D6A"/>
    <w:rsid w:val="00401F88"/>
    <w:rsid w:val="00402113"/>
    <w:rsid w:val="00402A2F"/>
    <w:rsid w:val="00403702"/>
    <w:rsid w:val="00403770"/>
    <w:rsid w:val="00403B76"/>
    <w:rsid w:val="00403DC0"/>
    <w:rsid w:val="004050A5"/>
    <w:rsid w:val="00405646"/>
    <w:rsid w:val="004057EE"/>
    <w:rsid w:val="004059CC"/>
    <w:rsid w:val="00405E56"/>
    <w:rsid w:val="00405EB0"/>
    <w:rsid w:val="00405FBB"/>
    <w:rsid w:val="00406E74"/>
    <w:rsid w:val="00407310"/>
    <w:rsid w:val="004073D7"/>
    <w:rsid w:val="00410543"/>
    <w:rsid w:val="0041067B"/>
    <w:rsid w:val="004109F5"/>
    <w:rsid w:val="00410B18"/>
    <w:rsid w:val="004115BA"/>
    <w:rsid w:val="00411BB0"/>
    <w:rsid w:val="00412094"/>
    <w:rsid w:val="004123E3"/>
    <w:rsid w:val="00412406"/>
    <w:rsid w:val="00412C06"/>
    <w:rsid w:val="00413178"/>
    <w:rsid w:val="0041339A"/>
    <w:rsid w:val="004138D2"/>
    <w:rsid w:val="00413FE3"/>
    <w:rsid w:val="00414217"/>
    <w:rsid w:val="00414AD2"/>
    <w:rsid w:val="00414B7C"/>
    <w:rsid w:val="00414D1A"/>
    <w:rsid w:val="00414DFB"/>
    <w:rsid w:val="00415A00"/>
    <w:rsid w:val="004161DE"/>
    <w:rsid w:val="004161F5"/>
    <w:rsid w:val="0041698B"/>
    <w:rsid w:val="0041715A"/>
    <w:rsid w:val="004177BF"/>
    <w:rsid w:val="00421162"/>
    <w:rsid w:val="004214ED"/>
    <w:rsid w:val="00421A73"/>
    <w:rsid w:val="00421DE6"/>
    <w:rsid w:val="00422192"/>
    <w:rsid w:val="004228DB"/>
    <w:rsid w:val="00422D91"/>
    <w:rsid w:val="00424535"/>
    <w:rsid w:val="004245CF"/>
    <w:rsid w:val="00424B6B"/>
    <w:rsid w:val="00424FA7"/>
    <w:rsid w:val="0042530A"/>
    <w:rsid w:val="0042550B"/>
    <w:rsid w:val="00425877"/>
    <w:rsid w:val="00426080"/>
    <w:rsid w:val="00426146"/>
    <w:rsid w:val="004262BD"/>
    <w:rsid w:val="004263AA"/>
    <w:rsid w:val="00426B55"/>
    <w:rsid w:val="00426D40"/>
    <w:rsid w:val="00426EB9"/>
    <w:rsid w:val="004274BB"/>
    <w:rsid w:val="004275CC"/>
    <w:rsid w:val="004278B2"/>
    <w:rsid w:val="00427B67"/>
    <w:rsid w:val="00430514"/>
    <w:rsid w:val="00430DD3"/>
    <w:rsid w:val="0043115E"/>
    <w:rsid w:val="004312B2"/>
    <w:rsid w:val="00431376"/>
    <w:rsid w:val="0043172F"/>
    <w:rsid w:val="00431E35"/>
    <w:rsid w:val="00432FC0"/>
    <w:rsid w:val="00433D9C"/>
    <w:rsid w:val="00433E24"/>
    <w:rsid w:val="004340A5"/>
    <w:rsid w:val="004344BD"/>
    <w:rsid w:val="00434A44"/>
    <w:rsid w:val="00434AC9"/>
    <w:rsid w:val="00434EB7"/>
    <w:rsid w:val="00436708"/>
    <w:rsid w:val="00436984"/>
    <w:rsid w:val="004369F1"/>
    <w:rsid w:val="004376BE"/>
    <w:rsid w:val="00437921"/>
    <w:rsid w:val="00440F90"/>
    <w:rsid w:val="00441002"/>
    <w:rsid w:val="00441935"/>
    <w:rsid w:val="00442C9A"/>
    <w:rsid w:val="00442F25"/>
    <w:rsid w:val="004435DC"/>
    <w:rsid w:val="00443A1C"/>
    <w:rsid w:val="00443F4A"/>
    <w:rsid w:val="00444ACC"/>
    <w:rsid w:val="00444E37"/>
    <w:rsid w:val="0044508A"/>
    <w:rsid w:val="0044581C"/>
    <w:rsid w:val="004464B1"/>
    <w:rsid w:val="00446D0B"/>
    <w:rsid w:val="00447B6D"/>
    <w:rsid w:val="00447C0B"/>
    <w:rsid w:val="00450A7F"/>
    <w:rsid w:val="00451BED"/>
    <w:rsid w:val="00452F26"/>
    <w:rsid w:val="00453151"/>
    <w:rsid w:val="0045356C"/>
    <w:rsid w:val="00453B46"/>
    <w:rsid w:val="00453D88"/>
    <w:rsid w:val="00454702"/>
    <w:rsid w:val="00454DFE"/>
    <w:rsid w:val="0045504C"/>
    <w:rsid w:val="00455A24"/>
    <w:rsid w:val="00455E12"/>
    <w:rsid w:val="0045611D"/>
    <w:rsid w:val="004566D1"/>
    <w:rsid w:val="00456A7E"/>
    <w:rsid w:val="00456C3A"/>
    <w:rsid w:val="004575BF"/>
    <w:rsid w:val="00457B90"/>
    <w:rsid w:val="00457FD5"/>
    <w:rsid w:val="00460D69"/>
    <w:rsid w:val="0046105B"/>
    <w:rsid w:val="004614C8"/>
    <w:rsid w:val="004615AB"/>
    <w:rsid w:val="00461AD0"/>
    <w:rsid w:val="00461BF8"/>
    <w:rsid w:val="00461E78"/>
    <w:rsid w:val="00462784"/>
    <w:rsid w:val="00463ECC"/>
    <w:rsid w:val="0046481C"/>
    <w:rsid w:val="0046490A"/>
    <w:rsid w:val="00464A50"/>
    <w:rsid w:val="00465267"/>
    <w:rsid w:val="0046534F"/>
    <w:rsid w:val="00465804"/>
    <w:rsid w:val="004658F8"/>
    <w:rsid w:val="00465A8D"/>
    <w:rsid w:val="00465D75"/>
    <w:rsid w:val="004669D0"/>
    <w:rsid w:val="00466B34"/>
    <w:rsid w:val="00467399"/>
    <w:rsid w:val="00467630"/>
    <w:rsid w:val="00470357"/>
    <w:rsid w:val="00471043"/>
    <w:rsid w:val="004717BA"/>
    <w:rsid w:val="004719BB"/>
    <w:rsid w:val="00471B76"/>
    <w:rsid w:val="00471BEF"/>
    <w:rsid w:val="00472BFB"/>
    <w:rsid w:val="0047361A"/>
    <w:rsid w:val="00473DB5"/>
    <w:rsid w:val="00473EE7"/>
    <w:rsid w:val="004741AC"/>
    <w:rsid w:val="004745A8"/>
    <w:rsid w:val="00474654"/>
    <w:rsid w:val="00474B3A"/>
    <w:rsid w:val="00474BBB"/>
    <w:rsid w:val="004755A6"/>
    <w:rsid w:val="00475B54"/>
    <w:rsid w:val="00475D09"/>
    <w:rsid w:val="00476F00"/>
    <w:rsid w:val="00477153"/>
    <w:rsid w:val="00477187"/>
    <w:rsid w:val="004774C0"/>
    <w:rsid w:val="00477955"/>
    <w:rsid w:val="0048076A"/>
    <w:rsid w:val="00480AE6"/>
    <w:rsid w:val="00484A5C"/>
    <w:rsid w:val="00484C0B"/>
    <w:rsid w:val="00484CD2"/>
    <w:rsid w:val="00484D5A"/>
    <w:rsid w:val="00485841"/>
    <w:rsid w:val="00485C8A"/>
    <w:rsid w:val="00486240"/>
    <w:rsid w:val="004868AF"/>
    <w:rsid w:val="00486B29"/>
    <w:rsid w:val="00486C2F"/>
    <w:rsid w:val="0048794F"/>
    <w:rsid w:val="00487E95"/>
    <w:rsid w:val="004901EB"/>
    <w:rsid w:val="004903E0"/>
    <w:rsid w:val="0049151C"/>
    <w:rsid w:val="00492484"/>
    <w:rsid w:val="0049261F"/>
    <w:rsid w:val="00494300"/>
    <w:rsid w:val="00494D83"/>
    <w:rsid w:val="00494D90"/>
    <w:rsid w:val="00494EAD"/>
    <w:rsid w:val="00495522"/>
    <w:rsid w:val="00495DEE"/>
    <w:rsid w:val="00496185"/>
    <w:rsid w:val="00496C31"/>
    <w:rsid w:val="00497365"/>
    <w:rsid w:val="00497418"/>
    <w:rsid w:val="00497975"/>
    <w:rsid w:val="00497D70"/>
    <w:rsid w:val="004A027D"/>
    <w:rsid w:val="004A15DA"/>
    <w:rsid w:val="004A26F0"/>
    <w:rsid w:val="004A2D5E"/>
    <w:rsid w:val="004A2F47"/>
    <w:rsid w:val="004A3490"/>
    <w:rsid w:val="004A3768"/>
    <w:rsid w:val="004A3FFA"/>
    <w:rsid w:val="004A47F4"/>
    <w:rsid w:val="004A50FC"/>
    <w:rsid w:val="004A64ED"/>
    <w:rsid w:val="004A70BC"/>
    <w:rsid w:val="004A72E6"/>
    <w:rsid w:val="004A7F75"/>
    <w:rsid w:val="004B028F"/>
    <w:rsid w:val="004B096B"/>
    <w:rsid w:val="004B09E1"/>
    <w:rsid w:val="004B0E65"/>
    <w:rsid w:val="004B2743"/>
    <w:rsid w:val="004B2781"/>
    <w:rsid w:val="004B2C1B"/>
    <w:rsid w:val="004B38A8"/>
    <w:rsid w:val="004B53C9"/>
    <w:rsid w:val="004B5830"/>
    <w:rsid w:val="004B5B67"/>
    <w:rsid w:val="004B7359"/>
    <w:rsid w:val="004B772F"/>
    <w:rsid w:val="004B7B5E"/>
    <w:rsid w:val="004B7F2C"/>
    <w:rsid w:val="004C02E7"/>
    <w:rsid w:val="004C0363"/>
    <w:rsid w:val="004C03DC"/>
    <w:rsid w:val="004C07A1"/>
    <w:rsid w:val="004C0AB5"/>
    <w:rsid w:val="004C19E0"/>
    <w:rsid w:val="004C2A7E"/>
    <w:rsid w:val="004C2B70"/>
    <w:rsid w:val="004C2ECB"/>
    <w:rsid w:val="004C368E"/>
    <w:rsid w:val="004C3CEC"/>
    <w:rsid w:val="004C40C4"/>
    <w:rsid w:val="004C47D8"/>
    <w:rsid w:val="004C487D"/>
    <w:rsid w:val="004C4AEA"/>
    <w:rsid w:val="004C51BD"/>
    <w:rsid w:val="004C5542"/>
    <w:rsid w:val="004C63A6"/>
    <w:rsid w:val="004C674A"/>
    <w:rsid w:val="004C6A6D"/>
    <w:rsid w:val="004C6B66"/>
    <w:rsid w:val="004C6E16"/>
    <w:rsid w:val="004C75BB"/>
    <w:rsid w:val="004C7862"/>
    <w:rsid w:val="004C7BBE"/>
    <w:rsid w:val="004D0E0B"/>
    <w:rsid w:val="004D3A13"/>
    <w:rsid w:val="004D457C"/>
    <w:rsid w:val="004D49FE"/>
    <w:rsid w:val="004D4A11"/>
    <w:rsid w:val="004D4F28"/>
    <w:rsid w:val="004D5091"/>
    <w:rsid w:val="004D5381"/>
    <w:rsid w:val="004D57B9"/>
    <w:rsid w:val="004D58A2"/>
    <w:rsid w:val="004D5A4A"/>
    <w:rsid w:val="004D5B3A"/>
    <w:rsid w:val="004D5E43"/>
    <w:rsid w:val="004D6637"/>
    <w:rsid w:val="004D67E0"/>
    <w:rsid w:val="004D6D41"/>
    <w:rsid w:val="004D76B9"/>
    <w:rsid w:val="004D7EF8"/>
    <w:rsid w:val="004E072C"/>
    <w:rsid w:val="004E14FE"/>
    <w:rsid w:val="004E1C04"/>
    <w:rsid w:val="004E20A6"/>
    <w:rsid w:val="004E2404"/>
    <w:rsid w:val="004E2B6B"/>
    <w:rsid w:val="004E2B8D"/>
    <w:rsid w:val="004E2BA3"/>
    <w:rsid w:val="004E2D68"/>
    <w:rsid w:val="004E374D"/>
    <w:rsid w:val="004E41F6"/>
    <w:rsid w:val="004E42F1"/>
    <w:rsid w:val="004E4601"/>
    <w:rsid w:val="004E4689"/>
    <w:rsid w:val="004E4725"/>
    <w:rsid w:val="004E48C7"/>
    <w:rsid w:val="004E4D41"/>
    <w:rsid w:val="004E6489"/>
    <w:rsid w:val="004E6CC7"/>
    <w:rsid w:val="004E70F6"/>
    <w:rsid w:val="004E725F"/>
    <w:rsid w:val="004E73D2"/>
    <w:rsid w:val="004E74C1"/>
    <w:rsid w:val="004E7795"/>
    <w:rsid w:val="004E7DA3"/>
    <w:rsid w:val="004E7F0B"/>
    <w:rsid w:val="004F03D9"/>
    <w:rsid w:val="004F04F3"/>
    <w:rsid w:val="004F0FD6"/>
    <w:rsid w:val="004F1BCA"/>
    <w:rsid w:val="004F1F39"/>
    <w:rsid w:val="004F241D"/>
    <w:rsid w:val="004F2CE1"/>
    <w:rsid w:val="004F31AA"/>
    <w:rsid w:val="004F31C2"/>
    <w:rsid w:val="004F3979"/>
    <w:rsid w:val="004F4797"/>
    <w:rsid w:val="004F47D5"/>
    <w:rsid w:val="004F47DB"/>
    <w:rsid w:val="004F4BCF"/>
    <w:rsid w:val="004F6095"/>
    <w:rsid w:val="004F615C"/>
    <w:rsid w:val="004F62AB"/>
    <w:rsid w:val="004F7F3F"/>
    <w:rsid w:val="00500FCE"/>
    <w:rsid w:val="005012FE"/>
    <w:rsid w:val="00501813"/>
    <w:rsid w:val="00501E90"/>
    <w:rsid w:val="00501F07"/>
    <w:rsid w:val="00502198"/>
    <w:rsid w:val="00502A80"/>
    <w:rsid w:val="00503276"/>
    <w:rsid w:val="00503786"/>
    <w:rsid w:val="0050382D"/>
    <w:rsid w:val="00503832"/>
    <w:rsid w:val="00503998"/>
    <w:rsid w:val="00503AC4"/>
    <w:rsid w:val="00503B27"/>
    <w:rsid w:val="005047D2"/>
    <w:rsid w:val="00504BCD"/>
    <w:rsid w:val="00505267"/>
    <w:rsid w:val="00505505"/>
    <w:rsid w:val="005056A2"/>
    <w:rsid w:val="005064D4"/>
    <w:rsid w:val="00506C4F"/>
    <w:rsid w:val="00507915"/>
    <w:rsid w:val="0051053E"/>
    <w:rsid w:val="005106C4"/>
    <w:rsid w:val="00510B79"/>
    <w:rsid w:val="00510D0A"/>
    <w:rsid w:val="005117C0"/>
    <w:rsid w:val="00512180"/>
    <w:rsid w:val="00512228"/>
    <w:rsid w:val="00513582"/>
    <w:rsid w:val="00513880"/>
    <w:rsid w:val="00514610"/>
    <w:rsid w:val="00514C16"/>
    <w:rsid w:val="00515152"/>
    <w:rsid w:val="00516BA5"/>
    <w:rsid w:val="0051790F"/>
    <w:rsid w:val="00517CD3"/>
    <w:rsid w:val="00517EC7"/>
    <w:rsid w:val="00517F6A"/>
    <w:rsid w:val="00520419"/>
    <w:rsid w:val="00520754"/>
    <w:rsid w:val="00520939"/>
    <w:rsid w:val="00521689"/>
    <w:rsid w:val="00521B22"/>
    <w:rsid w:val="00522542"/>
    <w:rsid w:val="005226D6"/>
    <w:rsid w:val="005229C0"/>
    <w:rsid w:val="005231B8"/>
    <w:rsid w:val="00525108"/>
    <w:rsid w:val="0052530B"/>
    <w:rsid w:val="00525321"/>
    <w:rsid w:val="00525C4F"/>
    <w:rsid w:val="005262F1"/>
    <w:rsid w:val="005268D4"/>
    <w:rsid w:val="005271FB"/>
    <w:rsid w:val="00527864"/>
    <w:rsid w:val="00530A07"/>
    <w:rsid w:val="00530B1A"/>
    <w:rsid w:val="00530F07"/>
    <w:rsid w:val="00530FCB"/>
    <w:rsid w:val="0053232E"/>
    <w:rsid w:val="00532797"/>
    <w:rsid w:val="005329BC"/>
    <w:rsid w:val="00532D50"/>
    <w:rsid w:val="005333A4"/>
    <w:rsid w:val="005335B8"/>
    <w:rsid w:val="005339E4"/>
    <w:rsid w:val="005340B4"/>
    <w:rsid w:val="0053500D"/>
    <w:rsid w:val="0053553C"/>
    <w:rsid w:val="005357A1"/>
    <w:rsid w:val="00535AA3"/>
    <w:rsid w:val="00535DC9"/>
    <w:rsid w:val="00536793"/>
    <w:rsid w:val="00536A7C"/>
    <w:rsid w:val="00537032"/>
    <w:rsid w:val="005370B0"/>
    <w:rsid w:val="005371AE"/>
    <w:rsid w:val="00537A07"/>
    <w:rsid w:val="00537F4E"/>
    <w:rsid w:val="00537FFA"/>
    <w:rsid w:val="0054045C"/>
    <w:rsid w:val="005406B9"/>
    <w:rsid w:val="00541516"/>
    <w:rsid w:val="00541756"/>
    <w:rsid w:val="00542800"/>
    <w:rsid w:val="0054287A"/>
    <w:rsid w:val="005431C3"/>
    <w:rsid w:val="00543D6E"/>
    <w:rsid w:val="005444E5"/>
    <w:rsid w:val="0054504C"/>
    <w:rsid w:val="005450D1"/>
    <w:rsid w:val="0054692D"/>
    <w:rsid w:val="0054751F"/>
    <w:rsid w:val="00547ADF"/>
    <w:rsid w:val="00550439"/>
    <w:rsid w:val="00550451"/>
    <w:rsid w:val="00550A4E"/>
    <w:rsid w:val="00551893"/>
    <w:rsid w:val="00551A73"/>
    <w:rsid w:val="00551C92"/>
    <w:rsid w:val="00552DA1"/>
    <w:rsid w:val="00553937"/>
    <w:rsid w:val="005548AC"/>
    <w:rsid w:val="00554F02"/>
    <w:rsid w:val="00555137"/>
    <w:rsid w:val="00555442"/>
    <w:rsid w:val="0055548F"/>
    <w:rsid w:val="005557F3"/>
    <w:rsid w:val="00555D76"/>
    <w:rsid w:val="00556110"/>
    <w:rsid w:val="0055731C"/>
    <w:rsid w:val="00557874"/>
    <w:rsid w:val="00560A20"/>
    <w:rsid w:val="00560E17"/>
    <w:rsid w:val="00561C68"/>
    <w:rsid w:val="00562170"/>
    <w:rsid w:val="005622B9"/>
    <w:rsid w:val="00562EDA"/>
    <w:rsid w:val="00562FF1"/>
    <w:rsid w:val="005633D9"/>
    <w:rsid w:val="005647FE"/>
    <w:rsid w:val="005654CD"/>
    <w:rsid w:val="00565641"/>
    <w:rsid w:val="00565A58"/>
    <w:rsid w:val="00566519"/>
    <w:rsid w:val="0056683D"/>
    <w:rsid w:val="0057010B"/>
    <w:rsid w:val="00570493"/>
    <w:rsid w:val="00570937"/>
    <w:rsid w:val="00570FEE"/>
    <w:rsid w:val="00572B70"/>
    <w:rsid w:val="00572B76"/>
    <w:rsid w:val="00572C46"/>
    <w:rsid w:val="005732D7"/>
    <w:rsid w:val="005735AB"/>
    <w:rsid w:val="00574503"/>
    <w:rsid w:val="00574B1B"/>
    <w:rsid w:val="00575362"/>
    <w:rsid w:val="0057602C"/>
    <w:rsid w:val="00576194"/>
    <w:rsid w:val="00576F54"/>
    <w:rsid w:val="00577273"/>
    <w:rsid w:val="00577695"/>
    <w:rsid w:val="005805D2"/>
    <w:rsid w:val="00580639"/>
    <w:rsid w:val="00580E74"/>
    <w:rsid w:val="0058155B"/>
    <w:rsid w:val="005816DD"/>
    <w:rsid w:val="005834FB"/>
    <w:rsid w:val="00583AFF"/>
    <w:rsid w:val="00583D4B"/>
    <w:rsid w:val="00583D96"/>
    <w:rsid w:val="00583FCD"/>
    <w:rsid w:val="0058413D"/>
    <w:rsid w:val="0058486A"/>
    <w:rsid w:val="00584B03"/>
    <w:rsid w:val="00584E85"/>
    <w:rsid w:val="005855F5"/>
    <w:rsid w:val="00585895"/>
    <w:rsid w:val="00586FB7"/>
    <w:rsid w:val="005870E2"/>
    <w:rsid w:val="0058716B"/>
    <w:rsid w:val="00587213"/>
    <w:rsid w:val="005872BF"/>
    <w:rsid w:val="0058780A"/>
    <w:rsid w:val="0059007C"/>
    <w:rsid w:val="005900E6"/>
    <w:rsid w:val="00590349"/>
    <w:rsid w:val="00590434"/>
    <w:rsid w:val="00592E06"/>
    <w:rsid w:val="00593DBB"/>
    <w:rsid w:val="00593E5D"/>
    <w:rsid w:val="005940C1"/>
    <w:rsid w:val="00594EBF"/>
    <w:rsid w:val="00594F7B"/>
    <w:rsid w:val="005953B9"/>
    <w:rsid w:val="00596169"/>
    <w:rsid w:val="00596938"/>
    <w:rsid w:val="00596A36"/>
    <w:rsid w:val="0059710F"/>
    <w:rsid w:val="00597430"/>
    <w:rsid w:val="005979BB"/>
    <w:rsid w:val="00597A75"/>
    <w:rsid w:val="005A0A6F"/>
    <w:rsid w:val="005A0CC7"/>
    <w:rsid w:val="005A1123"/>
    <w:rsid w:val="005A11CC"/>
    <w:rsid w:val="005A1451"/>
    <w:rsid w:val="005A23E7"/>
    <w:rsid w:val="005A34FA"/>
    <w:rsid w:val="005A38E0"/>
    <w:rsid w:val="005A3A18"/>
    <w:rsid w:val="005A440D"/>
    <w:rsid w:val="005A483D"/>
    <w:rsid w:val="005A49ED"/>
    <w:rsid w:val="005A4CBE"/>
    <w:rsid w:val="005A4E58"/>
    <w:rsid w:val="005A4FA0"/>
    <w:rsid w:val="005A5BFB"/>
    <w:rsid w:val="005A6432"/>
    <w:rsid w:val="005A6535"/>
    <w:rsid w:val="005A6A58"/>
    <w:rsid w:val="005A7263"/>
    <w:rsid w:val="005B0689"/>
    <w:rsid w:val="005B11AB"/>
    <w:rsid w:val="005B275D"/>
    <w:rsid w:val="005B2C1C"/>
    <w:rsid w:val="005B3A04"/>
    <w:rsid w:val="005B4191"/>
    <w:rsid w:val="005B445C"/>
    <w:rsid w:val="005B4E47"/>
    <w:rsid w:val="005B56B1"/>
    <w:rsid w:val="005B59A8"/>
    <w:rsid w:val="005B61BD"/>
    <w:rsid w:val="005B6DF4"/>
    <w:rsid w:val="005C04D6"/>
    <w:rsid w:val="005C11A7"/>
    <w:rsid w:val="005C1250"/>
    <w:rsid w:val="005C1953"/>
    <w:rsid w:val="005C204D"/>
    <w:rsid w:val="005C21F2"/>
    <w:rsid w:val="005C23A6"/>
    <w:rsid w:val="005C274D"/>
    <w:rsid w:val="005C2D5F"/>
    <w:rsid w:val="005C323B"/>
    <w:rsid w:val="005C37E0"/>
    <w:rsid w:val="005C3843"/>
    <w:rsid w:val="005C42F0"/>
    <w:rsid w:val="005C4636"/>
    <w:rsid w:val="005C4A8F"/>
    <w:rsid w:val="005C637C"/>
    <w:rsid w:val="005C6DBE"/>
    <w:rsid w:val="005C6F56"/>
    <w:rsid w:val="005C7A22"/>
    <w:rsid w:val="005D02C6"/>
    <w:rsid w:val="005D1A5B"/>
    <w:rsid w:val="005D1B05"/>
    <w:rsid w:val="005D1BCB"/>
    <w:rsid w:val="005D1DD1"/>
    <w:rsid w:val="005D2244"/>
    <w:rsid w:val="005D22F4"/>
    <w:rsid w:val="005D2B0B"/>
    <w:rsid w:val="005D4415"/>
    <w:rsid w:val="005D4BFD"/>
    <w:rsid w:val="005D4EB4"/>
    <w:rsid w:val="005D606C"/>
    <w:rsid w:val="005D607A"/>
    <w:rsid w:val="005D60E4"/>
    <w:rsid w:val="005D6563"/>
    <w:rsid w:val="005D6A25"/>
    <w:rsid w:val="005D79C2"/>
    <w:rsid w:val="005D7F3F"/>
    <w:rsid w:val="005E0EC8"/>
    <w:rsid w:val="005E158C"/>
    <w:rsid w:val="005E208A"/>
    <w:rsid w:val="005E225D"/>
    <w:rsid w:val="005E2EE0"/>
    <w:rsid w:val="005E3DDC"/>
    <w:rsid w:val="005E5076"/>
    <w:rsid w:val="005E50F2"/>
    <w:rsid w:val="005E518D"/>
    <w:rsid w:val="005E5980"/>
    <w:rsid w:val="005E6705"/>
    <w:rsid w:val="005E79B0"/>
    <w:rsid w:val="005F04F6"/>
    <w:rsid w:val="005F12EE"/>
    <w:rsid w:val="005F1E21"/>
    <w:rsid w:val="005F2269"/>
    <w:rsid w:val="005F31C8"/>
    <w:rsid w:val="005F3744"/>
    <w:rsid w:val="005F3E33"/>
    <w:rsid w:val="005F4293"/>
    <w:rsid w:val="005F4AE4"/>
    <w:rsid w:val="005F57E6"/>
    <w:rsid w:val="005F743D"/>
    <w:rsid w:val="00600450"/>
    <w:rsid w:val="0060045A"/>
    <w:rsid w:val="0060085D"/>
    <w:rsid w:val="0060090C"/>
    <w:rsid w:val="00600CD1"/>
    <w:rsid w:val="006010CC"/>
    <w:rsid w:val="0060168C"/>
    <w:rsid w:val="006017BB"/>
    <w:rsid w:val="00602582"/>
    <w:rsid w:val="006043A9"/>
    <w:rsid w:val="006048D0"/>
    <w:rsid w:val="00604C39"/>
    <w:rsid w:val="006053FC"/>
    <w:rsid w:val="00605789"/>
    <w:rsid w:val="0060581A"/>
    <w:rsid w:val="00605A80"/>
    <w:rsid w:val="00605E5F"/>
    <w:rsid w:val="00606467"/>
    <w:rsid w:val="00606DE5"/>
    <w:rsid w:val="0060717E"/>
    <w:rsid w:val="006072E1"/>
    <w:rsid w:val="00607929"/>
    <w:rsid w:val="00607EBC"/>
    <w:rsid w:val="00607FF7"/>
    <w:rsid w:val="00610232"/>
    <w:rsid w:val="00610503"/>
    <w:rsid w:val="00610FC9"/>
    <w:rsid w:val="006113B7"/>
    <w:rsid w:val="00611702"/>
    <w:rsid w:val="0061186D"/>
    <w:rsid w:val="006119A6"/>
    <w:rsid w:val="00611A88"/>
    <w:rsid w:val="00611F48"/>
    <w:rsid w:val="006138F1"/>
    <w:rsid w:val="006141C6"/>
    <w:rsid w:val="00614536"/>
    <w:rsid w:val="006149EA"/>
    <w:rsid w:val="00615734"/>
    <w:rsid w:val="00615A0B"/>
    <w:rsid w:val="00615BE4"/>
    <w:rsid w:val="006161C8"/>
    <w:rsid w:val="00616823"/>
    <w:rsid w:val="00616C8F"/>
    <w:rsid w:val="00616F5B"/>
    <w:rsid w:val="0061702A"/>
    <w:rsid w:val="00620419"/>
    <w:rsid w:val="006204B2"/>
    <w:rsid w:val="0062098E"/>
    <w:rsid w:val="00621007"/>
    <w:rsid w:val="00621335"/>
    <w:rsid w:val="006217C0"/>
    <w:rsid w:val="0062194C"/>
    <w:rsid w:val="00623063"/>
    <w:rsid w:val="006232DC"/>
    <w:rsid w:val="00623390"/>
    <w:rsid w:val="006248C8"/>
    <w:rsid w:val="00624C8F"/>
    <w:rsid w:val="0062566E"/>
    <w:rsid w:val="00627597"/>
    <w:rsid w:val="0062796C"/>
    <w:rsid w:val="00627B78"/>
    <w:rsid w:val="00627CC3"/>
    <w:rsid w:val="00630B5D"/>
    <w:rsid w:val="00630DE8"/>
    <w:rsid w:val="00631055"/>
    <w:rsid w:val="0063157B"/>
    <w:rsid w:val="00631758"/>
    <w:rsid w:val="00632ECC"/>
    <w:rsid w:val="0063321C"/>
    <w:rsid w:val="0063358A"/>
    <w:rsid w:val="0063455C"/>
    <w:rsid w:val="00634854"/>
    <w:rsid w:val="00636877"/>
    <w:rsid w:val="00636DD1"/>
    <w:rsid w:val="00640F02"/>
    <w:rsid w:val="00641878"/>
    <w:rsid w:val="00641FC1"/>
    <w:rsid w:val="006427A5"/>
    <w:rsid w:val="00642DD5"/>
    <w:rsid w:val="00644915"/>
    <w:rsid w:val="006449F1"/>
    <w:rsid w:val="0064546A"/>
    <w:rsid w:val="00645AAA"/>
    <w:rsid w:val="00645C4A"/>
    <w:rsid w:val="00645F2F"/>
    <w:rsid w:val="00646A9E"/>
    <w:rsid w:val="00646E94"/>
    <w:rsid w:val="00646F72"/>
    <w:rsid w:val="0064764C"/>
    <w:rsid w:val="00647E77"/>
    <w:rsid w:val="0065066A"/>
    <w:rsid w:val="00651448"/>
    <w:rsid w:val="00651804"/>
    <w:rsid w:val="00651DFC"/>
    <w:rsid w:val="00652C98"/>
    <w:rsid w:val="00653516"/>
    <w:rsid w:val="00653EC9"/>
    <w:rsid w:val="00654923"/>
    <w:rsid w:val="00654B1D"/>
    <w:rsid w:val="00655031"/>
    <w:rsid w:val="0065569D"/>
    <w:rsid w:val="0065597E"/>
    <w:rsid w:val="00655BE3"/>
    <w:rsid w:val="0065698C"/>
    <w:rsid w:val="00656EC0"/>
    <w:rsid w:val="00657DAB"/>
    <w:rsid w:val="0066073F"/>
    <w:rsid w:val="00660E5D"/>
    <w:rsid w:val="00662641"/>
    <w:rsid w:val="00662FEA"/>
    <w:rsid w:val="006630CC"/>
    <w:rsid w:val="0066391E"/>
    <w:rsid w:val="006649F8"/>
    <w:rsid w:val="00664EA2"/>
    <w:rsid w:val="0066535C"/>
    <w:rsid w:val="006655A4"/>
    <w:rsid w:val="00665A43"/>
    <w:rsid w:val="006662BE"/>
    <w:rsid w:val="00666A51"/>
    <w:rsid w:val="00667B2B"/>
    <w:rsid w:val="00670853"/>
    <w:rsid w:val="00671B7C"/>
    <w:rsid w:val="00671BDE"/>
    <w:rsid w:val="006727E9"/>
    <w:rsid w:val="00672A49"/>
    <w:rsid w:val="00673622"/>
    <w:rsid w:val="00673689"/>
    <w:rsid w:val="0067386A"/>
    <w:rsid w:val="0067411F"/>
    <w:rsid w:val="006741BB"/>
    <w:rsid w:val="006745FD"/>
    <w:rsid w:val="006756F0"/>
    <w:rsid w:val="0067574A"/>
    <w:rsid w:val="00675AFA"/>
    <w:rsid w:val="00676B48"/>
    <w:rsid w:val="00677017"/>
    <w:rsid w:val="00677B4E"/>
    <w:rsid w:val="006800BF"/>
    <w:rsid w:val="00680B75"/>
    <w:rsid w:val="00681098"/>
    <w:rsid w:val="00681480"/>
    <w:rsid w:val="00681A0B"/>
    <w:rsid w:val="00682532"/>
    <w:rsid w:val="00683156"/>
    <w:rsid w:val="00683AA5"/>
    <w:rsid w:val="00683B49"/>
    <w:rsid w:val="00683ECD"/>
    <w:rsid w:val="006849E8"/>
    <w:rsid w:val="00684F2A"/>
    <w:rsid w:val="0068533B"/>
    <w:rsid w:val="00685654"/>
    <w:rsid w:val="00685A91"/>
    <w:rsid w:val="00685E99"/>
    <w:rsid w:val="0068683B"/>
    <w:rsid w:val="00687341"/>
    <w:rsid w:val="00687715"/>
    <w:rsid w:val="006878AB"/>
    <w:rsid w:val="00687E88"/>
    <w:rsid w:val="00690E8C"/>
    <w:rsid w:val="00691A78"/>
    <w:rsid w:val="00692222"/>
    <w:rsid w:val="006926CD"/>
    <w:rsid w:val="006927AF"/>
    <w:rsid w:val="00692878"/>
    <w:rsid w:val="00693236"/>
    <w:rsid w:val="006949A1"/>
    <w:rsid w:val="00694D88"/>
    <w:rsid w:val="006952BA"/>
    <w:rsid w:val="00695DA5"/>
    <w:rsid w:val="006974C3"/>
    <w:rsid w:val="006979E1"/>
    <w:rsid w:val="006A107D"/>
    <w:rsid w:val="006A10C5"/>
    <w:rsid w:val="006A11A4"/>
    <w:rsid w:val="006A125E"/>
    <w:rsid w:val="006A15FE"/>
    <w:rsid w:val="006A36BC"/>
    <w:rsid w:val="006A3A2C"/>
    <w:rsid w:val="006A46F7"/>
    <w:rsid w:val="006A4CA5"/>
    <w:rsid w:val="006A5513"/>
    <w:rsid w:val="006A5520"/>
    <w:rsid w:val="006A5713"/>
    <w:rsid w:val="006A6341"/>
    <w:rsid w:val="006A6740"/>
    <w:rsid w:val="006A6C4F"/>
    <w:rsid w:val="006A7A3C"/>
    <w:rsid w:val="006B013F"/>
    <w:rsid w:val="006B01FF"/>
    <w:rsid w:val="006B046B"/>
    <w:rsid w:val="006B1023"/>
    <w:rsid w:val="006B10C3"/>
    <w:rsid w:val="006B18DB"/>
    <w:rsid w:val="006B1DF8"/>
    <w:rsid w:val="006B22F0"/>
    <w:rsid w:val="006B233D"/>
    <w:rsid w:val="006B2596"/>
    <w:rsid w:val="006B29D7"/>
    <w:rsid w:val="006B2D02"/>
    <w:rsid w:val="006B31A9"/>
    <w:rsid w:val="006B330E"/>
    <w:rsid w:val="006B3BA8"/>
    <w:rsid w:val="006B42E5"/>
    <w:rsid w:val="006B4A3C"/>
    <w:rsid w:val="006B511D"/>
    <w:rsid w:val="006B7161"/>
    <w:rsid w:val="006B75F8"/>
    <w:rsid w:val="006B7E9C"/>
    <w:rsid w:val="006C0497"/>
    <w:rsid w:val="006C09D1"/>
    <w:rsid w:val="006C0AA4"/>
    <w:rsid w:val="006C0FD1"/>
    <w:rsid w:val="006C1125"/>
    <w:rsid w:val="006C1371"/>
    <w:rsid w:val="006C17E4"/>
    <w:rsid w:val="006C1B17"/>
    <w:rsid w:val="006C2D1A"/>
    <w:rsid w:val="006C2F59"/>
    <w:rsid w:val="006C331A"/>
    <w:rsid w:val="006C3533"/>
    <w:rsid w:val="006C3822"/>
    <w:rsid w:val="006C44D6"/>
    <w:rsid w:val="006C44F3"/>
    <w:rsid w:val="006C4A6C"/>
    <w:rsid w:val="006C4A9B"/>
    <w:rsid w:val="006C4D8C"/>
    <w:rsid w:val="006C6594"/>
    <w:rsid w:val="006C7275"/>
    <w:rsid w:val="006C7CDF"/>
    <w:rsid w:val="006C7DA4"/>
    <w:rsid w:val="006D07E7"/>
    <w:rsid w:val="006D08C3"/>
    <w:rsid w:val="006D0DC3"/>
    <w:rsid w:val="006D0EE4"/>
    <w:rsid w:val="006D1043"/>
    <w:rsid w:val="006D1AFB"/>
    <w:rsid w:val="006D1EB9"/>
    <w:rsid w:val="006D21D1"/>
    <w:rsid w:val="006D2B18"/>
    <w:rsid w:val="006D2F2C"/>
    <w:rsid w:val="006D3078"/>
    <w:rsid w:val="006D370D"/>
    <w:rsid w:val="006D4800"/>
    <w:rsid w:val="006D559B"/>
    <w:rsid w:val="006D5945"/>
    <w:rsid w:val="006D5D3E"/>
    <w:rsid w:val="006D5ED6"/>
    <w:rsid w:val="006D64CA"/>
    <w:rsid w:val="006D6581"/>
    <w:rsid w:val="006D725E"/>
    <w:rsid w:val="006D72A3"/>
    <w:rsid w:val="006D7A84"/>
    <w:rsid w:val="006D7B6E"/>
    <w:rsid w:val="006E0F11"/>
    <w:rsid w:val="006E0FB9"/>
    <w:rsid w:val="006E2612"/>
    <w:rsid w:val="006E2A84"/>
    <w:rsid w:val="006E332C"/>
    <w:rsid w:val="006E350F"/>
    <w:rsid w:val="006E365C"/>
    <w:rsid w:val="006E3F1A"/>
    <w:rsid w:val="006E4123"/>
    <w:rsid w:val="006E4257"/>
    <w:rsid w:val="006E4313"/>
    <w:rsid w:val="006E49AD"/>
    <w:rsid w:val="006E4A8E"/>
    <w:rsid w:val="006E4FBC"/>
    <w:rsid w:val="006E5A07"/>
    <w:rsid w:val="006E5D7F"/>
    <w:rsid w:val="006E5F8C"/>
    <w:rsid w:val="006E5FC7"/>
    <w:rsid w:val="006E7123"/>
    <w:rsid w:val="006E77EB"/>
    <w:rsid w:val="006F0C40"/>
    <w:rsid w:val="006F0C7E"/>
    <w:rsid w:val="006F0F75"/>
    <w:rsid w:val="006F155D"/>
    <w:rsid w:val="006F2342"/>
    <w:rsid w:val="006F2576"/>
    <w:rsid w:val="006F2F67"/>
    <w:rsid w:val="006F38F6"/>
    <w:rsid w:val="006F48AD"/>
    <w:rsid w:val="006F52C5"/>
    <w:rsid w:val="006F530D"/>
    <w:rsid w:val="006F537D"/>
    <w:rsid w:val="006F56F9"/>
    <w:rsid w:val="006F5A19"/>
    <w:rsid w:val="006F5F1E"/>
    <w:rsid w:val="006F62F5"/>
    <w:rsid w:val="006F68F5"/>
    <w:rsid w:val="006F6BBD"/>
    <w:rsid w:val="006F7D38"/>
    <w:rsid w:val="00700E5D"/>
    <w:rsid w:val="007014BD"/>
    <w:rsid w:val="00702F07"/>
    <w:rsid w:val="007031EA"/>
    <w:rsid w:val="007034F1"/>
    <w:rsid w:val="0070352B"/>
    <w:rsid w:val="00703773"/>
    <w:rsid w:val="007038E7"/>
    <w:rsid w:val="00703BE4"/>
    <w:rsid w:val="00704028"/>
    <w:rsid w:val="007040FC"/>
    <w:rsid w:val="00704CED"/>
    <w:rsid w:val="00705D03"/>
    <w:rsid w:val="007063FF"/>
    <w:rsid w:val="0070643F"/>
    <w:rsid w:val="00706807"/>
    <w:rsid w:val="0070706D"/>
    <w:rsid w:val="00707076"/>
    <w:rsid w:val="00707AAC"/>
    <w:rsid w:val="00707C7A"/>
    <w:rsid w:val="00710135"/>
    <w:rsid w:val="00710538"/>
    <w:rsid w:val="00710B3B"/>
    <w:rsid w:val="00710DF6"/>
    <w:rsid w:val="00711452"/>
    <w:rsid w:val="00711BEA"/>
    <w:rsid w:val="00711FF0"/>
    <w:rsid w:val="007126F5"/>
    <w:rsid w:val="0071272A"/>
    <w:rsid w:val="00713BB6"/>
    <w:rsid w:val="00714028"/>
    <w:rsid w:val="007147CF"/>
    <w:rsid w:val="00714D71"/>
    <w:rsid w:val="00715028"/>
    <w:rsid w:val="007152BB"/>
    <w:rsid w:val="007156FF"/>
    <w:rsid w:val="00715847"/>
    <w:rsid w:val="00715AC6"/>
    <w:rsid w:val="00716366"/>
    <w:rsid w:val="00716DA9"/>
    <w:rsid w:val="00717350"/>
    <w:rsid w:val="00717A1A"/>
    <w:rsid w:val="00717F7A"/>
    <w:rsid w:val="00720494"/>
    <w:rsid w:val="00721AB3"/>
    <w:rsid w:val="00721B5D"/>
    <w:rsid w:val="00722758"/>
    <w:rsid w:val="007228BC"/>
    <w:rsid w:val="00722BB1"/>
    <w:rsid w:val="00722E4C"/>
    <w:rsid w:val="00723077"/>
    <w:rsid w:val="00723809"/>
    <w:rsid w:val="0072434C"/>
    <w:rsid w:val="00724818"/>
    <w:rsid w:val="0072484C"/>
    <w:rsid w:val="00724D85"/>
    <w:rsid w:val="0072510D"/>
    <w:rsid w:val="0072529F"/>
    <w:rsid w:val="00725BCC"/>
    <w:rsid w:val="0072687B"/>
    <w:rsid w:val="00726B31"/>
    <w:rsid w:val="00726B36"/>
    <w:rsid w:val="007271DF"/>
    <w:rsid w:val="00730AC1"/>
    <w:rsid w:val="00730AE1"/>
    <w:rsid w:val="00730EEC"/>
    <w:rsid w:val="007319A0"/>
    <w:rsid w:val="00731B55"/>
    <w:rsid w:val="00731CD1"/>
    <w:rsid w:val="00731DBF"/>
    <w:rsid w:val="0073414C"/>
    <w:rsid w:val="00734370"/>
    <w:rsid w:val="0073446F"/>
    <w:rsid w:val="007348B4"/>
    <w:rsid w:val="00734CF0"/>
    <w:rsid w:val="007358F7"/>
    <w:rsid w:val="00735928"/>
    <w:rsid w:val="00735E53"/>
    <w:rsid w:val="00735E8E"/>
    <w:rsid w:val="007369AF"/>
    <w:rsid w:val="00736DB0"/>
    <w:rsid w:val="00737366"/>
    <w:rsid w:val="007376E0"/>
    <w:rsid w:val="00737864"/>
    <w:rsid w:val="00737F4B"/>
    <w:rsid w:val="0074001E"/>
    <w:rsid w:val="007400F7"/>
    <w:rsid w:val="00740283"/>
    <w:rsid w:val="00740B27"/>
    <w:rsid w:val="0074121F"/>
    <w:rsid w:val="007415B9"/>
    <w:rsid w:val="007418BF"/>
    <w:rsid w:val="00741E90"/>
    <w:rsid w:val="00742226"/>
    <w:rsid w:val="0074284E"/>
    <w:rsid w:val="007430BA"/>
    <w:rsid w:val="00743840"/>
    <w:rsid w:val="007446BD"/>
    <w:rsid w:val="00744DEB"/>
    <w:rsid w:val="00745746"/>
    <w:rsid w:val="0074665A"/>
    <w:rsid w:val="0074668B"/>
    <w:rsid w:val="0074704E"/>
    <w:rsid w:val="00747128"/>
    <w:rsid w:val="007479BF"/>
    <w:rsid w:val="00750110"/>
    <w:rsid w:val="007502BB"/>
    <w:rsid w:val="00750DF3"/>
    <w:rsid w:val="00750E06"/>
    <w:rsid w:val="00750FFF"/>
    <w:rsid w:val="00751307"/>
    <w:rsid w:val="00751816"/>
    <w:rsid w:val="00751AD6"/>
    <w:rsid w:val="00752281"/>
    <w:rsid w:val="007525C3"/>
    <w:rsid w:val="00752605"/>
    <w:rsid w:val="00752B68"/>
    <w:rsid w:val="007537AA"/>
    <w:rsid w:val="007538E2"/>
    <w:rsid w:val="00754954"/>
    <w:rsid w:val="00754D59"/>
    <w:rsid w:val="007555C3"/>
    <w:rsid w:val="00755A97"/>
    <w:rsid w:val="00755BB4"/>
    <w:rsid w:val="007564DF"/>
    <w:rsid w:val="007564EB"/>
    <w:rsid w:val="007569B4"/>
    <w:rsid w:val="00760C10"/>
    <w:rsid w:val="007610FE"/>
    <w:rsid w:val="00761517"/>
    <w:rsid w:val="007615A4"/>
    <w:rsid w:val="00761874"/>
    <w:rsid w:val="00761AA1"/>
    <w:rsid w:val="00763813"/>
    <w:rsid w:val="00763AA2"/>
    <w:rsid w:val="00765693"/>
    <w:rsid w:val="0076579E"/>
    <w:rsid w:val="007659A6"/>
    <w:rsid w:val="00765EDB"/>
    <w:rsid w:val="00766B50"/>
    <w:rsid w:val="00767F3A"/>
    <w:rsid w:val="00770406"/>
    <w:rsid w:val="007707F9"/>
    <w:rsid w:val="00770DEA"/>
    <w:rsid w:val="00771132"/>
    <w:rsid w:val="007712F6"/>
    <w:rsid w:val="00771EBC"/>
    <w:rsid w:val="00772323"/>
    <w:rsid w:val="007724E0"/>
    <w:rsid w:val="00772548"/>
    <w:rsid w:val="00772EB5"/>
    <w:rsid w:val="007730C4"/>
    <w:rsid w:val="00773346"/>
    <w:rsid w:val="0077335D"/>
    <w:rsid w:val="00773E7E"/>
    <w:rsid w:val="00774E75"/>
    <w:rsid w:val="0077541D"/>
    <w:rsid w:val="00775ECA"/>
    <w:rsid w:val="00775F9D"/>
    <w:rsid w:val="0077680B"/>
    <w:rsid w:val="00777FA8"/>
    <w:rsid w:val="007800AF"/>
    <w:rsid w:val="007805A3"/>
    <w:rsid w:val="007805E7"/>
    <w:rsid w:val="00780D8B"/>
    <w:rsid w:val="00781296"/>
    <w:rsid w:val="007817AA"/>
    <w:rsid w:val="00782109"/>
    <w:rsid w:val="00782393"/>
    <w:rsid w:val="00782487"/>
    <w:rsid w:val="0078296A"/>
    <w:rsid w:val="00782FDC"/>
    <w:rsid w:val="00782FE4"/>
    <w:rsid w:val="00783CAE"/>
    <w:rsid w:val="007854CF"/>
    <w:rsid w:val="007855E6"/>
    <w:rsid w:val="00785637"/>
    <w:rsid w:val="00785EC1"/>
    <w:rsid w:val="007861A5"/>
    <w:rsid w:val="00786888"/>
    <w:rsid w:val="00786B97"/>
    <w:rsid w:val="00786FEC"/>
    <w:rsid w:val="007876EE"/>
    <w:rsid w:val="00787712"/>
    <w:rsid w:val="00787761"/>
    <w:rsid w:val="00787875"/>
    <w:rsid w:val="00787B0E"/>
    <w:rsid w:val="00790304"/>
    <w:rsid w:val="0079049F"/>
    <w:rsid w:val="00790EB8"/>
    <w:rsid w:val="00791D11"/>
    <w:rsid w:val="00792024"/>
    <w:rsid w:val="00792184"/>
    <w:rsid w:val="0079238A"/>
    <w:rsid w:val="007925DA"/>
    <w:rsid w:val="007930AE"/>
    <w:rsid w:val="007931CB"/>
    <w:rsid w:val="00793989"/>
    <w:rsid w:val="00793BD5"/>
    <w:rsid w:val="007948AC"/>
    <w:rsid w:val="00794952"/>
    <w:rsid w:val="0079568D"/>
    <w:rsid w:val="00795A39"/>
    <w:rsid w:val="00795C15"/>
    <w:rsid w:val="00796D67"/>
    <w:rsid w:val="00797811"/>
    <w:rsid w:val="00797EC2"/>
    <w:rsid w:val="007A0C4C"/>
    <w:rsid w:val="007A0FC1"/>
    <w:rsid w:val="007A1278"/>
    <w:rsid w:val="007A14C8"/>
    <w:rsid w:val="007A2CA1"/>
    <w:rsid w:val="007A34AE"/>
    <w:rsid w:val="007A34D9"/>
    <w:rsid w:val="007A36A7"/>
    <w:rsid w:val="007A5756"/>
    <w:rsid w:val="007A6302"/>
    <w:rsid w:val="007A683C"/>
    <w:rsid w:val="007A6BD2"/>
    <w:rsid w:val="007A775D"/>
    <w:rsid w:val="007A7830"/>
    <w:rsid w:val="007B02B9"/>
    <w:rsid w:val="007B0FBF"/>
    <w:rsid w:val="007B12BD"/>
    <w:rsid w:val="007B1804"/>
    <w:rsid w:val="007B1AA8"/>
    <w:rsid w:val="007B1ADD"/>
    <w:rsid w:val="007B20C8"/>
    <w:rsid w:val="007B21D3"/>
    <w:rsid w:val="007B21F7"/>
    <w:rsid w:val="007B23B9"/>
    <w:rsid w:val="007B242B"/>
    <w:rsid w:val="007B2826"/>
    <w:rsid w:val="007B2CB2"/>
    <w:rsid w:val="007B309E"/>
    <w:rsid w:val="007B3F78"/>
    <w:rsid w:val="007B5075"/>
    <w:rsid w:val="007B6161"/>
    <w:rsid w:val="007B6301"/>
    <w:rsid w:val="007B6523"/>
    <w:rsid w:val="007B73DD"/>
    <w:rsid w:val="007B7D15"/>
    <w:rsid w:val="007B7E2B"/>
    <w:rsid w:val="007C0588"/>
    <w:rsid w:val="007C07B7"/>
    <w:rsid w:val="007C0943"/>
    <w:rsid w:val="007C126E"/>
    <w:rsid w:val="007C1F0B"/>
    <w:rsid w:val="007C200D"/>
    <w:rsid w:val="007C2034"/>
    <w:rsid w:val="007C27B9"/>
    <w:rsid w:val="007C30B0"/>
    <w:rsid w:val="007C3A8E"/>
    <w:rsid w:val="007C3F5B"/>
    <w:rsid w:val="007C525D"/>
    <w:rsid w:val="007C64D0"/>
    <w:rsid w:val="007C6F09"/>
    <w:rsid w:val="007C72B1"/>
    <w:rsid w:val="007C74A7"/>
    <w:rsid w:val="007D0A93"/>
    <w:rsid w:val="007D0B57"/>
    <w:rsid w:val="007D15DE"/>
    <w:rsid w:val="007D1C4D"/>
    <w:rsid w:val="007D1F2A"/>
    <w:rsid w:val="007D24CD"/>
    <w:rsid w:val="007D253E"/>
    <w:rsid w:val="007D2861"/>
    <w:rsid w:val="007D3B93"/>
    <w:rsid w:val="007D59E8"/>
    <w:rsid w:val="007D5A18"/>
    <w:rsid w:val="007D5EE7"/>
    <w:rsid w:val="007D624E"/>
    <w:rsid w:val="007D649D"/>
    <w:rsid w:val="007D66E5"/>
    <w:rsid w:val="007D6AED"/>
    <w:rsid w:val="007D6D46"/>
    <w:rsid w:val="007D6E6F"/>
    <w:rsid w:val="007D7448"/>
    <w:rsid w:val="007D7AB4"/>
    <w:rsid w:val="007D7E5B"/>
    <w:rsid w:val="007E2464"/>
    <w:rsid w:val="007E29F8"/>
    <w:rsid w:val="007E2A44"/>
    <w:rsid w:val="007E2CDA"/>
    <w:rsid w:val="007E2EC3"/>
    <w:rsid w:val="007E328C"/>
    <w:rsid w:val="007E3587"/>
    <w:rsid w:val="007E3970"/>
    <w:rsid w:val="007E39DE"/>
    <w:rsid w:val="007E3BA8"/>
    <w:rsid w:val="007E4659"/>
    <w:rsid w:val="007E4D40"/>
    <w:rsid w:val="007E5283"/>
    <w:rsid w:val="007E55DE"/>
    <w:rsid w:val="007E79D8"/>
    <w:rsid w:val="007F03F4"/>
    <w:rsid w:val="007F0C39"/>
    <w:rsid w:val="007F1148"/>
    <w:rsid w:val="007F1540"/>
    <w:rsid w:val="007F1621"/>
    <w:rsid w:val="007F16FB"/>
    <w:rsid w:val="007F1A5C"/>
    <w:rsid w:val="007F1EF3"/>
    <w:rsid w:val="007F1FBE"/>
    <w:rsid w:val="007F3158"/>
    <w:rsid w:val="007F342F"/>
    <w:rsid w:val="007F3794"/>
    <w:rsid w:val="007F3866"/>
    <w:rsid w:val="007F3BE1"/>
    <w:rsid w:val="007F4577"/>
    <w:rsid w:val="007F67D1"/>
    <w:rsid w:val="007F6DBA"/>
    <w:rsid w:val="007F737A"/>
    <w:rsid w:val="007F7581"/>
    <w:rsid w:val="00800F5B"/>
    <w:rsid w:val="0080128A"/>
    <w:rsid w:val="0080169C"/>
    <w:rsid w:val="00801755"/>
    <w:rsid w:val="00801820"/>
    <w:rsid w:val="00801A3A"/>
    <w:rsid w:val="00801C63"/>
    <w:rsid w:val="00801E93"/>
    <w:rsid w:val="008024D6"/>
    <w:rsid w:val="00802E4C"/>
    <w:rsid w:val="00802F1E"/>
    <w:rsid w:val="008034EE"/>
    <w:rsid w:val="0080381E"/>
    <w:rsid w:val="00804710"/>
    <w:rsid w:val="00804725"/>
    <w:rsid w:val="00804E71"/>
    <w:rsid w:val="00804EFC"/>
    <w:rsid w:val="008054D1"/>
    <w:rsid w:val="00805E7C"/>
    <w:rsid w:val="00806BAF"/>
    <w:rsid w:val="00806ED8"/>
    <w:rsid w:val="00806F86"/>
    <w:rsid w:val="008072BA"/>
    <w:rsid w:val="0080753E"/>
    <w:rsid w:val="008075F1"/>
    <w:rsid w:val="008078F2"/>
    <w:rsid w:val="00807A3B"/>
    <w:rsid w:val="008102E5"/>
    <w:rsid w:val="008104A6"/>
    <w:rsid w:val="00810826"/>
    <w:rsid w:val="00810FC6"/>
    <w:rsid w:val="00811174"/>
    <w:rsid w:val="00811231"/>
    <w:rsid w:val="00811643"/>
    <w:rsid w:val="00812136"/>
    <w:rsid w:val="008124DF"/>
    <w:rsid w:val="0081271D"/>
    <w:rsid w:val="00812C1A"/>
    <w:rsid w:val="00813677"/>
    <w:rsid w:val="00813845"/>
    <w:rsid w:val="008149AD"/>
    <w:rsid w:val="0081536F"/>
    <w:rsid w:val="00815752"/>
    <w:rsid w:val="008161EB"/>
    <w:rsid w:val="00816595"/>
    <w:rsid w:val="00816780"/>
    <w:rsid w:val="00816F75"/>
    <w:rsid w:val="00816FB0"/>
    <w:rsid w:val="00817047"/>
    <w:rsid w:val="00817154"/>
    <w:rsid w:val="00817695"/>
    <w:rsid w:val="0081772E"/>
    <w:rsid w:val="00817F0C"/>
    <w:rsid w:val="008213B8"/>
    <w:rsid w:val="00821666"/>
    <w:rsid w:val="008222D5"/>
    <w:rsid w:val="00823D81"/>
    <w:rsid w:val="00825092"/>
    <w:rsid w:val="008252F0"/>
    <w:rsid w:val="008257D3"/>
    <w:rsid w:val="00825DB7"/>
    <w:rsid w:val="008262B3"/>
    <w:rsid w:val="0082684B"/>
    <w:rsid w:val="0082702E"/>
    <w:rsid w:val="008274D8"/>
    <w:rsid w:val="00827675"/>
    <w:rsid w:val="008277A3"/>
    <w:rsid w:val="00827DDD"/>
    <w:rsid w:val="00830240"/>
    <w:rsid w:val="008303A5"/>
    <w:rsid w:val="00830772"/>
    <w:rsid w:val="00830F37"/>
    <w:rsid w:val="00831260"/>
    <w:rsid w:val="008327C0"/>
    <w:rsid w:val="00833087"/>
    <w:rsid w:val="00833338"/>
    <w:rsid w:val="00834112"/>
    <w:rsid w:val="008349A3"/>
    <w:rsid w:val="00834D92"/>
    <w:rsid w:val="00835209"/>
    <w:rsid w:val="00835234"/>
    <w:rsid w:val="008352F4"/>
    <w:rsid w:val="00835F24"/>
    <w:rsid w:val="00836A0E"/>
    <w:rsid w:val="00836C6C"/>
    <w:rsid w:val="00837CD3"/>
    <w:rsid w:val="0084099D"/>
    <w:rsid w:val="00840A16"/>
    <w:rsid w:val="008412F0"/>
    <w:rsid w:val="0084217E"/>
    <w:rsid w:val="00842600"/>
    <w:rsid w:val="008426F6"/>
    <w:rsid w:val="008428B9"/>
    <w:rsid w:val="00842A02"/>
    <w:rsid w:val="00843158"/>
    <w:rsid w:val="00843463"/>
    <w:rsid w:val="00843473"/>
    <w:rsid w:val="00843C4E"/>
    <w:rsid w:val="00844099"/>
    <w:rsid w:val="00844CEA"/>
    <w:rsid w:val="0084511C"/>
    <w:rsid w:val="00845801"/>
    <w:rsid w:val="0084609B"/>
    <w:rsid w:val="008464D4"/>
    <w:rsid w:val="008466DF"/>
    <w:rsid w:val="008468C0"/>
    <w:rsid w:val="0084690C"/>
    <w:rsid w:val="00846AF2"/>
    <w:rsid w:val="00847699"/>
    <w:rsid w:val="00847AB3"/>
    <w:rsid w:val="00847C5E"/>
    <w:rsid w:val="00850C9C"/>
    <w:rsid w:val="00851A7F"/>
    <w:rsid w:val="008531C4"/>
    <w:rsid w:val="0085391A"/>
    <w:rsid w:val="00853BA3"/>
    <w:rsid w:val="00853F26"/>
    <w:rsid w:val="0085459E"/>
    <w:rsid w:val="00854919"/>
    <w:rsid w:val="008549E7"/>
    <w:rsid w:val="00856A85"/>
    <w:rsid w:val="008570D4"/>
    <w:rsid w:val="00857264"/>
    <w:rsid w:val="00860603"/>
    <w:rsid w:val="008609A0"/>
    <w:rsid w:val="00861510"/>
    <w:rsid w:val="00861611"/>
    <w:rsid w:val="00861B23"/>
    <w:rsid w:val="008623C1"/>
    <w:rsid w:val="0086263D"/>
    <w:rsid w:val="00862E51"/>
    <w:rsid w:val="00863340"/>
    <w:rsid w:val="00863EAA"/>
    <w:rsid w:val="00864090"/>
    <w:rsid w:val="008642F7"/>
    <w:rsid w:val="0086463C"/>
    <w:rsid w:val="00864BE2"/>
    <w:rsid w:val="00866991"/>
    <w:rsid w:val="00867015"/>
    <w:rsid w:val="0086715F"/>
    <w:rsid w:val="008679E7"/>
    <w:rsid w:val="00867B48"/>
    <w:rsid w:val="00867B88"/>
    <w:rsid w:val="00867CBB"/>
    <w:rsid w:val="0087036F"/>
    <w:rsid w:val="00870669"/>
    <w:rsid w:val="00871012"/>
    <w:rsid w:val="008710DA"/>
    <w:rsid w:val="00871974"/>
    <w:rsid w:val="0087205B"/>
    <w:rsid w:val="00872962"/>
    <w:rsid w:val="00872F28"/>
    <w:rsid w:val="008736F0"/>
    <w:rsid w:val="00873D43"/>
    <w:rsid w:val="00873E46"/>
    <w:rsid w:val="00873EAE"/>
    <w:rsid w:val="0087436B"/>
    <w:rsid w:val="0087438A"/>
    <w:rsid w:val="0087444D"/>
    <w:rsid w:val="008749AB"/>
    <w:rsid w:val="00874D30"/>
    <w:rsid w:val="00875630"/>
    <w:rsid w:val="00875E1C"/>
    <w:rsid w:val="0087604A"/>
    <w:rsid w:val="00877078"/>
    <w:rsid w:val="00877DD1"/>
    <w:rsid w:val="008806FB"/>
    <w:rsid w:val="00880A64"/>
    <w:rsid w:val="00880C9D"/>
    <w:rsid w:val="00880DC4"/>
    <w:rsid w:val="00880DC6"/>
    <w:rsid w:val="00881A90"/>
    <w:rsid w:val="00882532"/>
    <w:rsid w:val="00882C95"/>
    <w:rsid w:val="00885405"/>
    <w:rsid w:val="00885A2E"/>
    <w:rsid w:val="00885AFA"/>
    <w:rsid w:val="00885DCC"/>
    <w:rsid w:val="00886952"/>
    <w:rsid w:val="00887855"/>
    <w:rsid w:val="00887B89"/>
    <w:rsid w:val="0089041C"/>
    <w:rsid w:val="00890827"/>
    <w:rsid w:val="0089121A"/>
    <w:rsid w:val="0089144F"/>
    <w:rsid w:val="008916A8"/>
    <w:rsid w:val="008918BB"/>
    <w:rsid w:val="008920C3"/>
    <w:rsid w:val="00892F27"/>
    <w:rsid w:val="008931EA"/>
    <w:rsid w:val="00893771"/>
    <w:rsid w:val="00893B5D"/>
    <w:rsid w:val="008941C6"/>
    <w:rsid w:val="00894ACA"/>
    <w:rsid w:val="00894D6E"/>
    <w:rsid w:val="00896C5C"/>
    <w:rsid w:val="00896CA5"/>
    <w:rsid w:val="00897198"/>
    <w:rsid w:val="0089752D"/>
    <w:rsid w:val="00897822"/>
    <w:rsid w:val="00897840"/>
    <w:rsid w:val="00897D0C"/>
    <w:rsid w:val="008A0F8A"/>
    <w:rsid w:val="008A1472"/>
    <w:rsid w:val="008A2017"/>
    <w:rsid w:val="008A2569"/>
    <w:rsid w:val="008A2B7E"/>
    <w:rsid w:val="008A2BA7"/>
    <w:rsid w:val="008A3337"/>
    <w:rsid w:val="008A3DE6"/>
    <w:rsid w:val="008A3F69"/>
    <w:rsid w:val="008A435C"/>
    <w:rsid w:val="008A4A41"/>
    <w:rsid w:val="008A4FC5"/>
    <w:rsid w:val="008A5615"/>
    <w:rsid w:val="008A562A"/>
    <w:rsid w:val="008A7E00"/>
    <w:rsid w:val="008B006F"/>
    <w:rsid w:val="008B0344"/>
    <w:rsid w:val="008B07F0"/>
    <w:rsid w:val="008B0B66"/>
    <w:rsid w:val="008B0E4C"/>
    <w:rsid w:val="008B0FC3"/>
    <w:rsid w:val="008B1264"/>
    <w:rsid w:val="008B18AC"/>
    <w:rsid w:val="008B1D6F"/>
    <w:rsid w:val="008B29B1"/>
    <w:rsid w:val="008B2B2B"/>
    <w:rsid w:val="008B2BC9"/>
    <w:rsid w:val="008B2ED9"/>
    <w:rsid w:val="008B3843"/>
    <w:rsid w:val="008B3D82"/>
    <w:rsid w:val="008B40CF"/>
    <w:rsid w:val="008B4675"/>
    <w:rsid w:val="008B489D"/>
    <w:rsid w:val="008B5371"/>
    <w:rsid w:val="008B6013"/>
    <w:rsid w:val="008B6C72"/>
    <w:rsid w:val="008B6C98"/>
    <w:rsid w:val="008B6E28"/>
    <w:rsid w:val="008B7ED7"/>
    <w:rsid w:val="008C0556"/>
    <w:rsid w:val="008C08F1"/>
    <w:rsid w:val="008C0907"/>
    <w:rsid w:val="008C091A"/>
    <w:rsid w:val="008C1FA8"/>
    <w:rsid w:val="008C21F4"/>
    <w:rsid w:val="008C2CAE"/>
    <w:rsid w:val="008C2FD5"/>
    <w:rsid w:val="008C3A08"/>
    <w:rsid w:val="008C4897"/>
    <w:rsid w:val="008C6791"/>
    <w:rsid w:val="008C6CED"/>
    <w:rsid w:val="008C710A"/>
    <w:rsid w:val="008C757A"/>
    <w:rsid w:val="008C795C"/>
    <w:rsid w:val="008D0424"/>
    <w:rsid w:val="008D0B91"/>
    <w:rsid w:val="008D0CD0"/>
    <w:rsid w:val="008D0F7A"/>
    <w:rsid w:val="008D0F8F"/>
    <w:rsid w:val="008D13D2"/>
    <w:rsid w:val="008D1BBA"/>
    <w:rsid w:val="008D1D89"/>
    <w:rsid w:val="008D29F1"/>
    <w:rsid w:val="008D314E"/>
    <w:rsid w:val="008D31EB"/>
    <w:rsid w:val="008D3AA7"/>
    <w:rsid w:val="008D3E99"/>
    <w:rsid w:val="008D45AE"/>
    <w:rsid w:val="008D4D2E"/>
    <w:rsid w:val="008D5847"/>
    <w:rsid w:val="008D614A"/>
    <w:rsid w:val="008D68D1"/>
    <w:rsid w:val="008D6965"/>
    <w:rsid w:val="008D6B5F"/>
    <w:rsid w:val="008D6BA6"/>
    <w:rsid w:val="008D6FB4"/>
    <w:rsid w:val="008D71F6"/>
    <w:rsid w:val="008D72E1"/>
    <w:rsid w:val="008D78FD"/>
    <w:rsid w:val="008E0237"/>
    <w:rsid w:val="008E0708"/>
    <w:rsid w:val="008E0BB3"/>
    <w:rsid w:val="008E1BC4"/>
    <w:rsid w:val="008E22E1"/>
    <w:rsid w:val="008E29A9"/>
    <w:rsid w:val="008E2CD3"/>
    <w:rsid w:val="008E429E"/>
    <w:rsid w:val="008E4361"/>
    <w:rsid w:val="008E4508"/>
    <w:rsid w:val="008E451C"/>
    <w:rsid w:val="008E46A3"/>
    <w:rsid w:val="008E4CDB"/>
    <w:rsid w:val="008E4CF0"/>
    <w:rsid w:val="008E5483"/>
    <w:rsid w:val="008E5728"/>
    <w:rsid w:val="008E620C"/>
    <w:rsid w:val="008E6E25"/>
    <w:rsid w:val="008E6E9E"/>
    <w:rsid w:val="008E7BEE"/>
    <w:rsid w:val="008F05A6"/>
    <w:rsid w:val="008F0AE7"/>
    <w:rsid w:val="008F0F2F"/>
    <w:rsid w:val="008F1196"/>
    <w:rsid w:val="008F1303"/>
    <w:rsid w:val="008F244F"/>
    <w:rsid w:val="008F25D1"/>
    <w:rsid w:val="008F2846"/>
    <w:rsid w:val="008F3517"/>
    <w:rsid w:val="008F38A8"/>
    <w:rsid w:val="008F40C4"/>
    <w:rsid w:val="008F45FD"/>
    <w:rsid w:val="008F462D"/>
    <w:rsid w:val="008F469A"/>
    <w:rsid w:val="008F4D12"/>
    <w:rsid w:val="008F4D44"/>
    <w:rsid w:val="008F526F"/>
    <w:rsid w:val="008F562C"/>
    <w:rsid w:val="008F57A5"/>
    <w:rsid w:val="008F6B6B"/>
    <w:rsid w:val="008F7298"/>
    <w:rsid w:val="008F7782"/>
    <w:rsid w:val="008F785E"/>
    <w:rsid w:val="009002F3"/>
    <w:rsid w:val="00900DAE"/>
    <w:rsid w:val="009011CE"/>
    <w:rsid w:val="00901946"/>
    <w:rsid w:val="00901ABF"/>
    <w:rsid w:val="00901AF5"/>
    <w:rsid w:val="00902663"/>
    <w:rsid w:val="00902CD2"/>
    <w:rsid w:val="0090352A"/>
    <w:rsid w:val="00903A16"/>
    <w:rsid w:val="00904E4C"/>
    <w:rsid w:val="0090564A"/>
    <w:rsid w:val="009059A3"/>
    <w:rsid w:val="0090697A"/>
    <w:rsid w:val="00906E07"/>
    <w:rsid w:val="00907027"/>
    <w:rsid w:val="0090789D"/>
    <w:rsid w:val="009079A5"/>
    <w:rsid w:val="00907B70"/>
    <w:rsid w:val="00907EB1"/>
    <w:rsid w:val="00910222"/>
    <w:rsid w:val="00910249"/>
    <w:rsid w:val="009106AA"/>
    <w:rsid w:val="00911BDE"/>
    <w:rsid w:val="00912C5C"/>
    <w:rsid w:val="00912D6D"/>
    <w:rsid w:val="00913A14"/>
    <w:rsid w:val="00913B42"/>
    <w:rsid w:val="00913CDD"/>
    <w:rsid w:val="00914CAB"/>
    <w:rsid w:val="00914D42"/>
    <w:rsid w:val="0091622E"/>
    <w:rsid w:val="00916441"/>
    <w:rsid w:val="009167EA"/>
    <w:rsid w:val="00916F98"/>
    <w:rsid w:val="00917BA0"/>
    <w:rsid w:val="00917E8E"/>
    <w:rsid w:val="00917FA2"/>
    <w:rsid w:val="009202EC"/>
    <w:rsid w:val="00920EDC"/>
    <w:rsid w:val="009211D6"/>
    <w:rsid w:val="00921286"/>
    <w:rsid w:val="009216A5"/>
    <w:rsid w:val="00921AF5"/>
    <w:rsid w:val="00922121"/>
    <w:rsid w:val="0092219C"/>
    <w:rsid w:val="00922470"/>
    <w:rsid w:val="0092262D"/>
    <w:rsid w:val="009227B2"/>
    <w:rsid w:val="00922BCB"/>
    <w:rsid w:val="009230F0"/>
    <w:rsid w:val="009233DF"/>
    <w:rsid w:val="009238F0"/>
    <w:rsid w:val="00923A11"/>
    <w:rsid w:val="00923F38"/>
    <w:rsid w:val="00924BD6"/>
    <w:rsid w:val="00924D60"/>
    <w:rsid w:val="0092530E"/>
    <w:rsid w:val="00925910"/>
    <w:rsid w:val="00925F88"/>
    <w:rsid w:val="009261FC"/>
    <w:rsid w:val="00926354"/>
    <w:rsid w:val="009267DF"/>
    <w:rsid w:val="00927114"/>
    <w:rsid w:val="0092793A"/>
    <w:rsid w:val="0093010A"/>
    <w:rsid w:val="00932A74"/>
    <w:rsid w:val="00932FBA"/>
    <w:rsid w:val="009331A6"/>
    <w:rsid w:val="0093376A"/>
    <w:rsid w:val="009342D4"/>
    <w:rsid w:val="00934B68"/>
    <w:rsid w:val="00934C6E"/>
    <w:rsid w:val="00934EB0"/>
    <w:rsid w:val="0093536A"/>
    <w:rsid w:val="009353D1"/>
    <w:rsid w:val="009357E9"/>
    <w:rsid w:val="0093587E"/>
    <w:rsid w:val="00935AB0"/>
    <w:rsid w:val="009366FE"/>
    <w:rsid w:val="00937D1A"/>
    <w:rsid w:val="00937E1A"/>
    <w:rsid w:val="00937E54"/>
    <w:rsid w:val="00940290"/>
    <w:rsid w:val="00940664"/>
    <w:rsid w:val="0094091F"/>
    <w:rsid w:val="00940A04"/>
    <w:rsid w:val="00940A55"/>
    <w:rsid w:val="00940CA6"/>
    <w:rsid w:val="0094182A"/>
    <w:rsid w:val="00942945"/>
    <w:rsid w:val="0094430B"/>
    <w:rsid w:val="00944BC6"/>
    <w:rsid w:val="0094559A"/>
    <w:rsid w:val="0094598E"/>
    <w:rsid w:val="00945D35"/>
    <w:rsid w:val="00945DED"/>
    <w:rsid w:val="00946654"/>
    <w:rsid w:val="00946DA7"/>
    <w:rsid w:val="009472AA"/>
    <w:rsid w:val="009479AF"/>
    <w:rsid w:val="00947D71"/>
    <w:rsid w:val="00947E16"/>
    <w:rsid w:val="00950DF0"/>
    <w:rsid w:val="009512BB"/>
    <w:rsid w:val="00951744"/>
    <w:rsid w:val="009518B1"/>
    <w:rsid w:val="00951D62"/>
    <w:rsid w:val="00951D77"/>
    <w:rsid w:val="00951DB9"/>
    <w:rsid w:val="00952D7E"/>
    <w:rsid w:val="00953171"/>
    <w:rsid w:val="00953602"/>
    <w:rsid w:val="00953794"/>
    <w:rsid w:val="009538A2"/>
    <w:rsid w:val="009539F9"/>
    <w:rsid w:val="009548E6"/>
    <w:rsid w:val="009549F4"/>
    <w:rsid w:val="00954FD5"/>
    <w:rsid w:val="009554E4"/>
    <w:rsid w:val="00955A18"/>
    <w:rsid w:val="00955AF7"/>
    <w:rsid w:val="00955FA8"/>
    <w:rsid w:val="00956DA1"/>
    <w:rsid w:val="0095707E"/>
    <w:rsid w:val="00957690"/>
    <w:rsid w:val="00957AE0"/>
    <w:rsid w:val="00957DA8"/>
    <w:rsid w:val="00957F9D"/>
    <w:rsid w:val="009606F5"/>
    <w:rsid w:val="00960863"/>
    <w:rsid w:val="009614DA"/>
    <w:rsid w:val="00961535"/>
    <w:rsid w:val="00961E2D"/>
    <w:rsid w:val="009620FA"/>
    <w:rsid w:val="009629BC"/>
    <w:rsid w:val="009635BE"/>
    <w:rsid w:val="009637CD"/>
    <w:rsid w:val="009642D3"/>
    <w:rsid w:val="009647B2"/>
    <w:rsid w:val="00964C05"/>
    <w:rsid w:val="009650DA"/>
    <w:rsid w:val="00965564"/>
    <w:rsid w:val="009657AE"/>
    <w:rsid w:val="0096646D"/>
    <w:rsid w:val="009664CA"/>
    <w:rsid w:val="009664D2"/>
    <w:rsid w:val="009667D5"/>
    <w:rsid w:val="009676CD"/>
    <w:rsid w:val="00967BD2"/>
    <w:rsid w:val="00967F3D"/>
    <w:rsid w:val="009706D7"/>
    <w:rsid w:val="0097074B"/>
    <w:rsid w:val="00970EFD"/>
    <w:rsid w:val="00971902"/>
    <w:rsid w:val="009719AE"/>
    <w:rsid w:val="00972F42"/>
    <w:rsid w:val="009738C9"/>
    <w:rsid w:val="00973EAA"/>
    <w:rsid w:val="0097450F"/>
    <w:rsid w:val="009745A8"/>
    <w:rsid w:val="00974ED9"/>
    <w:rsid w:val="0097573C"/>
    <w:rsid w:val="00975861"/>
    <w:rsid w:val="00975AE8"/>
    <w:rsid w:val="009761E2"/>
    <w:rsid w:val="009767D6"/>
    <w:rsid w:val="00976FF3"/>
    <w:rsid w:val="00977694"/>
    <w:rsid w:val="0098085E"/>
    <w:rsid w:val="00980F79"/>
    <w:rsid w:val="00981419"/>
    <w:rsid w:val="00981570"/>
    <w:rsid w:val="00982E02"/>
    <w:rsid w:val="009837A9"/>
    <w:rsid w:val="00983886"/>
    <w:rsid w:val="00983DE4"/>
    <w:rsid w:val="00984837"/>
    <w:rsid w:val="00984B71"/>
    <w:rsid w:val="009850F6"/>
    <w:rsid w:val="00985721"/>
    <w:rsid w:val="0098575C"/>
    <w:rsid w:val="009857ED"/>
    <w:rsid w:val="00985DDC"/>
    <w:rsid w:val="00985F47"/>
    <w:rsid w:val="00986D35"/>
    <w:rsid w:val="00986EF7"/>
    <w:rsid w:val="009874EA"/>
    <w:rsid w:val="00987735"/>
    <w:rsid w:val="00987A68"/>
    <w:rsid w:val="00987A82"/>
    <w:rsid w:val="00987D35"/>
    <w:rsid w:val="00987D5D"/>
    <w:rsid w:val="00990325"/>
    <w:rsid w:val="009904ED"/>
    <w:rsid w:val="00990EAA"/>
    <w:rsid w:val="0099142F"/>
    <w:rsid w:val="009916B4"/>
    <w:rsid w:val="00992700"/>
    <w:rsid w:val="0099270A"/>
    <w:rsid w:val="00992A40"/>
    <w:rsid w:val="00993994"/>
    <w:rsid w:val="0099421E"/>
    <w:rsid w:val="009946A2"/>
    <w:rsid w:val="00995B83"/>
    <w:rsid w:val="00995F92"/>
    <w:rsid w:val="00996249"/>
    <w:rsid w:val="009965D7"/>
    <w:rsid w:val="00997070"/>
    <w:rsid w:val="00997735"/>
    <w:rsid w:val="009A0025"/>
    <w:rsid w:val="009A02F0"/>
    <w:rsid w:val="009A045B"/>
    <w:rsid w:val="009A0630"/>
    <w:rsid w:val="009A13D8"/>
    <w:rsid w:val="009A1649"/>
    <w:rsid w:val="009A1DC2"/>
    <w:rsid w:val="009A2656"/>
    <w:rsid w:val="009A2891"/>
    <w:rsid w:val="009A2BBB"/>
    <w:rsid w:val="009A3542"/>
    <w:rsid w:val="009A4652"/>
    <w:rsid w:val="009A52A6"/>
    <w:rsid w:val="009A5B06"/>
    <w:rsid w:val="009A64A4"/>
    <w:rsid w:val="009A6E1F"/>
    <w:rsid w:val="009A7A21"/>
    <w:rsid w:val="009A7C8D"/>
    <w:rsid w:val="009B0A7A"/>
    <w:rsid w:val="009B0FA6"/>
    <w:rsid w:val="009B1C9E"/>
    <w:rsid w:val="009B1D4A"/>
    <w:rsid w:val="009B1E1E"/>
    <w:rsid w:val="009B28B7"/>
    <w:rsid w:val="009B34FE"/>
    <w:rsid w:val="009B3B02"/>
    <w:rsid w:val="009B3C0A"/>
    <w:rsid w:val="009B3C23"/>
    <w:rsid w:val="009B40EC"/>
    <w:rsid w:val="009B4A23"/>
    <w:rsid w:val="009B4CE9"/>
    <w:rsid w:val="009B55C1"/>
    <w:rsid w:val="009B5E1B"/>
    <w:rsid w:val="009B5E33"/>
    <w:rsid w:val="009B6189"/>
    <w:rsid w:val="009B62CD"/>
    <w:rsid w:val="009B63EC"/>
    <w:rsid w:val="009B6608"/>
    <w:rsid w:val="009B66C8"/>
    <w:rsid w:val="009B6721"/>
    <w:rsid w:val="009B6E22"/>
    <w:rsid w:val="009B7332"/>
    <w:rsid w:val="009C04E4"/>
    <w:rsid w:val="009C091D"/>
    <w:rsid w:val="009C0AE1"/>
    <w:rsid w:val="009C0EA8"/>
    <w:rsid w:val="009C14F2"/>
    <w:rsid w:val="009C1781"/>
    <w:rsid w:val="009C20B5"/>
    <w:rsid w:val="009C24F8"/>
    <w:rsid w:val="009C2D61"/>
    <w:rsid w:val="009C365F"/>
    <w:rsid w:val="009C4086"/>
    <w:rsid w:val="009C510D"/>
    <w:rsid w:val="009C5E1B"/>
    <w:rsid w:val="009C6B5C"/>
    <w:rsid w:val="009C6EED"/>
    <w:rsid w:val="009C6FBE"/>
    <w:rsid w:val="009D09D7"/>
    <w:rsid w:val="009D0F75"/>
    <w:rsid w:val="009D21E3"/>
    <w:rsid w:val="009D2C47"/>
    <w:rsid w:val="009D3416"/>
    <w:rsid w:val="009D3CE8"/>
    <w:rsid w:val="009D40C7"/>
    <w:rsid w:val="009D4188"/>
    <w:rsid w:val="009D41FF"/>
    <w:rsid w:val="009D4BA1"/>
    <w:rsid w:val="009D4BF6"/>
    <w:rsid w:val="009D4D33"/>
    <w:rsid w:val="009D6345"/>
    <w:rsid w:val="009D6A9F"/>
    <w:rsid w:val="009D6D4C"/>
    <w:rsid w:val="009E053F"/>
    <w:rsid w:val="009E11F4"/>
    <w:rsid w:val="009E154B"/>
    <w:rsid w:val="009E170D"/>
    <w:rsid w:val="009E1775"/>
    <w:rsid w:val="009E1A01"/>
    <w:rsid w:val="009E1DDD"/>
    <w:rsid w:val="009E212C"/>
    <w:rsid w:val="009E268D"/>
    <w:rsid w:val="009E394C"/>
    <w:rsid w:val="009E4666"/>
    <w:rsid w:val="009E46C5"/>
    <w:rsid w:val="009E49DD"/>
    <w:rsid w:val="009E4E55"/>
    <w:rsid w:val="009E4EDB"/>
    <w:rsid w:val="009E5199"/>
    <w:rsid w:val="009E525B"/>
    <w:rsid w:val="009E5337"/>
    <w:rsid w:val="009E5466"/>
    <w:rsid w:val="009E5E64"/>
    <w:rsid w:val="009E5FD8"/>
    <w:rsid w:val="009E61CB"/>
    <w:rsid w:val="009E6E11"/>
    <w:rsid w:val="009E76A4"/>
    <w:rsid w:val="009E7F4E"/>
    <w:rsid w:val="009F01AB"/>
    <w:rsid w:val="009F025F"/>
    <w:rsid w:val="009F086B"/>
    <w:rsid w:val="009F0D19"/>
    <w:rsid w:val="009F1261"/>
    <w:rsid w:val="009F16A9"/>
    <w:rsid w:val="009F2F6B"/>
    <w:rsid w:val="009F357E"/>
    <w:rsid w:val="009F3FBF"/>
    <w:rsid w:val="009F41F5"/>
    <w:rsid w:val="009F442E"/>
    <w:rsid w:val="009F544A"/>
    <w:rsid w:val="009F64BC"/>
    <w:rsid w:val="009F790E"/>
    <w:rsid w:val="00A00011"/>
    <w:rsid w:val="00A0052E"/>
    <w:rsid w:val="00A00632"/>
    <w:rsid w:val="00A01088"/>
    <w:rsid w:val="00A016F3"/>
    <w:rsid w:val="00A0172A"/>
    <w:rsid w:val="00A017EA"/>
    <w:rsid w:val="00A0203C"/>
    <w:rsid w:val="00A02288"/>
    <w:rsid w:val="00A02EDA"/>
    <w:rsid w:val="00A03520"/>
    <w:rsid w:val="00A04CC1"/>
    <w:rsid w:val="00A0668F"/>
    <w:rsid w:val="00A06749"/>
    <w:rsid w:val="00A0678F"/>
    <w:rsid w:val="00A07F08"/>
    <w:rsid w:val="00A102EA"/>
    <w:rsid w:val="00A108CE"/>
    <w:rsid w:val="00A10BAA"/>
    <w:rsid w:val="00A1155C"/>
    <w:rsid w:val="00A11E16"/>
    <w:rsid w:val="00A1212A"/>
    <w:rsid w:val="00A12ECC"/>
    <w:rsid w:val="00A12FC3"/>
    <w:rsid w:val="00A133D9"/>
    <w:rsid w:val="00A1471C"/>
    <w:rsid w:val="00A147A5"/>
    <w:rsid w:val="00A14E9C"/>
    <w:rsid w:val="00A15B31"/>
    <w:rsid w:val="00A16248"/>
    <w:rsid w:val="00A1778F"/>
    <w:rsid w:val="00A2004E"/>
    <w:rsid w:val="00A2053E"/>
    <w:rsid w:val="00A20848"/>
    <w:rsid w:val="00A21596"/>
    <w:rsid w:val="00A21B12"/>
    <w:rsid w:val="00A21CD2"/>
    <w:rsid w:val="00A22406"/>
    <w:rsid w:val="00A22EC6"/>
    <w:rsid w:val="00A230AF"/>
    <w:rsid w:val="00A230DE"/>
    <w:rsid w:val="00A23509"/>
    <w:rsid w:val="00A23DB8"/>
    <w:rsid w:val="00A241E0"/>
    <w:rsid w:val="00A248BD"/>
    <w:rsid w:val="00A24C87"/>
    <w:rsid w:val="00A25688"/>
    <w:rsid w:val="00A25CD1"/>
    <w:rsid w:val="00A25D29"/>
    <w:rsid w:val="00A260F8"/>
    <w:rsid w:val="00A26113"/>
    <w:rsid w:val="00A262C5"/>
    <w:rsid w:val="00A26B12"/>
    <w:rsid w:val="00A26BF8"/>
    <w:rsid w:val="00A271C9"/>
    <w:rsid w:val="00A272EC"/>
    <w:rsid w:val="00A27ACB"/>
    <w:rsid w:val="00A27BD0"/>
    <w:rsid w:val="00A300C8"/>
    <w:rsid w:val="00A304E9"/>
    <w:rsid w:val="00A30E64"/>
    <w:rsid w:val="00A3221E"/>
    <w:rsid w:val="00A330F5"/>
    <w:rsid w:val="00A33958"/>
    <w:rsid w:val="00A34138"/>
    <w:rsid w:val="00A342B9"/>
    <w:rsid w:val="00A34755"/>
    <w:rsid w:val="00A34DB3"/>
    <w:rsid w:val="00A36F23"/>
    <w:rsid w:val="00A37175"/>
    <w:rsid w:val="00A372B2"/>
    <w:rsid w:val="00A40AF2"/>
    <w:rsid w:val="00A40D11"/>
    <w:rsid w:val="00A40E2C"/>
    <w:rsid w:val="00A40FFC"/>
    <w:rsid w:val="00A4109B"/>
    <w:rsid w:val="00A4193C"/>
    <w:rsid w:val="00A41C23"/>
    <w:rsid w:val="00A41E3C"/>
    <w:rsid w:val="00A41E87"/>
    <w:rsid w:val="00A41F47"/>
    <w:rsid w:val="00A42601"/>
    <w:rsid w:val="00A42634"/>
    <w:rsid w:val="00A4281A"/>
    <w:rsid w:val="00A42D47"/>
    <w:rsid w:val="00A437F1"/>
    <w:rsid w:val="00A437F4"/>
    <w:rsid w:val="00A43B2F"/>
    <w:rsid w:val="00A43F43"/>
    <w:rsid w:val="00A4428A"/>
    <w:rsid w:val="00A453CF"/>
    <w:rsid w:val="00A4553C"/>
    <w:rsid w:val="00A45F1A"/>
    <w:rsid w:val="00A461AB"/>
    <w:rsid w:val="00A4623A"/>
    <w:rsid w:val="00A4660D"/>
    <w:rsid w:val="00A4698B"/>
    <w:rsid w:val="00A4723D"/>
    <w:rsid w:val="00A472D4"/>
    <w:rsid w:val="00A47C54"/>
    <w:rsid w:val="00A47D1E"/>
    <w:rsid w:val="00A47E31"/>
    <w:rsid w:val="00A506D9"/>
    <w:rsid w:val="00A50D23"/>
    <w:rsid w:val="00A51BBF"/>
    <w:rsid w:val="00A521B6"/>
    <w:rsid w:val="00A524CC"/>
    <w:rsid w:val="00A529D9"/>
    <w:rsid w:val="00A53188"/>
    <w:rsid w:val="00A53E83"/>
    <w:rsid w:val="00A5401B"/>
    <w:rsid w:val="00A5455D"/>
    <w:rsid w:val="00A54852"/>
    <w:rsid w:val="00A55304"/>
    <w:rsid w:val="00A55F8C"/>
    <w:rsid w:val="00A565E1"/>
    <w:rsid w:val="00A56657"/>
    <w:rsid w:val="00A57294"/>
    <w:rsid w:val="00A57637"/>
    <w:rsid w:val="00A579DE"/>
    <w:rsid w:val="00A607F6"/>
    <w:rsid w:val="00A608E6"/>
    <w:rsid w:val="00A60D46"/>
    <w:rsid w:val="00A60EEC"/>
    <w:rsid w:val="00A61A0A"/>
    <w:rsid w:val="00A6255A"/>
    <w:rsid w:val="00A62761"/>
    <w:rsid w:val="00A628A5"/>
    <w:rsid w:val="00A62AC9"/>
    <w:rsid w:val="00A634F0"/>
    <w:rsid w:val="00A63C9D"/>
    <w:rsid w:val="00A63E55"/>
    <w:rsid w:val="00A6405B"/>
    <w:rsid w:val="00A64381"/>
    <w:rsid w:val="00A64438"/>
    <w:rsid w:val="00A64A76"/>
    <w:rsid w:val="00A64D30"/>
    <w:rsid w:val="00A650F7"/>
    <w:rsid w:val="00A65BDD"/>
    <w:rsid w:val="00A65DAE"/>
    <w:rsid w:val="00A65E39"/>
    <w:rsid w:val="00A66C3C"/>
    <w:rsid w:val="00A66C82"/>
    <w:rsid w:val="00A670A8"/>
    <w:rsid w:val="00A67483"/>
    <w:rsid w:val="00A678E5"/>
    <w:rsid w:val="00A67991"/>
    <w:rsid w:val="00A67BAE"/>
    <w:rsid w:val="00A700EA"/>
    <w:rsid w:val="00A70EB5"/>
    <w:rsid w:val="00A71505"/>
    <w:rsid w:val="00A7188D"/>
    <w:rsid w:val="00A728F7"/>
    <w:rsid w:val="00A72CFD"/>
    <w:rsid w:val="00A7323F"/>
    <w:rsid w:val="00A7358A"/>
    <w:rsid w:val="00A738DF"/>
    <w:rsid w:val="00A73AE0"/>
    <w:rsid w:val="00A740A8"/>
    <w:rsid w:val="00A74643"/>
    <w:rsid w:val="00A74B4C"/>
    <w:rsid w:val="00A7647E"/>
    <w:rsid w:val="00A76DAD"/>
    <w:rsid w:val="00A76F2E"/>
    <w:rsid w:val="00A771B6"/>
    <w:rsid w:val="00A77701"/>
    <w:rsid w:val="00A77F35"/>
    <w:rsid w:val="00A80AF4"/>
    <w:rsid w:val="00A80C2F"/>
    <w:rsid w:val="00A80DDF"/>
    <w:rsid w:val="00A81153"/>
    <w:rsid w:val="00A83468"/>
    <w:rsid w:val="00A834E7"/>
    <w:rsid w:val="00A834F4"/>
    <w:rsid w:val="00A83767"/>
    <w:rsid w:val="00A83F58"/>
    <w:rsid w:val="00A84767"/>
    <w:rsid w:val="00A84C15"/>
    <w:rsid w:val="00A84E9D"/>
    <w:rsid w:val="00A8672C"/>
    <w:rsid w:val="00A87B00"/>
    <w:rsid w:val="00A87DBE"/>
    <w:rsid w:val="00A90B87"/>
    <w:rsid w:val="00A90D51"/>
    <w:rsid w:val="00A910F7"/>
    <w:rsid w:val="00A91574"/>
    <w:rsid w:val="00A91CD0"/>
    <w:rsid w:val="00A92DE8"/>
    <w:rsid w:val="00A92E8A"/>
    <w:rsid w:val="00A940E8"/>
    <w:rsid w:val="00A94554"/>
    <w:rsid w:val="00A94A91"/>
    <w:rsid w:val="00A94DD3"/>
    <w:rsid w:val="00A9570C"/>
    <w:rsid w:val="00A96084"/>
    <w:rsid w:val="00A96441"/>
    <w:rsid w:val="00A9645E"/>
    <w:rsid w:val="00A969D8"/>
    <w:rsid w:val="00A97072"/>
    <w:rsid w:val="00A97BE5"/>
    <w:rsid w:val="00A97CDE"/>
    <w:rsid w:val="00AA0477"/>
    <w:rsid w:val="00AA05E1"/>
    <w:rsid w:val="00AA1545"/>
    <w:rsid w:val="00AA37B3"/>
    <w:rsid w:val="00AA38E9"/>
    <w:rsid w:val="00AA3969"/>
    <w:rsid w:val="00AA3B7D"/>
    <w:rsid w:val="00AA4655"/>
    <w:rsid w:val="00AA478D"/>
    <w:rsid w:val="00AA4EB3"/>
    <w:rsid w:val="00AA5225"/>
    <w:rsid w:val="00AA5DC2"/>
    <w:rsid w:val="00AA63ED"/>
    <w:rsid w:val="00AA645A"/>
    <w:rsid w:val="00AA6861"/>
    <w:rsid w:val="00AA6E7F"/>
    <w:rsid w:val="00AA6F5E"/>
    <w:rsid w:val="00AA7499"/>
    <w:rsid w:val="00AA778B"/>
    <w:rsid w:val="00AB07B3"/>
    <w:rsid w:val="00AB0CF3"/>
    <w:rsid w:val="00AB0D45"/>
    <w:rsid w:val="00AB0E07"/>
    <w:rsid w:val="00AB1162"/>
    <w:rsid w:val="00AB19FD"/>
    <w:rsid w:val="00AB2051"/>
    <w:rsid w:val="00AB371E"/>
    <w:rsid w:val="00AB3DF5"/>
    <w:rsid w:val="00AB421D"/>
    <w:rsid w:val="00AB43C1"/>
    <w:rsid w:val="00AB523C"/>
    <w:rsid w:val="00AB5C9E"/>
    <w:rsid w:val="00AB7913"/>
    <w:rsid w:val="00AB7DEA"/>
    <w:rsid w:val="00AB7F4A"/>
    <w:rsid w:val="00AC0704"/>
    <w:rsid w:val="00AC1213"/>
    <w:rsid w:val="00AC1266"/>
    <w:rsid w:val="00AC1699"/>
    <w:rsid w:val="00AC1B1F"/>
    <w:rsid w:val="00AC1D5F"/>
    <w:rsid w:val="00AC236B"/>
    <w:rsid w:val="00AC2FA3"/>
    <w:rsid w:val="00AC30D3"/>
    <w:rsid w:val="00AC324F"/>
    <w:rsid w:val="00AC3C36"/>
    <w:rsid w:val="00AC4664"/>
    <w:rsid w:val="00AC6790"/>
    <w:rsid w:val="00AC7538"/>
    <w:rsid w:val="00AC758C"/>
    <w:rsid w:val="00AC79B8"/>
    <w:rsid w:val="00AC7E5E"/>
    <w:rsid w:val="00AD132A"/>
    <w:rsid w:val="00AD149D"/>
    <w:rsid w:val="00AD1D1A"/>
    <w:rsid w:val="00AD1D61"/>
    <w:rsid w:val="00AD255B"/>
    <w:rsid w:val="00AD2CEE"/>
    <w:rsid w:val="00AD2E33"/>
    <w:rsid w:val="00AD35DC"/>
    <w:rsid w:val="00AD4268"/>
    <w:rsid w:val="00AD49C5"/>
    <w:rsid w:val="00AD52F2"/>
    <w:rsid w:val="00AD57C3"/>
    <w:rsid w:val="00AD6021"/>
    <w:rsid w:val="00AD6445"/>
    <w:rsid w:val="00AE03E7"/>
    <w:rsid w:val="00AE0A86"/>
    <w:rsid w:val="00AE1000"/>
    <w:rsid w:val="00AE1284"/>
    <w:rsid w:val="00AE161A"/>
    <w:rsid w:val="00AE19DE"/>
    <w:rsid w:val="00AE1D77"/>
    <w:rsid w:val="00AE1FF7"/>
    <w:rsid w:val="00AE3102"/>
    <w:rsid w:val="00AE3A65"/>
    <w:rsid w:val="00AE3D82"/>
    <w:rsid w:val="00AE3E7B"/>
    <w:rsid w:val="00AE49F9"/>
    <w:rsid w:val="00AE4B09"/>
    <w:rsid w:val="00AE4BC7"/>
    <w:rsid w:val="00AE52DF"/>
    <w:rsid w:val="00AE629D"/>
    <w:rsid w:val="00AE6517"/>
    <w:rsid w:val="00AE65CC"/>
    <w:rsid w:val="00AE6FD2"/>
    <w:rsid w:val="00AE7129"/>
    <w:rsid w:val="00AE75A3"/>
    <w:rsid w:val="00AE79EF"/>
    <w:rsid w:val="00AF0364"/>
    <w:rsid w:val="00AF03B0"/>
    <w:rsid w:val="00AF0B26"/>
    <w:rsid w:val="00AF0F5B"/>
    <w:rsid w:val="00AF1776"/>
    <w:rsid w:val="00AF1885"/>
    <w:rsid w:val="00AF2966"/>
    <w:rsid w:val="00AF2A05"/>
    <w:rsid w:val="00AF306B"/>
    <w:rsid w:val="00AF31B8"/>
    <w:rsid w:val="00AF3432"/>
    <w:rsid w:val="00AF3437"/>
    <w:rsid w:val="00AF3AAD"/>
    <w:rsid w:val="00AF427F"/>
    <w:rsid w:val="00AF4333"/>
    <w:rsid w:val="00AF44BA"/>
    <w:rsid w:val="00AF4AF7"/>
    <w:rsid w:val="00AF530D"/>
    <w:rsid w:val="00AF5375"/>
    <w:rsid w:val="00AF600F"/>
    <w:rsid w:val="00AF6836"/>
    <w:rsid w:val="00AF7596"/>
    <w:rsid w:val="00B01562"/>
    <w:rsid w:val="00B01A16"/>
    <w:rsid w:val="00B01E24"/>
    <w:rsid w:val="00B023F4"/>
    <w:rsid w:val="00B026B5"/>
    <w:rsid w:val="00B02C32"/>
    <w:rsid w:val="00B02D5C"/>
    <w:rsid w:val="00B03D44"/>
    <w:rsid w:val="00B046CF"/>
    <w:rsid w:val="00B047A8"/>
    <w:rsid w:val="00B04E91"/>
    <w:rsid w:val="00B056DE"/>
    <w:rsid w:val="00B05961"/>
    <w:rsid w:val="00B05A87"/>
    <w:rsid w:val="00B05E22"/>
    <w:rsid w:val="00B06031"/>
    <w:rsid w:val="00B067AC"/>
    <w:rsid w:val="00B06A0B"/>
    <w:rsid w:val="00B06DCB"/>
    <w:rsid w:val="00B06F13"/>
    <w:rsid w:val="00B071B4"/>
    <w:rsid w:val="00B0728A"/>
    <w:rsid w:val="00B073CA"/>
    <w:rsid w:val="00B07CA6"/>
    <w:rsid w:val="00B07FC2"/>
    <w:rsid w:val="00B10073"/>
    <w:rsid w:val="00B100B7"/>
    <w:rsid w:val="00B1111E"/>
    <w:rsid w:val="00B11C5A"/>
    <w:rsid w:val="00B12F14"/>
    <w:rsid w:val="00B13DF4"/>
    <w:rsid w:val="00B1407C"/>
    <w:rsid w:val="00B146C1"/>
    <w:rsid w:val="00B14A2D"/>
    <w:rsid w:val="00B14A6C"/>
    <w:rsid w:val="00B1536D"/>
    <w:rsid w:val="00B1552D"/>
    <w:rsid w:val="00B17BBE"/>
    <w:rsid w:val="00B20435"/>
    <w:rsid w:val="00B20EDF"/>
    <w:rsid w:val="00B21925"/>
    <w:rsid w:val="00B21FE3"/>
    <w:rsid w:val="00B221A4"/>
    <w:rsid w:val="00B227C3"/>
    <w:rsid w:val="00B22FAE"/>
    <w:rsid w:val="00B232EA"/>
    <w:rsid w:val="00B23932"/>
    <w:rsid w:val="00B23B2D"/>
    <w:rsid w:val="00B24BEB"/>
    <w:rsid w:val="00B250E4"/>
    <w:rsid w:val="00B256F5"/>
    <w:rsid w:val="00B25E50"/>
    <w:rsid w:val="00B25FE8"/>
    <w:rsid w:val="00B26A24"/>
    <w:rsid w:val="00B26BE2"/>
    <w:rsid w:val="00B27382"/>
    <w:rsid w:val="00B27705"/>
    <w:rsid w:val="00B315BE"/>
    <w:rsid w:val="00B31BB2"/>
    <w:rsid w:val="00B32173"/>
    <w:rsid w:val="00B321C6"/>
    <w:rsid w:val="00B333A7"/>
    <w:rsid w:val="00B33556"/>
    <w:rsid w:val="00B33C96"/>
    <w:rsid w:val="00B33F81"/>
    <w:rsid w:val="00B342FF"/>
    <w:rsid w:val="00B3446D"/>
    <w:rsid w:val="00B346B9"/>
    <w:rsid w:val="00B349F4"/>
    <w:rsid w:val="00B34C52"/>
    <w:rsid w:val="00B34D04"/>
    <w:rsid w:val="00B35353"/>
    <w:rsid w:val="00B35ED1"/>
    <w:rsid w:val="00B35F6C"/>
    <w:rsid w:val="00B36B3C"/>
    <w:rsid w:val="00B36DEC"/>
    <w:rsid w:val="00B36EB6"/>
    <w:rsid w:val="00B36FE9"/>
    <w:rsid w:val="00B370D5"/>
    <w:rsid w:val="00B372D6"/>
    <w:rsid w:val="00B377A6"/>
    <w:rsid w:val="00B3783D"/>
    <w:rsid w:val="00B37E44"/>
    <w:rsid w:val="00B40E00"/>
    <w:rsid w:val="00B41EC0"/>
    <w:rsid w:val="00B424D6"/>
    <w:rsid w:val="00B42E4D"/>
    <w:rsid w:val="00B433E2"/>
    <w:rsid w:val="00B44053"/>
    <w:rsid w:val="00B4407F"/>
    <w:rsid w:val="00B44B68"/>
    <w:rsid w:val="00B454A0"/>
    <w:rsid w:val="00B45C56"/>
    <w:rsid w:val="00B45F85"/>
    <w:rsid w:val="00B468C4"/>
    <w:rsid w:val="00B47090"/>
    <w:rsid w:val="00B470CA"/>
    <w:rsid w:val="00B4727B"/>
    <w:rsid w:val="00B473E1"/>
    <w:rsid w:val="00B47724"/>
    <w:rsid w:val="00B50040"/>
    <w:rsid w:val="00B50979"/>
    <w:rsid w:val="00B51006"/>
    <w:rsid w:val="00B51B2B"/>
    <w:rsid w:val="00B5219A"/>
    <w:rsid w:val="00B52293"/>
    <w:rsid w:val="00B529FA"/>
    <w:rsid w:val="00B53A06"/>
    <w:rsid w:val="00B53DC7"/>
    <w:rsid w:val="00B54089"/>
    <w:rsid w:val="00B558C4"/>
    <w:rsid w:val="00B568C6"/>
    <w:rsid w:val="00B56937"/>
    <w:rsid w:val="00B573D9"/>
    <w:rsid w:val="00B600AD"/>
    <w:rsid w:val="00B60C60"/>
    <w:rsid w:val="00B61357"/>
    <w:rsid w:val="00B619A1"/>
    <w:rsid w:val="00B624E3"/>
    <w:rsid w:val="00B626BC"/>
    <w:rsid w:val="00B62770"/>
    <w:rsid w:val="00B629F9"/>
    <w:rsid w:val="00B62AD4"/>
    <w:rsid w:val="00B62F96"/>
    <w:rsid w:val="00B63B67"/>
    <w:rsid w:val="00B6480B"/>
    <w:rsid w:val="00B65153"/>
    <w:rsid w:val="00B6516D"/>
    <w:rsid w:val="00B65E15"/>
    <w:rsid w:val="00B65E39"/>
    <w:rsid w:val="00B65F96"/>
    <w:rsid w:val="00B662B0"/>
    <w:rsid w:val="00B66527"/>
    <w:rsid w:val="00B67425"/>
    <w:rsid w:val="00B70385"/>
    <w:rsid w:val="00B70534"/>
    <w:rsid w:val="00B713A3"/>
    <w:rsid w:val="00B71FE6"/>
    <w:rsid w:val="00B725AA"/>
    <w:rsid w:val="00B72A3B"/>
    <w:rsid w:val="00B732F7"/>
    <w:rsid w:val="00B73596"/>
    <w:rsid w:val="00B7393A"/>
    <w:rsid w:val="00B75C81"/>
    <w:rsid w:val="00B766C0"/>
    <w:rsid w:val="00B76FBA"/>
    <w:rsid w:val="00B80BDF"/>
    <w:rsid w:val="00B816D3"/>
    <w:rsid w:val="00B81AF7"/>
    <w:rsid w:val="00B81B39"/>
    <w:rsid w:val="00B8219C"/>
    <w:rsid w:val="00B832E9"/>
    <w:rsid w:val="00B83B26"/>
    <w:rsid w:val="00B83BD2"/>
    <w:rsid w:val="00B83F19"/>
    <w:rsid w:val="00B8457C"/>
    <w:rsid w:val="00B84976"/>
    <w:rsid w:val="00B84ADC"/>
    <w:rsid w:val="00B85A01"/>
    <w:rsid w:val="00B876CC"/>
    <w:rsid w:val="00B8786D"/>
    <w:rsid w:val="00B90CFC"/>
    <w:rsid w:val="00B90ECC"/>
    <w:rsid w:val="00B91217"/>
    <w:rsid w:val="00B91D87"/>
    <w:rsid w:val="00B92594"/>
    <w:rsid w:val="00B928DE"/>
    <w:rsid w:val="00B929E7"/>
    <w:rsid w:val="00B930C2"/>
    <w:rsid w:val="00B94D03"/>
    <w:rsid w:val="00B9536F"/>
    <w:rsid w:val="00B95FA7"/>
    <w:rsid w:val="00B961C0"/>
    <w:rsid w:val="00B966D3"/>
    <w:rsid w:val="00B9686E"/>
    <w:rsid w:val="00B96A4E"/>
    <w:rsid w:val="00B97161"/>
    <w:rsid w:val="00B97795"/>
    <w:rsid w:val="00B97AAC"/>
    <w:rsid w:val="00B97E27"/>
    <w:rsid w:val="00BA0229"/>
    <w:rsid w:val="00BA065E"/>
    <w:rsid w:val="00BA102A"/>
    <w:rsid w:val="00BA1503"/>
    <w:rsid w:val="00BA151A"/>
    <w:rsid w:val="00BA1981"/>
    <w:rsid w:val="00BA2257"/>
    <w:rsid w:val="00BA25BD"/>
    <w:rsid w:val="00BA2605"/>
    <w:rsid w:val="00BA271D"/>
    <w:rsid w:val="00BA28AE"/>
    <w:rsid w:val="00BA2ABD"/>
    <w:rsid w:val="00BA2AE2"/>
    <w:rsid w:val="00BA2DBF"/>
    <w:rsid w:val="00BA335F"/>
    <w:rsid w:val="00BA3DB4"/>
    <w:rsid w:val="00BA461F"/>
    <w:rsid w:val="00BA483E"/>
    <w:rsid w:val="00BA6636"/>
    <w:rsid w:val="00BA67A7"/>
    <w:rsid w:val="00BA6CA5"/>
    <w:rsid w:val="00BA6D96"/>
    <w:rsid w:val="00BA6F2F"/>
    <w:rsid w:val="00BA74F3"/>
    <w:rsid w:val="00BB07C5"/>
    <w:rsid w:val="00BB0ABF"/>
    <w:rsid w:val="00BB149D"/>
    <w:rsid w:val="00BB1554"/>
    <w:rsid w:val="00BB1754"/>
    <w:rsid w:val="00BB17C2"/>
    <w:rsid w:val="00BB191C"/>
    <w:rsid w:val="00BB1B0D"/>
    <w:rsid w:val="00BB1BA4"/>
    <w:rsid w:val="00BB216A"/>
    <w:rsid w:val="00BB232C"/>
    <w:rsid w:val="00BB265F"/>
    <w:rsid w:val="00BB2862"/>
    <w:rsid w:val="00BB2E71"/>
    <w:rsid w:val="00BB3524"/>
    <w:rsid w:val="00BB3649"/>
    <w:rsid w:val="00BB3F0C"/>
    <w:rsid w:val="00BB41FA"/>
    <w:rsid w:val="00BB441E"/>
    <w:rsid w:val="00BB4CE9"/>
    <w:rsid w:val="00BB5089"/>
    <w:rsid w:val="00BB5208"/>
    <w:rsid w:val="00BB55B9"/>
    <w:rsid w:val="00BB5F60"/>
    <w:rsid w:val="00BB61B3"/>
    <w:rsid w:val="00BB66E3"/>
    <w:rsid w:val="00BB7B2D"/>
    <w:rsid w:val="00BC15C4"/>
    <w:rsid w:val="00BC26F2"/>
    <w:rsid w:val="00BC2903"/>
    <w:rsid w:val="00BC3049"/>
    <w:rsid w:val="00BC35FF"/>
    <w:rsid w:val="00BC3F5E"/>
    <w:rsid w:val="00BC4784"/>
    <w:rsid w:val="00BC49BE"/>
    <w:rsid w:val="00BC5043"/>
    <w:rsid w:val="00BC56CC"/>
    <w:rsid w:val="00BC58AE"/>
    <w:rsid w:val="00BC5F6A"/>
    <w:rsid w:val="00BC5F96"/>
    <w:rsid w:val="00BC6081"/>
    <w:rsid w:val="00BC6E74"/>
    <w:rsid w:val="00BC73D8"/>
    <w:rsid w:val="00BC7830"/>
    <w:rsid w:val="00BC7849"/>
    <w:rsid w:val="00BC78BF"/>
    <w:rsid w:val="00BC7CBB"/>
    <w:rsid w:val="00BD0351"/>
    <w:rsid w:val="00BD07E0"/>
    <w:rsid w:val="00BD0E9F"/>
    <w:rsid w:val="00BD112C"/>
    <w:rsid w:val="00BD2190"/>
    <w:rsid w:val="00BD2788"/>
    <w:rsid w:val="00BD2992"/>
    <w:rsid w:val="00BD38BA"/>
    <w:rsid w:val="00BD39B4"/>
    <w:rsid w:val="00BD3D45"/>
    <w:rsid w:val="00BD4001"/>
    <w:rsid w:val="00BD4B76"/>
    <w:rsid w:val="00BD5464"/>
    <w:rsid w:val="00BD5870"/>
    <w:rsid w:val="00BD6270"/>
    <w:rsid w:val="00BD641B"/>
    <w:rsid w:val="00BD6662"/>
    <w:rsid w:val="00BD66EB"/>
    <w:rsid w:val="00BD6CFE"/>
    <w:rsid w:val="00BD711D"/>
    <w:rsid w:val="00BD7A29"/>
    <w:rsid w:val="00BD7B6D"/>
    <w:rsid w:val="00BD7D89"/>
    <w:rsid w:val="00BE0329"/>
    <w:rsid w:val="00BE0774"/>
    <w:rsid w:val="00BE12FC"/>
    <w:rsid w:val="00BE15D7"/>
    <w:rsid w:val="00BE36BB"/>
    <w:rsid w:val="00BE38CA"/>
    <w:rsid w:val="00BE3B1C"/>
    <w:rsid w:val="00BE3B8A"/>
    <w:rsid w:val="00BE4EE6"/>
    <w:rsid w:val="00BE5056"/>
    <w:rsid w:val="00BE51F3"/>
    <w:rsid w:val="00BE5833"/>
    <w:rsid w:val="00BE5A81"/>
    <w:rsid w:val="00BE6D17"/>
    <w:rsid w:val="00BE70CB"/>
    <w:rsid w:val="00BE7655"/>
    <w:rsid w:val="00BE76AA"/>
    <w:rsid w:val="00BF118C"/>
    <w:rsid w:val="00BF184E"/>
    <w:rsid w:val="00BF1BD2"/>
    <w:rsid w:val="00BF1E92"/>
    <w:rsid w:val="00BF25E7"/>
    <w:rsid w:val="00BF274D"/>
    <w:rsid w:val="00BF2BD7"/>
    <w:rsid w:val="00BF31C8"/>
    <w:rsid w:val="00BF3BA7"/>
    <w:rsid w:val="00BF40E6"/>
    <w:rsid w:val="00BF48EB"/>
    <w:rsid w:val="00BF4E78"/>
    <w:rsid w:val="00BF504D"/>
    <w:rsid w:val="00BF53C1"/>
    <w:rsid w:val="00BF55FB"/>
    <w:rsid w:val="00BF5AFC"/>
    <w:rsid w:val="00BF6A28"/>
    <w:rsid w:val="00BF6F94"/>
    <w:rsid w:val="00BF7019"/>
    <w:rsid w:val="00BF7AEF"/>
    <w:rsid w:val="00BF7E9B"/>
    <w:rsid w:val="00C006B9"/>
    <w:rsid w:val="00C01ACD"/>
    <w:rsid w:val="00C024A9"/>
    <w:rsid w:val="00C03261"/>
    <w:rsid w:val="00C03675"/>
    <w:rsid w:val="00C03C3E"/>
    <w:rsid w:val="00C04624"/>
    <w:rsid w:val="00C05DB0"/>
    <w:rsid w:val="00C05F8B"/>
    <w:rsid w:val="00C0622B"/>
    <w:rsid w:val="00C06CE3"/>
    <w:rsid w:val="00C07343"/>
    <w:rsid w:val="00C07B78"/>
    <w:rsid w:val="00C07E95"/>
    <w:rsid w:val="00C10CE3"/>
    <w:rsid w:val="00C11908"/>
    <w:rsid w:val="00C11BB6"/>
    <w:rsid w:val="00C11C37"/>
    <w:rsid w:val="00C11E89"/>
    <w:rsid w:val="00C122C2"/>
    <w:rsid w:val="00C123B7"/>
    <w:rsid w:val="00C124F1"/>
    <w:rsid w:val="00C12C4B"/>
    <w:rsid w:val="00C137A5"/>
    <w:rsid w:val="00C13834"/>
    <w:rsid w:val="00C13B9F"/>
    <w:rsid w:val="00C14209"/>
    <w:rsid w:val="00C146C0"/>
    <w:rsid w:val="00C14C2A"/>
    <w:rsid w:val="00C156FF"/>
    <w:rsid w:val="00C15A8D"/>
    <w:rsid w:val="00C15DE8"/>
    <w:rsid w:val="00C15EF9"/>
    <w:rsid w:val="00C1674B"/>
    <w:rsid w:val="00C1691E"/>
    <w:rsid w:val="00C16A38"/>
    <w:rsid w:val="00C173AD"/>
    <w:rsid w:val="00C20822"/>
    <w:rsid w:val="00C21640"/>
    <w:rsid w:val="00C21955"/>
    <w:rsid w:val="00C22146"/>
    <w:rsid w:val="00C223B4"/>
    <w:rsid w:val="00C22914"/>
    <w:rsid w:val="00C22A65"/>
    <w:rsid w:val="00C235C8"/>
    <w:rsid w:val="00C25217"/>
    <w:rsid w:val="00C2526E"/>
    <w:rsid w:val="00C253E9"/>
    <w:rsid w:val="00C25C01"/>
    <w:rsid w:val="00C26A89"/>
    <w:rsid w:val="00C27103"/>
    <w:rsid w:val="00C27307"/>
    <w:rsid w:val="00C303E9"/>
    <w:rsid w:val="00C31430"/>
    <w:rsid w:val="00C31D10"/>
    <w:rsid w:val="00C32255"/>
    <w:rsid w:val="00C326A3"/>
    <w:rsid w:val="00C32C40"/>
    <w:rsid w:val="00C32E2A"/>
    <w:rsid w:val="00C33328"/>
    <w:rsid w:val="00C33D9F"/>
    <w:rsid w:val="00C33F7C"/>
    <w:rsid w:val="00C33FA8"/>
    <w:rsid w:val="00C34413"/>
    <w:rsid w:val="00C344F3"/>
    <w:rsid w:val="00C3494B"/>
    <w:rsid w:val="00C3514C"/>
    <w:rsid w:val="00C352F0"/>
    <w:rsid w:val="00C36266"/>
    <w:rsid w:val="00C36BC7"/>
    <w:rsid w:val="00C36EA7"/>
    <w:rsid w:val="00C36F2E"/>
    <w:rsid w:val="00C374B9"/>
    <w:rsid w:val="00C40A60"/>
    <w:rsid w:val="00C41052"/>
    <w:rsid w:val="00C41383"/>
    <w:rsid w:val="00C41EA0"/>
    <w:rsid w:val="00C42287"/>
    <w:rsid w:val="00C42337"/>
    <w:rsid w:val="00C42571"/>
    <w:rsid w:val="00C42CFC"/>
    <w:rsid w:val="00C43243"/>
    <w:rsid w:val="00C44E15"/>
    <w:rsid w:val="00C45B4D"/>
    <w:rsid w:val="00C47444"/>
    <w:rsid w:val="00C47A2E"/>
    <w:rsid w:val="00C47D58"/>
    <w:rsid w:val="00C5060A"/>
    <w:rsid w:val="00C50BCE"/>
    <w:rsid w:val="00C50C7D"/>
    <w:rsid w:val="00C5142B"/>
    <w:rsid w:val="00C5190F"/>
    <w:rsid w:val="00C51D87"/>
    <w:rsid w:val="00C51E97"/>
    <w:rsid w:val="00C525CC"/>
    <w:rsid w:val="00C53937"/>
    <w:rsid w:val="00C53D7D"/>
    <w:rsid w:val="00C546AF"/>
    <w:rsid w:val="00C5545C"/>
    <w:rsid w:val="00C55892"/>
    <w:rsid w:val="00C55DD4"/>
    <w:rsid w:val="00C56B37"/>
    <w:rsid w:val="00C579D6"/>
    <w:rsid w:val="00C60107"/>
    <w:rsid w:val="00C60290"/>
    <w:rsid w:val="00C6063F"/>
    <w:rsid w:val="00C60ADC"/>
    <w:rsid w:val="00C61C8A"/>
    <w:rsid w:val="00C61E21"/>
    <w:rsid w:val="00C62573"/>
    <w:rsid w:val="00C62CD2"/>
    <w:rsid w:val="00C62DC2"/>
    <w:rsid w:val="00C6396F"/>
    <w:rsid w:val="00C642A2"/>
    <w:rsid w:val="00C6540D"/>
    <w:rsid w:val="00C667BD"/>
    <w:rsid w:val="00C66DCA"/>
    <w:rsid w:val="00C67BE7"/>
    <w:rsid w:val="00C67EF6"/>
    <w:rsid w:val="00C7011D"/>
    <w:rsid w:val="00C704E1"/>
    <w:rsid w:val="00C70735"/>
    <w:rsid w:val="00C70C57"/>
    <w:rsid w:val="00C71879"/>
    <w:rsid w:val="00C71EC8"/>
    <w:rsid w:val="00C72ACC"/>
    <w:rsid w:val="00C73087"/>
    <w:rsid w:val="00C739E1"/>
    <w:rsid w:val="00C74CDC"/>
    <w:rsid w:val="00C74F8F"/>
    <w:rsid w:val="00C7509F"/>
    <w:rsid w:val="00C760B8"/>
    <w:rsid w:val="00C77FF7"/>
    <w:rsid w:val="00C80042"/>
    <w:rsid w:val="00C81843"/>
    <w:rsid w:val="00C81970"/>
    <w:rsid w:val="00C823AD"/>
    <w:rsid w:val="00C839D9"/>
    <w:rsid w:val="00C83A68"/>
    <w:rsid w:val="00C83F2E"/>
    <w:rsid w:val="00C8404E"/>
    <w:rsid w:val="00C844F3"/>
    <w:rsid w:val="00C84A42"/>
    <w:rsid w:val="00C84B9A"/>
    <w:rsid w:val="00C85016"/>
    <w:rsid w:val="00C85272"/>
    <w:rsid w:val="00C856F0"/>
    <w:rsid w:val="00C861EB"/>
    <w:rsid w:val="00C86B6D"/>
    <w:rsid w:val="00C87240"/>
    <w:rsid w:val="00C9002E"/>
    <w:rsid w:val="00C90E94"/>
    <w:rsid w:val="00C91BDD"/>
    <w:rsid w:val="00C922EC"/>
    <w:rsid w:val="00C92384"/>
    <w:rsid w:val="00C925DC"/>
    <w:rsid w:val="00C9264D"/>
    <w:rsid w:val="00C92A5B"/>
    <w:rsid w:val="00C93540"/>
    <w:rsid w:val="00C94743"/>
    <w:rsid w:val="00C94CAE"/>
    <w:rsid w:val="00C94DF6"/>
    <w:rsid w:val="00C95407"/>
    <w:rsid w:val="00C95836"/>
    <w:rsid w:val="00C97004"/>
    <w:rsid w:val="00C97BB3"/>
    <w:rsid w:val="00CA0A5F"/>
    <w:rsid w:val="00CA0E93"/>
    <w:rsid w:val="00CA1236"/>
    <w:rsid w:val="00CA12CF"/>
    <w:rsid w:val="00CA150F"/>
    <w:rsid w:val="00CA1BE2"/>
    <w:rsid w:val="00CA2178"/>
    <w:rsid w:val="00CA2F61"/>
    <w:rsid w:val="00CA3005"/>
    <w:rsid w:val="00CA412C"/>
    <w:rsid w:val="00CA4BE1"/>
    <w:rsid w:val="00CA541C"/>
    <w:rsid w:val="00CA5E6B"/>
    <w:rsid w:val="00CA6BF5"/>
    <w:rsid w:val="00CA7C47"/>
    <w:rsid w:val="00CA7EDD"/>
    <w:rsid w:val="00CB0632"/>
    <w:rsid w:val="00CB076C"/>
    <w:rsid w:val="00CB1272"/>
    <w:rsid w:val="00CB1A10"/>
    <w:rsid w:val="00CB1E0E"/>
    <w:rsid w:val="00CB1E50"/>
    <w:rsid w:val="00CB1F1F"/>
    <w:rsid w:val="00CB1FF1"/>
    <w:rsid w:val="00CB2509"/>
    <w:rsid w:val="00CB25A3"/>
    <w:rsid w:val="00CB2AC6"/>
    <w:rsid w:val="00CB3954"/>
    <w:rsid w:val="00CB51B1"/>
    <w:rsid w:val="00CB5A93"/>
    <w:rsid w:val="00CB614F"/>
    <w:rsid w:val="00CB708B"/>
    <w:rsid w:val="00CC020C"/>
    <w:rsid w:val="00CC0724"/>
    <w:rsid w:val="00CC0B74"/>
    <w:rsid w:val="00CC11F9"/>
    <w:rsid w:val="00CC1463"/>
    <w:rsid w:val="00CC14F3"/>
    <w:rsid w:val="00CC1596"/>
    <w:rsid w:val="00CC1FB0"/>
    <w:rsid w:val="00CC2117"/>
    <w:rsid w:val="00CC363A"/>
    <w:rsid w:val="00CC3B12"/>
    <w:rsid w:val="00CC3B9A"/>
    <w:rsid w:val="00CC3F33"/>
    <w:rsid w:val="00CC46DC"/>
    <w:rsid w:val="00CC50F2"/>
    <w:rsid w:val="00CC587B"/>
    <w:rsid w:val="00CC58EF"/>
    <w:rsid w:val="00CC60DA"/>
    <w:rsid w:val="00CC65BB"/>
    <w:rsid w:val="00CC6724"/>
    <w:rsid w:val="00CC6D61"/>
    <w:rsid w:val="00CC7101"/>
    <w:rsid w:val="00CC761D"/>
    <w:rsid w:val="00CC7A8A"/>
    <w:rsid w:val="00CC7B2F"/>
    <w:rsid w:val="00CC7FCB"/>
    <w:rsid w:val="00CD0617"/>
    <w:rsid w:val="00CD0B5A"/>
    <w:rsid w:val="00CD0FBE"/>
    <w:rsid w:val="00CD109F"/>
    <w:rsid w:val="00CD13A7"/>
    <w:rsid w:val="00CD2F65"/>
    <w:rsid w:val="00CD35E0"/>
    <w:rsid w:val="00CD369C"/>
    <w:rsid w:val="00CD3CF7"/>
    <w:rsid w:val="00CD4095"/>
    <w:rsid w:val="00CD4BF9"/>
    <w:rsid w:val="00CD4D45"/>
    <w:rsid w:val="00CD5407"/>
    <w:rsid w:val="00CD6180"/>
    <w:rsid w:val="00CD6809"/>
    <w:rsid w:val="00CD6AA0"/>
    <w:rsid w:val="00CD7160"/>
    <w:rsid w:val="00CD7520"/>
    <w:rsid w:val="00CD7F80"/>
    <w:rsid w:val="00CE0044"/>
    <w:rsid w:val="00CE03ED"/>
    <w:rsid w:val="00CE0F91"/>
    <w:rsid w:val="00CE28E4"/>
    <w:rsid w:val="00CE323B"/>
    <w:rsid w:val="00CE3688"/>
    <w:rsid w:val="00CE3ADA"/>
    <w:rsid w:val="00CE4079"/>
    <w:rsid w:val="00CE5303"/>
    <w:rsid w:val="00CE5560"/>
    <w:rsid w:val="00CE5D6C"/>
    <w:rsid w:val="00CE67FE"/>
    <w:rsid w:val="00CE6D07"/>
    <w:rsid w:val="00CE7487"/>
    <w:rsid w:val="00CE75D0"/>
    <w:rsid w:val="00CE7678"/>
    <w:rsid w:val="00CE7F05"/>
    <w:rsid w:val="00CF176A"/>
    <w:rsid w:val="00CF18B6"/>
    <w:rsid w:val="00CF21E5"/>
    <w:rsid w:val="00CF26B9"/>
    <w:rsid w:val="00CF27DB"/>
    <w:rsid w:val="00CF3A84"/>
    <w:rsid w:val="00CF46F6"/>
    <w:rsid w:val="00CF5BEA"/>
    <w:rsid w:val="00CF5CD5"/>
    <w:rsid w:val="00CF60C7"/>
    <w:rsid w:val="00CF6952"/>
    <w:rsid w:val="00CF7824"/>
    <w:rsid w:val="00CF7AFB"/>
    <w:rsid w:val="00D000F0"/>
    <w:rsid w:val="00D0038F"/>
    <w:rsid w:val="00D003C8"/>
    <w:rsid w:val="00D01DAF"/>
    <w:rsid w:val="00D02602"/>
    <w:rsid w:val="00D0292C"/>
    <w:rsid w:val="00D03837"/>
    <w:rsid w:val="00D03881"/>
    <w:rsid w:val="00D042A3"/>
    <w:rsid w:val="00D043B3"/>
    <w:rsid w:val="00D0454B"/>
    <w:rsid w:val="00D04C81"/>
    <w:rsid w:val="00D05310"/>
    <w:rsid w:val="00D0581D"/>
    <w:rsid w:val="00D06374"/>
    <w:rsid w:val="00D066E9"/>
    <w:rsid w:val="00D06DAE"/>
    <w:rsid w:val="00D06E1F"/>
    <w:rsid w:val="00D07749"/>
    <w:rsid w:val="00D07BAF"/>
    <w:rsid w:val="00D104FA"/>
    <w:rsid w:val="00D1058A"/>
    <w:rsid w:val="00D1062A"/>
    <w:rsid w:val="00D11B15"/>
    <w:rsid w:val="00D11FDF"/>
    <w:rsid w:val="00D12726"/>
    <w:rsid w:val="00D127A2"/>
    <w:rsid w:val="00D12F8D"/>
    <w:rsid w:val="00D13217"/>
    <w:rsid w:val="00D14886"/>
    <w:rsid w:val="00D14A06"/>
    <w:rsid w:val="00D15613"/>
    <w:rsid w:val="00D15BE3"/>
    <w:rsid w:val="00D166E3"/>
    <w:rsid w:val="00D16A73"/>
    <w:rsid w:val="00D170CD"/>
    <w:rsid w:val="00D1784B"/>
    <w:rsid w:val="00D178AD"/>
    <w:rsid w:val="00D17B24"/>
    <w:rsid w:val="00D21223"/>
    <w:rsid w:val="00D214B3"/>
    <w:rsid w:val="00D216A3"/>
    <w:rsid w:val="00D21A4A"/>
    <w:rsid w:val="00D21B4D"/>
    <w:rsid w:val="00D21BE5"/>
    <w:rsid w:val="00D222D6"/>
    <w:rsid w:val="00D226B2"/>
    <w:rsid w:val="00D236FE"/>
    <w:rsid w:val="00D23C41"/>
    <w:rsid w:val="00D240BD"/>
    <w:rsid w:val="00D24299"/>
    <w:rsid w:val="00D24548"/>
    <w:rsid w:val="00D24974"/>
    <w:rsid w:val="00D25371"/>
    <w:rsid w:val="00D2647E"/>
    <w:rsid w:val="00D26525"/>
    <w:rsid w:val="00D2684F"/>
    <w:rsid w:val="00D27055"/>
    <w:rsid w:val="00D27120"/>
    <w:rsid w:val="00D2734E"/>
    <w:rsid w:val="00D27F6B"/>
    <w:rsid w:val="00D309B0"/>
    <w:rsid w:val="00D30B35"/>
    <w:rsid w:val="00D31DA8"/>
    <w:rsid w:val="00D322EA"/>
    <w:rsid w:val="00D32691"/>
    <w:rsid w:val="00D33AE9"/>
    <w:rsid w:val="00D33B43"/>
    <w:rsid w:val="00D33EBD"/>
    <w:rsid w:val="00D34D74"/>
    <w:rsid w:val="00D35CCD"/>
    <w:rsid w:val="00D3624C"/>
    <w:rsid w:val="00D36602"/>
    <w:rsid w:val="00D367C5"/>
    <w:rsid w:val="00D36A88"/>
    <w:rsid w:val="00D36AC8"/>
    <w:rsid w:val="00D36C90"/>
    <w:rsid w:val="00D3712A"/>
    <w:rsid w:val="00D371D8"/>
    <w:rsid w:val="00D37683"/>
    <w:rsid w:val="00D403BF"/>
    <w:rsid w:val="00D40794"/>
    <w:rsid w:val="00D41CC1"/>
    <w:rsid w:val="00D4204B"/>
    <w:rsid w:val="00D434B1"/>
    <w:rsid w:val="00D43885"/>
    <w:rsid w:val="00D43B4E"/>
    <w:rsid w:val="00D43C75"/>
    <w:rsid w:val="00D43D1D"/>
    <w:rsid w:val="00D4471D"/>
    <w:rsid w:val="00D45007"/>
    <w:rsid w:val="00D4506D"/>
    <w:rsid w:val="00D457B8"/>
    <w:rsid w:val="00D45B44"/>
    <w:rsid w:val="00D46340"/>
    <w:rsid w:val="00D46711"/>
    <w:rsid w:val="00D46F0A"/>
    <w:rsid w:val="00D504C9"/>
    <w:rsid w:val="00D50F1D"/>
    <w:rsid w:val="00D5116D"/>
    <w:rsid w:val="00D5132E"/>
    <w:rsid w:val="00D51625"/>
    <w:rsid w:val="00D51758"/>
    <w:rsid w:val="00D518DF"/>
    <w:rsid w:val="00D51D97"/>
    <w:rsid w:val="00D51D9D"/>
    <w:rsid w:val="00D51E85"/>
    <w:rsid w:val="00D5217C"/>
    <w:rsid w:val="00D52935"/>
    <w:rsid w:val="00D52B37"/>
    <w:rsid w:val="00D52D6B"/>
    <w:rsid w:val="00D53528"/>
    <w:rsid w:val="00D53D7D"/>
    <w:rsid w:val="00D53F8A"/>
    <w:rsid w:val="00D54E3C"/>
    <w:rsid w:val="00D551B3"/>
    <w:rsid w:val="00D555C0"/>
    <w:rsid w:val="00D55840"/>
    <w:rsid w:val="00D55865"/>
    <w:rsid w:val="00D55F36"/>
    <w:rsid w:val="00D561D0"/>
    <w:rsid w:val="00D56A9C"/>
    <w:rsid w:val="00D56D62"/>
    <w:rsid w:val="00D56F5F"/>
    <w:rsid w:val="00D571BD"/>
    <w:rsid w:val="00D572BF"/>
    <w:rsid w:val="00D605C7"/>
    <w:rsid w:val="00D60C65"/>
    <w:rsid w:val="00D60CC1"/>
    <w:rsid w:val="00D6146E"/>
    <w:rsid w:val="00D614B5"/>
    <w:rsid w:val="00D618A9"/>
    <w:rsid w:val="00D61B70"/>
    <w:rsid w:val="00D6260E"/>
    <w:rsid w:val="00D626B5"/>
    <w:rsid w:val="00D62A8A"/>
    <w:rsid w:val="00D6342D"/>
    <w:rsid w:val="00D63722"/>
    <w:rsid w:val="00D63978"/>
    <w:rsid w:val="00D63BB4"/>
    <w:rsid w:val="00D647CE"/>
    <w:rsid w:val="00D6594B"/>
    <w:rsid w:val="00D65E7B"/>
    <w:rsid w:val="00D67BD2"/>
    <w:rsid w:val="00D71EAD"/>
    <w:rsid w:val="00D72507"/>
    <w:rsid w:val="00D72556"/>
    <w:rsid w:val="00D7397B"/>
    <w:rsid w:val="00D7412A"/>
    <w:rsid w:val="00D75074"/>
    <w:rsid w:val="00D75A22"/>
    <w:rsid w:val="00D76665"/>
    <w:rsid w:val="00D766FF"/>
    <w:rsid w:val="00D76947"/>
    <w:rsid w:val="00D76BAF"/>
    <w:rsid w:val="00D77568"/>
    <w:rsid w:val="00D77620"/>
    <w:rsid w:val="00D77779"/>
    <w:rsid w:val="00D77F69"/>
    <w:rsid w:val="00D818A6"/>
    <w:rsid w:val="00D82400"/>
    <w:rsid w:val="00D8259A"/>
    <w:rsid w:val="00D82682"/>
    <w:rsid w:val="00D83BC5"/>
    <w:rsid w:val="00D849B8"/>
    <w:rsid w:val="00D84A41"/>
    <w:rsid w:val="00D8536B"/>
    <w:rsid w:val="00D85A05"/>
    <w:rsid w:val="00D85BF7"/>
    <w:rsid w:val="00D86529"/>
    <w:rsid w:val="00D865AD"/>
    <w:rsid w:val="00D86AFC"/>
    <w:rsid w:val="00D86CC9"/>
    <w:rsid w:val="00D8704E"/>
    <w:rsid w:val="00D9078E"/>
    <w:rsid w:val="00D90870"/>
    <w:rsid w:val="00D90E8D"/>
    <w:rsid w:val="00D91AB3"/>
    <w:rsid w:val="00D91D29"/>
    <w:rsid w:val="00D9246B"/>
    <w:rsid w:val="00D92B43"/>
    <w:rsid w:val="00D931E4"/>
    <w:rsid w:val="00D9361C"/>
    <w:rsid w:val="00D93F7D"/>
    <w:rsid w:val="00D9408B"/>
    <w:rsid w:val="00D94140"/>
    <w:rsid w:val="00D94787"/>
    <w:rsid w:val="00D94EFD"/>
    <w:rsid w:val="00D94F93"/>
    <w:rsid w:val="00D954AC"/>
    <w:rsid w:val="00D95AF1"/>
    <w:rsid w:val="00D95DE1"/>
    <w:rsid w:val="00D962C8"/>
    <w:rsid w:val="00D9642F"/>
    <w:rsid w:val="00D96632"/>
    <w:rsid w:val="00D9674A"/>
    <w:rsid w:val="00D96B5C"/>
    <w:rsid w:val="00D96E24"/>
    <w:rsid w:val="00D97676"/>
    <w:rsid w:val="00D976BB"/>
    <w:rsid w:val="00D97B05"/>
    <w:rsid w:val="00D97EA2"/>
    <w:rsid w:val="00DA05B1"/>
    <w:rsid w:val="00DA0940"/>
    <w:rsid w:val="00DA0A8F"/>
    <w:rsid w:val="00DA0BC5"/>
    <w:rsid w:val="00DA18AE"/>
    <w:rsid w:val="00DA202E"/>
    <w:rsid w:val="00DA20D9"/>
    <w:rsid w:val="00DA231C"/>
    <w:rsid w:val="00DA2343"/>
    <w:rsid w:val="00DA244B"/>
    <w:rsid w:val="00DA28A5"/>
    <w:rsid w:val="00DA2A8B"/>
    <w:rsid w:val="00DA2F81"/>
    <w:rsid w:val="00DA32AE"/>
    <w:rsid w:val="00DA3A27"/>
    <w:rsid w:val="00DA3B50"/>
    <w:rsid w:val="00DA3E9A"/>
    <w:rsid w:val="00DA5142"/>
    <w:rsid w:val="00DA5A6F"/>
    <w:rsid w:val="00DA5ACE"/>
    <w:rsid w:val="00DA7881"/>
    <w:rsid w:val="00DB0234"/>
    <w:rsid w:val="00DB0514"/>
    <w:rsid w:val="00DB0838"/>
    <w:rsid w:val="00DB2894"/>
    <w:rsid w:val="00DB2D8C"/>
    <w:rsid w:val="00DB372C"/>
    <w:rsid w:val="00DB3ACD"/>
    <w:rsid w:val="00DB3B11"/>
    <w:rsid w:val="00DB4097"/>
    <w:rsid w:val="00DB535D"/>
    <w:rsid w:val="00DB54A2"/>
    <w:rsid w:val="00DB55EF"/>
    <w:rsid w:val="00DB5A28"/>
    <w:rsid w:val="00DB68CC"/>
    <w:rsid w:val="00DB6E1F"/>
    <w:rsid w:val="00DB6E46"/>
    <w:rsid w:val="00DB6F1F"/>
    <w:rsid w:val="00DB6F4B"/>
    <w:rsid w:val="00DB7EDF"/>
    <w:rsid w:val="00DC0C35"/>
    <w:rsid w:val="00DC0E3B"/>
    <w:rsid w:val="00DC0F24"/>
    <w:rsid w:val="00DC104C"/>
    <w:rsid w:val="00DC2879"/>
    <w:rsid w:val="00DC2A54"/>
    <w:rsid w:val="00DC32E9"/>
    <w:rsid w:val="00DC35C2"/>
    <w:rsid w:val="00DC498B"/>
    <w:rsid w:val="00DC4DFA"/>
    <w:rsid w:val="00DC5266"/>
    <w:rsid w:val="00DC5974"/>
    <w:rsid w:val="00DC5CED"/>
    <w:rsid w:val="00DC6AA4"/>
    <w:rsid w:val="00DC767F"/>
    <w:rsid w:val="00DD008C"/>
    <w:rsid w:val="00DD0835"/>
    <w:rsid w:val="00DD0952"/>
    <w:rsid w:val="00DD0C05"/>
    <w:rsid w:val="00DD15C2"/>
    <w:rsid w:val="00DD1A01"/>
    <w:rsid w:val="00DD2C35"/>
    <w:rsid w:val="00DD358C"/>
    <w:rsid w:val="00DD38CE"/>
    <w:rsid w:val="00DD3BBF"/>
    <w:rsid w:val="00DD3BF4"/>
    <w:rsid w:val="00DD3F60"/>
    <w:rsid w:val="00DD43F2"/>
    <w:rsid w:val="00DD4EFB"/>
    <w:rsid w:val="00DD5753"/>
    <w:rsid w:val="00DE003B"/>
    <w:rsid w:val="00DE04B8"/>
    <w:rsid w:val="00DE28F8"/>
    <w:rsid w:val="00DE29E3"/>
    <w:rsid w:val="00DE2EF8"/>
    <w:rsid w:val="00DE2F3E"/>
    <w:rsid w:val="00DE3221"/>
    <w:rsid w:val="00DE3623"/>
    <w:rsid w:val="00DE45EA"/>
    <w:rsid w:val="00DE48A1"/>
    <w:rsid w:val="00DE54B1"/>
    <w:rsid w:val="00DE559F"/>
    <w:rsid w:val="00DE5C16"/>
    <w:rsid w:val="00DE6AB9"/>
    <w:rsid w:val="00DE6BB9"/>
    <w:rsid w:val="00DE6C87"/>
    <w:rsid w:val="00DE6F59"/>
    <w:rsid w:val="00DE7454"/>
    <w:rsid w:val="00DE7511"/>
    <w:rsid w:val="00DE7994"/>
    <w:rsid w:val="00DF0C79"/>
    <w:rsid w:val="00DF202C"/>
    <w:rsid w:val="00DF310A"/>
    <w:rsid w:val="00DF31C2"/>
    <w:rsid w:val="00DF33A3"/>
    <w:rsid w:val="00DF3B93"/>
    <w:rsid w:val="00DF3E44"/>
    <w:rsid w:val="00DF4527"/>
    <w:rsid w:val="00DF537D"/>
    <w:rsid w:val="00DF5757"/>
    <w:rsid w:val="00DF5C04"/>
    <w:rsid w:val="00DF5D9C"/>
    <w:rsid w:val="00DF5FF5"/>
    <w:rsid w:val="00DF6529"/>
    <w:rsid w:val="00DF7605"/>
    <w:rsid w:val="00DF7913"/>
    <w:rsid w:val="00DF7C97"/>
    <w:rsid w:val="00E000E4"/>
    <w:rsid w:val="00E002B9"/>
    <w:rsid w:val="00E004DF"/>
    <w:rsid w:val="00E00A7D"/>
    <w:rsid w:val="00E0194A"/>
    <w:rsid w:val="00E01BB2"/>
    <w:rsid w:val="00E022F1"/>
    <w:rsid w:val="00E02529"/>
    <w:rsid w:val="00E026DB"/>
    <w:rsid w:val="00E02BFE"/>
    <w:rsid w:val="00E02CD3"/>
    <w:rsid w:val="00E02D02"/>
    <w:rsid w:val="00E02D75"/>
    <w:rsid w:val="00E03DC0"/>
    <w:rsid w:val="00E04029"/>
    <w:rsid w:val="00E04155"/>
    <w:rsid w:val="00E04B79"/>
    <w:rsid w:val="00E04E63"/>
    <w:rsid w:val="00E05532"/>
    <w:rsid w:val="00E05DE6"/>
    <w:rsid w:val="00E06452"/>
    <w:rsid w:val="00E067BE"/>
    <w:rsid w:val="00E06D03"/>
    <w:rsid w:val="00E07050"/>
    <w:rsid w:val="00E0799A"/>
    <w:rsid w:val="00E079FB"/>
    <w:rsid w:val="00E07B53"/>
    <w:rsid w:val="00E07D27"/>
    <w:rsid w:val="00E07FFD"/>
    <w:rsid w:val="00E10F9A"/>
    <w:rsid w:val="00E12BA2"/>
    <w:rsid w:val="00E12EB3"/>
    <w:rsid w:val="00E13421"/>
    <w:rsid w:val="00E13ADE"/>
    <w:rsid w:val="00E14452"/>
    <w:rsid w:val="00E14A79"/>
    <w:rsid w:val="00E15030"/>
    <w:rsid w:val="00E1544E"/>
    <w:rsid w:val="00E15D2E"/>
    <w:rsid w:val="00E15D7B"/>
    <w:rsid w:val="00E162C5"/>
    <w:rsid w:val="00E16A9A"/>
    <w:rsid w:val="00E16C86"/>
    <w:rsid w:val="00E16E06"/>
    <w:rsid w:val="00E1731B"/>
    <w:rsid w:val="00E1738D"/>
    <w:rsid w:val="00E174B1"/>
    <w:rsid w:val="00E175D4"/>
    <w:rsid w:val="00E1768E"/>
    <w:rsid w:val="00E17E50"/>
    <w:rsid w:val="00E20FD7"/>
    <w:rsid w:val="00E21517"/>
    <w:rsid w:val="00E2185C"/>
    <w:rsid w:val="00E21881"/>
    <w:rsid w:val="00E21DA6"/>
    <w:rsid w:val="00E22832"/>
    <w:rsid w:val="00E2351C"/>
    <w:rsid w:val="00E240E0"/>
    <w:rsid w:val="00E25997"/>
    <w:rsid w:val="00E25A95"/>
    <w:rsid w:val="00E25BC4"/>
    <w:rsid w:val="00E25D35"/>
    <w:rsid w:val="00E25D71"/>
    <w:rsid w:val="00E27D3F"/>
    <w:rsid w:val="00E30B8B"/>
    <w:rsid w:val="00E30FBC"/>
    <w:rsid w:val="00E31765"/>
    <w:rsid w:val="00E31D46"/>
    <w:rsid w:val="00E31F73"/>
    <w:rsid w:val="00E325DA"/>
    <w:rsid w:val="00E337C1"/>
    <w:rsid w:val="00E338EA"/>
    <w:rsid w:val="00E33ABE"/>
    <w:rsid w:val="00E33FAF"/>
    <w:rsid w:val="00E347B4"/>
    <w:rsid w:val="00E349F4"/>
    <w:rsid w:val="00E34A92"/>
    <w:rsid w:val="00E35140"/>
    <w:rsid w:val="00E35FD9"/>
    <w:rsid w:val="00E36357"/>
    <w:rsid w:val="00E36811"/>
    <w:rsid w:val="00E36FDC"/>
    <w:rsid w:val="00E37136"/>
    <w:rsid w:val="00E404F3"/>
    <w:rsid w:val="00E40715"/>
    <w:rsid w:val="00E40A6C"/>
    <w:rsid w:val="00E40A85"/>
    <w:rsid w:val="00E42519"/>
    <w:rsid w:val="00E42CD9"/>
    <w:rsid w:val="00E43280"/>
    <w:rsid w:val="00E43314"/>
    <w:rsid w:val="00E435D8"/>
    <w:rsid w:val="00E452AE"/>
    <w:rsid w:val="00E456BE"/>
    <w:rsid w:val="00E460F9"/>
    <w:rsid w:val="00E46254"/>
    <w:rsid w:val="00E46496"/>
    <w:rsid w:val="00E469AD"/>
    <w:rsid w:val="00E47FB2"/>
    <w:rsid w:val="00E5057A"/>
    <w:rsid w:val="00E50B59"/>
    <w:rsid w:val="00E512C2"/>
    <w:rsid w:val="00E51696"/>
    <w:rsid w:val="00E5170D"/>
    <w:rsid w:val="00E51A14"/>
    <w:rsid w:val="00E52693"/>
    <w:rsid w:val="00E52A6A"/>
    <w:rsid w:val="00E531A1"/>
    <w:rsid w:val="00E53225"/>
    <w:rsid w:val="00E53F4C"/>
    <w:rsid w:val="00E544A8"/>
    <w:rsid w:val="00E5482F"/>
    <w:rsid w:val="00E54B28"/>
    <w:rsid w:val="00E55317"/>
    <w:rsid w:val="00E56153"/>
    <w:rsid w:val="00E5655D"/>
    <w:rsid w:val="00E56A1B"/>
    <w:rsid w:val="00E56B85"/>
    <w:rsid w:val="00E572E1"/>
    <w:rsid w:val="00E57972"/>
    <w:rsid w:val="00E57BC4"/>
    <w:rsid w:val="00E57CB4"/>
    <w:rsid w:val="00E57F9A"/>
    <w:rsid w:val="00E60479"/>
    <w:rsid w:val="00E60686"/>
    <w:rsid w:val="00E60BE5"/>
    <w:rsid w:val="00E61016"/>
    <w:rsid w:val="00E61839"/>
    <w:rsid w:val="00E61BCF"/>
    <w:rsid w:val="00E61C05"/>
    <w:rsid w:val="00E62239"/>
    <w:rsid w:val="00E62915"/>
    <w:rsid w:val="00E62BF8"/>
    <w:rsid w:val="00E63D2C"/>
    <w:rsid w:val="00E63D99"/>
    <w:rsid w:val="00E63E27"/>
    <w:rsid w:val="00E63F06"/>
    <w:rsid w:val="00E63FC7"/>
    <w:rsid w:val="00E63FFE"/>
    <w:rsid w:val="00E640B5"/>
    <w:rsid w:val="00E65244"/>
    <w:rsid w:val="00E65CCB"/>
    <w:rsid w:val="00E661CC"/>
    <w:rsid w:val="00E66225"/>
    <w:rsid w:val="00E671A0"/>
    <w:rsid w:val="00E674A1"/>
    <w:rsid w:val="00E675BA"/>
    <w:rsid w:val="00E701C0"/>
    <w:rsid w:val="00E703BA"/>
    <w:rsid w:val="00E709E5"/>
    <w:rsid w:val="00E71175"/>
    <w:rsid w:val="00E71CB0"/>
    <w:rsid w:val="00E72367"/>
    <w:rsid w:val="00E72A39"/>
    <w:rsid w:val="00E73384"/>
    <w:rsid w:val="00E7382C"/>
    <w:rsid w:val="00E73AB9"/>
    <w:rsid w:val="00E747C0"/>
    <w:rsid w:val="00E74E53"/>
    <w:rsid w:val="00E752A6"/>
    <w:rsid w:val="00E75A8C"/>
    <w:rsid w:val="00E75B20"/>
    <w:rsid w:val="00E75E5A"/>
    <w:rsid w:val="00E7690F"/>
    <w:rsid w:val="00E76CAC"/>
    <w:rsid w:val="00E76EF2"/>
    <w:rsid w:val="00E76F9B"/>
    <w:rsid w:val="00E81F3D"/>
    <w:rsid w:val="00E82640"/>
    <w:rsid w:val="00E82D68"/>
    <w:rsid w:val="00E83973"/>
    <w:rsid w:val="00E8430F"/>
    <w:rsid w:val="00E84A68"/>
    <w:rsid w:val="00E84A8B"/>
    <w:rsid w:val="00E850C8"/>
    <w:rsid w:val="00E857CE"/>
    <w:rsid w:val="00E86922"/>
    <w:rsid w:val="00E8757D"/>
    <w:rsid w:val="00E87F79"/>
    <w:rsid w:val="00E90032"/>
    <w:rsid w:val="00E90B75"/>
    <w:rsid w:val="00E9110D"/>
    <w:rsid w:val="00E918EA"/>
    <w:rsid w:val="00E923B3"/>
    <w:rsid w:val="00E92696"/>
    <w:rsid w:val="00E9273A"/>
    <w:rsid w:val="00E9299E"/>
    <w:rsid w:val="00E92CD9"/>
    <w:rsid w:val="00E932C3"/>
    <w:rsid w:val="00E94BA6"/>
    <w:rsid w:val="00E95077"/>
    <w:rsid w:val="00E96DB1"/>
    <w:rsid w:val="00E96FDE"/>
    <w:rsid w:val="00E9714D"/>
    <w:rsid w:val="00E9729D"/>
    <w:rsid w:val="00EA13F8"/>
    <w:rsid w:val="00EA1406"/>
    <w:rsid w:val="00EA1420"/>
    <w:rsid w:val="00EA1C26"/>
    <w:rsid w:val="00EA1E4A"/>
    <w:rsid w:val="00EA25BB"/>
    <w:rsid w:val="00EA2D89"/>
    <w:rsid w:val="00EA3133"/>
    <w:rsid w:val="00EA38AC"/>
    <w:rsid w:val="00EA3E9C"/>
    <w:rsid w:val="00EA468C"/>
    <w:rsid w:val="00EA4919"/>
    <w:rsid w:val="00EA5B84"/>
    <w:rsid w:val="00EA646F"/>
    <w:rsid w:val="00EA6981"/>
    <w:rsid w:val="00EA7023"/>
    <w:rsid w:val="00EA7058"/>
    <w:rsid w:val="00EA7A4D"/>
    <w:rsid w:val="00EA7A7E"/>
    <w:rsid w:val="00EB176C"/>
    <w:rsid w:val="00EB2979"/>
    <w:rsid w:val="00EB347B"/>
    <w:rsid w:val="00EB3C37"/>
    <w:rsid w:val="00EB4B45"/>
    <w:rsid w:val="00EB5596"/>
    <w:rsid w:val="00EB5E2C"/>
    <w:rsid w:val="00EB6112"/>
    <w:rsid w:val="00EB65A6"/>
    <w:rsid w:val="00EB6707"/>
    <w:rsid w:val="00EB6C5D"/>
    <w:rsid w:val="00EB6FB2"/>
    <w:rsid w:val="00EB7785"/>
    <w:rsid w:val="00EC0025"/>
    <w:rsid w:val="00EC069C"/>
    <w:rsid w:val="00EC1457"/>
    <w:rsid w:val="00EC1953"/>
    <w:rsid w:val="00EC1DA4"/>
    <w:rsid w:val="00EC2456"/>
    <w:rsid w:val="00EC24BC"/>
    <w:rsid w:val="00EC24F8"/>
    <w:rsid w:val="00EC2A67"/>
    <w:rsid w:val="00EC38FE"/>
    <w:rsid w:val="00EC426A"/>
    <w:rsid w:val="00EC44B6"/>
    <w:rsid w:val="00EC4C8C"/>
    <w:rsid w:val="00EC543D"/>
    <w:rsid w:val="00EC54C1"/>
    <w:rsid w:val="00EC612F"/>
    <w:rsid w:val="00EC6421"/>
    <w:rsid w:val="00EC6D91"/>
    <w:rsid w:val="00EC7704"/>
    <w:rsid w:val="00EC79C0"/>
    <w:rsid w:val="00ED00EA"/>
    <w:rsid w:val="00ED0A6A"/>
    <w:rsid w:val="00ED0BF6"/>
    <w:rsid w:val="00ED0C02"/>
    <w:rsid w:val="00ED0D7F"/>
    <w:rsid w:val="00ED0E18"/>
    <w:rsid w:val="00ED11C0"/>
    <w:rsid w:val="00ED1892"/>
    <w:rsid w:val="00ED28F5"/>
    <w:rsid w:val="00ED295B"/>
    <w:rsid w:val="00ED2E0D"/>
    <w:rsid w:val="00ED398D"/>
    <w:rsid w:val="00ED444D"/>
    <w:rsid w:val="00ED46DD"/>
    <w:rsid w:val="00ED5034"/>
    <w:rsid w:val="00ED5968"/>
    <w:rsid w:val="00ED69B4"/>
    <w:rsid w:val="00ED7A69"/>
    <w:rsid w:val="00ED7F32"/>
    <w:rsid w:val="00EE0788"/>
    <w:rsid w:val="00EE0C2D"/>
    <w:rsid w:val="00EE139D"/>
    <w:rsid w:val="00EE19C6"/>
    <w:rsid w:val="00EE1AF5"/>
    <w:rsid w:val="00EE315D"/>
    <w:rsid w:val="00EE3FF9"/>
    <w:rsid w:val="00EE43E6"/>
    <w:rsid w:val="00EE4A0B"/>
    <w:rsid w:val="00EE4A70"/>
    <w:rsid w:val="00EE5521"/>
    <w:rsid w:val="00EE555F"/>
    <w:rsid w:val="00EE5628"/>
    <w:rsid w:val="00EE5677"/>
    <w:rsid w:val="00EE589E"/>
    <w:rsid w:val="00EE5A8C"/>
    <w:rsid w:val="00EE5CC5"/>
    <w:rsid w:val="00EE5D18"/>
    <w:rsid w:val="00EE60E2"/>
    <w:rsid w:val="00EE669F"/>
    <w:rsid w:val="00EE66B1"/>
    <w:rsid w:val="00EE6E80"/>
    <w:rsid w:val="00EE7273"/>
    <w:rsid w:val="00EE7E4D"/>
    <w:rsid w:val="00EF1C62"/>
    <w:rsid w:val="00EF231B"/>
    <w:rsid w:val="00EF257D"/>
    <w:rsid w:val="00EF2E99"/>
    <w:rsid w:val="00EF35D2"/>
    <w:rsid w:val="00EF6098"/>
    <w:rsid w:val="00EF7102"/>
    <w:rsid w:val="00EF72F5"/>
    <w:rsid w:val="00EF7547"/>
    <w:rsid w:val="00EF7F41"/>
    <w:rsid w:val="00F000A1"/>
    <w:rsid w:val="00F00368"/>
    <w:rsid w:val="00F003E1"/>
    <w:rsid w:val="00F01336"/>
    <w:rsid w:val="00F0146C"/>
    <w:rsid w:val="00F01B8B"/>
    <w:rsid w:val="00F025BB"/>
    <w:rsid w:val="00F02A23"/>
    <w:rsid w:val="00F02AE4"/>
    <w:rsid w:val="00F0433E"/>
    <w:rsid w:val="00F053BD"/>
    <w:rsid w:val="00F05908"/>
    <w:rsid w:val="00F059CC"/>
    <w:rsid w:val="00F05D8B"/>
    <w:rsid w:val="00F061A0"/>
    <w:rsid w:val="00F06C89"/>
    <w:rsid w:val="00F0707C"/>
    <w:rsid w:val="00F0766B"/>
    <w:rsid w:val="00F07B9F"/>
    <w:rsid w:val="00F101FE"/>
    <w:rsid w:val="00F1024E"/>
    <w:rsid w:val="00F1043D"/>
    <w:rsid w:val="00F10B6B"/>
    <w:rsid w:val="00F10F9B"/>
    <w:rsid w:val="00F1104E"/>
    <w:rsid w:val="00F11A0F"/>
    <w:rsid w:val="00F129D8"/>
    <w:rsid w:val="00F12EAC"/>
    <w:rsid w:val="00F143B3"/>
    <w:rsid w:val="00F159E4"/>
    <w:rsid w:val="00F16B76"/>
    <w:rsid w:val="00F2046B"/>
    <w:rsid w:val="00F204CA"/>
    <w:rsid w:val="00F20907"/>
    <w:rsid w:val="00F21550"/>
    <w:rsid w:val="00F21967"/>
    <w:rsid w:val="00F21D7A"/>
    <w:rsid w:val="00F22B9A"/>
    <w:rsid w:val="00F22F01"/>
    <w:rsid w:val="00F24038"/>
    <w:rsid w:val="00F24321"/>
    <w:rsid w:val="00F2458C"/>
    <w:rsid w:val="00F254FE"/>
    <w:rsid w:val="00F261F1"/>
    <w:rsid w:val="00F263A2"/>
    <w:rsid w:val="00F2688F"/>
    <w:rsid w:val="00F26EDF"/>
    <w:rsid w:val="00F2701B"/>
    <w:rsid w:val="00F27449"/>
    <w:rsid w:val="00F2760C"/>
    <w:rsid w:val="00F30209"/>
    <w:rsid w:val="00F3034B"/>
    <w:rsid w:val="00F30829"/>
    <w:rsid w:val="00F30871"/>
    <w:rsid w:val="00F308EC"/>
    <w:rsid w:val="00F31979"/>
    <w:rsid w:val="00F31EFC"/>
    <w:rsid w:val="00F32374"/>
    <w:rsid w:val="00F32BDF"/>
    <w:rsid w:val="00F3302B"/>
    <w:rsid w:val="00F33F19"/>
    <w:rsid w:val="00F34AA1"/>
    <w:rsid w:val="00F35322"/>
    <w:rsid w:val="00F35779"/>
    <w:rsid w:val="00F369D0"/>
    <w:rsid w:val="00F36C4E"/>
    <w:rsid w:val="00F371ED"/>
    <w:rsid w:val="00F3766B"/>
    <w:rsid w:val="00F37CC4"/>
    <w:rsid w:val="00F37D0A"/>
    <w:rsid w:val="00F404EE"/>
    <w:rsid w:val="00F40CC6"/>
    <w:rsid w:val="00F40E9C"/>
    <w:rsid w:val="00F410FF"/>
    <w:rsid w:val="00F41404"/>
    <w:rsid w:val="00F41695"/>
    <w:rsid w:val="00F420E0"/>
    <w:rsid w:val="00F429E0"/>
    <w:rsid w:val="00F42B45"/>
    <w:rsid w:val="00F42CED"/>
    <w:rsid w:val="00F42FBA"/>
    <w:rsid w:val="00F43C37"/>
    <w:rsid w:val="00F444F7"/>
    <w:rsid w:val="00F44C5D"/>
    <w:rsid w:val="00F453BD"/>
    <w:rsid w:val="00F46066"/>
    <w:rsid w:val="00F462B6"/>
    <w:rsid w:val="00F47767"/>
    <w:rsid w:val="00F503B7"/>
    <w:rsid w:val="00F504E9"/>
    <w:rsid w:val="00F50634"/>
    <w:rsid w:val="00F50AE4"/>
    <w:rsid w:val="00F5202E"/>
    <w:rsid w:val="00F52720"/>
    <w:rsid w:val="00F52979"/>
    <w:rsid w:val="00F532D9"/>
    <w:rsid w:val="00F5404B"/>
    <w:rsid w:val="00F54164"/>
    <w:rsid w:val="00F546C2"/>
    <w:rsid w:val="00F55146"/>
    <w:rsid w:val="00F551FB"/>
    <w:rsid w:val="00F554A7"/>
    <w:rsid w:val="00F55AD6"/>
    <w:rsid w:val="00F55FAE"/>
    <w:rsid w:val="00F56452"/>
    <w:rsid w:val="00F56BF8"/>
    <w:rsid w:val="00F56C89"/>
    <w:rsid w:val="00F56CB2"/>
    <w:rsid w:val="00F5706B"/>
    <w:rsid w:val="00F5730F"/>
    <w:rsid w:val="00F60069"/>
    <w:rsid w:val="00F6031C"/>
    <w:rsid w:val="00F6044B"/>
    <w:rsid w:val="00F60932"/>
    <w:rsid w:val="00F60D17"/>
    <w:rsid w:val="00F613A2"/>
    <w:rsid w:val="00F6147A"/>
    <w:rsid w:val="00F615D8"/>
    <w:rsid w:val="00F61CF2"/>
    <w:rsid w:val="00F6276F"/>
    <w:rsid w:val="00F62DB4"/>
    <w:rsid w:val="00F63AF6"/>
    <w:rsid w:val="00F63D0A"/>
    <w:rsid w:val="00F64131"/>
    <w:rsid w:val="00F6426A"/>
    <w:rsid w:val="00F649AC"/>
    <w:rsid w:val="00F64FB5"/>
    <w:rsid w:val="00F65193"/>
    <w:rsid w:val="00F65FFE"/>
    <w:rsid w:val="00F66550"/>
    <w:rsid w:val="00F66FE1"/>
    <w:rsid w:val="00F704D0"/>
    <w:rsid w:val="00F706F4"/>
    <w:rsid w:val="00F70E6B"/>
    <w:rsid w:val="00F7132E"/>
    <w:rsid w:val="00F71692"/>
    <w:rsid w:val="00F717F4"/>
    <w:rsid w:val="00F728D0"/>
    <w:rsid w:val="00F72915"/>
    <w:rsid w:val="00F729C6"/>
    <w:rsid w:val="00F72C03"/>
    <w:rsid w:val="00F72E19"/>
    <w:rsid w:val="00F72E34"/>
    <w:rsid w:val="00F73152"/>
    <w:rsid w:val="00F73A6C"/>
    <w:rsid w:val="00F73C0C"/>
    <w:rsid w:val="00F74709"/>
    <w:rsid w:val="00F74EFE"/>
    <w:rsid w:val="00F7514E"/>
    <w:rsid w:val="00F7577A"/>
    <w:rsid w:val="00F758FD"/>
    <w:rsid w:val="00F7595F"/>
    <w:rsid w:val="00F75E29"/>
    <w:rsid w:val="00F7618C"/>
    <w:rsid w:val="00F7677C"/>
    <w:rsid w:val="00F778D3"/>
    <w:rsid w:val="00F802EA"/>
    <w:rsid w:val="00F8091C"/>
    <w:rsid w:val="00F80DDE"/>
    <w:rsid w:val="00F82BA3"/>
    <w:rsid w:val="00F82D8E"/>
    <w:rsid w:val="00F82E87"/>
    <w:rsid w:val="00F83007"/>
    <w:rsid w:val="00F83377"/>
    <w:rsid w:val="00F833CA"/>
    <w:rsid w:val="00F836BF"/>
    <w:rsid w:val="00F84E6D"/>
    <w:rsid w:val="00F8555F"/>
    <w:rsid w:val="00F85773"/>
    <w:rsid w:val="00F86585"/>
    <w:rsid w:val="00F87AE9"/>
    <w:rsid w:val="00F87B5B"/>
    <w:rsid w:val="00F90956"/>
    <w:rsid w:val="00F909C1"/>
    <w:rsid w:val="00F90B4A"/>
    <w:rsid w:val="00F914BE"/>
    <w:rsid w:val="00F914F4"/>
    <w:rsid w:val="00F917E5"/>
    <w:rsid w:val="00F91D08"/>
    <w:rsid w:val="00F91FBF"/>
    <w:rsid w:val="00F923F3"/>
    <w:rsid w:val="00F92B3C"/>
    <w:rsid w:val="00F93DDA"/>
    <w:rsid w:val="00F93FD7"/>
    <w:rsid w:val="00F94091"/>
    <w:rsid w:val="00F94428"/>
    <w:rsid w:val="00F9447A"/>
    <w:rsid w:val="00F944FF"/>
    <w:rsid w:val="00F9478F"/>
    <w:rsid w:val="00F94BDB"/>
    <w:rsid w:val="00F94CBA"/>
    <w:rsid w:val="00F94D8F"/>
    <w:rsid w:val="00F94E28"/>
    <w:rsid w:val="00F94EA0"/>
    <w:rsid w:val="00F951EB"/>
    <w:rsid w:val="00F95C1D"/>
    <w:rsid w:val="00F962EF"/>
    <w:rsid w:val="00F963B0"/>
    <w:rsid w:val="00F96D16"/>
    <w:rsid w:val="00F9781D"/>
    <w:rsid w:val="00FA0076"/>
    <w:rsid w:val="00FA04CB"/>
    <w:rsid w:val="00FA0FA6"/>
    <w:rsid w:val="00FA128B"/>
    <w:rsid w:val="00FA1701"/>
    <w:rsid w:val="00FA1B0F"/>
    <w:rsid w:val="00FA1C79"/>
    <w:rsid w:val="00FA2062"/>
    <w:rsid w:val="00FA209A"/>
    <w:rsid w:val="00FA2A3C"/>
    <w:rsid w:val="00FA2AC8"/>
    <w:rsid w:val="00FA30EB"/>
    <w:rsid w:val="00FA31EB"/>
    <w:rsid w:val="00FA344B"/>
    <w:rsid w:val="00FA34A6"/>
    <w:rsid w:val="00FA3976"/>
    <w:rsid w:val="00FA3AFF"/>
    <w:rsid w:val="00FA3F1B"/>
    <w:rsid w:val="00FA4974"/>
    <w:rsid w:val="00FA530F"/>
    <w:rsid w:val="00FA53F2"/>
    <w:rsid w:val="00FA5457"/>
    <w:rsid w:val="00FA668C"/>
    <w:rsid w:val="00FA668F"/>
    <w:rsid w:val="00FA6CA9"/>
    <w:rsid w:val="00FA6EE4"/>
    <w:rsid w:val="00FA76F3"/>
    <w:rsid w:val="00FB0C47"/>
    <w:rsid w:val="00FB1B73"/>
    <w:rsid w:val="00FB1C50"/>
    <w:rsid w:val="00FB2679"/>
    <w:rsid w:val="00FB2ACD"/>
    <w:rsid w:val="00FB369E"/>
    <w:rsid w:val="00FB3724"/>
    <w:rsid w:val="00FB3CF8"/>
    <w:rsid w:val="00FB46E4"/>
    <w:rsid w:val="00FB4FFA"/>
    <w:rsid w:val="00FB5B10"/>
    <w:rsid w:val="00FB5BBC"/>
    <w:rsid w:val="00FB5EC5"/>
    <w:rsid w:val="00FB5FC8"/>
    <w:rsid w:val="00FB6463"/>
    <w:rsid w:val="00FB72D9"/>
    <w:rsid w:val="00FC0EDC"/>
    <w:rsid w:val="00FC1912"/>
    <w:rsid w:val="00FC1BA5"/>
    <w:rsid w:val="00FC1D68"/>
    <w:rsid w:val="00FC1DD9"/>
    <w:rsid w:val="00FC2C4A"/>
    <w:rsid w:val="00FC2F21"/>
    <w:rsid w:val="00FC2F43"/>
    <w:rsid w:val="00FC2FBD"/>
    <w:rsid w:val="00FC3187"/>
    <w:rsid w:val="00FC34A1"/>
    <w:rsid w:val="00FC4466"/>
    <w:rsid w:val="00FC449B"/>
    <w:rsid w:val="00FC4DF3"/>
    <w:rsid w:val="00FC537E"/>
    <w:rsid w:val="00FC5E60"/>
    <w:rsid w:val="00FC601A"/>
    <w:rsid w:val="00FC643F"/>
    <w:rsid w:val="00FC6568"/>
    <w:rsid w:val="00FC6DED"/>
    <w:rsid w:val="00FC7B22"/>
    <w:rsid w:val="00FC7CD2"/>
    <w:rsid w:val="00FC7D77"/>
    <w:rsid w:val="00FC7E24"/>
    <w:rsid w:val="00FD0802"/>
    <w:rsid w:val="00FD09BD"/>
    <w:rsid w:val="00FD156F"/>
    <w:rsid w:val="00FD1D68"/>
    <w:rsid w:val="00FD2A11"/>
    <w:rsid w:val="00FD2CE6"/>
    <w:rsid w:val="00FD2E33"/>
    <w:rsid w:val="00FD3B15"/>
    <w:rsid w:val="00FD4031"/>
    <w:rsid w:val="00FD4268"/>
    <w:rsid w:val="00FD4708"/>
    <w:rsid w:val="00FD4824"/>
    <w:rsid w:val="00FD4A5F"/>
    <w:rsid w:val="00FD5059"/>
    <w:rsid w:val="00FD5F38"/>
    <w:rsid w:val="00FD5F3A"/>
    <w:rsid w:val="00FD6621"/>
    <w:rsid w:val="00FD6BBA"/>
    <w:rsid w:val="00FD6F47"/>
    <w:rsid w:val="00FE03B1"/>
    <w:rsid w:val="00FE0EBD"/>
    <w:rsid w:val="00FE1030"/>
    <w:rsid w:val="00FE20DB"/>
    <w:rsid w:val="00FE28E5"/>
    <w:rsid w:val="00FE35ED"/>
    <w:rsid w:val="00FE37EA"/>
    <w:rsid w:val="00FE383C"/>
    <w:rsid w:val="00FE4333"/>
    <w:rsid w:val="00FE477D"/>
    <w:rsid w:val="00FE4BD3"/>
    <w:rsid w:val="00FE4E95"/>
    <w:rsid w:val="00FE4EE3"/>
    <w:rsid w:val="00FE5241"/>
    <w:rsid w:val="00FE5911"/>
    <w:rsid w:val="00FE69DD"/>
    <w:rsid w:val="00FE69EB"/>
    <w:rsid w:val="00FE6D9F"/>
    <w:rsid w:val="00FE7097"/>
    <w:rsid w:val="00FE711C"/>
    <w:rsid w:val="00FE724B"/>
    <w:rsid w:val="00FE75CD"/>
    <w:rsid w:val="00FF06EC"/>
    <w:rsid w:val="00FF0C9D"/>
    <w:rsid w:val="00FF0CFE"/>
    <w:rsid w:val="00FF11A9"/>
    <w:rsid w:val="00FF16DA"/>
    <w:rsid w:val="00FF2042"/>
    <w:rsid w:val="00FF2E6A"/>
    <w:rsid w:val="00FF4071"/>
    <w:rsid w:val="00FF505F"/>
    <w:rsid w:val="00FF52E8"/>
    <w:rsid w:val="00FF5F09"/>
    <w:rsid w:val="00FF611C"/>
    <w:rsid w:val="00FF6186"/>
    <w:rsid w:val="00FF6382"/>
    <w:rsid w:val="00FF6FBD"/>
    <w:rsid w:val="00FF701E"/>
    <w:rsid w:val="00FF71F9"/>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BEBF4C2-864A-47A0-9079-78341862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53A06"/>
    <w:rPr>
      <w:rFonts w:ascii="Times New Roman" w:eastAsia="Times New Roman" w:hAnsi="Times New Roman"/>
      <w:sz w:val="24"/>
      <w:szCs w:val="24"/>
    </w:rPr>
  </w:style>
  <w:style w:type="paragraph" w:styleId="11">
    <w:name w:val="heading 1"/>
    <w:aliases w:val="H1,Заголовок 1 Знак Знак Знак Знак,Знак5,новая страница"/>
    <w:basedOn w:val="a0"/>
    <w:next w:val="a0"/>
    <w:link w:val="12"/>
    <w:uiPriority w:val="9"/>
    <w:qFormat/>
    <w:rsid w:val="00B53A06"/>
    <w:pPr>
      <w:keepNext/>
      <w:jc w:val="center"/>
      <w:outlineLvl w:val="0"/>
    </w:pPr>
    <w:rPr>
      <w:b/>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0"/>
    <w:next w:val="a0"/>
    <w:link w:val="20"/>
    <w:qFormat/>
    <w:rsid w:val="00B36FE9"/>
    <w:pPr>
      <w:keepNext/>
      <w:jc w:val="center"/>
      <w:outlineLvl w:val="1"/>
    </w:pPr>
    <w:rPr>
      <w:sz w:val="32"/>
      <w:szCs w:val="20"/>
    </w:rPr>
  </w:style>
  <w:style w:type="paragraph" w:styleId="3">
    <w:name w:val="heading 3"/>
    <w:aliases w:val="Знак Знак,OG Heading 3"/>
    <w:basedOn w:val="a0"/>
    <w:next w:val="a0"/>
    <w:link w:val="30"/>
    <w:qFormat/>
    <w:rsid w:val="00B36FE9"/>
    <w:pPr>
      <w:keepNext/>
      <w:jc w:val="center"/>
      <w:outlineLvl w:val="2"/>
    </w:pPr>
    <w:rPr>
      <w:b/>
      <w:sz w:val="28"/>
      <w:szCs w:val="20"/>
    </w:rPr>
  </w:style>
  <w:style w:type="paragraph" w:styleId="4">
    <w:name w:val="heading 4"/>
    <w:basedOn w:val="a0"/>
    <w:next w:val="a0"/>
    <w:link w:val="40"/>
    <w:qFormat/>
    <w:rsid w:val="00DB0514"/>
    <w:pPr>
      <w:keepNext/>
      <w:spacing w:before="240" w:after="60"/>
      <w:outlineLvl w:val="3"/>
    </w:pPr>
    <w:rPr>
      <w:b/>
      <w:bCs/>
      <w:sz w:val="28"/>
      <w:szCs w:val="28"/>
    </w:rPr>
  </w:style>
  <w:style w:type="paragraph" w:styleId="5">
    <w:name w:val="heading 5"/>
    <w:basedOn w:val="a0"/>
    <w:next w:val="a0"/>
    <w:link w:val="50"/>
    <w:qFormat/>
    <w:rsid w:val="00382565"/>
    <w:pPr>
      <w:spacing w:before="240" w:after="60"/>
      <w:outlineLvl w:val="4"/>
    </w:pPr>
    <w:rPr>
      <w:rFonts w:ascii="Calibri" w:hAnsi="Calibri"/>
      <w:b/>
      <w:bCs/>
      <w:i/>
      <w:iCs/>
      <w:sz w:val="26"/>
      <w:szCs w:val="26"/>
    </w:rPr>
  </w:style>
  <w:style w:type="paragraph" w:styleId="6">
    <w:name w:val="heading 6"/>
    <w:basedOn w:val="a0"/>
    <w:next w:val="a0"/>
    <w:link w:val="60"/>
    <w:qFormat/>
    <w:rsid w:val="00382565"/>
    <w:pPr>
      <w:spacing w:before="240" w:after="60"/>
      <w:outlineLvl w:val="5"/>
    </w:pPr>
    <w:rPr>
      <w:rFonts w:ascii="Calibri" w:hAnsi="Calibri"/>
      <w:b/>
      <w:bCs/>
      <w:sz w:val="22"/>
      <w:szCs w:val="22"/>
    </w:rPr>
  </w:style>
  <w:style w:type="paragraph" w:styleId="7">
    <w:name w:val="heading 7"/>
    <w:basedOn w:val="a0"/>
    <w:next w:val="a0"/>
    <w:link w:val="70"/>
    <w:qFormat/>
    <w:rsid w:val="00382565"/>
    <w:pPr>
      <w:spacing w:before="240" w:after="60"/>
      <w:outlineLvl w:val="6"/>
    </w:pPr>
    <w:rPr>
      <w:rFonts w:ascii="Calibri" w:hAnsi="Calibri"/>
    </w:rPr>
  </w:style>
  <w:style w:type="paragraph" w:styleId="80">
    <w:name w:val="heading 8"/>
    <w:basedOn w:val="a0"/>
    <w:next w:val="a0"/>
    <w:link w:val="81"/>
    <w:qFormat/>
    <w:rsid w:val="002E0041"/>
    <w:pPr>
      <w:keepNext/>
      <w:outlineLvl w:val="7"/>
    </w:pPr>
    <w:rPr>
      <w:szCs w:val="20"/>
    </w:rPr>
  </w:style>
  <w:style w:type="paragraph" w:styleId="9">
    <w:name w:val="heading 9"/>
    <w:basedOn w:val="a0"/>
    <w:next w:val="a0"/>
    <w:link w:val="90"/>
    <w:qFormat/>
    <w:rsid w:val="00382565"/>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H1 Знак,Заголовок 1 Знак Знак Знак Знак Знак,Знак5 Знак,новая страница Знак"/>
    <w:link w:val="11"/>
    <w:uiPriority w:val="9"/>
    <w:rsid w:val="00B53A06"/>
    <w:rPr>
      <w:rFonts w:ascii="Times New Roman" w:eastAsia="Times New Roman" w:hAnsi="Times New Roman" w:cs="Times New Roman"/>
      <w:b/>
      <w:sz w:val="24"/>
      <w:szCs w:val="24"/>
      <w:lang w:eastAsia="ru-RU"/>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rsid w:val="00B36FE9"/>
    <w:rPr>
      <w:rFonts w:ascii="Times New Roman" w:eastAsia="Times New Roman" w:hAnsi="Times New Roman"/>
      <w:sz w:val="32"/>
    </w:rPr>
  </w:style>
  <w:style w:type="character" w:customStyle="1" w:styleId="30">
    <w:name w:val="Заголовок 3 Знак"/>
    <w:aliases w:val="Знак Знак Знак2,OG Heading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link w:val="7"/>
    <w:rsid w:val="00382565"/>
    <w:rPr>
      <w:rFonts w:ascii="Calibri" w:eastAsia="Times New Roman" w:hAnsi="Calibri" w:cs="Times New Roman"/>
      <w:sz w:val="24"/>
      <w:szCs w:val="24"/>
    </w:rPr>
  </w:style>
  <w:style w:type="character" w:customStyle="1" w:styleId="81">
    <w:name w:val="Заголовок 8 Знак"/>
    <w:basedOn w:val="a1"/>
    <w:link w:val="80"/>
    <w:uiPriority w:val="99"/>
    <w:rsid w:val="00DE2F3E"/>
    <w:rPr>
      <w:rFonts w:ascii="Times New Roman" w:eastAsia="Times New Roman" w:hAnsi="Times New Roman"/>
      <w:sz w:val="24"/>
    </w:rPr>
  </w:style>
  <w:style w:type="character" w:customStyle="1" w:styleId="90">
    <w:name w:val="Заголовок 9 Знак"/>
    <w:link w:val="9"/>
    <w:rsid w:val="00382565"/>
    <w:rPr>
      <w:rFonts w:ascii="Cambria" w:eastAsia="Times New Roman" w:hAnsi="Cambria" w:cs="Times New Roman"/>
      <w:sz w:val="22"/>
      <w:szCs w:val="22"/>
    </w:rPr>
  </w:style>
  <w:style w:type="paragraph" w:customStyle="1" w:styleId="a4">
    <w:name w:val="Знак Знак Знак Знак"/>
    <w:basedOn w:val="a0"/>
    <w:rsid w:val="002E0041"/>
    <w:rPr>
      <w:rFonts w:ascii="Verdana" w:hAnsi="Verdana" w:cs="Verdana"/>
      <w:sz w:val="20"/>
      <w:szCs w:val="20"/>
      <w:lang w:val="en-US" w:eastAsia="en-US"/>
    </w:rPr>
  </w:style>
  <w:style w:type="paragraph" w:styleId="a5">
    <w:name w:val="header"/>
    <w:aliases w:val="ВерхКолонтитул, Знак5,Верхний колонтитул Знак Знак, Знак1 Знак Знак"/>
    <w:basedOn w:val="a0"/>
    <w:link w:val="13"/>
    <w:rsid w:val="00B53A06"/>
    <w:pPr>
      <w:tabs>
        <w:tab w:val="center" w:pos="4153"/>
        <w:tab w:val="right" w:pos="8306"/>
      </w:tabs>
    </w:pPr>
  </w:style>
  <w:style w:type="character" w:customStyle="1" w:styleId="13">
    <w:name w:val="Верхний колонтитул Знак1"/>
    <w:aliases w:val="ВерхКолонтитул Знак1, Знак5 Знак1,Верхний колонтитул Знак Знак Знак, Знак1 Знак Знак Знак"/>
    <w:link w:val="a5"/>
    <w:rsid w:val="00B53A06"/>
    <w:rPr>
      <w:rFonts w:ascii="Times New Roman" w:eastAsia="Times New Roman" w:hAnsi="Times New Roman" w:cs="Times New Roman"/>
      <w:sz w:val="24"/>
      <w:szCs w:val="24"/>
      <w:lang w:eastAsia="ru-RU"/>
    </w:rPr>
  </w:style>
  <w:style w:type="paragraph" w:customStyle="1" w:styleId="xl87">
    <w:name w:val="xl87"/>
    <w:basedOn w:val="a0"/>
    <w:rsid w:val="00B53A06"/>
    <w:pPr>
      <w:spacing w:before="100" w:beforeAutospacing="1" w:after="100" w:afterAutospacing="1"/>
      <w:textAlignment w:val="top"/>
    </w:pPr>
    <w:rPr>
      <w:rFonts w:ascii="Arial Unicode MS" w:eastAsia="Arial Unicode MS" w:hAnsi="Arial Unicode MS" w:cs="Arial Unicode MS"/>
    </w:rPr>
  </w:style>
  <w:style w:type="character" w:styleId="a6">
    <w:name w:val="page number"/>
    <w:basedOn w:val="a1"/>
    <w:rsid w:val="00B53A06"/>
  </w:style>
  <w:style w:type="table" w:styleId="a7">
    <w:name w:val="Table Grid"/>
    <w:basedOn w:val="a2"/>
    <w:rsid w:val="008671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aliases w:val="Основной текст 3 Знак,Основной текст 3 Знак Знак Знак Знак Знак,Основной текст 3 Знак Знак"/>
    <w:basedOn w:val="a0"/>
    <w:rsid w:val="00DB0514"/>
    <w:pPr>
      <w:spacing w:line="360" w:lineRule="auto"/>
      <w:jc w:val="center"/>
    </w:pPr>
    <w:rPr>
      <w:sz w:val="28"/>
      <w:szCs w:val="20"/>
    </w:rPr>
  </w:style>
  <w:style w:type="paragraph" w:styleId="a8">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w:basedOn w:val="a0"/>
    <w:link w:val="a9"/>
    <w:qFormat/>
    <w:rsid w:val="00DB0514"/>
    <w:rPr>
      <w:sz w:val="28"/>
      <w:szCs w:val="20"/>
    </w:rPr>
  </w:style>
  <w:style w:type="character" w:customStyle="1" w:styleId="a9">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w:link w:val="a8"/>
    <w:uiPriority w:val="99"/>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a">
    <w:name w:val="footer"/>
    <w:basedOn w:val="a0"/>
    <w:link w:val="ab"/>
    <w:unhideWhenUsed/>
    <w:rsid w:val="003021F8"/>
    <w:pPr>
      <w:tabs>
        <w:tab w:val="center" w:pos="4677"/>
        <w:tab w:val="right" w:pos="9355"/>
      </w:tabs>
    </w:pPr>
  </w:style>
  <w:style w:type="character" w:customStyle="1" w:styleId="ab">
    <w:name w:val="Нижний колонтитул Знак"/>
    <w:link w:val="aa"/>
    <w:rsid w:val="003021F8"/>
    <w:rPr>
      <w:rFonts w:ascii="Times New Roman" w:eastAsia="Times New Roman" w:hAnsi="Times New Roman"/>
      <w:sz w:val="24"/>
      <w:szCs w:val="24"/>
    </w:rPr>
  </w:style>
  <w:style w:type="character" w:customStyle="1" w:styleId="ac">
    <w:name w:val="Текст выноски Знак"/>
    <w:link w:val="ad"/>
    <w:rsid w:val="00B36FE9"/>
    <w:rPr>
      <w:rFonts w:ascii="Tahoma" w:eastAsia="Times New Roman" w:hAnsi="Tahoma" w:cs="Tahoma"/>
      <w:sz w:val="16"/>
      <w:szCs w:val="16"/>
    </w:rPr>
  </w:style>
  <w:style w:type="paragraph" w:styleId="ad">
    <w:name w:val="Balloon Text"/>
    <w:basedOn w:val="a0"/>
    <w:link w:val="ac"/>
    <w:rsid w:val="00B36FE9"/>
    <w:rPr>
      <w:rFonts w:ascii="Tahoma" w:hAnsi="Tahoma"/>
      <w:sz w:val="16"/>
      <w:szCs w:val="16"/>
    </w:rPr>
  </w:style>
  <w:style w:type="character" w:customStyle="1" w:styleId="14">
    <w:name w:val="Текст выноски Знак1"/>
    <w:uiPriority w:val="99"/>
    <w:semiHidden/>
    <w:rsid w:val="00B36FE9"/>
    <w:rPr>
      <w:rFonts w:ascii="Tahoma" w:eastAsia="Times New Roman" w:hAnsi="Tahoma" w:cs="Tahoma"/>
      <w:sz w:val="16"/>
      <w:szCs w:val="16"/>
    </w:rPr>
  </w:style>
  <w:style w:type="paragraph" w:styleId="ae">
    <w:name w:val="Title"/>
    <w:basedOn w:val="a0"/>
    <w:link w:val="af"/>
    <w:qFormat/>
    <w:rsid w:val="00B36FE9"/>
    <w:pPr>
      <w:jc w:val="center"/>
    </w:pPr>
    <w:rPr>
      <w:b/>
      <w:sz w:val="20"/>
    </w:rPr>
  </w:style>
  <w:style w:type="character" w:customStyle="1" w:styleId="af">
    <w:name w:val="Заголовок Знак"/>
    <w:link w:val="ae"/>
    <w:rsid w:val="00B36FE9"/>
    <w:rPr>
      <w:rFonts w:ascii="Times New Roman" w:eastAsia="Times New Roman" w:hAnsi="Times New Roman"/>
      <w:b/>
      <w:szCs w:val="24"/>
    </w:rPr>
  </w:style>
  <w:style w:type="character" w:styleId="af0">
    <w:name w:val="Hyperlink"/>
    <w:uiPriority w:val="99"/>
    <w:rsid w:val="00B36FE9"/>
    <w:rPr>
      <w:color w:val="0000FF"/>
      <w:u w:val="single"/>
    </w:rPr>
  </w:style>
  <w:style w:type="character" w:styleId="af1">
    <w:name w:val="FollowedHyperlink"/>
    <w:uiPriority w:val="99"/>
    <w:rsid w:val="00B36FE9"/>
    <w:rPr>
      <w:color w:val="800080"/>
      <w:u w:val="single"/>
    </w:rPr>
  </w:style>
  <w:style w:type="paragraph" w:customStyle="1" w:styleId="xl22">
    <w:name w:val="xl22"/>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0"/>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0"/>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0"/>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0"/>
    <w:rsid w:val="00B36FE9"/>
    <w:pPr>
      <w:pBdr>
        <w:top w:val="single" w:sz="4" w:space="0" w:color="auto"/>
      </w:pBdr>
      <w:spacing w:before="100" w:beforeAutospacing="1" w:after="100" w:afterAutospacing="1"/>
      <w:jc w:val="right"/>
    </w:pPr>
    <w:rPr>
      <w:b/>
      <w:bCs/>
      <w:sz w:val="20"/>
      <w:szCs w:val="20"/>
    </w:rPr>
  </w:style>
  <w:style w:type="paragraph" w:styleId="af2">
    <w:name w:val="Body Text Indent"/>
    <w:aliases w:val="Основной текст 1,Нумерованный список !!,Надин стиль,Основной текст без отступа"/>
    <w:basedOn w:val="a0"/>
    <w:link w:val="af3"/>
    <w:rsid w:val="003D5E30"/>
    <w:pPr>
      <w:spacing w:after="120"/>
      <w:ind w:left="283"/>
    </w:pPr>
  </w:style>
  <w:style w:type="character" w:customStyle="1" w:styleId="af3">
    <w:name w:val="Основной текст с отступом Знак"/>
    <w:aliases w:val="Основной текст 1 Знак,Нумерованный список !! Знак,Надин стиль Знак,Основной текст без отступа Знак"/>
    <w:link w:val="af2"/>
    <w:rsid w:val="005D7F3F"/>
    <w:rPr>
      <w:rFonts w:ascii="Times New Roman" w:eastAsia="Times New Roman" w:hAnsi="Times New Roman"/>
      <w:sz w:val="24"/>
      <w:szCs w:val="24"/>
    </w:rPr>
  </w:style>
  <w:style w:type="paragraph" w:styleId="21">
    <w:name w:val="Body Text 2"/>
    <w:basedOn w:val="a0"/>
    <w:link w:val="22"/>
    <w:rsid w:val="003D5E30"/>
    <w:pPr>
      <w:spacing w:after="120" w:line="480" w:lineRule="auto"/>
    </w:pPr>
  </w:style>
  <w:style w:type="character" w:customStyle="1" w:styleId="22">
    <w:name w:val="Основной текст 2 Знак"/>
    <w:link w:val="21"/>
    <w:rsid w:val="00421DE6"/>
    <w:rPr>
      <w:rFonts w:ascii="Times New Roman" w:eastAsia="Times New Roman" w:hAnsi="Times New Roman"/>
      <w:sz w:val="24"/>
      <w:szCs w:val="24"/>
    </w:rPr>
  </w:style>
  <w:style w:type="paragraph" w:styleId="23">
    <w:name w:val="Body Text Indent 2"/>
    <w:basedOn w:val="a0"/>
    <w:link w:val="24"/>
    <w:rsid w:val="003D5E30"/>
    <w:pPr>
      <w:spacing w:after="120" w:line="480" w:lineRule="auto"/>
      <w:ind w:left="283"/>
    </w:pPr>
  </w:style>
  <w:style w:type="character" w:customStyle="1" w:styleId="24">
    <w:name w:val="Основной текст с отступом 2 Знак"/>
    <w:link w:val="23"/>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0"/>
    <w:link w:val="25"/>
    <w:uiPriority w:val="99"/>
    <w:qFormat/>
    <w:rsid w:val="003D5E30"/>
    <w:pPr>
      <w:spacing w:before="100" w:beforeAutospacing="1" w:after="100" w:afterAutospacing="1"/>
      <w:ind w:firstLine="567"/>
    </w:pPr>
  </w:style>
  <w:style w:type="character" w:customStyle="1" w:styleId="25">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locked/>
    <w:rsid w:val="0061702A"/>
    <w:rPr>
      <w:rFonts w:ascii="Times New Roman" w:eastAsia="Times New Roman" w:hAnsi="Times New Roman"/>
      <w:sz w:val="24"/>
      <w:szCs w:val="24"/>
    </w:rPr>
  </w:style>
  <w:style w:type="paragraph" w:customStyle="1" w:styleId="af5">
    <w:name w:val="Знак"/>
    <w:basedOn w:val="a0"/>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0"/>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0"/>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0"/>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0"/>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5">
    <w:name w:val="toc 1"/>
    <w:basedOn w:val="a0"/>
    <w:next w:val="a0"/>
    <w:autoRedefine/>
    <w:uiPriority w:val="1"/>
    <w:qFormat/>
    <w:rsid w:val="00E53F4C"/>
    <w:pPr>
      <w:tabs>
        <w:tab w:val="right" w:leader="dot" w:pos="11057"/>
      </w:tabs>
      <w:ind w:firstLine="284"/>
      <w:jc w:val="both"/>
    </w:pPr>
  </w:style>
  <w:style w:type="paragraph" w:styleId="af6">
    <w:name w:val="annotation text"/>
    <w:basedOn w:val="a0"/>
    <w:link w:val="26"/>
    <w:uiPriority w:val="99"/>
    <w:rsid w:val="002E0041"/>
    <w:rPr>
      <w:sz w:val="20"/>
      <w:szCs w:val="20"/>
    </w:rPr>
  </w:style>
  <w:style w:type="character" w:customStyle="1" w:styleId="26">
    <w:name w:val="Текст примечания Знак2"/>
    <w:basedOn w:val="a1"/>
    <w:link w:val="af6"/>
    <w:uiPriority w:val="99"/>
    <w:rsid w:val="00C70C57"/>
    <w:rPr>
      <w:rFonts w:ascii="Times New Roman" w:eastAsia="Times New Roman" w:hAnsi="Times New Roman"/>
    </w:rPr>
  </w:style>
  <w:style w:type="paragraph" w:styleId="af7">
    <w:name w:val="footnote text"/>
    <w:aliases w:val="Table_Footnote_last Знак,Table_Footnote_last Знак Знак,Table_Footnote_last"/>
    <w:basedOn w:val="a0"/>
    <w:link w:val="af8"/>
    <w:rsid w:val="002E0041"/>
    <w:rPr>
      <w:rFonts w:ascii="Calibri" w:eastAsia="Calibri" w:hAnsi="Calibri"/>
      <w:sz w:val="20"/>
      <w:szCs w:val="20"/>
    </w:rPr>
  </w:style>
  <w:style w:type="character" w:customStyle="1" w:styleId="af8">
    <w:name w:val="Текст сноски Знак"/>
    <w:aliases w:val="Table_Footnote_last Знак Знак1,Table_Footnote_last Знак Знак Знак,Table_Footnote_last Знак1"/>
    <w:link w:val="af7"/>
    <w:rsid w:val="00952D7E"/>
    <w:rPr>
      <w:lang w:val="ru-RU" w:eastAsia="ru-RU" w:bidi="ar-SA"/>
    </w:rPr>
  </w:style>
  <w:style w:type="paragraph" w:customStyle="1" w:styleId="ConsNormal">
    <w:name w:val="ConsNormal"/>
    <w:link w:val="ConsNormal0"/>
    <w:rsid w:val="002E0041"/>
    <w:pPr>
      <w:widowControl w:val="0"/>
      <w:ind w:firstLine="720"/>
    </w:pPr>
    <w:rPr>
      <w:rFonts w:ascii="Arial" w:eastAsia="Times New Roman" w:hAnsi="Arial"/>
      <w:snapToGrid w:val="0"/>
    </w:rPr>
  </w:style>
  <w:style w:type="character" w:customStyle="1" w:styleId="ConsNormal0">
    <w:name w:val="ConsNormal Знак"/>
    <w:basedOn w:val="a1"/>
    <w:link w:val="ConsNormal"/>
    <w:locked/>
    <w:rsid w:val="008054D1"/>
    <w:rPr>
      <w:rFonts w:ascii="Arial" w:eastAsia="Times New Roman" w:hAnsi="Arial"/>
      <w:snapToGrid w:val="0"/>
      <w:lang w:val="ru-RU" w:eastAsia="ru-RU" w:bidi="ar-SA"/>
    </w:rPr>
  </w:style>
  <w:style w:type="paragraph" w:styleId="32">
    <w:name w:val="toc 3"/>
    <w:basedOn w:val="a0"/>
    <w:next w:val="a0"/>
    <w:autoRedefine/>
    <w:uiPriority w:val="39"/>
    <w:rsid w:val="002E0041"/>
    <w:pPr>
      <w:tabs>
        <w:tab w:val="right" w:leader="dot" w:pos="9345"/>
      </w:tabs>
      <w:ind w:firstLine="360"/>
    </w:pPr>
  </w:style>
  <w:style w:type="paragraph" w:customStyle="1" w:styleId="af9">
    <w:name w:val="Центр"/>
    <w:basedOn w:val="a0"/>
    <w:link w:val="afa"/>
    <w:rsid w:val="002E0041"/>
    <w:pPr>
      <w:jc w:val="center"/>
    </w:pPr>
    <w:rPr>
      <w:rFonts w:ascii="Calibri" w:eastAsia="Calibri" w:hAnsi="Calibri"/>
      <w:sz w:val="28"/>
      <w:szCs w:val="20"/>
    </w:rPr>
  </w:style>
  <w:style w:type="character" w:customStyle="1" w:styleId="afa">
    <w:name w:val="Центр Знак"/>
    <w:link w:val="af9"/>
    <w:rsid w:val="002E0041"/>
    <w:rPr>
      <w:sz w:val="28"/>
      <w:lang w:val="ru-RU" w:eastAsia="ru-RU" w:bidi="ar-SA"/>
    </w:rPr>
  </w:style>
  <w:style w:type="paragraph" w:customStyle="1" w:styleId="2TimesNewRoman">
    <w:name w:val="Стиль Заголовок 2 + Times New Roman По ширине"/>
    <w:basedOn w:val="2"/>
    <w:rsid w:val="002E0041"/>
    <w:pPr>
      <w:spacing w:before="240" w:after="240"/>
      <w:jc w:val="both"/>
    </w:pPr>
    <w:rPr>
      <w:b/>
      <w:bCs/>
      <w:i/>
      <w:iCs/>
      <w:sz w:val="28"/>
    </w:rPr>
  </w:style>
  <w:style w:type="paragraph" w:customStyle="1" w:styleId="afb">
    <w:name w:val="Знак Знак 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0"/>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0"/>
    <w:uiPriority w:val="99"/>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0"/>
    <w:uiPriority w:val="99"/>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0"/>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6">
    <w:name w:val="Знак Знак Знак Знак1"/>
    <w:basedOn w:val="a0"/>
    <w:rsid w:val="002E0041"/>
    <w:pPr>
      <w:spacing w:after="160" w:line="240" w:lineRule="exact"/>
    </w:pPr>
    <w:rPr>
      <w:rFonts w:ascii="Verdana" w:hAnsi="Verdana"/>
      <w:sz w:val="20"/>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0"/>
    <w:rsid w:val="002E0041"/>
    <w:pPr>
      <w:widowControl w:val="0"/>
      <w:adjustRightInd w:val="0"/>
      <w:spacing w:after="160" w:line="240" w:lineRule="exact"/>
      <w:jc w:val="right"/>
    </w:pPr>
    <w:rPr>
      <w:sz w:val="20"/>
      <w:szCs w:val="20"/>
      <w:lang w:val="en-GB" w:eastAsia="en-US"/>
    </w:rPr>
  </w:style>
  <w:style w:type="paragraph" w:styleId="33">
    <w:name w:val="Body Text Indent 3"/>
    <w:basedOn w:val="a0"/>
    <w:link w:val="34"/>
    <w:rsid w:val="002E0041"/>
    <w:pPr>
      <w:ind w:firstLine="720"/>
      <w:jc w:val="both"/>
    </w:pPr>
    <w:rPr>
      <w:szCs w:val="20"/>
    </w:rPr>
  </w:style>
  <w:style w:type="character" w:customStyle="1" w:styleId="34">
    <w:name w:val="Основной текст с отступом 3 Знак"/>
    <w:link w:val="33"/>
    <w:rsid w:val="007800AF"/>
    <w:rPr>
      <w:rFonts w:ascii="Times New Roman" w:eastAsia="Times New Roman" w:hAnsi="Times New Roman"/>
      <w:sz w:val="24"/>
    </w:rPr>
  </w:style>
  <w:style w:type="character" w:customStyle="1" w:styleId="35">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0"/>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c">
    <w:name w:val="Знак Знак Знак Знак Знак Знак Знак Знак"/>
    <w:basedOn w:val="a0"/>
    <w:rsid w:val="002E0041"/>
    <w:pPr>
      <w:spacing w:before="100" w:beforeAutospacing="1" w:after="100" w:afterAutospacing="1"/>
    </w:pPr>
    <w:rPr>
      <w:rFonts w:ascii="Tahoma" w:hAnsi="Tahoma" w:cs="Tahoma"/>
      <w:sz w:val="20"/>
      <w:szCs w:val="20"/>
      <w:lang w:val="en-US" w:eastAsia="en-US"/>
    </w:rPr>
  </w:style>
  <w:style w:type="paragraph" w:customStyle="1" w:styleId="afd">
    <w:name w:val="Знак Знак Знак Знак Знак Знак Знак Знак Знак Знак Знак"/>
    <w:basedOn w:val="a0"/>
    <w:rsid w:val="002E0041"/>
    <w:pPr>
      <w:spacing w:before="100" w:beforeAutospacing="1" w:after="100" w:afterAutospacing="1"/>
      <w:jc w:val="both"/>
    </w:pPr>
    <w:rPr>
      <w:rFonts w:ascii="Tahoma" w:hAnsi="Tahoma" w:cs="Tahoma"/>
      <w:sz w:val="20"/>
      <w:szCs w:val="20"/>
      <w:lang w:val="en-US" w:eastAsia="en-US"/>
    </w:rPr>
  </w:style>
  <w:style w:type="paragraph" w:customStyle="1" w:styleId="27">
    <w:name w:val="Знак2"/>
    <w:basedOn w:val="a0"/>
    <w:rsid w:val="002E0041"/>
    <w:pPr>
      <w:spacing w:before="100" w:beforeAutospacing="1" w:after="100" w:afterAutospacing="1"/>
      <w:jc w:val="both"/>
    </w:pPr>
    <w:rPr>
      <w:rFonts w:ascii="Tahoma" w:hAnsi="Tahoma"/>
      <w:sz w:val="20"/>
      <w:szCs w:val="20"/>
      <w:lang w:val="en-US" w:eastAsia="en-US"/>
    </w:rPr>
  </w:style>
  <w:style w:type="paragraph" w:customStyle="1" w:styleId="afe">
    <w:name w:val="Знак Знак Знак Знак Знак"/>
    <w:basedOn w:val="a0"/>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0"/>
    <w:link w:val="HTML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C70C57"/>
    <w:rPr>
      <w:rFonts w:ascii="Courier New" w:eastAsia="Times New Roman" w:hAnsi="Courier New" w:cs="Courier New"/>
    </w:rPr>
  </w:style>
  <w:style w:type="paragraph" w:styleId="aff">
    <w:name w:val="No Spacing"/>
    <w:link w:val="aff0"/>
    <w:qFormat/>
    <w:rsid w:val="002E0041"/>
    <w:rPr>
      <w:sz w:val="22"/>
      <w:szCs w:val="22"/>
      <w:lang w:eastAsia="en-US"/>
    </w:rPr>
  </w:style>
  <w:style w:type="character" w:customStyle="1" w:styleId="aff0">
    <w:name w:val="Без интервала Знак"/>
    <w:link w:val="aff"/>
    <w:uiPriority w:val="1"/>
    <w:rsid w:val="00952D7E"/>
    <w:rPr>
      <w:sz w:val="22"/>
      <w:szCs w:val="22"/>
      <w:lang w:val="ru-RU" w:eastAsia="en-US" w:bidi="ar-SA"/>
    </w:rPr>
  </w:style>
  <w:style w:type="table" w:styleId="-2">
    <w:name w:val="Light Shading Accent 2"/>
    <w:basedOn w:val="a2"/>
    <w:uiPriority w:val="60"/>
    <w:rsid w:val="001E22EE"/>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1">
    <w:name w:val="Strong"/>
    <w:uiPriority w:val="22"/>
    <w:qFormat/>
    <w:rsid w:val="00F778D3"/>
    <w:rPr>
      <w:b/>
      <w:bCs/>
    </w:rPr>
  </w:style>
  <w:style w:type="paragraph" w:styleId="aff2">
    <w:name w:val="List Paragraph"/>
    <w:aliases w:val="Bullet List,FooterText,numbered,Цветной список - Акцент 11,Список нумерованный цифры,ТЗ список,Paragraphe de liste1,lp1"/>
    <w:basedOn w:val="a0"/>
    <w:link w:val="aff3"/>
    <w:uiPriority w:val="99"/>
    <w:qFormat/>
    <w:rsid w:val="00D000F0"/>
    <w:pPr>
      <w:ind w:left="708"/>
    </w:pPr>
    <w:rPr>
      <w:szCs w:val="20"/>
    </w:rPr>
  </w:style>
  <w:style w:type="character" w:customStyle="1" w:styleId="aff3">
    <w:name w:val="Абзац списка Знак"/>
    <w:aliases w:val="Bullet List Знак,FooterText Знак,numbered Знак,Цветной список - Акцент 11 Знак,Список нумерованный цифры Знак,ТЗ список Знак,Paragraphe de liste1 Знак,lp1 Знак"/>
    <w:link w:val="aff2"/>
    <w:uiPriority w:val="99"/>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8">
    <w:name w:val="Заголовок1"/>
    <w:basedOn w:val="a0"/>
    <w:next w:val="a8"/>
    <w:rsid w:val="002533A5"/>
    <w:pPr>
      <w:suppressAutoHyphens/>
      <w:jc w:val="center"/>
    </w:pPr>
    <w:rPr>
      <w:b/>
      <w:bCs/>
      <w:sz w:val="32"/>
      <w:szCs w:val="20"/>
      <w:lang w:eastAsia="zh-CN"/>
    </w:rPr>
  </w:style>
  <w:style w:type="paragraph" w:customStyle="1" w:styleId="210">
    <w:name w:val="Основной текст 21"/>
    <w:basedOn w:val="a0"/>
    <w:rsid w:val="002533A5"/>
    <w:pPr>
      <w:suppressAutoHyphens/>
      <w:jc w:val="both"/>
    </w:pPr>
    <w:rPr>
      <w:sz w:val="28"/>
      <w:szCs w:val="20"/>
      <w:lang w:eastAsia="zh-CN"/>
    </w:rPr>
  </w:style>
  <w:style w:type="paragraph" w:customStyle="1" w:styleId="aff4">
    <w:name w:val="Таблицы (моноширинный)"/>
    <w:basedOn w:val="a0"/>
    <w:next w:val="a0"/>
    <w:uiPriority w:val="99"/>
    <w:rsid w:val="0068683B"/>
    <w:pPr>
      <w:widowControl w:val="0"/>
      <w:jc w:val="both"/>
    </w:pPr>
    <w:rPr>
      <w:rFonts w:ascii="Courier New" w:hAnsi="Courier New"/>
      <w:sz w:val="20"/>
      <w:szCs w:val="20"/>
    </w:rPr>
  </w:style>
  <w:style w:type="paragraph" w:customStyle="1" w:styleId="xl63">
    <w:name w:val="xl63"/>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0"/>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9">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0"/>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uiPriority w:val="99"/>
    <w:rsid w:val="00952D7E"/>
    <w:rPr>
      <w:rFonts w:ascii="Times New Roman" w:eastAsia="Times New Roman" w:hAnsi="Times New Roman" w:cs="Times New Roman"/>
      <w:b/>
      <w:sz w:val="28"/>
      <w:szCs w:val="20"/>
      <w:lang w:eastAsia="ru-RU"/>
    </w:rPr>
  </w:style>
  <w:style w:type="paragraph" w:styleId="aff5">
    <w:name w:val="List Bullet"/>
    <w:aliases w:val="Маркированный список Знак1,Маркированный список Знак Знак,EIA Bullet 1"/>
    <w:basedOn w:val="a0"/>
    <w:rsid w:val="00952D7E"/>
    <w:pPr>
      <w:tabs>
        <w:tab w:val="num" w:pos="360"/>
      </w:tabs>
      <w:spacing w:after="60" w:line="336" w:lineRule="auto"/>
      <w:ind w:left="360" w:hanging="360"/>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1"/>
    <w:rsid w:val="00952D7E"/>
  </w:style>
  <w:style w:type="paragraph" w:customStyle="1" w:styleId="msolistparagraph0">
    <w:name w:val="msolistparagraph"/>
    <w:basedOn w:val="a0"/>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6">
    <w:name w:val="Гипертекстовая ссылка"/>
    <w:uiPriority w:val="99"/>
    <w:rsid w:val="00952D7E"/>
    <w:rPr>
      <w:rFonts w:cs="Times New Roman"/>
      <w:b/>
      <w:color w:val="008000"/>
    </w:rPr>
  </w:style>
  <w:style w:type="character" w:customStyle="1" w:styleId="aff7">
    <w:name w:val="Цветовое выделение"/>
    <w:uiPriority w:val="99"/>
    <w:rsid w:val="00952D7E"/>
    <w:rPr>
      <w:b/>
      <w:color w:val="000080"/>
    </w:rPr>
  </w:style>
  <w:style w:type="paragraph" w:customStyle="1" w:styleId="aff8">
    <w:name w:val="Нормальный (таблица)"/>
    <w:basedOn w:val="a0"/>
    <w:next w:val="a0"/>
    <w:rsid w:val="00952D7E"/>
    <w:pPr>
      <w:widowControl w:val="0"/>
      <w:autoSpaceDE w:val="0"/>
      <w:autoSpaceDN w:val="0"/>
      <w:adjustRightInd w:val="0"/>
      <w:jc w:val="both"/>
    </w:pPr>
    <w:rPr>
      <w:rFonts w:ascii="Arial" w:hAnsi="Arial" w:cs="Arial"/>
    </w:rPr>
  </w:style>
  <w:style w:type="paragraph" w:customStyle="1" w:styleId="aff9">
    <w:name w:val="Прижатый влево"/>
    <w:basedOn w:val="a0"/>
    <w:next w:val="a0"/>
    <w:rsid w:val="00952D7E"/>
    <w:pPr>
      <w:widowControl w:val="0"/>
      <w:autoSpaceDE w:val="0"/>
      <w:autoSpaceDN w:val="0"/>
      <w:adjustRightInd w:val="0"/>
    </w:pPr>
    <w:rPr>
      <w:rFonts w:ascii="Arial" w:hAnsi="Arial" w:cs="Arial"/>
    </w:rPr>
  </w:style>
  <w:style w:type="paragraph" w:customStyle="1" w:styleId="affa">
    <w:name w:val="Комментарий"/>
    <w:basedOn w:val="a0"/>
    <w:next w:val="a0"/>
    <w:rsid w:val="00952D7E"/>
    <w:pPr>
      <w:widowControl w:val="0"/>
      <w:autoSpaceDE w:val="0"/>
      <w:autoSpaceDN w:val="0"/>
      <w:adjustRightInd w:val="0"/>
      <w:ind w:left="170"/>
      <w:jc w:val="both"/>
    </w:pPr>
    <w:rPr>
      <w:rFonts w:ascii="Arial" w:hAnsi="Arial"/>
      <w:i/>
      <w:iCs/>
      <w:color w:val="800080"/>
      <w:sz w:val="20"/>
      <w:szCs w:val="20"/>
    </w:rPr>
  </w:style>
  <w:style w:type="paragraph" w:styleId="affb">
    <w:name w:val="caption"/>
    <w:aliases w:val="+Название объекта"/>
    <w:basedOn w:val="a0"/>
    <w:next w:val="a0"/>
    <w:qFormat/>
    <w:rsid w:val="00952D7E"/>
    <w:rPr>
      <w:sz w:val="28"/>
      <w:szCs w:val="20"/>
    </w:rPr>
  </w:style>
  <w:style w:type="paragraph" w:styleId="affc">
    <w:name w:val="Subtitle"/>
    <w:basedOn w:val="a0"/>
    <w:link w:val="1a"/>
    <w:qFormat/>
    <w:rsid w:val="00952D7E"/>
    <w:pPr>
      <w:jc w:val="center"/>
    </w:pPr>
    <w:rPr>
      <w:szCs w:val="20"/>
    </w:rPr>
  </w:style>
  <w:style w:type="character" w:customStyle="1" w:styleId="1a">
    <w:name w:val="Подзаголовок Знак1"/>
    <w:basedOn w:val="a1"/>
    <w:link w:val="affc"/>
    <w:rsid w:val="00C70C57"/>
    <w:rPr>
      <w:rFonts w:ascii="Times New Roman" w:eastAsia="Times New Roman" w:hAnsi="Times New Roman"/>
      <w:sz w:val="24"/>
    </w:rPr>
  </w:style>
  <w:style w:type="paragraph" w:styleId="affd">
    <w:name w:val="Plain Text"/>
    <w:basedOn w:val="a0"/>
    <w:link w:val="affe"/>
    <w:rsid w:val="00952D7E"/>
    <w:rPr>
      <w:rFonts w:ascii="Courier New" w:hAnsi="Courier New"/>
      <w:sz w:val="20"/>
      <w:szCs w:val="20"/>
    </w:rPr>
  </w:style>
  <w:style w:type="character" w:customStyle="1" w:styleId="affe">
    <w:name w:val="Текст Знак"/>
    <w:link w:val="affd"/>
    <w:rsid w:val="00EA6981"/>
    <w:rPr>
      <w:rFonts w:ascii="Courier New" w:eastAsia="Times New Roman" w:hAnsi="Courier New" w:cs="Courier New"/>
    </w:rPr>
  </w:style>
  <w:style w:type="paragraph" w:customStyle="1" w:styleId="Web">
    <w:name w:val="Обычный (Web)"/>
    <w:basedOn w:val="a0"/>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0"/>
    <w:rsid w:val="00952D7E"/>
    <w:pPr>
      <w:jc w:val="center"/>
    </w:pPr>
    <w:rPr>
      <w:b/>
      <w:sz w:val="28"/>
      <w:szCs w:val="20"/>
    </w:rPr>
  </w:style>
  <w:style w:type="paragraph" w:customStyle="1" w:styleId="181">
    <w:name w:val="Обычный (веб)18"/>
    <w:basedOn w:val="a0"/>
    <w:rsid w:val="00952D7E"/>
    <w:pPr>
      <w:suppressAutoHyphens/>
      <w:jc w:val="both"/>
    </w:pPr>
    <w:rPr>
      <w:bCs/>
      <w:color w:val="000000"/>
      <w:sz w:val="28"/>
      <w:szCs w:val="28"/>
      <w:lang w:eastAsia="ar-SA"/>
    </w:rPr>
  </w:style>
  <w:style w:type="paragraph" w:customStyle="1" w:styleId="afff">
    <w:name w:val="Содержимое таблицы"/>
    <w:basedOn w:val="a0"/>
    <w:rsid w:val="00952D7E"/>
    <w:pPr>
      <w:suppressLineNumbers/>
      <w:suppressAutoHyphens/>
    </w:pPr>
    <w:rPr>
      <w:bCs/>
      <w:sz w:val="28"/>
      <w:szCs w:val="28"/>
      <w:lang w:eastAsia="ar-SA"/>
    </w:rPr>
  </w:style>
  <w:style w:type="character" w:customStyle="1" w:styleId="apple-converted-space">
    <w:name w:val="apple-converted-space"/>
    <w:basedOn w:val="a1"/>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0">
    <w:name w:val="Знак Знак Знак Знак Знак Знак"/>
    <w:basedOn w:val="a0"/>
    <w:rsid w:val="00952D7E"/>
    <w:pPr>
      <w:spacing w:before="100" w:beforeAutospacing="1" w:after="100" w:afterAutospacing="1"/>
      <w:jc w:val="both"/>
    </w:pPr>
    <w:rPr>
      <w:rFonts w:ascii="Tahoma" w:hAnsi="Tahoma"/>
      <w:sz w:val="20"/>
      <w:szCs w:val="20"/>
      <w:lang w:val="en-US" w:eastAsia="en-US"/>
    </w:rPr>
  </w:style>
  <w:style w:type="paragraph" w:customStyle="1" w:styleId="28">
    <w:name w:val="Знак Знак Знак Знак Знак Знак Знак Знак Знак Знак Знак Знак Знак Знак Знак Знак Знак Знак Знак Знак Знак2 Знак"/>
    <w:basedOn w:val="a0"/>
    <w:rsid w:val="00952D7E"/>
    <w:pPr>
      <w:spacing w:after="160" w:line="240" w:lineRule="exact"/>
    </w:pPr>
    <w:rPr>
      <w:rFonts w:ascii="Verdana" w:hAnsi="Verdana" w:cs="Verdana"/>
      <w:sz w:val="20"/>
      <w:szCs w:val="20"/>
      <w:lang w:val="en-US" w:eastAsia="en-US"/>
    </w:rPr>
  </w:style>
  <w:style w:type="character" w:customStyle="1" w:styleId="afff1">
    <w:name w:val="Основной текст_"/>
    <w:link w:val="1b"/>
    <w:rsid w:val="00952D7E"/>
    <w:rPr>
      <w:sz w:val="27"/>
      <w:szCs w:val="27"/>
      <w:shd w:val="clear" w:color="auto" w:fill="FFFFFF"/>
      <w:lang w:bidi="ar-SA"/>
    </w:rPr>
  </w:style>
  <w:style w:type="paragraph" w:customStyle="1" w:styleId="1b">
    <w:name w:val="Основной текст1"/>
    <w:basedOn w:val="a0"/>
    <w:link w:val="afff1"/>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c">
    <w:name w:val="Знак1"/>
    <w:basedOn w:val="a0"/>
    <w:rsid w:val="00952D7E"/>
    <w:pPr>
      <w:spacing w:after="160" w:line="240" w:lineRule="exact"/>
      <w:jc w:val="both"/>
    </w:pPr>
    <w:rPr>
      <w:rFonts w:ascii="Arial" w:hAnsi="Arial" w:cs="Arial"/>
      <w:lang w:val="en-US" w:eastAsia="en-US"/>
    </w:rPr>
  </w:style>
  <w:style w:type="character" w:customStyle="1" w:styleId="29">
    <w:name w:val="Основной текст (2)_"/>
    <w:link w:val="2a"/>
    <w:rsid w:val="00375986"/>
    <w:rPr>
      <w:rFonts w:eastAsia="Arial Unicode MS"/>
      <w:sz w:val="25"/>
      <w:szCs w:val="25"/>
      <w:lang w:val="ru-RU" w:eastAsia="ru-RU" w:bidi="ar-SA"/>
    </w:rPr>
  </w:style>
  <w:style w:type="paragraph" w:customStyle="1" w:styleId="2a">
    <w:name w:val="Основной текст (2)"/>
    <w:basedOn w:val="a0"/>
    <w:link w:val="2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0"/>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2">
    <w:name w:val="Document Map"/>
    <w:basedOn w:val="a0"/>
    <w:link w:val="afff3"/>
    <w:rsid w:val="009D2C47"/>
    <w:pPr>
      <w:shd w:val="clear" w:color="auto" w:fill="000080"/>
    </w:pPr>
    <w:rPr>
      <w:rFonts w:ascii="Tahoma" w:hAnsi="Tahoma" w:cs="Tahoma"/>
      <w:sz w:val="20"/>
      <w:szCs w:val="20"/>
    </w:rPr>
  </w:style>
  <w:style w:type="character" w:customStyle="1" w:styleId="afff3">
    <w:name w:val="Схема документа Знак"/>
    <w:basedOn w:val="a1"/>
    <w:link w:val="afff2"/>
    <w:rsid w:val="00C70C57"/>
    <w:rPr>
      <w:rFonts w:ascii="Tahoma" w:eastAsia="Times New Roman" w:hAnsi="Tahoma" w:cs="Tahoma"/>
      <w:shd w:val="clear" w:color="auto" w:fill="000080"/>
    </w:rPr>
  </w:style>
  <w:style w:type="paragraph" w:customStyle="1" w:styleId="1d">
    <w:name w:val="Знак Знак Знак Знак Знак1"/>
    <w:basedOn w:val="a0"/>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4">
    <w:name w:val="Знак Знак Знак Знак Знак Знак Знак Знак Знак Знак Знак Знак Знак"/>
    <w:basedOn w:val="a0"/>
    <w:uiPriority w:val="99"/>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0"/>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5">
    <w:name w:val="Верхний колонтитул Знак"/>
    <w:aliases w:val="ВерхКолонтитул Знак, Знак5 Знак"/>
    <w:locked/>
    <w:rsid w:val="006248C8"/>
    <w:rPr>
      <w:rFonts w:cs="Times New Roman"/>
      <w:sz w:val="24"/>
      <w:szCs w:val="24"/>
    </w:rPr>
  </w:style>
  <w:style w:type="paragraph" w:customStyle="1" w:styleId="afff6">
    <w:name w:val="ЭЭГ"/>
    <w:basedOn w:val="a0"/>
    <w:rsid w:val="001740AE"/>
    <w:pPr>
      <w:spacing w:line="360" w:lineRule="auto"/>
      <w:ind w:firstLine="720"/>
      <w:jc w:val="both"/>
    </w:pPr>
  </w:style>
  <w:style w:type="paragraph" w:styleId="2b">
    <w:name w:val="Body Text First Indent 2"/>
    <w:basedOn w:val="af2"/>
    <w:link w:val="2c"/>
    <w:rsid w:val="001740AE"/>
    <w:pPr>
      <w:ind w:firstLine="210"/>
    </w:pPr>
  </w:style>
  <w:style w:type="character" w:customStyle="1" w:styleId="2c">
    <w:name w:val="Красная строка 2 Знак"/>
    <w:basedOn w:val="af3"/>
    <w:link w:val="2b"/>
    <w:locked/>
    <w:rsid w:val="00DE2F3E"/>
    <w:rPr>
      <w:rFonts w:ascii="Times New Roman" w:eastAsia="Times New Roman" w:hAnsi="Times New Roman"/>
      <w:sz w:val="24"/>
      <w:szCs w:val="24"/>
    </w:rPr>
  </w:style>
  <w:style w:type="paragraph" w:customStyle="1" w:styleId="consplusnormal1">
    <w:name w:val="consplusnormal"/>
    <w:basedOn w:val="a0"/>
    <w:rsid w:val="002C66AC"/>
    <w:pPr>
      <w:spacing w:before="100" w:beforeAutospacing="1" w:after="100" w:afterAutospacing="1"/>
    </w:pPr>
  </w:style>
  <w:style w:type="paragraph" w:customStyle="1" w:styleId="consplustitle1">
    <w:name w:val="consplustitle"/>
    <w:basedOn w:val="a0"/>
    <w:rsid w:val="002C66AC"/>
    <w:pPr>
      <w:spacing w:before="100" w:beforeAutospacing="1" w:after="100" w:afterAutospacing="1"/>
    </w:pPr>
  </w:style>
  <w:style w:type="paragraph" w:customStyle="1" w:styleId="xl72">
    <w:name w:val="xl72"/>
    <w:basedOn w:val="a0"/>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7">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8">
    <w:name w:val="подпись к объекту"/>
    <w:basedOn w:val="a0"/>
    <w:next w:val="a0"/>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e">
    <w:name w:val="Основной шрифт абзаца1"/>
    <w:rsid w:val="00AD6021"/>
  </w:style>
  <w:style w:type="paragraph" w:styleId="afff9">
    <w:name w:val="List"/>
    <w:basedOn w:val="a8"/>
    <w:link w:val="afffa"/>
    <w:rsid w:val="00AD6021"/>
    <w:pPr>
      <w:jc w:val="both"/>
    </w:pPr>
    <w:rPr>
      <w:sz w:val="24"/>
      <w:lang w:eastAsia="zh-CN"/>
    </w:rPr>
  </w:style>
  <w:style w:type="paragraph" w:customStyle="1" w:styleId="1f">
    <w:name w:val="Указатель1"/>
    <w:basedOn w:val="a0"/>
    <w:rsid w:val="00AD6021"/>
    <w:pPr>
      <w:suppressLineNumbers/>
    </w:pPr>
    <w:rPr>
      <w:rFonts w:cs="Mangal"/>
      <w:sz w:val="20"/>
      <w:szCs w:val="20"/>
      <w:lang w:eastAsia="zh-CN"/>
    </w:rPr>
  </w:style>
  <w:style w:type="paragraph" w:customStyle="1" w:styleId="211">
    <w:name w:val="Основной текст с отступом 21"/>
    <w:basedOn w:val="a0"/>
    <w:rsid w:val="00AD6021"/>
    <w:pPr>
      <w:ind w:firstLine="284"/>
      <w:jc w:val="center"/>
    </w:pPr>
    <w:rPr>
      <w:b/>
      <w:sz w:val="40"/>
      <w:szCs w:val="20"/>
      <w:lang w:eastAsia="zh-CN"/>
    </w:rPr>
  </w:style>
  <w:style w:type="paragraph" w:customStyle="1" w:styleId="311">
    <w:name w:val="Основной текст с отступом 31"/>
    <w:basedOn w:val="a0"/>
    <w:rsid w:val="00AD6021"/>
    <w:pPr>
      <w:ind w:firstLine="720"/>
      <w:jc w:val="both"/>
    </w:pPr>
    <w:rPr>
      <w:szCs w:val="20"/>
      <w:lang w:eastAsia="zh-CN"/>
    </w:rPr>
  </w:style>
  <w:style w:type="paragraph" w:customStyle="1" w:styleId="1f0">
    <w:name w:val="Схема документа1"/>
    <w:basedOn w:val="a0"/>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0"/>
    <w:rsid w:val="00AD6021"/>
    <w:pPr>
      <w:spacing w:after="120"/>
    </w:pPr>
    <w:rPr>
      <w:sz w:val="16"/>
      <w:szCs w:val="16"/>
      <w:lang w:eastAsia="zh-CN"/>
    </w:rPr>
  </w:style>
  <w:style w:type="paragraph" w:customStyle="1" w:styleId="afffb">
    <w:name w:val="Заголовок таблицы"/>
    <w:basedOn w:val="afff"/>
    <w:rsid w:val="00AD6021"/>
    <w:pPr>
      <w:suppressAutoHyphens w:val="0"/>
      <w:jc w:val="center"/>
    </w:pPr>
    <w:rPr>
      <w:b/>
      <w:sz w:val="20"/>
      <w:szCs w:val="20"/>
      <w:lang w:eastAsia="zh-CN"/>
    </w:rPr>
  </w:style>
  <w:style w:type="paragraph" w:customStyle="1" w:styleId="afffc">
    <w:name w:val="Содержимое врезки"/>
    <w:basedOn w:val="a8"/>
    <w:qFormat/>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0"/>
    <w:rsid w:val="00AD6021"/>
    <w:pPr>
      <w:jc w:val="both"/>
    </w:pPr>
    <w:rPr>
      <w:szCs w:val="20"/>
    </w:rPr>
  </w:style>
  <w:style w:type="paragraph" w:customStyle="1" w:styleId="afffd">
    <w:name w:val="Çàãîëîâîê"/>
    <w:basedOn w:val="a0"/>
    <w:next w:val="a8"/>
    <w:rsid w:val="00AD6021"/>
    <w:pPr>
      <w:keepNext/>
      <w:widowControl w:val="0"/>
      <w:suppressAutoHyphens/>
      <w:spacing w:before="240" w:after="120"/>
    </w:pPr>
    <w:rPr>
      <w:rFonts w:ascii="Arial" w:eastAsia="Lucida Sans Unicode" w:hAnsi="Arial"/>
    </w:rPr>
  </w:style>
  <w:style w:type="character" w:customStyle="1" w:styleId="36">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0"/>
    <w:link w:val="36"/>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e">
    <w:name w:val="Основной текст + Полужирный"/>
    <w:aliases w:val="Курсив6"/>
    <w:rsid w:val="00AD6021"/>
    <w:rPr>
      <w:rFonts w:ascii="Arial" w:hAnsi="Arial" w:cs="Arial"/>
      <w:b/>
      <w:bCs/>
      <w:i/>
      <w:iCs/>
      <w:spacing w:val="0"/>
      <w:sz w:val="16"/>
      <w:szCs w:val="16"/>
    </w:rPr>
  </w:style>
  <w:style w:type="character" w:customStyle="1" w:styleId="affff">
    <w:name w:val="Подпись к таблице_"/>
    <w:link w:val="affff0"/>
    <w:rsid w:val="00AD6021"/>
    <w:rPr>
      <w:rFonts w:ascii="Arial" w:eastAsia="Arial Unicode MS" w:hAnsi="Arial"/>
      <w:sz w:val="13"/>
      <w:szCs w:val="13"/>
      <w:shd w:val="clear" w:color="auto" w:fill="FFFFFF"/>
      <w:lang w:bidi="ar-SA"/>
    </w:rPr>
  </w:style>
  <w:style w:type="paragraph" w:customStyle="1" w:styleId="affff0">
    <w:name w:val="Подпись к таблице"/>
    <w:basedOn w:val="a0"/>
    <w:link w:val="affff"/>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d">
    <w:name w:val="Основной текст + Полужирный2"/>
    <w:aliases w:val="Курсив5"/>
    <w:rsid w:val="00AD6021"/>
    <w:rPr>
      <w:rFonts w:ascii="Arial" w:hAnsi="Arial" w:cs="Arial"/>
      <w:b/>
      <w:bCs/>
      <w:i/>
      <w:iCs/>
      <w:spacing w:val="0"/>
      <w:sz w:val="16"/>
      <w:szCs w:val="16"/>
    </w:rPr>
  </w:style>
  <w:style w:type="character" w:customStyle="1" w:styleId="2e">
    <w:name w:val="Подпись к картинке (2)_"/>
    <w:link w:val="2f"/>
    <w:rsid w:val="00AD6021"/>
    <w:rPr>
      <w:rFonts w:eastAsia="Arial Unicode MS"/>
      <w:sz w:val="11"/>
      <w:szCs w:val="11"/>
      <w:shd w:val="clear" w:color="auto" w:fill="FFFFFF"/>
      <w:lang w:val="en-GB" w:eastAsia="en-GB" w:bidi="ar-SA"/>
    </w:rPr>
  </w:style>
  <w:style w:type="paragraph" w:customStyle="1" w:styleId="2f">
    <w:name w:val="Подпись к картинке (2)"/>
    <w:basedOn w:val="a0"/>
    <w:link w:val="2e"/>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7">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0"/>
    <w:link w:val="37"/>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8">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0">
    <w:name w:val="Подпись к таблице (2)_"/>
    <w:link w:val="2f1"/>
    <w:rsid w:val="00AD6021"/>
    <w:rPr>
      <w:rFonts w:ascii="Arial" w:eastAsia="Arial Unicode MS" w:hAnsi="Arial"/>
      <w:sz w:val="16"/>
      <w:szCs w:val="16"/>
      <w:shd w:val="clear" w:color="auto" w:fill="FFFFFF"/>
      <w:lang w:bidi="ar-SA"/>
    </w:rPr>
  </w:style>
  <w:style w:type="paragraph" w:customStyle="1" w:styleId="2f1">
    <w:name w:val="Подпись к таблице (2)"/>
    <w:basedOn w:val="a0"/>
    <w:link w:val="2f0"/>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1">
    <w:name w:val="Подпись к картинке_"/>
    <w:link w:val="affff2"/>
    <w:rsid w:val="00AD6021"/>
    <w:rPr>
      <w:rFonts w:ascii="Arial" w:eastAsia="Arial Unicode MS" w:hAnsi="Arial"/>
      <w:sz w:val="16"/>
      <w:szCs w:val="16"/>
      <w:shd w:val="clear" w:color="auto" w:fill="FFFFFF"/>
      <w:lang w:bidi="ar-SA"/>
    </w:rPr>
  </w:style>
  <w:style w:type="paragraph" w:customStyle="1" w:styleId="affff2">
    <w:name w:val="Подпись к картинке"/>
    <w:basedOn w:val="a0"/>
    <w:link w:val="affff1"/>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2">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0"/>
    <w:link w:val="51"/>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0"/>
    <w:rsid w:val="00F35322"/>
    <w:pPr>
      <w:ind w:firstLine="720"/>
      <w:jc w:val="both"/>
    </w:pPr>
    <w:rPr>
      <w:sz w:val="28"/>
      <w:szCs w:val="20"/>
    </w:rPr>
  </w:style>
  <w:style w:type="paragraph" w:customStyle="1" w:styleId="1f1">
    <w:name w:val="Абзац списка1"/>
    <w:basedOn w:val="Standard"/>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0"/>
    <w:rsid w:val="00CC587B"/>
    <w:pPr>
      <w:ind w:firstLine="1134"/>
      <w:jc w:val="both"/>
    </w:pPr>
    <w:rPr>
      <w:szCs w:val="20"/>
    </w:rPr>
  </w:style>
  <w:style w:type="paragraph" w:customStyle="1" w:styleId="141">
    <w:name w:val="Обычный + 14 пт"/>
    <w:aliases w:val="полужирный,По центру"/>
    <w:basedOn w:val="a0"/>
    <w:uiPriority w:val="99"/>
    <w:rsid w:val="000A27F6"/>
    <w:pPr>
      <w:spacing w:before="120"/>
      <w:ind w:firstLine="709"/>
      <w:jc w:val="both"/>
    </w:pPr>
    <w:rPr>
      <w:sz w:val="28"/>
      <w:szCs w:val="28"/>
      <w:lang w:bidi="he-IL"/>
    </w:rPr>
  </w:style>
  <w:style w:type="character" w:styleId="affff3">
    <w:name w:val="footnote reference"/>
    <w:rsid w:val="00B45F85"/>
    <w:rPr>
      <w:sz w:val="22"/>
      <w:vertAlign w:val="superscript"/>
    </w:rPr>
  </w:style>
  <w:style w:type="paragraph" w:customStyle="1" w:styleId="affff4">
    <w:name w:val="Ñîäåðæ"/>
    <w:basedOn w:val="a0"/>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0"/>
    <w:next w:val="a0"/>
    <w:rsid w:val="0046490A"/>
    <w:pPr>
      <w:keepNext/>
      <w:suppressAutoHyphens/>
      <w:spacing w:before="100" w:after="100"/>
    </w:pPr>
    <w:rPr>
      <w:rFonts w:cs="Lucida Sans Unicode"/>
      <w:b/>
      <w:sz w:val="28"/>
      <w:szCs w:val="20"/>
      <w:lang w:eastAsia="ar-SA"/>
    </w:rPr>
  </w:style>
  <w:style w:type="paragraph" w:customStyle="1" w:styleId="Style23">
    <w:name w:val="Style23"/>
    <w:basedOn w:val="a0"/>
    <w:uiPriority w:val="99"/>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5">
    <w:name w:val="endnote text"/>
    <w:basedOn w:val="a0"/>
    <w:link w:val="affff6"/>
    <w:uiPriority w:val="99"/>
    <w:rsid w:val="002363B0"/>
    <w:rPr>
      <w:sz w:val="20"/>
      <w:szCs w:val="20"/>
    </w:rPr>
  </w:style>
  <w:style w:type="character" w:customStyle="1" w:styleId="affff6">
    <w:name w:val="Текст концевой сноски Знак"/>
    <w:link w:val="affff5"/>
    <w:uiPriority w:val="99"/>
    <w:rsid w:val="002363B0"/>
    <w:rPr>
      <w:rFonts w:ascii="Times New Roman" w:eastAsia="Times New Roman" w:hAnsi="Times New Roman"/>
    </w:rPr>
  </w:style>
  <w:style w:type="character" w:styleId="affff7">
    <w:name w:val="endnote reference"/>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2">
    <w:name w:val="Без интервала1"/>
    <w:rsid w:val="00031B3A"/>
    <w:rPr>
      <w:rFonts w:ascii="Times New Roman" w:eastAsia="Times New Roman" w:hAnsi="Times New Roman"/>
      <w:sz w:val="24"/>
      <w:szCs w:val="24"/>
    </w:rPr>
  </w:style>
  <w:style w:type="character" w:customStyle="1" w:styleId="blk">
    <w:name w:val="blk"/>
    <w:basedOn w:val="a1"/>
    <w:rsid w:val="00031B3A"/>
    <w:rPr>
      <w:rFonts w:ascii="Times New Roman" w:hAnsi="Times New Roman" w:cs="Times New Roman" w:hint="default"/>
    </w:rPr>
  </w:style>
  <w:style w:type="character" w:customStyle="1" w:styleId="affff8">
    <w:name w:val="Таблица_Текст слева Знак"/>
    <w:link w:val="affff9"/>
    <w:locked/>
    <w:rsid w:val="00B9536F"/>
    <w:rPr>
      <w:sz w:val="22"/>
      <w:szCs w:val="22"/>
      <w:lang w:eastAsia="zh-CN"/>
    </w:rPr>
  </w:style>
  <w:style w:type="paragraph" w:customStyle="1" w:styleId="affff9">
    <w:name w:val="Таблица_Текст слева"/>
    <w:basedOn w:val="a0"/>
    <w:link w:val="affff8"/>
    <w:rsid w:val="00B9536F"/>
    <w:rPr>
      <w:rFonts w:ascii="Calibri" w:eastAsia="Calibri" w:hAnsi="Calibri"/>
      <w:sz w:val="22"/>
      <w:szCs w:val="22"/>
      <w:lang w:eastAsia="zh-CN"/>
    </w:rPr>
  </w:style>
  <w:style w:type="paragraph" w:customStyle="1" w:styleId="affffa">
    <w:name w:val="Таблица_Текст по центру + полужирный"/>
    <w:basedOn w:val="a0"/>
    <w:next w:val="a0"/>
    <w:rsid w:val="00B9536F"/>
    <w:pPr>
      <w:jc w:val="center"/>
    </w:pPr>
    <w:rPr>
      <w:b/>
      <w:bCs/>
      <w:sz w:val="22"/>
      <w:szCs w:val="20"/>
      <w:lang w:eastAsia="zh-CN"/>
    </w:rPr>
  </w:style>
  <w:style w:type="paragraph" w:customStyle="1" w:styleId="affffb">
    <w:name w:val="Таблица_Текст слева + полужирный"/>
    <w:basedOn w:val="affff9"/>
    <w:next w:val="a0"/>
    <w:rsid w:val="00B9536F"/>
    <w:rPr>
      <w:b/>
      <w:bCs/>
    </w:rPr>
  </w:style>
  <w:style w:type="paragraph" w:customStyle="1" w:styleId="1f3">
    <w:name w:val="1 Знак Знак Знак Знак"/>
    <w:basedOn w:val="a0"/>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0"/>
    <w:rsid w:val="005C204D"/>
    <w:pPr>
      <w:spacing w:before="100" w:beforeAutospacing="1" w:after="100" w:afterAutospacing="1"/>
    </w:pPr>
  </w:style>
  <w:style w:type="paragraph" w:customStyle="1" w:styleId="p32">
    <w:name w:val="p32"/>
    <w:basedOn w:val="a0"/>
    <w:rsid w:val="005C204D"/>
    <w:pPr>
      <w:spacing w:before="100" w:beforeAutospacing="1" w:after="100" w:afterAutospacing="1"/>
    </w:pPr>
  </w:style>
  <w:style w:type="paragraph" w:customStyle="1" w:styleId="p80">
    <w:name w:val="p80"/>
    <w:basedOn w:val="a0"/>
    <w:rsid w:val="005C204D"/>
    <w:pPr>
      <w:spacing w:before="100" w:beforeAutospacing="1" w:after="100" w:afterAutospacing="1"/>
    </w:pPr>
  </w:style>
  <w:style w:type="paragraph" w:customStyle="1" w:styleId="p81">
    <w:name w:val="p81"/>
    <w:basedOn w:val="a0"/>
    <w:rsid w:val="005C204D"/>
    <w:pPr>
      <w:spacing w:before="100" w:beforeAutospacing="1" w:after="100" w:afterAutospacing="1"/>
    </w:pPr>
  </w:style>
  <w:style w:type="character" w:customStyle="1" w:styleId="s2">
    <w:name w:val="s2"/>
    <w:basedOn w:val="a1"/>
    <w:rsid w:val="005C204D"/>
  </w:style>
  <w:style w:type="character" w:customStyle="1" w:styleId="s24">
    <w:name w:val="s24"/>
    <w:basedOn w:val="a1"/>
    <w:rsid w:val="005C204D"/>
  </w:style>
  <w:style w:type="character" w:customStyle="1" w:styleId="s4">
    <w:name w:val="s4"/>
    <w:basedOn w:val="a1"/>
    <w:rsid w:val="005C204D"/>
  </w:style>
  <w:style w:type="paragraph" w:styleId="2f3">
    <w:name w:val="List 2"/>
    <w:basedOn w:val="a0"/>
    <w:rsid w:val="00DC0E3B"/>
    <w:pPr>
      <w:ind w:left="566" w:hanging="283"/>
    </w:pPr>
  </w:style>
  <w:style w:type="paragraph" w:styleId="affffc">
    <w:name w:val="Body Text First Indent"/>
    <w:basedOn w:val="a8"/>
    <w:link w:val="affffd"/>
    <w:rsid w:val="00DC0E3B"/>
    <w:pPr>
      <w:spacing w:after="120"/>
      <w:ind w:firstLine="210"/>
    </w:pPr>
    <w:rPr>
      <w:sz w:val="24"/>
      <w:szCs w:val="24"/>
    </w:rPr>
  </w:style>
  <w:style w:type="character" w:customStyle="1" w:styleId="affffd">
    <w:name w:val="Красная строка Знак"/>
    <w:basedOn w:val="a9"/>
    <w:link w:val="affffc"/>
    <w:rsid w:val="00DC0E3B"/>
    <w:rPr>
      <w:rFonts w:ascii="Times New Roman" w:eastAsia="Times New Roman" w:hAnsi="Times New Roman"/>
      <w:sz w:val="24"/>
      <w:szCs w:val="24"/>
    </w:rPr>
  </w:style>
  <w:style w:type="paragraph" w:customStyle="1" w:styleId="western">
    <w:name w:val="western"/>
    <w:basedOn w:val="a0"/>
    <w:rsid w:val="0016752A"/>
    <w:pPr>
      <w:spacing w:before="100" w:beforeAutospacing="1" w:after="100" w:afterAutospacing="1"/>
    </w:pPr>
  </w:style>
  <w:style w:type="character" w:customStyle="1" w:styleId="affffe">
    <w:name w:val="ТЕКСТ Знак"/>
    <w:link w:val="afffff"/>
    <w:locked/>
    <w:rsid w:val="0016752A"/>
    <w:rPr>
      <w:sz w:val="24"/>
      <w:szCs w:val="24"/>
    </w:rPr>
  </w:style>
  <w:style w:type="paragraph" w:customStyle="1" w:styleId="afffff">
    <w:name w:val="ТЕКСТ"/>
    <w:basedOn w:val="a0"/>
    <w:link w:val="affffe"/>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0"/>
    <w:rsid w:val="00BC7CBB"/>
    <w:pPr>
      <w:spacing w:before="100" w:beforeAutospacing="1" w:after="100" w:afterAutospacing="1"/>
    </w:pPr>
    <w:rPr>
      <w:b/>
      <w:bCs/>
    </w:rPr>
  </w:style>
  <w:style w:type="paragraph" w:customStyle="1" w:styleId="xl119">
    <w:name w:val="xl119"/>
    <w:basedOn w:val="a0"/>
    <w:rsid w:val="00BC7CBB"/>
    <w:pPr>
      <w:spacing w:before="100" w:beforeAutospacing="1" w:after="100" w:afterAutospacing="1"/>
    </w:pPr>
    <w:rPr>
      <w:rFonts w:ascii="Arial" w:hAnsi="Arial" w:cs="Arial"/>
      <w:sz w:val="14"/>
      <w:szCs w:val="14"/>
    </w:rPr>
  </w:style>
  <w:style w:type="paragraph" w:customStyle="1" w:styleId="xl120">
    <w:name w:val="xl120"/>
    <w:basedOn w:val="a0"/>
    <w:rsid w:val="00BC7CBB"/>
    <w:pPr>
      <w:spacing w:before="100" w:beforeAutospacing="1" w:after="100" w:afterAutospacing="1"/>
      <w:jc w:val="center"/>
    </w:pPr>
    <w:rPr>
      <w:rFonts w:ascii="Arial" w:hAnsi="Arial" w:cs="Arial"/>
      <w:sz w:val="14"/>
      <w:szCs w:val="14"/>
    </w:rPr>
  </w:style>
  <w:style w:type="paragraph" w:customStyle="1" w:styleId="xl121">
    <w:name w:val="xl121"/>
    <w:basedOn w:val="a0"/>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0"/>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0"/>
    <w:rsid w:val="00BC7CBB"/>
    <w:pPr>
      <w:spacing w:before="100" w:beforeAutospacing="1" w:after="100" w:afterAutospacing="1"/>
    </w:pPr>
    <w:rPr>
      <w:rFonts w:ascii="Arial" w:hAnsi="Arial" w:cs="Arial"/>
      <w:b/>
      <w:bCs/>
      <w:sz w:val="14"/>
      <w:szCs w:val="14"/>
    </w:rPr>
  </w:style>
  <w:style w:type="paragraph" w:customStyle="1" w:styleId="xl124">
    <w:name w:val="xl124"/>
    <w:basedOn w:val="a0"/>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0"/>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0"/>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4">
    <w:name w:val="Знак Знак1 Знак"/>
    <w:basedOn w:val="a0"/>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4">
    <w:name w:val="Абзац списка2"/>
    <w:basedOn w:val="a0"/>
    <w:link w:val="ListParagraphChar"/>
    <w:uiPriority w:val="99"/>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0">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0"/>
    <w:uiPriority w:val="99"/>
    <w:rsid w:val="00704028"/>
    <w:pPr>
      <w:spacing w:before="100" w:beforeAutospacing="1" w:after="100" w:afterAutospacing="1"/>
    </w:pPr>
    <w:rPr>
      <w:rFonts w:eastAsia="Calibri"/>
    </w:rPr>
  </w:style>
  <w:style w:type="character" w:styleId="afffff1">
    <w:name w:val="annotation reference"/>
    <w:basedOn w:val="a1"/>
    <w:uiPriority w:val="99"/>
    <w:unhideWhenUsed/>
    <w:rsid w:val="00704028"/>
    <w:rPr>
      <w:sz w:val="16"/>
      <w:szCs w:val="16"/>
    </w:rPr>
  </w:style>
  <w:style w:type="paragraph" w:customStyle="1" w:styleId="afffff2">
    <w:name w:val="Адресат"/>
    <w:basedOn w:val="a0"/>
    <w:rsid w:val="00C70C57"/>
    <w:pPr>
      <w:suppressAutoHyphens/>
      <w:spacing w:line="240" w:lineRule="exact"/>
    </w:pPr>
    <w:rPr>
      <w:sz w:val="28"/>
      <w:szCs w:val="20"/>
    </w:rPr>
  </w:style>
  <w:style w:type="paragraph" w:customStyle="1" w:styleId="afffff3">
    <w:name w:val="Заголовок к тексту"/>
    <w:basedOn w:val="a0"/>
    <w:next w:val="a8"/>
    <w:rsid w:val="00C70C57"/>
    <w:pPr>
      <w:suppressAutoHyphens/>
      <w:spacing w:after="480" w:line="240" w:lineRule="exact"/>
    </w:pPr>
    <w:rPr>
      <w:sz w:val="28"/>
      <w:szCs w:val="20"/>
    </w:rPr>
  </w:style>
  <w:style w:type="paragraph" w:customStyle="1" w:styleId="afffff4">
    <w:name w:val="Исполнитель"/>
    <w:basedOn w:val="a8"/>
    <w:rsid w:val="00C70C57"/>
    <w:pPr>
      <w:suppressAutoHyphens/>
      <w:spacing w:line="240" w:lineRule="exact"/>
    </w:pPr>
    <w:rPr>
      <w:sz w:val="20"/>
    </w:rPr>
  </w:style>
  <w:style w:type="paragraph" w:styleId="afffff5">
    <w:name w:val="Signature"/>
    <w:basedOn w:val="a0"/>
    <w:next w:val="a8"/>
    <w:link w:val="afffff6"/>
    <w:rsid w:val="00C70C57"/>
    <w:pPr>
      <w:tabs>
        <w:tab w:val="left" w:pos="5103"/>
        <w:tab w:val="right" w:pos="9639"/>
      </w:tabs>
      <w:suppressAutoHyphens/>
      <w:spacing w:before="480" w:line="240" w:lineRule="exact"/>
      <w:jc w:val="right"/>
    </w:pPr>
    <w:rPr>
      <w:sz w:val="28"/>
      <w:szCs w:val="20"/>
    </w:rPr>
  </w:style>
  <w:style w:type="character" w:customStyle="1" w:styleId="afffff6">
    <w:name w:val="Подпись Знак"/>
    <w:basedOn w:val="a1"/>
    <w:link w:val="afffff5"/>
    <w:rsid w:val="00C70C57"/>
    <w:rPr>
      <w:rFonts w:ascii="Times New Roman" w:eastAsia="Times New Roman" w:hAnsi="Times New Roman"/>
      <w:sz w:val="28"/>
    </w:rPr>
  </w:style>
  <w:style w:type="paragraph" w:customStyle="1" w:styleId="afffff7">
    <w:name w:val="Подпись на  бланке должностного лица"/>
    <w:basedOn w:val="a0"/>
    <w:next w:val="a8"/>
    <w:rsid w:val="00C70C57"/>
    <w:pPr>
      <w:spacing w:before="480" w:line="240" w:lineRule="exact"/>
      <w:ind w:left="7088"/>
    </w:pPr>
    <w:rPr>
      <w:sz w:val="28"/>
      <w:szCs w:val="20"/>
    </w:rPr>
  </w:style>
  <w:style w:type="paragraph" w:customStyle="1" w:styleId="afffff8">
    <w:name w:val="Приложение"/>
    <w:basedOn w:val="a8"/>
    <w:rsid w:val="00C70C57"/>
    <w:pPr>
      <w:tabs>
        <w:tab w:val="left" w:pos="1673"/>
      </w:tabs>
      <w:suppressAutoHyphens/>
      <w:spacing w:before="240" w:line="240" w:lineRule="exact"/>
      <w:ind w:left="1985" w:hanging="1985"/>
      <w:jc w:val="both"/>
    </w:pPr>
  </w:style>
  <w:style w:type="paragraph" w:customStyle="1" w:styleId="afffff9">
    <w:name w:val="регистрационные поля"/>
    <w:basedOn w:val="a0"/>
    <w:rsid w:val="00C70C57"/>
    <w:pPr>
      <w:spacing w:line="240" w:lineRule="exact"/>
      <w:jc w:val="center"/>
    </w:pPr>
    <w:rPr>
      <w:sz w:val="28"/>
      <w:szCs w:val="20"/>
      <w:lang w:val="en-US"/>
    </w:rPr>
  </w:style>
  <w:style w:type="paragraph" w:customStyle="1" w:styleId="afffffa">
    <w:name w:val="Основной"/>
    <w:basedOn w:val="a0"/>
    <w:link w:val="afffffb"/>
    <w:qFormat/>
    <w:rsid w:val="00C70C57"/>
    <w:pPr>
      <w:ind w:firstLine="567"/>
      <w:jc w:val="both"/>
    </w:pPr>
    <w:rPr>
      <w:rFonts w:ascii="Arial" w:hAnsi="Arial" w:cs="Arial"/>
      <w:sz w:val="16"/>
      <w:szCs w:val="16"/>
    </w:rPr>
  </w:style>
  <w:style w:type="character" w:customStyle="1" w:styleId="afffffb">
    <w:name w:val="Основной Знак"/>
    <w:basedOn w:val="a1"/>
    <w:link w:val="afffffa"/>
    <w:rsid w:val="00C70C57"/>
    <w:rPr>
      <w:rFonts w:ascii="Arial" w:eastAsia="Times New Roman" w:hAnsi="Arial" w:cs="Arial"/>
      <w:sz w:val="16"/>
      <w:szCs w:val="16"/>
    </w:rPr>
  </w:style>
  <w:style w:type="character" w:customStyle="1" w:styleId="afffffc">
    <w:name w:val="Текст примечания Знак"/>
    <w:basedOn w:val="a1"/>
    <w:uiPriority w:val="99"/>
    <w:rsid w:val="00C70C57"/>
    <w:rPr>
      <w:szCs w:val="24"/>
    </w:rPr>
  </w:style>
  <w:style w:type="character" w:customStyle="1" w:styleId="1f5">
    <w:name w:val="Текст примечания Знак1"/>
    <w:basedOn w:val="a1"/>
    <w:rsid w:val="00C70C57"/>
  </w:style>
  <w:style w:type="character" w:customStyle="1" w:styleId="afffffd">
    <w:name w:val="Тема примечания Знак"/>
    <w:basedOn w:val="afffffc"/>
    <w:link w:val="afffffe"/>
    <w:uiPriority w:val="99"/>
    <w:rsid w:val="00C70C57"/>
    <w:rPr>
      <w:b/>
      <w:bCs/>
      <w:szCs w:val="24"/>
    </w:rPr>
  </w:style>
  <w:style w:type="paragraph" w:styleId="afffffe">
    <w:name w:val="annotation subject"/>
    <w:basedOn w:val="af6"/>
    <w:next w:val="af6"/>
    <w:link w:val="afffffd"/>
    <w:uiPriority w:val="99"/>
    <w:unhideWhenUsed/>
    <w:rsid w:val="00C70C57"/>
    <w:rPr>
      <w:rFonts w:ascii="Calibri" w:eastAsia="Calibri" w:hAnsi="Calibri"/>
      <w:b/>
      <w:bCs/>
      <w:szCs w:val="24"/>
    </w:rPr>
  </w:style>
  <w:style w:type="character" w:customStyle="1" w:styleId="1f6">
    <w:name w:val="Тема примечания Знак1"/>
    <w:basedOn w:val="26"/>
    <w:rsid w:val="00C70C57"/>
    <w:rPr>
      <w:rFonts w:ascii="Times New Roman" w:eastAsia="Times New Roman" w:hAnsi="Times New Roman"/>
    </w:rPr>
  </w:style>
  <w:style w:type="character" w:styleId="HTML1">
    <w:name w:val="HTML Cite"/>
    <w:basedOn w:val="a1"/>
    <w:uiPriority w:val="99"/>
    <w:rsid w:val="00C70C57"/>
    <w:rPr>
      <w:i/>
      <w:iCs/>
    </w:rPr>
  </w:style>
  <w:style w:type="character" w:customStyle="1" w:styleId="CommentTextChar">
    <w:name w:val="Comment Text Char"/>
    <w:uiPriority w:val="99"/>
    <w:locked/>
    <w:rsid w:val="00C70C57"/>
    <w:rPr>
      <w:rFonts w:ascii="Times New Roman" w:hAnsi="Times New Roman" w:cs="Times New Roman"/>
    </w:rPr>
  </w:style>
  <w:style w:type="paragraph" w:customStyle="1" w:styleId="affffff">
    <w:name w:val="Часть"/>
    <w:basedOn w:val="a0"/>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0"/>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9">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5">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a">
    <w:name w:val="Стиль3 Знак"/>
    <w:uiPriority w:val="99"/>
    <w:rsid w:val="00C70C57"/>
    <w:rPr>
      <w:rFonts w:ascii="Arial" w:hAnsi="Arial" w:cs="Arial"/>
      <w:sz w:val="24"/>
      <w:szCs w:val="24"/>
    </w:rPr>
  </w:style>
  <w:style w:type="character" w:customStyle="1" w:styleId="affffff0">
    <w:name w:val="Подзаголовок Знак"/>
    <w:rsid w:val="00C70C57"/>
    <w:rPr>
      <w:rFonts w:ascii="Cambria" w:hAnsi="Cambria" w:cs="Cambria"/>
      <w:i/>
      <w:iCs/>
      <w:color w:val="4F81BD"/>
      <w:spacing w:val="15"/>
      <w:sz w:val="24"/>
      <w:szCs w:val="24"/>
    </w:rPr>
  </w:style>
  <w:style w:type="character" w:customStyle="1" w:styleId="affffff1">
    <w:name w:val="Символ сноски"/>
    <w:rsid w:val="00C70C57"/>
    <w:rPr>
      <w:vertAlign w:val="superscript"/>
    </w:rPr>
  </w:style>
  <w:style w:type="character" w:customStyle="1" w:styleId="1f7">
    <w:name w:val="Знак примечания1"/>
    <w:rsid w:val="00C70C57"/>
    <w:rPr>
      <w:sz w:val="16"/>
      <w:szCs w:val="16"/>
    </w:rPr>
  </w:style>
  <w:style w:type="character" w:customStyle="1" w:styleId="u">
    <w:name w:val="u"/>
    <w:basedOn w:val="1e"/>
    <w:uiPriority w:val="99"/>
    <w:rsid w:val="00C70C57"/>
  </w:style>
  <w:style w:type="character" w:customStyle="1" w:styleId="affffff2">
    <w:name w:val="Часть Знак"/>
    <w:uiPriority w:val="99"/>
    <w:rsid w:val="00C70C57"/>
    <w:rPr>
      <w:rFonts w:eastAsia="Times New Roman"/>
      <w:sz w:val="24"/>
      <w:szCs w:val="24"/>
      <w:lang w:val="ru-RU"/>
    </w:rPr>
  </w:style>
  <w:style w:type="character" w:customStyle="1" w:styleId="affffff3">
    <w:name w:val="Ссылка указателя"/>
    <w:uiPriority w:val="99"/>
    <w:rsid w:val="00C70C57"/>
  </w:style>
  <w:style w:type="paragraph" w:customStyle="1" w:styleId="112">
    <w:name w:val="Заголовок11"/>
    <w:basedOn w:val="a0"/>
    <w:next w:val="a8"/>
    <w:uiPriority w:val="99"/>
    <w:rsid w:val="00C70C57"/>
    <w:pPr>
      <w:keepNext/>
      <w:spacing w:before="240" w:after="120"/>
    </w:pPr>
    <w:rPr>
      <w:rFonts w:ascii="Arial" w:eastAsia="Microsoft YaHei" w:hAnsi="Arial" w:cs="Arial"/>
      <w:sz w:val="28"/>
      <w:szCs w:val="28"/>
      <w:lang w:eastAsia="zh-CN"/>
    </w:rPr>
  </w:style>
  <w:style w:type="paragraph" w:customStyle="1" w:styleId="3b">
    <w:name w:val="Указатель3"/>
    <w:basedOn w:val="a0"/>
    <w:rsid w:val="00C70C57"/>
    <w:pPr>
      <w:suppressLineNumbers/>
    </w:pPr>
    <w:rPr>
      <w:lang w:eastAsia="zh-CN"/>
    </w:rPr>
  </w:style>
  <w:style w:type="paragraph" w:customStyle="1" w:styleId="2f6">
    <w:name w:val="Название объекта2"/>
    <w:basedOn w:val="a0"/>
    <w:uiPriority w:val="99"/>
    <w:rsid w:val="00C70C57"/>
    <w:pPr>
      <w:suppressLineNumbers/>
      <w:spacing w:before="120" w:after="120"/>
    </w:pPr>
    <w:rPr>
      <w:i/>
      <w:iCs/>
      <w:lang w:eastAsia="zh-CN"/>
    </w:rPr>
  </w:style>
  <w:style w:type="paragraph" w:customStyle="1" w:styleId="2f7">
    <w:name w:val="Указатель2"/>
    <w:basedOn w:val="a0"/>
    <w:rsid w:val="00C70C57"/>
    <w:pPr>
      <w:suppressLineNumbers/>
    </w:pPr>
    <w:rPr>
      <w:lang w:eastAsia="zh-CN"/>
    </w:rPr>
  </w:style>
  <w:style w:type="paragraph" w:customStyle="1" w:styleId="1f8">
    <w:name w:val="Название объекта1"/>
    <w:basedOn w:val="a0"/>
    <w:rsid w:val="00C70C57"/>
    <w:pPr>
      <w:suppressLineNumbers/>
      <w:spacing w:before="120" w:after="120"/>
    </w:pPr>
    <w:rPr>
      <w:i/>
      <w:iCs/>
      <w:lang w:eastAsia="zh-CN"/>
    </w:rPr>
  </w:style>
  <w:style w:type="character" w:customStyle="1" w:styleId="1f9">
    <w:name w:val="Нижний колонтитул Знак1"/>
    <w:basedOn w:val="a1"/>
    <w:locked/>
    <w:rsid w:val="00C70C57"/>
    <w:rPr>
      <w:rFonts w:ascii="Times New Roman" w:hAnsi="Times New Roman" w:cs="Times New Roman"/>
      <w:sz w:val="24"/>
      <w:szCs w:val="24"/>
      <w:lang w:eastAsia="zh-CN"/>
    </w:rPr>
  </w:style>
  <w:style w:type="paragraph" w:customStyle="1" w:styleId="1fa">
    <w:name w:val="Стиль1"/>
    <w:basedOn w:val="a0"/>
    <w:rsid w:val="00C70C57"/>
    <w:pPr>
      <w:keepNext/>
      <w:keepLines/>
      <w:widowControl w:val="0"/>
      <w:suppressLineNumbers/>
      <w:suppressAutoHyphens/>
      <w:spacing w:after="60"/>
      <w:ind w:left="432" w:hanging="432"/>
    </w:pPr>
    <w:rPr>
      <w:b/>
      <w:bCs/>
      <w:sz w:val="28"/>
      <w:szCs w:val="28"/>
      <w:lang w:eastAsia="zh-CN"/>
    </w:rPr>
  </w:style>
  <w:style w:type="paragraph" w:styleId="2f8">
    <w:name w:val="List Number 2"/>
    <w:basedOn w:val="a0"/>
    <w:uiPriority w:val="99"/>
    <w:rsid w:val="00C70C57"/>
    <w:pPr>
      <w:ind w:left="432" w:hanging="432"/>
    </w:pPr>
    <w:rPr>
      <w:lang w:eastAsia="zh-CN"/>
    </w:rPr>
  </w:style>
  <w:style w:type="paragraph" w:customStyle="1" w:styleId="2f9">
    <w:name w:val="Стиль2"/>
    <w:basedOn w:val="2f8"/>
    <w:uiPriority w:val="99"/>
    <w:rsid w:val="00C70C57"/>
    <w:pPr>
      <w:keepNext/>
      <w:keepLines/>
      <w:widowControl w:val="0"/>
      <w:suppressLineNumbers/>
      <w:suppressAutoHyphens/>
      <w:spacing w:after="60"/>
      <w:ind w:left="1836" w:hanging="576"/>
      <w:jc w:val="both"/>
    </w:pPr>
    <w:rPr>
      <w:b/>
      <w:bCs/>
    </w:rPr>
  </w:style>
  <w:style w:type="paragraph" w:customStyle="1" w:styleId="3c">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0"/>
    <w:uiPriority w:val="99"/>
    <w:rsid w:val="00C70C57"/>
    <w:pPr>
      <w:spacing w:after="60"/>
      <w:jc w:val="both"/>
    </w:pPr>
    <w:rPr>
      <w:lang w:eastAsia="zh-CN"/>
    </w:rPr>
  </w:style>
  <w:style w:type="paragraph" w:customStyle="1" w:styleId="14063">
    <w:name w:val="Стиль 14 пт полужирный По центру Слева:  063 см"/>
    <w:basedOn w:val="11"/>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
    <w:uiPriority w:val="99"/>
    <w:rsid w:val="00C70C57"/>
    <w:pPr>
      <w:spacing w:before="240" w:after="60"/>
      <w:jc w:val="both"/>
    </w:pPr>
    <w:rPr>
      <w:b/>
      <w:bCs/>
      <w:sz w:val="28"/>
      <w:szCs w:val="28"/>
      <w:lang w:eastAsia="zh-CN"/>
    </w:rPr>
  </w:style>
  <w:style w:type="paragraph" w:customStyle="1" w:styleId="affffff4">
    <w:name w:val="Стиль По ширине"/>
    <w:basedOn w:val="2"/>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1"/>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1"/>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1"/>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1"/>
    <w:uiPriority w:val="99"/>
    <w:rsid w:val="00C70C57"/>
    <w:pPr>
      <w:spacing w:before="240" w:after="60"/>
      <w:ind w:firstLine="720"/>
    </w:pPr>
    <w:rPr>
      <w:bCs/>
      <w:kern w:val="1"/>
      <w:sz w:val="28"/>
      <w:szCs w:val="28"/>
      <w:lang w:eastAsia="zh-CN"/>
    </w:rPr>
  </w:style>
  <w:style w:type="paragraph" w:customStyle="1" w:styleId="1fb">
    <w:name w:val="Заголовок таблицы ссылок1"/>
    <w:basedOn w:val="11"/>
    <w:next w:val="a0"/>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a">
    <w:name w:val="toc 2"/>
    <w:basedOn w:val="a0"/>
    <w:next w:val="a0"/>
    <w:autoRedefine/>
    <w:uiPriority w:val="1"/>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
    <w:uiPriority w:val="99"/>
    <w:rsid w:val="00C70C57"/>
    <w:pPr>
      <w:spacing w:before="240" w:after="60"/>
      <w:ind w:firstLine="708"/>
      <w:jc w:val="left"/>
    </w:pPr>
    <w:rPr>
      <w:sz w:val="28"/>
      <w:szCs w:val="28"/>
      <w:lang w:eastAsia="zh-CN"/>
    </w:rPr>
  </w:style>
  <w:style w:type="paragraph" w:customStyle="1" w:styleId="61">
    <w:name w:val="Стиль Перед:  6 пт"/>
    <w:basedOn w:val="2"/>
    <w:uiPriority w:val="99"/>
    <w:rsid w:val="00C70C57"/>
    <w:pPr>
      <w:spacing w:before="120" w:after="60"/>
      <w:jc w:val="left"/>
    </w:pPr>
    <w:rPr>
      <w:b/>
      <w:bCs/>
      <w:sz w:val="28"/>
      <w:szCs w:val="28"/>
      <w:lang w:eastAsia="zh-CN"/>
    </w:rPr>
  </w:style>
  <w:style w:type="paragraph" w:styleId="affffff5">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1"/>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c"/>
    <w:uiPriority w:val="99"/>
    <w:rsid w:val="00C70C57"/>
    <w:pPr>
      <w:jc w:val="left"/>
    </w:pPr>
    <w:rPr>
      <w:rFonts w:ascii="Arial Narrow" w:hAnsi="Arial Narrow" w:cs="Arial Narrow"/>
      <w:i/>
      <w:iCs/>
      <w:spacing w:val="15"/>
      <w:sz w:val="28"/>
      <w:szCs w:val="28"/>
      <w:lang w:eastAsia="zh-CN"/>
    </w:rPr>
  </w:style>
  <w:style w:type="paragraph" w:styleId="44">
    <w:name w:val="toc 4"/>
    <w:basedOn w:val="a0"/>
    <w:next w:val="a0"/>
    <w:autoRedefine/>
    <w:uiPriority w:val="39"/>
    <w:rsid w:val="00C70C57"/>
    <w:pPr>
      <w:spacing w:after="100" w:line="276" w:lineRule="auto"/>
      <w:ind w:left="660"/>
    </w:pPr>
    <w:rPr>
      <w:rFonts w:ascii="Calibri" w:hAnsi="Calibri" w:cs="Calibri"/>
      <w:sz w:val="22"/>
      <w:szCs w:val="22"/>
      <w:lang w:eastAsia="zh-CN"/>
    </w:rPr>
  </w:style>
  <w:style w:type="paragraph" w:styleId="54">
    <w:name w:val="toc 5"/>
    <w:basedOn w:val="a0"/>
    <w:next w:val="a0"/>
    <w:autoRedefine/>
    <w:uiPriority w:val="39"/>
    <w:rsid w:val="00C70C57"/>
    <w:pPr>
      <w:spacing w:after="100" w:line="276" w:lineRule="auto"/>
      <w:ind w:left="880"/>
    </w:pPr>
    <w:rPr>
      <w:rFonts w:ascii="Calibri" w:hAnsi="Calibri" w:cs="Calibri"/>
      <w:sz w:val="22"/>
      <w:szCs w:val="22"/>
      <w:lang w:eastAsia="zh-CN"/>
    </w:rPr>
  </w:style>
  <w:style w:type="paragraph" w:styleId="63">
    <w:name w:val="toc 6"/>
    <w:basedOn w:val="a0"/>
    <w:next w:val="a0"/>
    <w:autoRedefine/>
    <w:uiPriority w:val="39"/>
    <w:rsid w:val="00C70C57"/>
    <w:pPr>
      <w:spacing w:after="100" w:line="276" w:lineRule="auto"/>
      <w:ind w:left="1100"/>
    </w:pPr>
    <w:rPr>
      <w:rFonts w:ascii="Calibri" w:hAnsi="Calibri" w:cs="Calibri"/>
      <w:sz w:val="22"/>
      <w:szCs w:val="22"/>
      <w:lang w:eastAsia="zh-CN"/>
    </w:rPr>
  </w:style>
  <w:style w:type="paragraph" w:styleId="71">
    <w:name w:val="toc 7"/>
    <w:basedOn w:val="a0"/>
    <w:next w:val="a0"/>
    <w:autoRedefine/>
    <w:uiPriority w:val="39"/>
    <w:rsid w:val="00C70C57"/>
    <w:pPr>
      <w:spacing w:after="100" w:line="276" w:lineRule="auto"/>
      <w:ind w:left="1320"/>
    </w:pPr>
    <w:rPr>
      <w:rFonts w:ascii="Calibri" w:hAnsi="Calibri" w:cs="Calibri"/>
      <w:sz w:val="22"/>
      <w:szCs w:val="22"/>
      <w:lang w:eastAsia="zh-CN"/>
    </w:rPr>
  </w:style>
  <w:style w:type="paragraph" w:styleId="82">
    <w:name w:val="toc 8"/>
    <w:basedOn w:val="a0"/>
    <w:next w:val="a0"/>
    <w:autoRedefine/>
    <w:uiPriority w:val="39"/>
    <w:rsid w:val="00C70C57"/>
    <w:pPr>
      <w:spacing w:after="100" w:line="276" w:lineRule="auto"/>
      <w:ind w:left="1540"/>
    </w:pPr>
    <w:rPr>
      <w:rFonts w:ascii="Calibri" w:hAnsi="Calibri" w:cs="Calibri"/>
      <w:sz w:val="22"/>
      <w:szCs w:val="22"/>
      <w:lang w:eastAsia="zh-CN"/>
    </w:rPr>
  </w:style>
  <w:style w:type="paragraph" w:styleId="91">
    <w:name w:val="toc 9"/>
    <w:basedOn w:val="a0"/>
    <w:next w:val="a0"/>
    <w:autoRedefine/>
    <w:uiPriority w:val="39"/>
    <w:rsid w:val="00C70C57"/>
    <w:pPr>
      <w:spacing w:after="100" w:line="276" w:lineRule="auto"/>
      <w:ind w:left="1760"/>
    </w:pPr>
    <w:rPr>
      <w:rFonts w:ascii="Calibri" w:hAnsi="Calibri" w:cs="Calibri"/>
      <w:sz w:val="22"/>
      <w:szCs w:val="22"/>
      <w:lang w:eastAsia="zh-CN"/>
    </w:rPr>
  </w:style>
  <w:style w:type="paragraph" w:customStyle="1" w:styleId="1fc">
    <w:name w:val="Текст примечания1"/>
    <w:basedOn w:val="a0"/>
    <w:uiPriority w:val="99"/>
    <w:rsid w:val="00C70C57"/>
    <w:rPr>
      <w:sz w:val="20"/>
      <w:szCs w:val="20"/>
      <w:lang w:eastAsia="zh-CN"/>
    </w:rPr>
  </w:style>
  <w:style w:type="paragraph" w:customStyle="1" w:styleId="-6">
    <w:name w:val="пункт-6"/>
    <w:basedOn w:val="a0"/>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0"/>
    <w:uiPriority w:val="99"/>
    <w:rsid w:val="00C70C57"/>
    <w:pPr>
      <w:tabs>
        <w:tab w:val="left" w:pos="2574"/>
      </w:tabs>
      <w:spacing w:line="288" w:lineRule="auto"/>
      <w:ind w:left="873" w:firstLine="567"/>
      <w:jc w:val="both"/>
    </w:pPr>
    <w:rPr>
      <w:sz w:val="28"/>
      <w:szCs w:val="28"/>
      <w:lang w:eastAsia="zh-CN"/>
    </w:rPr>
  </w:style>
  <w:style w:type="paragraph" w:customStyle="1" w:styleId="3d">
    <w:name w:val="Пункт_3"/>
    <w:basedOn w:val="a0"/>
    <w:uiPriority w:val="99"/>
    <w:rsid w:val="00C70C57"/>
    <w:pPr>
      <w:tabs>
        <w:tab w:val="left" w:pos="1694"/>
      </w:tabs>
      <w:spacing w:line="360" w:lineRule="auto"/>
      <w:ind w:left="1694" w:hanging="1133"/>
      <w:jc w:val="both"/>
    </w:pPr>
    <w:rPr>
      <w:sz w:val="28"/>
      <w:szCs w:val="28"/>
      <w:lang w:eastAsia="zh-CN"/>
    </w:rPr>
  </w:style>
  <w:style w:type="paragraph" w:customStyle="1" w:styleId="s1">
    <w:name w:val="s_1"/>
    <w:basedOn w:val="a0"/>
    <w:rsid w:val="00C70C57"/>
    <w:pPr>
      <w:spacing w:before="280" w:after="280"/>
    </w:pPr>
    <w:rPr>
      <w:lang w:eastAsia="zh-CN"/>
    </w:rPr>
  </w:style>
  <w:style w:type="paragraph" w:customStyle="1" w:styleId="affffff6">
    <w:name w:val="Пункт"/>
    <w:basedOn w:val="a0"/>
    <w:uiPriority w:val="99"/>
    <w:rsid w:val="00C70C57"/>
    <w:pPr>
      <w:tabs>
        <w:tab w:val="left" w:pos="1980"/>
      </w:tabs>
      <w:ind w:left="1404" w:hanging="504"/>
      <w:jc w:val="both"/>
    </w:pPr>
    <w:rPr>
      <w:lang w:eastAsia="zh-CN"/>
    </w:rPr>
  </w:style>
  <w:style w:type="paragraph" w:customStyle="1" w:styleId="-3">
    <w:name w:val="Пункт-3"/>
    <w:basedOn w:val="a0"/>
    <w:uiPriority w:val="99"/>
    <w:rsid w:val="00C70C57"/>
    <w:pPr>
      <w:spacing w:line="288" w:lineRule="auto"/>
      <w:jc w:val="both"/>
    </w:pPr>
    <w:rPr>
      <w:rFonts w:eastAsia="Calibri"/>
      <w:sz w:val="28"/>
      <w:szCs w:val="28"/>
      <w:lang w:eastAsia="zh-CN"/>
    </w:rPr>
  </w:style>
  <w:style w:type="paragraph" w:customStyle="1" w:styleId="-4">
    <w:name w:val="Пункт-4"/>
    <w:basedOn w:val="a0"/>
    <w:uiPriority w:val="99"/>
    <w:rsid w:val="00C70C57"/>
    <w:pPr>
      <w:spacing w:line="288" w:lineRule="auto"/>
      <w:jc w:val="both"/>
    </w:pPr>
    <w:rPr>
      <w:rFonts w:eastAsia="Calibri"/>
      <w:sz w:val="28"/>
      <w:szCs w:val="28"/>
      <w:lang w:eastAsia="zh-CN"/>
    </w:rPr>
  </w:style>
  <w:style w:type="paragraph" w:customStyle="1" w:styleId="101">
    <w:name w:val="Оглавление 10"/>
    <w:basedOn w:val="1f"/>
    <w:uiPriority w:val="99"/>
    <w:rsid w:val="00C70C57"/>
    <w:pPr>
      <w:tabs>
        <w:tab w:val="right" w:leader="dot" w:pos="7091"/>
      </w:tabs>
      <w:ind w:left="2547"/>
    </w:pPr>
    <w:rPr>
      <w:rFonts w:cs="Times New Roman"/>
      <w:sz w:val="24"/>
      <w:szCs w:val="24"/>
    </w:rPr>
  </w:style>
  <w:style w:type="character" w:customStyle="1" w:styleId="f">
    <w:name w:val="f"/>
    <w:uiPriority w:val="99"/>
    <w:rsid w:val="00C70C57"/>
  </w:style>
  <w:style w:type="paragraph" w:customStyle="1" w:styleId="pboth">
    <w:name w:val="pboth"/>
    <w:basedOn w:val="a0"/>
    <w:uiPriority w:val="99"/>
    <w:rsid w:val="00AF5375"/>
    <w:pPr>
      <w:spacing w:before="100" w:beforeAutospacing="1" w:after="100" w:afterAutospacing="1"/>
    </w:pPr>
  </w:style>
  <w:style w:type="paragraph" w:customStyle="1" w:styleId="headertext">
    <w:name w:val="headertext"/>
    <w:basedOn w:val="a0"/>
    <w:rsid w:val="00004D02"/>
    <w:pPr>
      <w:spacing w:before="100" w:beforeAutospacing="1" w:after="100" w:afterAutospacing="1"/>
    </w:pPr>
  </w:style>
  <w:style w:type="character" w:styleId="affffff7">
    <w:name w:val="Emphasis"/>
    <w:basedOn w:val="a1"/>
    <w:uiPriority w:val="20"/>
    <w:qFormat/>
    <w:rsid w:val="007D59E8"/>
    <w:rPr>
      <w:rFonts w:ascii="Times New Roman" w:hAnsi="Times New Roman" w:cs="Times New Roman" w:hint="default"/>
      <w:i/>
      <w:iCs/>
    </w:rPr>
  </w:style>
  <w:style w:type="paragraph" w:customStyle="1" w:styleId="affffff8">
    <w:name w:val="Штамп"/>
    <w:rsid w:val="007D59E8"/>
    <w:pPr>
      <w:framePr w:hSpace="180" w:wrap="around" w:vAnchor="text" w:hAnchor="page" w:x="1014" w:y="-719"/>
      <w:jc w:val="center"/>
    </w:pPr>
    <w:rPr>
      <w:rFonts w:ascii="Arial" w:hAnsi="Arial"/>
      <w:noProof/>
      <w:lang w:val="en-US" w:eastAsia="en-US"/>
    </w:rPr>
  </w:style>
  <w:style w:type="character" w:customStyle="1" w:styleId="1fd">
    <w:name w:val="Текст сноски Знак1"/>
    <w:basedOn w:val="a1"/>
    <w:rsid w:val="00A33958"/>
  </w:style>
  <w:style w:type="paragraph" w:customStyle="1" w:styleId="Style7">
    <w:name w:val="Style7"/>
    <w:basedOn w:val="a0"/>
    <w:uiPriority w:val="99"/>
    <w:rsid w:val="00A33958"/>
    <w:pPr>
      <w:widowControl w:val="0"/>
      <w:autoSpaceDE w:val="0"/>
      <w:autoSpaceDN w:val="0"/>
      <w:adjustRightInd w:val="0"/>
    </w:pPr>
    <w:rPr>
      <w:rFonts w:ascii="Calibri" w:eastAsia="Calibri" w:hAnsi="Calibri"/>
    </w:rPr>
  </w:style>
  <w:style w:type="paragraph" w:customStyle="1" w:styleId="72">
    <w:name w:val="Основной текст7"/>
    <w:basedOn w:val="a0"/>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0"/>
    <w:rsid w:val="00DD4EFB"/>
    <w:pPr>
      <w:spacing w:before="100" w:beforeAutospacing="1" w:after="100" w:afterAutospacing="1"/>
    </w:pPr>
    <w:rPr>
      <w:rFonts w:eastAsia="Calibri"/>
    </w:rPr>
  </w:style>
  <w:style w:type="character" w:customStyle="1" w:styleId="2fb">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1"/>
    <w:uiPriority w:val="99"/>
    <w:rsid w:val="003208E9"/>
    <w:rPr>
      <w:rFonts w:ascii="Times New Roman" w:hAnsi="Times New Roman" w:cs="Times New Roman"/>
      <w:sz w:val="26"/>
      <w:szCs w:val="26"/>
    </w:rPr>
  </w:style>
  <w:style w:type="paragraph" w:customStyle="1" w:styleId="212">
    <w:name w:val="21"/>
    <w:basedOn w:val="a0"/>
    <w:rsid w:val="00DE2F3E"/>
    <w:pPr>
      <w:spacing w:before="100" w:beforeAutospacing="1" w:after="100" w:afterAutospacing="1"/>
    </w:pPr>
  </w:style>
  <w:style w:type="paragraph" w:styleId="55">
    <w:name w:val="List 5"/>
    <w:basedOn w:val="a0"/>
    <w:rsid w:val="00DE2F3E"/>
    <w:pPr>
      <w:ind w:left="1415" w:hanging="283"/>
    </w:pPr>
  </w:style>
  <w:style w:type="paragraph" w:customStyle="1" w:styleId="CharChar1CharChar1CharChar">
    <w:name w:val="Char Char Знак Знак1 Char Char1 Знак Знак Char Char"/>
    <w:basedOn w:val="a0"/>
    <w:rsid w:val="00DE2F3E"/>
    <w:pPr>
      <w:spacing w:before="100" w:beforeAutospacing="1" w:after="100" w:afterAutospacing="1"/>
    </w:pPr>
    <w:rPr>
      <w:rFonts w:ascii="Tahoma" w:hAnsi="Tahoma"/>
      <w:sz w:val="20"/>
      <w:szCs w:val="20"/>
      <w:lang w:val="en-US" w:eastAsia="en-US"/>
    </w:rPr>
  </w:style>
  <w:style w:type="paragraph" w:customStyle="1" w:styleId="2fc">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0"/>
    <w:rsid w:val="00DE2F3E"/>
    <w:pPr>
      <w:spacing w:before="100" w:beforeAutospacing="1" w:after="100" w:afterAutospacing="1"/>
      <w:jc w:val="both"/>
    </w:pPr>
    <w:rPr>
      <w:rFonts w:ascii="Tahoma" w:hAnsi="Tahoma"/>
      <w:sz w:val="20"/>
      <w:szCs w:val="20"/>
      <w:lang w:val="en-US" w:eastAsia="en-US"/>
    </w:rPr>
  </w:style>
  <w:style w:type="paragraph" w:customStyle="1" w:styleId="2fd">
    <w:name w:val="2"/>
    <w:basedOn w:val="a0"/>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0"/>
    <w:rsid w:val="00DE2F3E"/>
    <w:pPr>
      <w:spacing w:after="160" w:line="240" w:lineRule="exact"/>
    </w:pPr>
    <w:rPr>
      <w:rFonts w:ascii="Verdana" w:hAnsi="Verdana"/>
      <w:sz w:val="20"/>
      <w:szCs w:val="20"/>
      <w:lang w:val="en-US" w:eastAsia="en-US"/>
    </w:rPr>
  </w:style>
  <w:style w:type="character" w:customStyle="1" w:styleId="FontStyle14">
    <w:name w:val="Font Style14"/>
    <w:rsid w:val="00DE2F3E"/>
    <w:rPr>
      <w:rFonts w:ascii="Times New Roman" w:hAnsi="Times New Roman" w:cs="Times New Roman"/>
      <w:sz w:val="26"/>
      <w:szCs w:val="26"/>
    </w:rPr>
  </w:style>
  <w:style w:type="paragraph" w:customStyle="1" w:styleId="affffff9">
    <w:name w:val="Знак Знак Знак Знак Знак Знак Знак Знак Знак Знак"/>
    <w:basedOn w:val="a0"/>
    <w:rsid w:val="00DE2F3E"/>
    <w:pPr>
      <w:widowControl w:val="0"/>
      <w:adjustRightInd w:val="0"/>
      <w:spacing w:after="160" w:line="240" w:lineRule="exact"/>
      <w:jc w:val="right"/>
    </w:pPr>
    <w:rPr>
      <w:sz w:val="20"/>
      <w:szCs w:val="20"/>
      <w:lang w:val="en-GB" w:eastAsia="en-US"/>
    </w:rPr>
  </w:style>
  <w:style w:type="paragraph" w:customStyle="1" w:styleId="1fe">
    <w:name w:val="1"/>
    <w:basedOn w:val="a0"/>
    <w:rsid w:val="00DE2F3E"/>
    <w:pPr>
      <w:spacing w:after="160" w:line="240" w:lineRule="exact"/>
    </w:pPr>
    <w:rPr>
      <w:rFonts w:ascii="Verdana" w:hAnsi="Verdana"/>
      <w:lang w:val="en-US" w:eastAsia="en-US"/>
    </w:rPr>
  </w:style>
  <w:style w:type="paragraph" w:customStyle="1" w:styleId="1ff">
    <w:name w:val="Цитата1"/>
    <w:basedOn w:val="a0"/>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2">
    <w:name w:val="Знак Знак9"/>
    <w:rsid w:val="00DE2F3E"/>
    <w:rPr>
      <w:sz w:val="28"/>
    </w:rPr>
  </w:style>
  <w:style w:type="character" w:customStyle="1" w:styleId="Heading3Char">
    <w:name w:val="Heading 3 Char"/>
    <w:basedOn w:val="a1"/>
    <w:locked/>
    <w:rsid w:val="00DE2F3E"/>
    <w:rPr>
      <w:rFonts w:cs="Times New Roman"/>
      <w:color w:val="000000"/>
      <w:sz w:val="32"/>
      <w:lang w:val="ru-RU" w:eastAsia="ru-RU"/>
    </w:rPr>
  </w:style>
  <w:style w:type="character" w:customStyle="1" w:styleId="Heading6Char">
    <w:name w:val="Heading 6 Char"/>
    <w:basedOn w:val="a1"/>
    <w:locked/>
    <w:rsid w:val="00DE2F3E"/>
    <w:rPr>
      <w:rFonts w:cs="Times New Roman"/>
      <w:b/>
      <w:color w:val="000000"/>
      <w:sz w:val="28"/>
      <w:lang w:val="ru-RU" w:eastAsia="ru-RU"/>
    </w:rPr>
  </w:style>
  <w:style w:type="character" w:customStyle="1" w:styleId="Heading7Char">
    <w:name w:val="Heading 7 Char"/>
    <w:basedOn w:val="a1"/>
    <w:locked/>
    <w:rsid w:val="00DE2F3E"/>
    <w:rPr>
      <w:rFonts w:ascii="Calibri" w:hAnsi="Calibri" w:cs="Times New Roman"/>
      <w:sz w:val="24"/>
      <w:szCs w:val="24"/>
      <w:lang w:val="en-US" w:eastAsia="en-US" w:bidi="ar-SA"/>
    </w:rPr>
  </w:style>
  <w:style w:type="character" w:customStyle="1" w:styleId="Heading8Char">
    <w:name w:val="Heading 8 Char"/>
    <w:basedOn w:val="a1"/>
    <w:locked/>
    <w:rsid w:val="00DE2F3E"/>
    <w:rPr>
      <w:rFonts w:cs="Times New Roman"/>
      <w:sz w:val="26"/>
      <w:lang w:val="ru-RU" w:eastAsia="ru-RU"/>
    </w:rPr>
  </w:style>
  <w:style w:type="character" w:customStyle="1" w:styleId="Heading9Char">
    <w:name w:val="Heading 9 Char"/>
    <w:basedOn w:val="a1"/>
    <w:locked/>
    <w:rsid w:val="00DE2F3E"/>
    <w:rPr>
      <w:rFonts w:cs="Times New Roman"/>
      <w:b/>
      <w:sz w:val="28"/>
      <w:lang w:val="ru-RU" w:eastAsia="ru-RU"/>
    </w:rPr>
  </w:style>
  <w:style w:type="character" w:customStyle="1" w:styleId="HeaderChar">
    <w:name w:val="Header Char"/>
    <w:aliases w:val="ВерхКолонтитул Char"/>
    <w:basedOn w:val="a1"/>
    <w:uiPriority w:val="99"/>
    <w:locked/>
    <w:rsid w:val="00DE2F3E"/>
    <w:rPr>
      <w:rFonts w:cs="Times New Roman"/>
      <w:lang w:val="ru-RU" w:eastAsia="ru-RU"/>
    </w:rPr>
  </w:style>
  <w:style w:type="character" w:customStyle="1" w:styleId="BodyText2Char">
    <w:name w:val="Body Text 2 Char"/>
    <w:basedOn w:val="a1"/>
    <w:locked/>
    <w:rsid w:val="00DE2F3E"/>
    <w:rPr>
      <w:rFonts w:ascii="Bookman Old Style" w:hAnsi="Bookman Old Style" w:cs="Times New Roman"/>
      <w:sz w:val="24"/>
      <w:lang w:val="ru-RU" w:eastAsia="ru-RU" w:bidi="ar-SA"/>
    </w:rPr>
  </w:style>
  <w:style w:type="character" w:customStyle="1" w:styleId="TitleChar">
    <w:name w:val="Title Char"/>
    <w:basedOn w:val="a1"/>
    <w:locked/>
    <w:rsid w:val="00DE2F3E"/>
    <w:rPr>
      <w:rFonts w:cs="Times New Roman"/>
      <w:sz w:val="28"/>
      <w:lang w:val="ru-RU" w:eastAsia="ru-RU"/>
    </w:rPr>
  </w:style>
  <w:style w:type="character" w:customStyle="1" w:styleId="BodyText3Char">
    <w:name w:val="Body Text 3 Char"/>
    <w:basedOn w:val="a1"/>
    <w:locked/>
    <w:rsid w:val="00DE2F3E"/>
    <w:rPr>
      <w:rFonts w:cs="Times New Roman"/>
      <w:sz w:val="16"/>
      <w:lang w:val="ru-RU" w:eastAsia="ru-RU"/>
    </w:rPr>
  </w:style>
  <w:style w:type="character" w:customStyle="1" w:styleId="BodyTextIndent3Char">
    <w:name w:val="Body Text Indent 3 Char"/>
    <w:basedOn w:val="a1"/>
    <w:locked/>
    <w:rsid w:val="00DE2F3E"/>
    <w:rPr>
      <w:rFonts w:cs="Times New Roman"/>
      <w:sz w:val="16"/>
      <w:lang w:val="ru-RU" w:eastAsia="ru-RU"/>
    </w:rPr>
  </w:style>
  <w:style w:type="paragraph" w:customStyle="1" w:styleId="CharChar1CharChar1CharChar2">
    <w:name w:val="Char Char Знак Знак1 Char Char1 Знак Знак Char Char2"/>
    <w:basedOn w:val="a0"/>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0">
    <w:name w:val="Знак Знак Знак Знак Знак Знак Знак Знак Знак Знак1"/>
    <w:basedOn w:val="a0"/>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a">
    <w:name w:val="таблица"/>
    <w:basedOn w:val="a0"/>
    <w:rsid w:val="00854919"/>
    <w:rPr>
      <w:rFonts w:ascii="Arial" w:hAnsi="Arial"/>
      <w:sz w:val="20"/>
      <w:szCs w:val="20"/>
    </w:rPr>
  </w:style>
  <w:style w:type="paragraph" w:customStyle="1" w:styleId="formattexttopleveltext">
    <w:name w:val="formattext topleveltext"/>
    <w:basedOn w:val="a0"/>
    <w:rsid w:val="00854919"/>
    <w:pPr>
      <w:spacing w:before="100" w:beforeAutospacing="1" w:after="100" w:afterAutospacing="1"/>
    </w:pPr>
  </w:style>
  <w:style w:type="character" w:customStyle="1" w:styleId="1ff1">
    <w:name w:val="Текст концевой сноски Знак1"/>
    <w:basedOn w:val="a1"/>
    <w:rsid w:val="00854919"/>
  </w:style>
  <w:style w:type="paragraph" w:customStyle="1" w:styleId="formattext">
    <w:name w:val="formattext"/>
    <w:basedOn w:val="a0"/>
    <w:rsid w:val="00D240BD"/>
    <w:pPr>
      <w:spacing w:before="100" w:beforeAutospacing="1" w:after="100" w:afterAutospacing="1"/>
    </w:pPr>
  </w:style>
  <w:style w:type="paragraph" w:customStyle="1" w:styleId="pj">
    <w:name w:val="pj"/>
    <w:basedOn w:val="a0"/>
    <w:rsid w:val="00D240BD"/>
    <w:pPr>
      <w:spacing w:before="100" w:beforeAutospacing="1" w:after="100" w:afterAutospacing="1"/>
    </w:pPr>
  </w:style>
  <w:style w:type="paragraph" w:customStyle="1" w:styleId="1ff2">
    <w:name w:val="Обычный 1"/>
    <w:basedOn w:val="a0"/>
    <w:rsid w:val="00A83F58"/>
    <w:pPr>
      <w:spacing w:before="120" w:after="120"/>
      <w:ind w:firstLine="567"/>
      <w:jc w:val="both"/>
    </w:pPr>
    <w:rPr>
      <w:lang w:eastAsia="zh-CN"/>
    </w:rPr>
  </w:style>
  <w:style w:type="paragraph" w:customStyle="1" w:styleId="131">
    <w:name w:val="Знак Знак1 Знак3"/>
    <w:basedOn w:val="a0"/>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0"/>
    <w:rsid w:val="00464A50"/>
    <w:pPr>
      <w:spacing w:before="100" w:beforeAutospacing="1" w:after="100" w:afterAutospacing="1"/>
    </w:pPr>
  </w:style>
  <w:style w:type="paragraph" w:customStyle="1" w:styleId="a00">
    <w:name w:val="a0"/>
    <w:basedOn w:val="a0"/>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
    <w:name w:val="s_3"/>
    <w:basedOn w:val="a0"/>
    <w:rsid w:val="0041698B"/>
    <w:pPr>
      <w:spacing w:before="100" w:beforeAutospacing="1" w:after="100" w:afterAutospacing="1"/>
    </w:pPr>
  </w:style>
  <w:style w:type="paragraph" w:customStyle="1" w:styleId="xl92">
    <w:name w:val="xl92"/>
    <w:basedOn w:val="a0"/>
    <w:rsid w:val="0023754D"/>
    <w:pPr>
      <w:shd w:val="clear" w:color="000000" w:fill="FFFFFF"/>
      <w:spacing w:before="100" w:beforeAutospacing="1" w:after="100" w:afterAutospacing="1"/>
    </w:pPr>
  </w:style>
  <w:style w:type="paragraph" w:customStyle="1" w:styleId="xl93">
    <w:name w:val="xl93"/>
    <w:basedOn w:val="a0"/>
    <w:rsid w:val="0023754D"/>
    <w:pPr>
      <w:spacing w:before="100" w:beforeAutospacing="1" w:after="100" w:afterAutospacing="1"/>
    </w:pPr>
    <w:rPr>
      <w:b/>
      <w:bCs/>
    </w:rPr>
  </w:style>
  <w:style w:type="paragraph" w:customStyle="1" w:styleId="xl94">
    <w:name w:val="xl94"/>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0"/>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0"/>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0"/>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0"/>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0"/>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0"/>
    <w:rsid w:val="008F4D44"/>
    <w:pPr>
      <w:spacing w:before="100" w:beforeAutospacing="1" w:after="100" w:afterAutospacing="1"/>
      <w:jc w:val="both"/>
    </w:pPr>
    <w:rPr>
      <w:rFonts w:ascii="Tahoma" w:hAnsi="Tahoma"/>
      <w:sz w:val="20"/>
      <w:szCs w:val="20"/>
      <w:lang w:val="en-US" w:eastAsia="en-US"/>
    </w:rPr>
  </w:style>
  <w:style w:type="paragraph" w:styleId="3e">
    <w:name w:val="List 3"/>
    <w:basedOn w:val="a0"/>
    <w:rsid w:val="00987A68"/>
    <w:pPr>
      <w:ind w:left="849" w:hanging="283"/>
      <w:contextualSpacing/>
    </w:pPr>
    <w:rPr>
      <w:sz w:val="20"/>
      <w:szCs w:val="20"/>
    </w:rPr>
  </w:style>
  <w:style w:type="paragraph" w:customStyle="1" w:styleId="ConsPlusDocList">
    <w:name w:val="ConsPlusDocList"/>
    <w:next w:val="a0"/>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0"/>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0"/>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0"/>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0"/>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0"/>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0"/>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0"/>
    <w:rsid w:val="0054287A"/>
    <w:pPr>
      <w:shd w:val="clear" w:color="000000" w:fill="FFFFFF"/>
      <w:spacing w:before="100" w:beforeAutospacing="1" w:after="100" w:afterAutospacing="1"/>
    </w:pPr>
    <w:rPr>
      <w:b/>
      <w:bCs/>
    </w:rPr>
  </w:style>
  <w:style w:type="paragraph" w:customStyle="1" w:styleId="xl90">
    <w:name w:val="xl90"/>
    <w:basedOn w:val="a0"/>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3">
    <w:name w:val="Основной текст с отступом Знак1"/>
    <w:basedOn w:val="a1"/>
    <w:rsid w:val="00321B72"/>
    <w:rPr>
      <w:sz w:val="24"/>
      <w:szCs w:val="24"/>
    </w:rPr>
  </w:style>
  <w:style w:type="character" w:customStyle="1" w:styleId="copytarget">
    <w:name w:val="copy_target"/>
    <w:rsid w:val="00DC0F24"/>
  </w:style>
  <w:style w:type="paragraph" w:customStyle="1" w:styleId="xl73">
    <w:name w:val="xl73"/>
    <w:basedOn w:val="a0"/>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0"/>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0"/>
    <w:rsid w:val="001D1AE7"/>
    <w:pPr>
      <w:spacing w:before="100" w:beforeAutospacing="1" w:after="100" w:afterAutospacing="1"/>
      <w:jc w:val="center"/>
    </w:pPr>
    <w:rPr>
      <w:sz w:val="28"/>
      <w:szCs w:val="28"/>
    </w:rPr>
  </w:style>
  <w:style w:type="paragraph" w:customStyle="1" w:styleId="xl76">
    <w:name w:val="xl76"/>
    <w:basedOn w:val="a0"/>
    <w:rsid w:val="001D1AE7"/>
    <w:pPr>
      <w:spacing w:before="100" w:beforeAutospacing="1" w:after="100" w:afterAutospacing="1"/>
      <w:jc w:val="center"/>
    </w:pPr>
  </w:style>
  <w:style w:type="paragraph" w:customStyle="1" w:styleId="xl77">
    <w:name w:val="xl77"/>
    <w:basedOn w:val="a0"/>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
    <w:name w:val="Абзац списка3"/>
    <w:basedOn w:val="a0"/>
    <w:uiPriority w:val="99"/>
    <w:qFormat/>
    <w:rsid w:val="0039233D"/>
    <w:pPr>
      <w:ind w:left="720"/>
    </w:pPr>
    <w:rPr>
      <w:rFonts w:eastAsia="Calibri"/>
    </w:rPr>
  </w:style>
  <w:style w:type="character" w:customStyle="1" w:styleId="layout">
    <w:name w:val="layout"/>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0"/>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0"/>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0"/>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4">
    <w:name w:val="Верхний колонтитул1"/>
    <w:basedOn w:val="a0"/>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0"/>
    <w:rsid w:val="003D6058"/>
    <w:pPr>
      <w:spacing w:before="240" w:after="120"/>
      <w:jc w:val="left"/>
    </w:pPr>
    <w:rPr>
      <w:bCs/>
      <w:sz w:val="24"/>
      <w:szCs w:val="26"/>
      <w:lang w:eastAsia="zh-CN"/>
    </w:rPr>
  </w:style>
  <w:style w:type="paragraph" w:customStyle="1" w:styleId="214">
    <w:name w:val="Заголовок 2_1"/>
    <w:basedOn w:val="2"/>
    <w:next w:val="a0"/>
    <w:rsid w:val="003D6058"/>
    <w:pPr>
      <w:spacing w:before="240" w:after="120"/>
      <w:jc w:val="left"/>
    </w:pPr>
    <w:rPr>
      <w:b/>
      <w:bCs/>
      <w:iCs/>
      <w:sz w:val="28"/>
      <w:szCs w:val="28"/>
      <w:lang w:eastAsia="zh-CN"/>
    </w:rPr>
  </w:style>
  <w:style w:type="paragraph" w:customStyle="1" w:styleId="120">
    <w:name w:val="Знак Знак1 Знак2"/>
    <w:basedOn w:val="a0"/>
    <w:autoRedefine/>
    <w:rsid w:val="003510DD"/>
    <w:pPr>
      <w:spacing w:after="160" w:line="240" w:lineRule="exact"/>
    </w:pPr>
    <w:rPr>
      <w:rFonts w:eastAsia="SimSun"/>
      <w:b/>
      <w:lang w:val="en-US" w:eastAsia="en-US"/>
    </w:rPr>
  </w:style>
  <w:style w:type="paragraph" w:customStyle="1" w:styleId="S">
    <w:name w:val="S_Обычный"/>
    <w:basedOn w:val="a0"/>
    <w:link w:val="S0"/>
    <w:uiPriority w:val="99"/>
    <w:rsid w:val="006B29D7"/>
    <w:pPr>
      <w:spacing w:after="120" w:line="276" w:lineRule="auto"/>
      <w:ind w:firstLine="567"/>
      <w:jc w:val="both"/>
    </w:pPr>
    <w:rPr>
      <w:rFonts w:ascii="Bookman Old Style" w:hAnsi="Bookman Old Style"/>
    </w:rPr>
  </w:style>
  <w:style w:type="character" w:customStyle="1" w:styleId="S0">
    <w:name w:val="S_Обычный Знак"/>
    <w:basedOn w:val="a1"/>
    <w:link w:val="S"/>
    <w:uiPriority w:val="99"/>
    <w:locked/>
    <w:rsid w:val="006B29D7"/>
    <w:rPr>
      <w:rFonts w:ascii="Bookman Old Style" w:eastAsia="Times New Roman" w:hAnsi="Bookman Old Style"/>
      <w:sz w:val="24"/>
      <w:szCs w:val="24"/>
    </w:rPr>
  </w:style>
  <w:style w:type="paragraph" w:customStyle="1" w:styleId="affffffb">
    <w:name w:val="+Таб"/>
    <w:basedOn w:val="a0"/>
    <w:link w:val="affffffc"/>
    <w:uiPriority w:val="99"/>
    <w:rsid w:val="006B29D7"/>
    <w:pPr>
      <w:jc w:val="center"/>
    </w:pPr>
    <w:rPr>
      <w:rFonts w:ascii="Bookman Old Style" w:eastAsia="Calibri" w:hAnsi="Bookman Old Style"/>
      <w:sz w:val="20"/>
      <w:szCs w:val="20"/>
      <w:lang w:eastAsia="en-US"/>
    </w:rPr>
  </w:style>
  <w:style w:type="character" w:customStyle="1" w:styleId="affffffc">
    <w:name w:val="+Таб Знак"/>
    <w:basedOn w:val="a1"/>
    <w:link w:val="affffffb"/>
    <w:uiPriority w:val="99"/>
    <w:locked/>
    <w:rsid w:val="006B29D7"/>
    <w:rPr>
      <w:rFonts w:ascii="Bookman Old Style" w:hAnsi="Bookman Old Style"/>
      <w:lang w:eastAsia="en-US"/>
    </w:rPr>
  </w:style>
  <w:style w:type="paragraph" w:customStyle="1" w:styleId="affffffd">
    <w:name w:val="Текст новый"/>
    <w:basedOn w:val="a0"/>
    <w:uiPriority w:val="99"/>
    <w:rsid w:val="006B29D7"/>
    <w:pPr>
      <w:spacing w:after="120" w:line="276" w:lineRule="auto"/>
      <w:ind w:firstLine="709"/>
      <w:jc w:val="both"/>
    </w:pPr>
    <w:rPr>
      <w:rFonts w:ascii="Bookman Old Style" w:hAnsi="Bookman Old Style"/>
    </w:rPr>
  </w:style>
  <w:style w:type="character" w:customStyle="1" w:styleId="FontStyle129">
    <w:name w:val="Font Style129"/>
    <w:uiPriority w:val="99"/>
    <w:rsid w:val="006B29D7"/>
    <w:rPr>
      <w:rFonts w:ascii="Times New Roman" w:hAnsi="Times New Roman"/>
      <w:sz w:val="16"/>
    </w:rPr>
  </w:style>
  <w:style w:type="paragraph" w:customStyle="1" w:styleId="316">
    <w:name w:val="Абзац списка31"/>
    <w:basedOn w:val="a0"/>
    <w:uiPriority w:val="99"/>
    <w:rsid w:val="0082684B"/>
    <w:pPr>
      <w:suppressAutoHyphens/>
      <w:ind w:left="720"/>
      <w:contextualSpacing/>
    </w:pPr>
    <w:rPr>
      <w:sz w:val="28"/>
      <w:szCs w:val="22"/>
      <w:lang w:eastAsia="ar-SA"/>
    </w:rPr>
  </w:style>
  <w:style w:type="character" w:customStyle="1" w:styleId="FontStyle274">
    <w:name w:val="Font Style274"/>
    <w:basedOn w:val="a1"/>
    <w:uiPriority w:val="99"/>
    <w:rsid w:val="00DB54A2"/>
    <w:rPr>
      <w:rFonts w:ascii="Times New Roman" w:hAnsi="Times New Roman" w:cs="Times New Roman"/>
      <w:sz w:val="20"/>
      <w:szCs w:val="20"/>
    </w:rPr>
  </w:style>
  <w:style w:type="paragraph" w:customStyle="1" w:styleId="affffffe">
    <w:name w:val="+таб"/>
    <w:basedOn w:val="a0"/>
    <w:link w:val="afffffff"/>
    <w:uiPriority w:val="99"/>
    <w:qFormat/>
    <w:rsid w:val="00751307"/>
    <w:pPr>
      <w:jc w:val="center"/>
    </w:pPr>
    <w:rPr>
      <w:rFonts w:ascii="Bookman Old Style" w:hAnsi="Bookman Old Style"/>
      <w:sz w:val="20"/>
      <w:szCs w:val="20"/>
    </w:rPr>
  </w:style>
  <w:style w:type="character" w:customStyle="1" w:styleId="afffffff">
    <w:name w:val="+таб Знак"/>
    <w:basedOn w:val="a1"/>
    <w:link w:val="affffffe"/>
    <w:uiPriority w:val="99"/>
    <w:locked/>
    <w:rsid w:val="00751307"/>
    <w:rPr>
      <w:rFonts w:ascii="Bookman Old Style" w:eastAsia="Times New Roman" w:hAnsi="Bookman Old Style"/>
    </w:rPr>
  </w:style>
  <w:style w:type="paragraph" w:customStyle="1" w:styleId="afffffff0">
    <w:name w:val="ОснТекст"/>
    <w:basedOn w:val="a0"/>
    <w:link w:val="afffffff1"/>
    <w:uiPriority w:val="99"/>
    <w:rsid w:val="00751307"/>
    <w:pPr>
      <w:spacing w:after="120" w:line="276" w:lineRule="auto"/>
      <w:ind w:firstLine="540"/>
      <w:jc w:val="both"/>
    </w:pPr>
    <w:rPr>
      <w:rFonts w:eastAsia="Calibri"/>
      <w:sz w:val="20"/>
      <w:szCs w:val="20"/>
    </w:rPr>
  </w:style>
  <w:style w:type="character" w:customStyle="1" w:styleId="afffffff1">
    <w:name w:val="ОснТекст Знак"/>
    <w:link w:val="afffffff0"/>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2">
    <w:name w:val="Название таблиц"/>
    <w:basedOn w:val="a0"/>
    <w:uiPriority w:val="99"/>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3">
    <w:name w:val="Примечание Знак"/>
    <w:basedOn w:val="a1"/>
    <w:link w:val="afffffff4"/>
    <w:uiPriority w:val="99"/>
    <w:locked/>
    <w:rsid w:val="009C4086"/>
    <w:rPr>
      <w:rFonts w:ascii="Times New Roman" w:eastAsia="Times New Roman" w:hAnsi="Times New Roman"/>
    </w:rPr>
  </w:style>
  <w:style w:type="paragraph" w:customStyle="1" w:styleId="afffffff4">
    <w:name w:val="Примечание"/>
    <w:basedOn w:val="a0"/>
    <w:link w:val="afffffff3"/>
    <w:uiPriority w:val="99"/>
    <w:rsid w:val="009C4086"/>
    <w:pPr>
      <w:spacing w:after="120" w:line="276" w:lineRule="auto"/>
      <w:ind w:firstLine="567"/>
      <w:jc w:val="both"/>
    </w:pPr>
    <w:rPr>
      <w:sz w:val="20"/>
      <w:szCs w:val="20"/>
    </w:rPr>
  </w:style>
  <w:style w:type="paragraph" w:customStyle="1" w:styleId="Style20">
    <w:name w:val="Style20"/>
    <w:basedOn w:val="Standard"/>
    <w:uiPriority w:val="99"/>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uiPriority w:val="99"/>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uiPriority w:val="99"/>
    <w:rsid w:val="009C4086"/>
    <w:rPr>
      <w:rFonts w:ascii="Times New Roman" w:hAnsi="Times New Roman"/>
      <w:b/>
      <w:color w:val="auto"/>
      <w:sz w:val="26"/>
      <w:lang w:val="ru-RU" w:eastAsia="zh-CN"/>
    </w:rPr>
  </w:style>
  <w:style w:type="character" w:customStyle="1" w:styleId="FontStyle158">
    <w:name w:val="Font Style158"/>
    <w:uiPriority w:val="99"/>
    <w:rsid w:val="009C4086"/>
    <w:rPr>
      <w:rFonts w:ascii="Times New Roman" w:hAnsi="Times New Roman"/>
      <w:color w:val="auto"/>
      <w:sz w:val="26"/>
      <w:lang w:val="ru-RU" w:eastAsia="zh-CN"/>
    </w:rPr>
  </w:style>
  <w:style w:type="character" w:customStyle="1" w:styleId="FontStyle163">
    <w:name w:val="Font Style163"/>
    <w:uiPriority w:val="99"/>
    <w:rsid w:val="009C4086"/>
    <w:rPr>
      <w:rFonts w:ascii="Times New Roman" w:hAnsi="Times New Roman"/>
      <w:sz w:val="18"/>
      <w:lang w:val="ru-RU" w:eastAsia="zh-CN"/>
    </w:rPr>
  </w:style>
  <w:style w:type="character" w:customStyle="1" w:styleId="FontStyle162">
    <w:name w:val="Font Style162"/>
    <w:uiPriority w:val="99"/>
    <w:rsid w:val="009C4086"/>
    <w:rPr>
      <w:rFonts w:ascii="Times New Roman" w:hAnsi="Times New Roman"/>
      <w:b/>
      <w:sz w:val="18"/>
      <w:lang w:val="ru-RU" w:eastAsia="zh-CN"/>
    </w:rPr>
  </w:style>
  <w:style w:type="table" w:customStyle="1" w:styleId="afffffff5">
    <w:name w:val="Таблицы"/>
    <w:basedOn w:val="a7"/>
    <w:uiPriority w:val="99"/>
    <w:rsid w:val="009C4086"/>
    <w:pPr>
      <w:jc w:val="center"/>
    </w:pPr>
    <w:rPr>
      <w:rFonts w:eastAsia="Calibri"/>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6">
    <w:name w:val="Placeholder Text"/>
    <w:basedOn w:val="a1"/>
    <w:uiPriority w:val="99"/>
    <w:semiHidden/>
    <w:rsid w:val="009C4086"/>
    <w:rPr>
      <w:rFonts w:cs="Times New Roman"/>
      <w:color w:val="808080"/>
    </w:rPr>
  </w:style>
  <w:style w:type="paragraph" w:customStyle="1" w:styleId="afffffff7">
    <w:name w:val="Абзац"/>
    <w:basedOn w:val="a0"/>
    <w:link w:val="afffffff8"/>
    <w:uiPriority w:val="99"/>
    <w:rsid w:val="009C4086"/>
    <w:pPr>
      <w:spacing w:before="120" w:after="60"/>
      <w:ind w:firstLine="567"/>
      <w:jc w:val="both"/>
    </w:pPr>
    <w:rPr>
      <w:rFonts w:eastAsia="Calibri"/>
      <w:szCs w:val="20"/>
    </w:rPr>
  </w:style>
  <w:style w:type="character" w:customStyle="1" w:styleId="afffffff8">
    <w:name w:val="Абзац Знак"/>
    <w:link w:val="afffffff7"/>
    <w:uiPriority w:val="99"/>
    <w:locked/>
    <w:rsid w:val="009C4086"/>
    <w:rPr>
      <w:rFonts w:ascii="Times New Roman" w:hAnsi="Times New Roman"/>
      <w:sz w:val="24"/>
    </w:rPr>
  </w:style>
  <w:style w:type="character" w:customStyle="1" w:styleId="afffa">
    <w:name w:val="Список Знак"/>
    <w:link w:val="afff9"/>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0"/>
    <w:uiPriority w:val="99"/>
    <w:rsid w:val="009C4086"/>
    <w:pPr>
      <w:spacing w:before="120" w:after="240" w:line="360" w:lineRule="auto"/>
      <w:jc w:val="both"/>
    </w:pPr>
    <w:rPr>
      <w:rFonts w:ascii="Bookman Old Style" w:hAnsi="Bookman Old Style"/>
      <w:szCs w:val="20"/>
      <w:lang w:val="en-GB" w:eastAsia="en-US"/>
    </w:rPr>
  </w:style>
  <w:style w:type="paragraph" w:customStyle="1" w:styleId="afffffff9">
    <w:name w:val="Табличный_заголовки"/>
    <w:basedOn w:val="a0"/>
    <w:uiPriority w:val="99"/>
    <w:rsid w:val="009C4086"/>
    <w:pPr>
      <w:keepNext/>
      <w:keepLines/>
      <w:spacing w:after="120"/>
      <w:jc w:val="center"/>
    </w:pPr>
    <w:rPr>
      <w:rFonts w:ascii="Bookman Old Style" w:hAnsi="Bookman Old Style"/>
      <w:b/>
      <w:sz w:val="22"/>
      <w:szCs w:val="22"/>
    </w:rPr>
  </w:style>
  <w:style w:type="paragraph" w:customStyle="1" w:styleId="afffffffa">
    <w:name w:val="Табличный_центр"/>
    <w:basedOn w:val="a0"/>
    <w:uiPriority w:val="99"/>
    <w:rsid w:val="009C4086"/>
    <w:pPr>
      <w:spacing w:after="120"/>
      <w:jc w:val="center"/>
    </w:pPr>
    <w:rPr>
      <w:rFonts w:ascii="Bookman Old Style" w:hAnsi="Bookman Old Style"/>
      <w:sz w:val="22"/>
      <w:szCs w:val="22"/>
    </w:rPr>
  </w:style>
  <w:style w:type="paragraph" w:customStyle="1" w:styleId="a">
    <w:name w:val="Табличный_нумерованный"/>
    <w:basedOn w:val="a0"/>
    <w:link w:val="afffffffb"/>
    <w:uiPriority w:val="99"/>
    <w:rsid w:val="009C4086"/>
    <w:pPr>
      <w:numPr>
        <w:numId w:val="1"/>
      </w:numPr>
      <w:spacing w:after="120"/>
    </w:pPr>
    <w:rPr>
      <w:rFonts w:ascii="Bookman Old Style" w:eastAsia="Calibri" w:hAnsi="Bookman Old Style"/>
      <w:sz w:val="20"/>
      <w:szCs w:val="20"/>
    </w:rPr>
  </w:style>
  <w:style w:type="character" w:customStyle="1" w:styleId="afffffffb">
    <w:name w:val="Табличный_нумерованный Знак"/>
    <w:link w:val="a"/>
    <w:uiPriority w:val="99"/>
    <w:locked/>
    <w:rsid w:val="009C4086"/>
    <w:rPr>
      <w:rFonts w:ascii="Bookman Old Style" w:hAnsi="Bookman Old Style"/>
    </w:rPr>
  </w:style>
  <w:style w:type="paragraph" w:customStyle="1" w:styleId="afffffffc">
    <w:name w:val="Табличный_по ширине"/>
    <w:basedOn w:val="a0"/>
    <w:uiPriority w:val="99"/>
    <w:rsid w:val="009C4086"/>
    <w:pPr>
      <w:spacing w:after="120"/>
      <w:jc w:val="both"/>
    </w:pPr>
    <w:rPr>
      <w:rFonts w:ascii="Bookman Old Style" w:hAnsi="Bookman Old Style"/>
      <w:sz w:val="22"/>
      <w:szCs w:val="22"/>
    </w:rPr>
  </w:style>
  <w:style w:type="character" w:customStyle="1" w:styleId="1ff5">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basedOn w:val="a1"/>
    <w:uiPriority w:val="99"/>
    <w:locked/>
    <w:rsid w:val="009C4086"/>
    <w:rPr>
      <w:color w:val="000000"/>
      <w:sz w:val="28"/>
    </w:rPr>
  </w:style>
  <w:style w:type="paragraph" w:customStyle="1" w:styleId="2fe">
    <w:name w:val="Без интервала2"/>
    <w:aliases w:val="14Без отступа,Без отступа"/>
    <w:uiPriority w:val="99"/>
    <w:rsid w:val="009C4086"/>
    <w:pPr>
      <w:spacing w:after="200" w:line="276" w:lineRule="auto"/>
    </w:pPr>
    <w:rPr>
      <w:sz w:val="22"/>
      <w:szCs w:val="22"/>
      <w:lang w:eastAsia="en-US"/>
    </w:rPr>
  </w:style>
  <w:style w:type="paragraph" w:styleId="afffffffd">
    <w:name w:val="TOC Heading"/>
    <w:basedOn w:val="11"/>
    <w:next w:val="a0"/>
    <w:uiPriority w:val="3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0"/>
    <w:autoRedefine/>
    <w:uiPriority w:val="99"/>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0"/>
    <w:autoRedefine/>
    <w:uiPriority w:val="99"/>
    <w:rsid w:val="009C4086"/>
    <w:pPr>
      <w:numPr>
        <w:numId w:val="2"/>
      </w:numPr>
      <w:shd w:val="clear" w:color="auto" w:fill="FFC000"/>
      <w:spacing w:after="120"/>
      <w:jc w:val="right"/>
    </w:pPr>
    <w:rPr>
      <w:rFonts w:ascii="Bookman Old Style" w:hAnsi="Bookman Old Style"/>
      <w:spacing w:val="2"/>
    </w:rPr>
  </w:style>
  <w:style w:type="paragraph" w:customStyle="1" w:styleId="S5">
    <w:name w:val="S_Обычный Знак Знак"/>
    <w:basedOn w:val="a0"/>
    <w:link w:val="S6"/>
    <w:uiPriority w:val="99"/>
    <w:locked/>
    <w:rsid w:val="009C4086"/>
    <w:pPr>
      <w:spacing w:after="120" w:line="360" w:lineRule="auto"/>
      <w:ind w:firstLine="709"/>
      <w:jc w:val="both"/>
    </w:pPr>
    <w:rPr>
      <w:rFonts w:eastAsia="Calibri"/>
      <w:szCs w:val="20"/>
    </w:rPr>
  </w:style>
  <w:style w:type="character" w:customStyle="1" w:styleId="S6">
    <w:name w:val="S_Обычный Знак Знак Знак"/>
    <w:link w:val="S5"/>
    <w:uiPriority w:val="99"/>
    <w:locked/>
    <w:rsid w:val="009C4086"/>
    <w:rPr>
      <w:rFonts w:ascii="Times New Roman" w:hAnsi="Times New Roman"/>
      <w:sz w:val="24"/>
    </w:rPr>
  </w:style>
  <w:style w:type="paragraph" w:customStyle="1" w:styleId="afffffffe">
    <w:name w:val="Таблица"/>
    <w:basedOn w:val="a0"/>
    <w:link w:val="affffffff"/>
    <w:uiPriority w:val="99"/>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0">
    <w:name w:val="Оглавление"/>
    <w:basedOn w:val="a0"/>
    <w:uiPriority w:val="99"/>
    <w:rsid w:val="009C4086"/>
    <w:pPr>
      <w:spacing w:after="120" w:line="276" w:lineRule="auto"/>
      <w:jc w:val="center"/>
    </w:pPr>
    <w:rPr>
      <w:rFonts w:ascii="Bookman Old Style" w:hAnsi="Bookman Old Style"/>
      <w:b/>
      <w:sz w:val="28"/>
      <w:szCs w:val="28"/>
    </w:rPr>
  </w:style>
  <w:style w:type="paragraph" w:customStyle="1" w:styleId="2ff">
    <w:name w:val="Заголовок2"/>
    <w:basedOn w:val="a0"/>
    <w:uiPriority w:val="99"/>
    <w:rsid w:val="009C4086"/>
    <w:pPr>
      <w:spacing w:after="120" w:line="276" w:lineRule="auto"/>
      <w:ind w:firstLine="709"/>
      <w:jc w:val="both"/>
    </w:pPr>
    <w:rPr>
      <w:rFonts w:ascii="Bookman Old Style" w:hAnsi="Bookman Old Style"/>
      <w:b/>
    </w:rPr>
  </w:style>
  <w:style w:type="paragraph" w:customStyle="1" w:styleId="affffffff1">
    <w:name w:val="+Подзаголовок"/>
    <w:basedOn w:val="2"/>
    <w:uiPriority w:val="99"/>
    <w:rsid w:val="009C4086"/>
    <w:pPr>
      <w:keepLines/>
      <w:spacing w:before="200" w:after="200" w:line="276" w:lineRule="auto"/>
      <w:jc w:val="both"/>
    </w:pPr>
    <w:rPr>
      <w:rFonts w:ascii="Bookman Old Style" w:hAnsi="Bookman Old Style"/>
      <w:b/>
      <w:bCs/>
      <w:sz w:val="24"/>
      <w:szCs w:val="26"/>
      <w:lang w:eastAsia="en-US"/>
    </w:rPr>
  </w:style>
  <w:style w:type="table" w:customStyle="1" w:styleId="3f0">
    <w:name w:val="Сетка таблицы3"/>
    <w:uiPriority w:val="9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2">
    <w:name w:val="Book Title"/>
    <w:basedOn w:val="a1"/>
    <w:uiPriority w:val="99"/>
    <w:qFormat/>
    <w:rsid w:val="009C4086"/>
    <w:rPr>
      <w:rFonts w:cs="Times New Roman"/>
      <w:b/>
      <w:bCs/>
      <w:i/>
      <w:iCs/>
      <w:spacing w:val="5"/>
    </w:rPr>
  </w:style>
  <w:style w:type="paragraph" w:customStyle="1" w:styleId="affffffff3">
    <w:name w:val="Знак Знак Знак"/>
    <w:basedOn w:val="a0"/>
    <w:uiPriority w:val="99"/>
    <w:rsid w:val="009C4086"/>
    <w:pPr>
      <w:spacing w:after="160"/>
    </w:pPr>
    <w:rPr>
      <w:sz w:val="20"/>
      <w:szCs w:val="20"/>
      <w:lang w:val="en-US" w:eastAsia="en-US"/>
    </w:rPr>
  </w:style>
  <w:style w:type="character" w:customStyle="1" w:styleId="NoSpacingChar">
    <w:name w:val="No Spacing Char"/>
    <w:link w:val="111"/>
    <w:uiPriority w:val="99"/>
    <w:locked/>
    <w:rsid w:val="009C4086"/>
    <w:rPr>
      <w:rFonts w:eastAsia="Times New Roman"/>
      <w:sz w:val="22"/>
      <w:szCs w:val="22"/>
      <w:lang w:bidi="ar-SA"/>
    </w:rPr>
  </w:style>
  <w:style w:type="paragraph" w:customStyle="1" w:styleId="Style35">
    <w:name w:val="Style35"/>
    <w:basedOn w:val="a0"/>
    <w:uiPriority w:val="99"/>
    <w:rsid w:val="009C4086"/>
    <w:pPr>
      <w:widowControl w:val="0"/>
      <w:autoSpaceDE w:val="0"/>
      <w:autoSpaceDN w:val="0"/>
      <w:adjustRightInd w:val="0"/>
      <w:spacing w:after="120" w:line="256" w:lineRule="exact"/>
      <w:jc w:val="center"/>
    </w:pPr>
  </w:style>
  <w:style w:type="paragraph" w:customStyle="1" w:styleId="Style4">
    <w:name w:val="Style4"/>
    <w:basedOn w:val="a0"/>
    <w:uiPriority w:val="99"/>
    <w:rsid w:val="009C4086"/>
    <w:pPr>
      <w:widowControl w:val="0"/>
      <w:autoSpaceDE w:val="0"/>
      <w:autoSpaceDN w:val="0"/>
      <w:adjustRightInd w:val="0"/>
      <w:spacing w:after="120"/>
    </w:pPr>
  </w:style>
  <w:style w:type="paragraph" w:customStyle="1" w:styleId="Style5">
    <w:name w:val="Style5"/>
    <w:basedOn w:val="a0"/>
    <w:uiPriority w:val="99"/>
    <w:rsid w:val="009C4086"/>
    <w:pPr>
      <w:widowControl w:val="0"/>
      <w:autoSpaceDE w:val="0"/>
      <w:autoSpaceDN w:val="0"/>
      <w:adjustRightInd w:val="0"/>
      <w:spacing w:after="120" w:line="241" w:lineRule="exact"/>
      <w:jc w:val="both"/>
    </w:pPr>
  </w:style>
  <w:style w:type="paragraph" w:customStyle="1" w:styleId="Style8">
    <w:name w:val="Style8"/>
    <w:basedOn w:val="a0"/>
    <w:uiPriority w:val="99"/>
    <w:rsid w:val="009C4086"/>
    <w:pPr>
      <w:widowControl w:val="0"/>
      <w:autoSpaceDE w:val="0"/>
      <w:autoSpaceDN w:val="0"/>
      <w:adjustRightInd w:val="0"/>
      <w:spacing w:after="120"/>
    </w:pPr>
  </w:style>
  <w:style w:type="paragraph" w:customStyle="1" w:styleId="Style10">
    <w:name w:val="Style10"/>
    <w:basedOn w:val="a0"/>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0"/>
    <w:uiPriority w:val="99"/>
    <w:rsid w:val="009C4086"/>
    <w:pPr>
      <w:widowControl w:val="0"/>
      <w:autoSpaceDE w:val="0"/>
      <w:autoSpaceDN w:val="0"/>
      <w:adjustRightInd w:val="0"/>
      <w:spacing w:after="120" w:line="264" w:lineRule="exact"/>
    </w:pPr>
  </w:style>
  <w:style w:type="paragraph" w:customStyle="1" w:styleId="Style12">
    <w:name w:val="Style12"/>
    <w:basedOn w:val="a0"/>
    <w:uiPriority w:val="99"/>
    <w:rsid w:val="009C4086"/>
    <w:pPr>
      <w:widowControl w:val="0"/>
      <w:autoSpaceDE w:val="0"/>
      <w:autoSpaceDN w:val="0"/>
      <w:adjustRightInd w:val="0"/>
      <w:spacing w:after="120"/>
      <w:jc w:val="center"/>
    </w:pPr>
  </w:style>
  <w:style w:type="paragraph" w:customStyle="1" w:styleId="Style14">
    <w:name w:val="Style14"/>
    <w:basedOn w:val="a0"/>
    <w:uiPriority w:val="99"/>
    <w:rsid w:val="009C4086"/>
    <w:pPr>
      <w:widowControl w:val="0"/>
      <w:autoSpaceDE w:val="0"/>
      <w:autoSpaceDN w:val="0"/>
      <w:adjustRightInd w:val="0"/>
      <w:spacing w:after="120" w:line="238" w:lineRule="exact"/>
    </w:pPr>
  </w:style>
  <w:style w:type="paragraph" w:customStyle="1" w:styleId="Style16">
    <w:name w:val="Style16"/>
    <w:basedOn w:val="a0"/>
    <w:uiPriority w:val="99"/>
    <w:rsid w:val="009C4086"/>
    <w:pPr>
      <w:widowControl w:val="0"/>
      <w:autoSpaceDE w:val="0"/>
      <w:autoSpaceDN w:val="0"/>
      <w:adjustRightInd w:val="0"/>
      <w:spacing w:after="120" w:line="278" w:lineRule="exact"/>
      <w:jc w:val="center"/>
    </w:pPr>
  </w:style>
  <w:style w:type="paragraph" w:customStyle="1" w:styleId="Style17">
    <w:name w:val="Style17"/>
    <w:basedOn w:val="a0"/>
    <w:uiPriority w:val="99"/>
    <w:rsid w:val="009C4086"/>
    <w:pPr>
      <w:widowControl w:val="0"/>
      <w:autoSpaceDE w:val="0"/>
      <w:autoSpaceDN w:val="0"/>
      <w:adjustRightInd w:val="0"/>
      <w:spacing w:after="120" w:line="288" w:lineRule="exact"/>
    </w:pPr>
  </w:style>
  <w:style w:type="paragraph" w:customStyle="1" w:styleId="Style18">
    <w:name w:val="Style18"/>
    <w:basedOn w:val="a0"/>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0"/>
    <w:uiPriority w:val="99"/>
    <w:rsid w:val="009C4086"/>
    <w:pPr>
      <w:widowControl w:val="0"/>
      <w:autoSpaceDE w:val="0"/>
      <w:autoSpaceDN w:val="0"/>
      <w:adjustRightInd w:val="0"/>
      <w:spacing w:after="120" w:line="283" w:lineRule="exact"/>
      <w:jc w:val="center"/>
    </w:pPr>
  </w:style>
  <w:style w:type="paragraph" w:customStyle="1" w:styleId="Style21">
    <w:name w:val="Style21"/>
    <w:basedOn w:val="a0"/>
    <w:uiPriority w:val="99"/>
    <w:rsid w:val="009C4086"/>
    <w:pPr>
      <w:widowControl w:val="0"/>
      <w:autoSpaceDE w:val="0"/>
      <w:autoSpaceDN w:val="0"/>
      <w:adjustRightInd w:val="0"/>
      <w:spacing w:after="120"/>
    </w:pPr>
    <w:rPr>
      <w:rFonts w:ascii="Calibri" w:hAnsi="Calibri"/>
    </w:rPr>
  </w:style>
  <w:style w:type="paragraph" w:customStyle="1" w:styleId="Style22">
    <w:name w:val="Style22"/>
    <w:basedOn w:val="a0"/>
    <w:uiPriority w:val="99"/>
    <w:rsid w:val="009C4086"/>
    <w:pPr>
      <w:widowControl w:val="0"/>
      <w:autoSpaceDE w:val="0"/>
      <w:autoSpaceDN w:val="0"/>
      <w:adjustRightInd w:val="0"/>
      <w:spacing w:after="120"/>
    </w:pPr>
    <w:rPr>
      <w:rFonts w:ascii="Calibri" w:hAnsi="Calibri"/>
    </w:rPr>
  </w:style>
  <w:style w:type="paragraph" w:customStyle="1" w:styleId="Style26">
    <w:name w:val="Style26"/>
    <w:basedOn w:val="a0"/>
    <w:uiPriority w:val="99"/>
    <w:rsid w:val="009C4086"/>
    <w:pPr>
      <w:widowControl w:val="0"/>
      <w:autoSpaceDE w:val="0"/>
      <w:autoSpaceDN w:val="0"/>
      <w:adjustRightInd w:val="0"/>
      <w:spacing w:after="120"/>
    </w:pPr>
    <w:rPr>
      <w:rFonts w:ascii="Calibri" w:hAnsi="Calibri"/>
    </w:rPr>
  </w:style>
  <w:style w:type="paragraph" w:customStyle="1" w:styleId="Style27">
    <w:name w:val="Style27"/>
    <w:basedOn w:val="a0"/>
    <w:uiPriority w:val="99"/>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uiPriority w:val="99"/>
    <w:locked/>
    <w:rsid w:val="009C4086"/>
    <w:rPr>
      <w:sz w:val="28"/>
    </w:rPr>
  </w:style>
  <w:style w:type="paragraph" w:customStyle="1" w:styleId="Sweet0">
    <w:name w:val="Sweet_основной текст"/>
    <w:basedOn w:val="a0"/>
    <w:link w:val="Sweet"/>
    <w:uiPriority w:val="99"/>
    <w:rsid w:val="009C4086"/>
    <w:pPr>
      <w:spacing w:after="120"/>
      <w:ind w:firstLine="709"/>
      <w:jc w:val="both"/>
    </w:pPr>
    <w:rPr>
      <w:rFonts w:ascii="Calibri" w:eastAsia="Calibri" w:hAnsi="Calibri"/>
      <w:sz w:val="28"/>
      <w:szCs w:val="20"/>
    </w:rPr>
  </w:style>
  <w:style w:type="paragraph" w:customStyle="1" w:styleId="Style9">
    <w:name w:val="Style9"/>
    <w:basedOn w:val="a0"/>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0"/>
    <w:uiPriority w:val="99"/>
    <w:rsid w:val="009C4086"/>
    <w:pPr>
      <w:widowControl w:val="0"/>
      <w:autoSpaceDE w:val="0"/>
      <w:autoSpaceDN w:val="0"/>
      <w:adjustRightInd w:val="0"/>
      <w:spacing w:after="120"/>
    </w:pPr>
    <w:rPr>
      <w:rFonts w:ascii="Cambria" w:hAnsi="Cambria"/>
    </w:rPr>
  </w:style>
  <w:style w:type="paragraph" w:customStyle="1" w:styleId="Style96">
    <w:name w:val="Style96"/>
    <w:basedOn w:val="a0"/>
    <w:uiPriority w:val="99"/>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0"/>
    <w:uiPriority w:val="99"/>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0"/>
    <w:uiPriority w:val="99"/>
    <w:rsid w:val="009C4086"/>
    <w:pPr>
      <w:widowControl w:val="0"/>
      <w:autoSpaceDE w:val="0"/>
      <w:autoSpaceDN w:val="0"/>
      <w:adjustRightInd w:val="0"/>
      <w:spacing w:after="120"/>
      <w:jc w:val="both"/>
    </w:pPr>
    <w:rPr>
      <w:rFonts w:ascii="Cambria" w:hAnsi="Cambria"/>
    </w:rPr>
  </w:style>
  <w:style w:type="paragraph" w:customStyle="1" w:styleId="Style90">
    <w:name w:val="Style90"/>
    <w:basedOn w:val="a0"/>
    <w:uiPriority w:val="99"/>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uiPriority w:val="99"/>
    <w:rsid w:val="009C4086"/>
    <w:rPr>
      <w:rFonts w:ascii="Times New Roman" w:hAnsi="Times New Roman"/>
      <w:sz w:val="22"/>
    </w:rPr>
  </w:style>
  <w:style w:type="character" w:customStyle="1" w:styleId="FontStyle69">
    <w:name w:val="Font Style69"/>
    <w:uiPriority w:val="99"/>
    <w:rsid w:val="009C4086"/>
    <w:rPr>
      <w:rFonts w:ascii="Times New Roman" w:hAnsi="Times New Roman"/>
      <w:sz w:val="20"/>
    </w:rPr>
  </w:style>
  <w:style w:type="character" w:customStyle="1" w:styleId="FontStyle71">
    <w:name w:val="Font Style71"/>
    <w:uiPriority w:val="99"/>
    <w:rsid w:val="009C4086"/>
    <w:rPr>
      <w:rFonts w:ascii="Arial" w:hAnsi="Arial"/>
      <w:b/>
      <w:sz w:val="20"/>
    </w:rPr>
  </w:style>
  <w:style w:type="character" w:customStyle="1" w:styleId="FontStyle72">
    <w:name w:val="Font Style72"/>
    <w:uiPriority w:val="99"/>
    <w:rsid w:val="009C4086"/>
    <w:rPr>
      <w:rFonts w:ascii="Arial" w:hAnsi="Arial"/>
      <w:sz w:val="18"/>
    </w:rPr>
  </w:style>
  <w:style w:type="character" w:customStyle="1" w:styleId="FontStyle112">
    <w:name w:val="Font Style112"/>
    <w:uiPriority w:val="99"/>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uiPriority w:val="99"/>
    <w:rsid w:val="009C4086"/>
    <w:rPr>
      <w:rFonts w:ascii="Calibri" w:hAnsi="Calibri"/>
      <w:sz w:val="32"/>
    </w:rPr>
  </w:style>
  <w:style w:type="character" w:customStyle="1" w:styleId="FontStyle61">
    <w:name w:val="Font Style61"/>
    <w:uiPriority w:val="99"/>
    <w:rsid w:val="009C4086"/>
    <w:rPr>
      <w:rFonts w:ascii="Calibri" w:hAnsi="Calibri"/>
      <w:b/>
      <w:i/>
      <w:sz w:val="10"/>
    </w:rPr>
  </w:style>
  <w:style w:type="character" w:customStyle="1" w:styleId="FontStyle60">
    <w:name w:val="Font Style60"/>
    <w:uiPriority w:val="99"/>
    <w:rsid w:val="009C4086"/>
    <w:rPr>
      <w:rFonts w:ascii="Garamond" w:hAnsi="Garamond"/>
      <w:b/>
      <w:spacing w:val="20"/>
      <w:sz w:val="12"/>
    </w:rPr>
  </w:style>
  <w:style w:type="character" w:customStyle="1" w:styleId="FontStyle62">
    <w:name w:val="Font Style62"/>
    <w:uiPriority w:val="99"/>
    <w:rsid w:val="009C4086"/>
    <w:rPr>
      <w:rFonts w:ascii="Garamond" w:hAnsi="Garamond"/>
      <w:b/>
      <w:spacing w:val="20"/>
      <w:sz w:val="18"/>
    </w:rPr>
  </w:style>
  <w:style w:type="character" w:customStyle="1" w:styleId="FontStyle63">
    <w:name w:val="Font Style63"/>
    <w:uiPriority w:val="99"/>
    <w:rsid w:val="009C4086"/>
    <w:rPr>
      <w:rFonts w:ascii="Garamond" w:hAnsi="Garamond"/>
      <w:b/>
      <w:spacing w:val="90"/>
      <w:sz w:val="14"/>
    </w:rPr>
  </w:style>
  <w:style w:type="character" w:customStyle="1" w:styleId="FontStyle182">
    <w:name w:val="Font Style182"/>
    <w:uiPriority w:val="99"/>
    <w:rsid w:val="009C4086"/>
    <w:rPr>
      <w:rFonts w:ascii="Times New Roman" w:hAnsi="Times New Roman"/>
      <w:sz w:val="22"/>
    </w:rPr>
  </w:style>
  <w:style w:type="character" w:customStyle="1" w:styleId="FontStyle128">
    <w:name w:val="Font Style128"/>
    <w:uiPriority w:val="99"/>
    <w:rsid w:val="009C4086"/>
    <w:rPr>
      <w:rFonts w:ascii="Times New Roman" w:hAnsi="Times New Roman"/>
      <w:sz w:val="16"/>
    </w:rPr>
  </w:style>
  <w:style w:type="character" w:customStyle="1" w:styleId="FontStyle130">
    <w:name w:val="Font Style130"/>
    <w:uiPriority w:val="99"/>
    <w:rsid w:val="009C4086"/>
    <w:rPr>
      <w:rFonts w:ascii="Arial" w:hAnsi="Arial"/>
      <w:b/>
      <w:spacing w:val="-10"/>
      <w:sz w:val="32"/>
    </w:rPr>
  </w:style>
  <w:style w:type="character" w:customStyle="1" w:styleId="FontStyle180">
    <w:name w:val="Font Style180"/>
    <w:uiPriority w:val="99"/>
    <w:rsid w:val="009C4086"/>
    <w:rPr>
      <w:rFonts w:ascii="Times New Roman" w:hAnsi="Times New Roman"/>
      <w:b/>
      <w:sz w:val="22"/>
    </w:rPr>
  </w:style>
  <w:style w:type="character" w:customStyle="1" w:styleId="FontStyle178">
    <w:name w:val="Font Style178"/>
    <w:uiPriority w:val="99"/>
    <w:rsid w:val="009C4086"/>
    <w:rPr>
      <w:rFonts w:ascii="Times New Roman" w:hAnsi="Times New Roman"/>
      <w:sz w:val="20"/>
    </w:rPr>
  </w:style>
  <w:style w:type="character" w:customStyle="1" w:styleId="FontStyle177">
    <w:name w:val="Font Style177"/>
    <w:uiPriority w:val="99"/>
    <w:rsid w:val="009C4086"/>
    <w:rPr>
      <w:rFonts w:ascii="Calibri" w:hAnsi="Calibri"/>
      <w:sz w:val="18"/>
    </w:rPr>
  </w:style>
  <w:style w:type="character" w:customStyle="1" w:styleId="FontStyle171">
    <w:name w:val="Font Style171"/>
    <w:uiPriority w:val="99"/>
    <w:rsid w:val="009C4086"/>
    <w:rPr>
      <w:rFonts w:ascii="Times New Roman" w:hAnsi="Times New Roman"/>
      <w:sz w:val="18"/>
    </w:rPr>
  </w:style>
  <w:style w:type="paragraph" w:customStyle="1" w:styleId="3f1">
    <w:name w:val="Без интервала3"/>
    <w:uiPriority w:val="99"/>
    <w:rsid w:val="009C4086"/>
    <w:rPr>
      <w:sz w:val="22"/>
      <w:szCs w:val="22"/>
      <w:lang w:eastAsia="en-US"/>
    </w:rPr>
  </w:style>
  <w:style w:type="paragraph" w:customStyle="1" w:styleId="45">
    <w:name w:val="Без интервала4"/>
    <w:uiPriority w:val="99"/>
    <w:rsid w:val="009C4086"/>
    <w:rPr>
      <w:sz w:val="22"/>
      <w:szCs w:val="22"/>
      <w:lang w:eastAsia="en-US"/>
    </w:rPr>
  </w:style>
  <w:style w:type="paragraph" w:customStyle="1" w:styleId="Style42">
    <w:name w:val="Style42"/>
    <w:basedOn w:val="a0"/>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0"/>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0"/>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0"/>
    <w:uiPriority w:val="99"/>
    <w:rsid w:val="009C4086"/>
    <w:pPr>
      <w:widowControl w:val="0"/>
      <w:autoSpaceDE w:val="0"/>
      <w:autoSpaceDN w:val="0"/>
      <w:adjustRightInd w:val="0"/>
    </w:pPr>
  </w:style>
  <w:style w:type="paragraph" w:customStyle="1" w:styleId="Style61">
    <w:name w:val="Style61"/>
    <w:basedOn w:val="a0"/>
    <w:uiPriority w:val="99"/>
    <w:rsid w:val="009C4086"/>
    <w:pPr>
      <w:widowControl w:val="0"/>
      <w:autoSpaceDE w:val="0"/>
      <w:autoSpaceDN w:val="0"/>
      <w:adjustRightInd w:val="0"/>
      <w:jc w:val="both"/>
    </w:pPr>
  </w:style>
  <w:style w:type="paragraph" w:customStyle="1" w:styleId="Style60">
    <w:name w:val="Style60"/>
    <w:basedOn w:val="a0"/>
    <w:uiPriority w:val="99"/>
    <w:rsid w:val="009C4086"/>
    <w:pPr>
      <w:widowControl w:val="0"/>
      <w:autoSpaceDE w:val="0"/>
      <w:autoSpaceDN w:val="0"/>
      <w:adjustRightInd w:val="0"/>
      <w:spacing w:line="250" w:lineRule="exact"/>
    </w:pPr>
  </w:style>
  <w:style w:type="character" w:customStyle="1" w:styleId="FontStyle271">
    <w:name w:val="Font Style271"/>
    <w:basedOn w:val="a1"/>
    <w:uiPriority w:val="99"/>
    <w:rsid w:val="009C4086"/>
    <w:rPr>
      <w:rFonts w:ascii="Times New Roman" w:hAnsi="Times New Roman" w:cs="Times New Roman"/>
      <w:b/>
      <w:bCs/>
      <w:sz w:val="20"/>
      <w:szCs w:val="20"/>
    </w:rPr>
  </w:style>
  <w:style w:type="paragraph" w:customStyle="1" w:styleId="Style57">
    <w:name w:val="Style57"/>
    <w:basedOn w:val="a0"/>
    <w:uiPriority w:val="99"/>
    <w:rsid w:val="009C4086"/>
    <w:pPr>
      <w:widowControl w:val="0"/>
      <w:autoSpaceDE w:val="0"/>
      <w:autoSpaceDN w:val="0"/>
      <w:adjustRightInd w:val="0"/>
      <w:spacing w:line="250" w:lineRule="exact"/>
      <w:jc w:val="center"/>
    </w:pPr>
  </w:style>
  <w:style w:type="paragraph" w:customStyle="1" w:styleId="Style62">
    <w:name w:val="Style62"/>
    <w:basedOn w:val="a0"/>
    <w:uiPriority w:val="99"/>
    <w:rsid w:val="009C4086"/>
    <w:pPr>
      <w:widowControl w:val="0"/>
      <w:autoSpaceDE w:val="0"/>
      <w:autoSpaceDN w:val="0"/>
      <w:adjustRightInd w:val="0"/>
      <w:spacing w:line="202" w:lineRule="exact"/>
      <w:jc w:val="center"/>
    </w:pPr>
  </w:style>
  <w:style w:type="character" w:customStyle="1" w:styleId="FontStyle273">
    <w:name w:val="Font Style273"/>
    <w:basedOn w:val="a1"/>
    <w:uiPriority w:val="99"/>
    <w:rsid w:val="009C4086"/>
    <w:rPr>
      <w:rFonts w:ascii="Times New Roman" w:hAnsi="Times New Roman" w:cs="Times New Roman"/>
      <w:b/>
      <w:bCs/>
      <w:sz w:val="20"/>
      <w:szCs w:val="20"/>
    </w:rPr>
  </w:style>
  <w:style w:type="paragraph" w:customStyle="1" w:styleId="Style59">
    <w:name w:val="Style59"/>
    <w:basedOn w:val="a0"/>
    <w:uiPriority w:val="99"/>
    <w:rsid w:val="009C4086"/>
    <w:pPr>
      <w:widowControl w:val="0"/>
      <w:autoSpaceDE w:val="0"/>
      <w:autoSpaceDN w:val="0"/>
      <w:adjustRightInd w:val="0"/>
      <w:spacing w:line="254" w:lineRule="exact"/>
      <w:jc w:val="center"/>
    </w:pPr>
  </w:style>
  <w:style w:type="character" w:customStyle="1" w:styleId="FontStyle256">
    <w:name w:val="Font Style256"/>
    <w:basedOn w:val="a1"/>
    <w:uiPriority w:val="99"/>
    <w:rsid w:val="009C4086"/>
    <w:rPr>
      <w:rFonts w:ascii="Segoe UI" w:hAnsi="Segoe UI" w:cs="Segoe UI"/>
      <w:b/>
      <w:bCs/>
      <w:sz w:val="12"/>
      <w:szCs w:val="12"/>
    </w:rPr>
  </w:style>
  <w:style w:type="character" w:customStyle="1" w:styleId="FontStyle272">
    <w:name w:val="Font Style272"/>
    <w:basedOn w:val="a1"/>
    <w:uiPriority w:val="99"/>
    <w:rsid w:val="009C4086"/>
    <w:rPr>
      <w:rFonts w:ascii="Times New Roman" w:hAnsi="Times New Roman" w:cs="Times New Roman"/>
      <w:sz w:val="20"/>
      <w:szCs w:val="20"/>
    </w:rPr>
  </w:style>
  <w:style w:type="character" w:customStyle="1" w:styleId="FontStyle252">
    <w:name w:val="Font Style252"/>
    <w:basedOn w:val="a1"/>
    <w:uiPriority w:val="99"/>
    <w:rsid w:val="009C4086"/>
    <w:rPr>
      <w:rFonts w:ascii="Times New Roman" w:hAnsi="Times New Roman" w:cs="Times New Roman"/>
      <w:sz w:val="18"/>
      <w:szCs w:val="18"/>
    </w:rPr>
  </w:style>
  <w:style w:type="character" w:customStyle="1" w:styleId="FontStyle288">
    <w:name w:val="Font Style288"/>
    <w:basedOn w:val="a1"/>
    <w:uiPriority w:val="99"/>
    <w:rsid w:val="009C4086"/>
    <w:rPr>
      <w:rFonts w:ascii="Times New Roman" w:hAnsi="Times New Roman" w:cs="Times New Roman"/>
      <w:b/>
      <w:bCs/>
      <w:sz w:val="14"/>
      <w:szCs w:val="14"/>
    </w:rPr>
  </w:style>
  <w:style w:type="character" w:customStyle="1" w:styleId="FontStyle289">
    <w:name w:val="Font Style289"/>
    <w:basedOn w:val="a1"/>
    <w:uiPriority w:val="99"/>
    <w:rsid w:val="009C4086"/>
    <w:rPr>
      <w:rFonts w:ascii="Times New Roman" w:hAnsi="Times New Roman" w:cs="Times New Roman"/>
      <w:b/>
      <w:bCs/>
      <w:i/>
      <w:iCs/>
      <w:sz w:val="20"/>
      <w:szCs w:val="20"/>
    </w:rPr>
  </w:style>
  <w:style w:type="paragraph" w:customStyle="1" w:styleId="Style54">
    <w:name w:val="Style54"/>
    <w:basedOn w:val="a0"/>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0"/>
    <w:uiPriority w:val="99"/>
    <w:rsid w:val="009C4086"/>
    <w:pPr>
      <w:ind w:left="284" w:firstLine="709"/>
      <w:jc w:val="both"/>
    </w:pPr>
    <w:rPr>
      <w:rFonts w:ascii="Bookman Old Style" w:hAnsi="Bookman Old Style"/>
      <w:color w:val="000000"/>
      <w:lang w:val="en-US"/>
    </w:rPr>
  </w:style>
  <w:style w:type="paragraph" w:customStyle="1" w:styleId="Style34">
    <w:name w:val="Style34"/>
    <w:basedOn w:val="Standard"/>
    <w:uiPriority w:val="99"/>
    <w:rsid w:val="009C4086"/>
    <w:pPr>
      <w:widowControl w:val="0"/>
      <w:autoSpaceDE w:val="0"/>
    </w:pPr>
    <w:rPr>
      <w:rFonts w:eastAsia="Calibri"/>
      <w:sz w:val="24"/>
      <w:szCs w:val="24"/>
      <w:lang w:eastAsia="zh-CN" w:bidi="hi-IN"/>
    </w:rPr>
  </w:style>
  <w:style w:type="paragraph" w:customStyle="1" w:styleId="Style37">
    <w:name w:val="Style37"/>
    <w:basedOn w:val="Standard"/>
    <w:uiPriority w:val="99"/>
    <w:rsid w:val="009C4086"/>
    <w:pPr>
      <w:widowControl w:val="0"/>
      <w:autoSpaceDE w:val="0"/>
    </w:pPr>
    <w:rPr>
      <w:rFonts w:eastAsia="Calibri"/>
      <w:sz w:val="24"/>
      <w:szCs w:val="24"/>
      <w:lang w:eastAsia="zh-CN" w:bidi="hi-IN"/>
    </w:rPr>
  </w:style>
  <w:style w:type="paragraph" w:customStyle="1" w:styleId="Style82">
    <w:name w:val="Style82"/>
    <w:basedOn w:val="Standard"/>
    <w:uiPriority w:val="99"/>
    <w:rsid w:val="009C4086"/>
    <w:pPr>
      <w:widowControl w:val="0"/>
      <w:autoSpaceDE w:val="0"/>
    </w:pPr>
    <w:rPr>
      <w:rFonts w:eastAsia="Calibri"/>
      <w:sz w:val="24"/>
      <w:szCs w:val="24"/>
      <w:lang w:eastAsia="zh-CN" w:bidi="hi-IN"/>
    </w:rPr>
  </w:style>
  <w:style w:type="paragraph" w:customStyle="1" w:styleId="affffffff4">
    <w:name w:val="Базовый"/>
    <w:uiPriority w:val="99"/>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0"/>
    <w:link w:val="145"/>
    <w:autoRedefine/>
    <w:uiPriority w:val="99"/>
    <w:rsid w:val="009C4086"/>
    <w:pPr>
      <w:ind w:left="284"/>
      <w:jc w:val="both"/>
    </w:pPr>
    <w:rPr>
      <w:rFonts w:ascii="Bookman Old Style" w:hAnsi="Bookman Old Style"/>
      <w:szCs w:val="28"/>
    </w:rPr>
  </w:style>
  <w:style w:type="character" w:customStyle="1" w:styleId="145">
    <w:name w:val="Текст 14(основной) Знак"/>
    <w:basedOn w:val="a1"/>
    <w:link w:val="144"/>
    <w:uiPriority w:val="99"/>
    <w:locked/>
    <w:rsid w:val="009C4086"/>
    <w:rPr>
      <w:rFonts w:ascii="Bookman Old Style" w:eastAsia="Times New Roman" w:hAnsi="Bookman Old Style"/>
      <w:sz w:val="24"/>
      <w:szCs w:val="28"/>
    </w:rPr>
  </w:style>
  <w:style w:type="character" w:customStyle="1" w:styleId="121">
    <w:name w:val="Стиль 12 пт"/>
    <w:basedOn w:val="a1"/>
    <w:uiPriority w:val="99"/>
    <w:rsid w:val="009C4086"/>
    <w:rPr>
      <w:rFonts w:cs="Times New Roman"/>
      <w:sz w:val="24"/>
    </w:rPr>
  </w:style>
  <w:style w:type="paragraph" w:customStyle="1" w:styleId="1210">
    <w:name w:val="Стиль 12 пт1"/>
    <w:next w:val="a0"/>
    <w:uiPriority w:val="99"/>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1"/>
    <w:uiPriority w:val="99"/>
    <w:rsid w:val="009C4086"/>
    <w:rPr>
      <w:rFonts w:cs="Times New Roman"/>
      <w:b/>
      <w:bCs/>
      <w:sz w:val="24"/>
      <w:szCs w:val="24"/>
      <w:lang w:val="ru-RU" w:eastAsia="ru-RU" w:bidi="ar-SA"/>
    </w:rPr>
  </w:style>
  <w:style w:type="paragraph" w:customStyle="1" w:styleId="122">
    <w:name w:val="Текст 12(таблица)"/>
    <w:basedOn w:val="a0"/>
    <w:uiPriority w:val="99"/>
    <w:rsid w:val="009C4086"/>
    <w:pPr>
      <w:jc w:val="both"/>
    </w:pPr>
    <w:rPr>
      <w:rFonts w:ascii="Bookman Old Style" w:hAnsi="Bookman Old Style"/>
      <w:lang w:val="en-US"/>
    </w:rPr>
  </w:style>
  <w:style w:type="paragraph" w:customStyle="1" w:styleId="102">
    <w:name w:val="Текст 10(таблица)"/>
    <w:basedOn w:val="a0"/>
    <w:uiPriority w:val="99"/>
    <w:rsid w:val="009C4086"/>
    <w:pPr>
      <w:jc w:val="both"/>
    </w:pPr>
    <w:rPr>
      <w:rFonts w:ascii="Bookman Old Style" w:hAnsi="Bookman Old Style"/>
      <w:sz w:val="20"/>
      <w:lang w:val="en-US"/>
    </w:rPr>
  </w:style>
  <w:style w:type="paragraph" w:customStyle="1" w:styleId="146">
    <w:name w:val="Текст 14(поцентру) Знак"/>
    <w:basedOn w:val="a0"/>
    <w:link w:val="147"/>
    <w:uiPriority w:val="99"/>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uiPriority w:val="99"/>
    <w:locked/>
    <w:rsid w:val="009C4086"/>
    <w:rPr>
      <w:rFonts w:ascii="Bookman Old Style" w:hAnsi="Bookman Old Style"/>
      <w:sz w:val="24"/>
    </w:rPr>
  </w:style>
  <w:style w:type="paragraph" w:customStyle="1" w:styleId="148">
    <w:name w:val="Текст 14(справа)"/>
    <w:basedOn w:val="144"/>
    <w:link w:val="149"/>
    <w:uiPriority w:val="99"/>
    <w:rsid w:val="009C4086"/>
    <w:pPr>
      <w:ind w:firstLine="709"/>
      <w:jc w:val="right"/>
    </w:pPr>
    <w:rPr>
      <w:color w:val="000000"/>
      <w:szCs w:val="24"/>
    </w:rPr>
  </w:style>
  <w:style w:type="character" w:customStyle="1" w:styleId="149">
    <w:name w:val="Текст 14(справа) Знак"/>
    <w:basedOn w:val="145"/>
    <w:link w:val="148"/>
    <w:uiPriority w:val="99"/>
    <w:locked/>
    <w:rsid w:val="009C4086"/>
    <w:rPr>
      <w:rFonts w:ascii="Bookman Old Style" w:eastAsia="Times New Roman" w:hAnsi="Bookman Old Style"/>
      <w:color w:val="000000"/>
      <w:sz w:val="24"/>
      <w:szCs w:val="24"/>
    </w:rPr>
  </w:style>
  <w:style w:type="paragraph" w:customStyle="1" w:styleId="14a">
    <w:name w:val="Текст 14(поцентру)"/>
    <w:basedOn w:val="148"/>
    <w:uiPriority w:val="99"/>
    <w:rsid w:val="009C4086"/>
    <w:pPr>
      <w:ind w:left="708"/>
      <w:jc w:val="center"/>
    </w:pPr>
  </w:style>
  <w:style w:type="paragraph" w:customStyle="1" w:styleId="affffffff5">
    <w:name w:val="основной текст"/>
    <w:basedOn w:val="a0"/>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uiPriority w:val="99"/>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1"/>
    <w:link w:val="Normal"/>
    <w:uiPriority w:val="99"/>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1"/>
    <w:uiPriority w:val="99"/>
    <w:rsid w:val="009C4086"/>
    <w:rPr>
      <w:rFonts w:ascii="Times New Roman" w:hAnsi="Times New Roman" w:cs="Times New Roman"/>
      <w:sz w:val="24"/>
      <w:szCs w:val="24"/>
      <w:lang w:eastAsia="ru-RU"/>
    </w:rPr>
  </w:style>
  <w:style w:type="character" w:customStyle="1" w:styleId="1410">
    <w:name w:val="Текст 14(основной) Знак1"/>
    <w:basedOn w:val="a1"/>
    <w:uiPriority w:val="99"/>
    <w:rsid w:val="009C4086"/>
    <w:rPr>
      <w:rFonts w:ascii="Times New Roman" w:hAnsi="Times New Roman" w:cs="Times New Roman"/>
      <w:sz w:val="28"/>
      <w:szCs w:val="28"/>
      <w:lang w:eastAsia="ru-RU"/>
    </w:rPr>
  </w:style>
  <w:style w:type="paragraph" w:customStyle="1" w:styleId="h2">
    <w:name w:val="h2"/>
    <w:basedOn w:val="ae"/>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6">
    <w:name w:val="Block Text"/>
    <w:basedOn w:val="a0"/>
    <w:rsid w:val="009C4086"/>
    <w:pPr>
      <w:ind w:left="-74" w:right="-109"/>
      <w:jc w:val="center"/>
    </w:pPr>
    <w:rPr>
      <w:rFonts w:ascii="Bookman Old Style" w:hAnsi="Bookman Old Style"/>
    </w:rPr>
  </w:style>
  <w:style w:type="character" w:customStyle="1" w:styleId="1ff6">
    <w:name w:val="Знак Знак1"/>
    <w:uiPriority w:val="99"/>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w:rsid w:val="009C4086"/>
    <w:rPr>
      <w:b/>
      <w:sz w:val="24"/>
      <w:lang w:val="ru-RU" w:eastAsia="ru-RU"/>
    </w:rPr>
  </w:style>
  <w:style w:type="character" w:customStyle="1" w:styleId="3f2">
    <w:name w:val="Знак Знак Знак3"/>
    <w:uiPriority w:val="99"/>
    <w:rsid w:val="009C4086"/>
    <w:rPr>
      <w:rFonts w:ascii="Arial" w:hAnsi="Arial"/>
      <w:b/>
      <w:sz w:val="26"/>
      <w:lang w:val="ru-RU" w:eastAsia="ru-RU"/>
    </w:rPr>
  </w:style>
  <w:style w:type="character" w:customStyle="1" w:styleId="grame">
    <w:name w:val="grame"/>
    <w:basedOn w:val="a1"/>
    <w:uiPriority w:val="99"/>
    <w:rsid w:val="009C4086"/>
    <w:rPr>
      <w:rFonts w:cs="Times New Roman"/>
    </w:rPr>
  </w:style>
  <w:style w:type="paragraph" w:customStyle="1" w:styleId="103">
    <w:name w:val="Титул 10"/>
    <w:basedOn w:val="102"/>
    <w:uiPriority w:val="99"/>
    <w:rsid w:val="009C4086"/>
    <w:pPr>
      <w:jc w:val="right"/>
    </w:pPr>
  </w:style>
  <w:style w:type="paragraph" w:customStyle="1" w:styleId="text">
    <w:name w:val="text"/>
    <w:basedOn w:val="a0"/>
    <w:uiPriority w:val="99"/>
    <w:rsid w:val="009C4086"/>
    <w:pPr>
      <w:ind w:left="105" w:right="105" w:firstLine="397"/>
      <w:jc w:val="both"/>
    </w:pPr>
    <w:rPr>
      <w:rFonts w:ascii="Trebuchet MS" w:hAnsi="Trebuchet MS"/>
    </w:rPr>
  </w:style>
  <w:style w:type="paragraph" w:customStyle="1" w:styleId="14c">
    <w:name w:val="Текст 14(курсив)"/>
    <w:basedOn w:val="144"/>
    <w:link w:val="14d"/>
    <w:uiPriority w:val="99"/>
    <w:rsid w:val="009C4086"/>
    <w:pPr>
      <w:tabs>
        <w:tab w:val="left" w:pos="0"/>
      </w:tabs>
      <w:ind w:firstLine="709"/>
    </w:pPr>
    <w:rPr>
      <w:rFonts w:eastAsia="Calibri"/>
      <w:i/>
      <w:sz w:val="28"/>
      <w:szCs w:val="20"/>
    </w:rPr>
  </w:style>
  <w:style w:type="character" w:customStyle="1" w:styleId="14d">
    <w:name w:val="Текст 14(курсив) Знак"/>
    <w:link w:val="14c"/>
    <w:uiPriority w:val="99"/>
    <w:locked/>
    <w:rsid w:val="009C4086"/>
    <w:rPr>
      <w:rFonts w:ascii="Bookman Old Style" w:hAnsi="Bookman Old Style"/>
      <w:i/>
      <w:sz w:val="28"/>
    </w:rPr>
  </w:style>
  <w:style w:type="paragraph" w:customStyle="1" w:styleId="182">
    <w:name w:val="Титул 18"/>
    <w:basedOn w:val="103"/>
    <w:uiPriority w:val="99"/>
    <w:rsid w:val="009C4086"/>
    <w:rPr>
      <w:sz w:val="36"/>
    </w:rPr>
  </w:style>
  <w:style w:type="paragraph" w:customStyle="1" w:styleId="221">
    <w:name w:val="Титул 22"/>
    <w:basedOn w:val="182"/>
    <w:uiPriority w:val="99"/>
    <w:rsid w:val="009C4086"/>
    <w:pPr>
      <w:ind w:left="708"/>
      <w:jc w:val="center"/>
    </w:pPr>
    <w:rPr>
      <w:b/>
      <w:sz w:val="44"/>
    </w:rPr>
  </w:style>
  <w:style w:type="paragraph" w:customStyle="1" w:styleId="cat1">
    <w:name w:val="cat1"/>
    <w:basedOn w:val="a0"/>
    <w:uiPriority w:val="99"/>
    <w:rsid w:val="009C4086"/>
    <w:pPr>
      <w:spacing w:before="100" w:beforeAutospacing="1" w:after="100" w:afterAutospacing="1"/>
    </w:pPr>
    <w:rPr>
      <w:rFonts w:ascii="Bookman Old Style" w:hAnsi="Bookman Old Style"/>
    </w:rPr>
  </w:style>
  <w:style w:type="paragraph" w:styleId="z-">
    <w:name w:val="HTML Top of Form"/>
    <w:basedOn w:val="a0"/>
    <w:next w:val="a0"/>
    <w:link w:val="z-0"/>
    <w:hidden/>
    <w:uiPriority w:val="99"/>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1"/>
    <w:link w:val="z-"/>
    <w:uiPriority w:val="99"/>
    <w:rsid w:val="009C4086"/>
    <w:rPr>
      <w:rFonts w:ascii="Arial" w:eastAsia="Times New Roman" w:hAnsi="Arial"/>
      <w:vanish/>
      <w:sz w:val="16"/>
      <w:szCs w:val="16"/>
    </w:rPr>
  </w:style>
  <w:style w:type="paragraph" w:styleId="z-1">
    <w:name w:val="HTML Bottom of Form"/>
    <w:basedOn w:val="a0"/>
    <w:next w:val="a0"/>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1"/>
    <w:link w:val="z-1"/>
    <w:uiPriority w:val="99"/>
    <w:rsid w:val="009C4086"/>
    <w:rPr>
      <w:rFonts w:ascii="Arial" w:eastAsia="Times New Roman" w:hAnsi="Arial"/>
      <w:vanish/>
      <w:sz w:val="16"/>
      <w:szCs w:val="16"/>
    </w:rPr>
  </w:style>
  <w:style w:type="paragraph" w:styleId="HTML2">
    <w:name w:val="HTML Address"/>
    <w:basedOn w:val="a0"/>
    <w:link w:val="HTML3"/>
    <w:uiPriority w:val="99"/>
    <w:rsid w:val="009C4086"/>
    <w:rPr>
      <w:rFonts w:ascii="Bookman Old Style" w:hAnsi="Bookman Old Style"/>
      <w:i/>
      <w:iCs/>
    </w:rPr>
  </w:style>
  <w:style w:type="character" w:customStyle="1" w:styleId="HTML3">
    <w:name w:val="Адрес HTML Знак"/>
    <w:basedOn w:val="a1"/>
    <w:link w:val="HTML2"/>
    <w:uiPriority w:val="99"/>
    <w:rsid w:val="009C4086"/>
    <w:rPr>
      <w:rFonts w:ascii="Bookman Old Style" w:eastAsia="Times New Roman" w:hAnsi="Bookman Old Style"/>
      <w:i/>
      <w:iCs/>
      <w:sz w:val="24"/>
      <w:szCs w:val="24"/>
    </w:rPr>
  </w:style>
  <w:style w:type="paragraph" w:customStyle="1" w:styleId="ssylvtab1">
    <w:name w:val="ssylvtab1"/>
    <w:basedOn w:val="a0"/>
    <w:uiPriority w:val="99"/>
    <w:rsid w:val="009C4086"/>
    <w:pPr>
      <w:spacing w:before="100" w:beforeAutospacing="1" w:after="100" w:afterAutospacing="1"/>
    </w:pPr>
    <w:rPr>
      <w:rFonts w:ascii="Bookman Old Style" w:hAnsi="Bookman Old Style"/>
    </w:rPr>
  </w:style>
  <w:style w:type="character" w:customStyle="1" w:styleId="ssyl2">
    <w:name w:val="ssyl2"/>
    <w:basedOn w:val="a1"/>
    <w:uiPriority w:val="99"/>
    <w:rsid w:val="009C4086"/>
    <w:rPr>
      <w:rFonts w:cs="Times New Roman"/>
    </w:rPr>
  </w:style>
  <w:style w:type="character" w:customStyle="1" w:styleId="text1">
    <w:name w:val="text1"/>
    <w:basedOn w:val="a1"/>
    <w:uiPriority w:val="99"/>
    <w:rsid w:val="009C4086"/>
    <w:rPr>
      <w:rFonts w:cs="Times New Roman"/>
    </w:rPr>
  </w:style>
  <w:style w:type="character" w:customStyle="1" w:styleId="text3">
    <w:name w:val="text3"/>
    <w:basedOn w:val="a1"/>
    <w:uiPriority w:val="99"/>
    <w:rsid w:val="009C4086"/>
    <w:rPr>
      <w:rFonts w:cs="Times New Roman"/>
    </w:rPr>
  </w:style>
  <w:style w:type="character" w:customStyle="1" w:styleId="1ff7">
    <w:name w:val="заголовокпогода1"/>
    <w:basedOn w:val="a1"/>
    <w:uiPriority w:val="99"/>
    <w:rsid w:val="009C4086"/>
    <w:rPr>
      <w:rFonts w:cs="Times New Roman"/>
    </w:rPr>
  </w:style>
  <w:style w:type="paragraph" w:customStyle="1" w:styleId="small">
    <w:name w:val="small"/>
    <w:basedOn w:val="a0"/>
    <w:uiPriority w:val="99"/>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uiPriority w:val="99"/>
    <w:rsid w:val="009C4086"/>
    <w:rPr>
      <w:sz w:val="24"/>
    </w:rPr>
  </w:style>
  <w:style w:type="paragraph" w:customStyle="1" w:styleId="xl30">
    <w:name w:val="xl30"/>
    <w:basedOn w:val="a0"/>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1"/>
    <w:uiPriority w:val="99"/>
    <w:rsid w:val="009C4086"/>
    <w:rPr>
      <w:rFonts w:cs="Times New Roman"/>
      <w:i/>
      <w:iCs/>
    </w:rPr>
  </w:style>
  <w:style w:type="character" w:customStyle="1" w:styleId="250">
    <w:name w:val="Знак Знак25"/>
    <w:basedOn w:val="a1"/>
    <w:uiPriority w:val="99"/>
    <w:locked/>
    <w:rsid w:val="009C4086"/>
    <w:rPr>
      <w:rFonts w:cs="Times New Roman"/>
      <w:sz w:val="24"/>
      <w:szCs w:val="24"/>
      <w:lang w:val="ru-RU" w:eastAsia="ru-RU" w:bidi="ar-SA"/>
    </w:rPr>
  </w:style>
  <w:style w:type="character" w:customStyle="1" w:styleId="114">
    <w:name w:val="Знак Знак11"/>
    <w:basedOn w:val="a1"/>
    <w:uiPriority w:val="99"/>
    <w:locked/>
    <w:rsid w:val="009C4086"/>
    <w:rPr>
      <w:rFonts w:cs="Times New Roman"/>
      <w:sz w:val="24"/>
      <w:szCs w:val="24"/>
      <w:lang w:val="ru-RU" w:eastAsia="ru-RU" w:bidi="ar-SA"/>
    </w:rPr>
  </w:style>
  <w:style w:type="character" w:customStyle="1" w:styleId="240">
    <w:name w:val="Знак Знак24"/>
    <w:basedOn w:val="a1"/>
    <w:uiPriority w:val="99"/>
    <w:rsid w:val="009C4086"/>
    <w:rPr>
      <w:rFonts w:cs="Times New Roman"/>
      <w:b/>
      <w:bCs/>
      <w:sz w:val="24"/>
      <w:szCs w:val="24"/>
    </w:rPr>
  </w:style>
  <w:style w:type="character" w:customStyle="1" w:styleId="230">
    <w:name w:val="Знак Знак23"/>
    <w:basedOn w:val="a1"/>
    <w:uiPriority w:val="99"/>
    <w:rsid w:val="009C4086"/>
    <w:rPr>
      <w:rFonts w:cs="Times New Roman"/>
      <w:i/>
      <w:iCs/>
      <w:sz w:val="24"/>
      <w:szCs w:val="24"/>
    </w:rPr>
  </w:style>
  <w:style w:type="character" w:customStyle="1" w:styleId="222">
    <w:name w:val="Знак Знак22"/>
    <w:basedOn w:val="a1"/>
    <w:uiPriority w:val="99"/>
    <w:rsid w:val="009C4086"/>
    <w:rPr>
      <w:rFonts w:cs="Times New Roman"/>
      <w:sz w:val="24"/>
      <w:szCs w:val="24"/>
      <w:u w:val="single"/>
    </w:rPr>
  </w:style>
  <w:style w:type="character" w:customStyle="1" w:styleId="216">
    <w:name w:val="Знак Знак21"/>
    <w:basedOn w:val="a1"/>
    <w:uiPriority w:val="99"/>
    <w:rsid w:val="009C4086"/>
    <w:rPr>
      <w:rFonts w:cs="Times New Roman"/>
      <w:bCs/>
      <w:i/>
      <w:iCs/>
      <w:sz w:val="24"/>
      <w:szCs w:val="24"/>
    </w:rPr>
  </w:style>
  <w:style w:type="character" w:customStyle="1" w:styleId="200">
    <w:name w:val="Знак Знак20"/>
    <w:basedOn w:val="a1"/>
    <w:uiPriority w:val="99"/>
    <w:rsid w:val="009C4086"/>
    <w:rPr>
      <w:rFonts w:cs="Times New Roman"/>
      <w:b/>
      <w:bCs/>
      <w:i/>
      <w:iCs/>
      <w:sz w:val="24"/>
      <w:szCs w:val="24"/>
    </w:rPr>
  </w:style>
  <w:style w:type="paragraph" w:customStyle="1" w:styleId="123">
    <w:name w:val="стиль12"/>
    <w:basedOn w:val="a0"/>
    <w:uiPriority w:val="99"/>
    <w:rsid w:val="009C4086"/>
    <w:pPr>
      <w:spacing w:before="100" w:beforeAutospacing="1" w:after="100" w:afterAutospacing="1"/>
    </w:pPr>
    <w:rPr>
      <w:rFonts w:ascii="Bookman Old Style" w:hAnsi="Bookman Old Style"/>
    </w:rPr>
  </w:style>
  <w:style w:type="paragraph" w:customStyle="1" w:styleId="3f3">
    <w:name w:val="стиль3"/>
    <w:basedOn w:val="a0"/>
    <w:uiPriority w:val="99"/>
    <w:rsid w:val="009C4086"/>
    <w:pPr>
      <w:spacing w:before="100" w:beforeAutospacing="1" w:after="100" w:afterAutospacing="1"/>
    </w:pPr>
    <w:rPr>
      <w:rFonts w:ascii="Bookman Old Style" w:hAnsi="Bookman Old Style"/>
    </w:rPr>
  </w:style>
  <w:style w:type="character" w:customStyle="1" w:styleId="pricecaption">
    <w:name w:val="price_caption"/>
    <w:basedOn w:val="a1"/>
    <w:uiPriority w:val="99"/>
    <w:rsid w:val="009C4086"/>
    <w:rPr>
      <w:rFonts w:cs="Times New Roman"/>
    </w:rPr>
  </w:style>
  <w:style w:type="character" w:customStyle="1" w:styleId="priceprice">
    <w:name w:val="price_price"/>
    <w:basedOn w:val="a1"/>
    <w:uiPriority w:val="99"/>
    <w:rsid w:val="009C4086"/>
    <w:rPr>
      <w:rFonts w:cs="Times New Roman"/>
    </w:rPr>
  </w:style>
  <w:style w:type="character" w:customStyle="1" w:styleId="editsection">
    <w:name w:val="editsection"/>
    <w:basedOn w:val="a1"/>
    <w:uiPriority w:val="99"/>
    <w:rsid w:val="009C4086"/>
    <w:rPr>
      <w:rFonts w:cs="Times New Roman"/>
    </w:rPr>
  </w:style>
  <w:style w:type="character" w:customStyle="1" w:styleId="plainlinks">
    <w:name w:val="plainlinks"/>
    <w:basedOn w:val="a1"/>
    <w:uiPriority w:val="99"/>
    <w:rsid w:val="009C4086"/>
    <w:rPr>
      <w:rFonts w:cs="Times New Roman"/>
    </w:rPr>
  </w:style>
  <w:style w:type="character" w:customStyle="1" w:styleId="fn">
    <w:name w:val="fn"/>
    <w:basedOn w:val="a1"/>
    <w:uiPriority w:val="99"/>
    <w:rsid w:val="009C4086"/>
    <w:rPr>
      <w:rFonts w:cs="Times New Roman"/>
    </w:rPr>
  </w:style>
  <w:style w:type="character" w:customStyle="1" w:styleId="plainlinksneverexpand">
    <w:name w:val="plainlinksneverexpand"/>
    <w:basedOn w:val="a1"/>
    <w:uiPriority w:val="99"/>
    <w:rsid w:val="009C4086"/>
    <w:rPr>
      <w:rFonts w:cs="Times New Roman"/>
    </w:rPr>
  </w:style>
  <w:style w:type="character" w:customStyle="1" w:styleId="geo-geo-dms">
    <w:name w:val="geo-geo-dms"/>
    <w:basedOn w:val="a1"/>
    <w:uiPriority w:val="99"/>
    <w:rsid w:val="009C4086"/>
    <w:rPr>
      <w:rFonts w:cs="Times New Roman"/>
    </w:rPr>
  </w:style>
  <w:style w:type="character" w:customStyle="1" w:styleId="geo-dms">
    <w:name w:val="geo-dms"/>
    <w:basedOn w:val="a1"/>
    <w:uiPriority w:val="99"/>
    <w:rsid w:val="009C4086"/>
    <w:rPr>
      <w:rFonts w:cs="Times New Roman"/>
    </w:rPr>
  </w:style>
  <w:style w:type="character" w:customStyle="1" w:styleId="geo-lat">
    <w:name w:val="geo-lat"/>
    <w:basedOn w:val="a1"/>
    <w:uiPriority w:val="99"/>
    <w:rsid w:val="009C4086"/>
    <w:rPr>
      <w:rFonts w:cs="Times New Roman"/>
    </w:rPr>
  </w:style>
  <w:style w:type="character" w:customStyle="1" w:styleId="geo-lon">
    <w:name w:val="geo-lon"/>
    <w:basedOn w:val="a1"/>
    <w:uiPriority w:val="99"/>
    <w:rsid w:val="009C4086"/>
    <w:rPr>
      <w:rFonts w:cs="Times New Roman"/>
    </w:rPr>
  </w:style>
  <w:style w:type="character" w:customStyle="1" w:styleId="coordinates">
    <w:name w:val="coordinates"/>
    <w:basedOn w:val="a1"/>
    <w:uiPriority w:val="99"/>
    <w:rsid w:val="009C4086"/>
    <w:rPr>
      <w:rFonts w:cs="Times New Roman"/>
    </w:rPr>
  </w:style>
  <w:style w:type="character" w:customStyle="1" w:styleId="toctoggle">
    <w:name w:val="toctoggle"/>
    <w:basedOn w:val="a1"/>
    <w:uiPriority w:val="99"/>
    <w:rsid w:val="009C4086"/>
    <w:rPr>
      <w:rFonts w:cs="Times New Roman"/>
    </w:rPr>
  </w:style>
  <w:style w:type="character" w:customStyle="1" w:styleId="tocnumber">
    <w:name w:val="tocnumber"/>
    <w:basedOn w:val="a1"/>
    <w:uiPriority w:val="99"/>
    <w:rsid w:val="009C4086"/>
    <w:rPr>
      <w:rFonts w:cs="Times New Roman"/>
    </w:rPr>
  </w:style>
  <w:style w:type="character" w:customStyle="1" w:styleId="toctext">
    <w:name w:val="toctext"/>
    <w:basedOn w:val="a1"/>
    <w:uiPriority w:val="99"/>
    <w:rsid w:val="009C4086"/>
    <w:rPr>
      <w:rFonts w:cs="Times New Roman"/>
    </w:rPr>
  </w:style>
  <w:style w:type="character" w:customStyle="1" w:styleId="mw-headline">
    <w:name w:val="mw-headline"/>
    <w:basedOn w:val="a1"/>
    <w:rsid w:val="009C4086"/>
    <w:rPr>
      <w:rFonts w:cs="Times New Roman"/>
    </w:rPr>
  </w:style>
  <w:style w:type="paragraph" w:customStyle="1" w:styleId="collapse-refs-p">
    <w:name w:val="collapse-refs-p"/>
    <w:basedOn w:val="a0"/>
    <w:uiPriority w:val="99"/>
    <w:rsid w:val="009C4086"/>
    <w:pPr>
      <w:spacing w:before="100" w:beforeAutospacing="1" w:after="100" w:afterAutospacing="1"/>
    </w:pPr>
    <w:rPr>
      <w:rFonts w:ascii="Bookman Old Style" w:hAnsi="Bookman Old Style"/>
    </w:rPr>
  </w:style>
  <w:style w:type="character" w:customStyle="1" w:styleId="price">
    <w:name w:val="price"/>
    <w:basedOn w:val="a1"/>
    <w:uiPriority w:val="99"/>
    <w:rsid w:val="009C4086"/>
    <w:rPr>
      <w:rFonts w:cs="Times New Roman"/>
    </w:rPr>
  </w:style>
  <w:style w:type="character" w:customStyle="1" w:styleId="1ff8">
    <w:name w:val="Название1"/>
    <w:basedOn w:val="a1"/>
    <w:uiPriority w:val="99"/>
    <w:rsid w:val="009C4086"/>
    <w:rPr>
      <w:rFonts w:cs="Times New Roman"/>
    </w:rPr>
  </w:style>
  <w:style w:type="paragraph" w:customStyle="1" w:styleId="title1">
    <w:name w:val="title1"/>
    <w:basedOn w:val="a0"/>
    <w:uiPriority w:val="99"/>
    <w:rsid w:val="009C4086"/>
    <w:pPr>
      <w:spacing w:before="100" w:beforeAutospacing="1" w:after="100" w:afterAutospacing="1"/>
    </w:pPr>
    <w:rPr>
      <w:rFonts w:ascii="Bookman Old Style" w:hAnsi="Bookman Old Style"/>
    </w:rPr>
  </w:style>
  <w:style w:type="paragraph" w:customStyle="1" w:styleId="linkmore">
    <w:name w:val="link_more"/>
    <w:basedOn w:val="a0"/>
    <w:uiPriority w:val="99"/>
    <w:rsid w:val="009C4086"/>
    <w:pPr>
      <w:spacing w:before="100" w:beforeAutospacing="1" w:after="100" w:afterAutospacing="1"/>
    </w:pPr>
    <w:rPr>
      <w:rFonts w:ascii="Bookman Old Style" w:hAnsi="Bookman Old Style"/>
    </w:rPr>
  </w:style>
  <w:style w:type="paragraph" w:customStyle="1" w:styleId="1ff9">
    <w:name w:val="Дата1"/>
    <w:basedOn w:val="a0"/>
    <w:uiPriority w:val="99"/>
    <w:rsid w:val="009C4086"/>
    <w:pPr>
      <w:spacing w:before="100" w:beforeAutospacing="1" w:after="100" w:afterAutospacing="1"/>
    </w:pPr>
    <w:rPr>
      <w:rFonts w:ascii="Bookman Old Style" w:hAnsi="Bookman Old Style"/>
    </w:rPr>
  </w:style>
  <w:style w:type="paragraph" w:customStyle="1" w:styleId="note">
    <w:name w:val="note"/>
    <w:basedOn w:val="a0"/>
    <w:uiPriority w:val="99"/>
    <w:rsid w:val="009C4086"/>
    <w:pPr>
      <w:spacing w:before="100" w:beforeAutospacing="1" w:after="100" w:afterAutospacing="1"/>
    </w:pPr>
    <w:rPr>
      <w:rFonts w:ascii="Bookman Old Style" w:hAnsi="Bookman Old Style"/>
    </w:rPr>
  </w:style>
  <w:style w:type="character" w:customStyle="1" w:styleId="object">
    <w:name w:val="object"/>
    <w:basedOn w:val="a1"/>
    <w:uiPriority w:val="99"/>
    <w:rsid w:val="009C4086"/>
    <w:rPr>
      <w:rFonts w:cs="Times New Roman"/>
    </w:rPr>
  </w:style>
  <w:style w:type="character" w:customStyle="1" w:styleId="locality">
    <w:name w:val="locality"/>
    <w:basedOn w:val="a1"/>
    <w:uiPriority w:val="99"/>
    <w:rsid w:val="009C4086"/>
    <w:rPr>
      <w:rFonts w:cs="Times New Roman"/>
    </w:rPr>
  </w:style>
  <w:style w:type="character" w:customStyle="1" w:styleId="street-address">
    <w:name w:val="street-address"/>
    <w:basedOn w:val="a1"/>
    <w:uiPriority w:val="99"/>
    <w:rsid w:val="009C4086"/>
    <w:rPr>
      <w:rFonts w:cs="Times New Roman"/>
    </w:rPr>
  </w:style>
  <w:style w:type="character" w:customStyle="1" w:styleId="tel">
    <w:name w:val="tel"/>
    <w:basedOn w:val="a1"/>
    <w:uiPriority w:val="99"/>
    <w:rsid w:val="009C4086"/>
    <w:rPr>
      <w:rFonts w:cs="Times New Roman"/>
    </w:rPr>
  </w:style>
  <w:style w:type="character" w:customStyle="1" w:styleId="sharelistitemcounter">
    <w:name w:val="share_list_item_counter"/>
    <w:basedOn w:val="a1"/>
    <w:uiPriority w:val="99"/>
    <w:rsid w:val="009C4086"/>
    <w:rPr>
      <w:rFonts w:cs="Times New Roman"/>
    </w:rPr>
  </w:style>
  <w:style w:type="character" w:customStyle="1" w:styleId="description">
    <w:name w:val="description"/>
    <w:basedOn w:val="a1"/>
    <w:uiPriority w:val="99"/>
    <w:rsid w:val="009C4086"/>
    <w:rPr>
      <w:rFonts w:cs="Times New Roman"/>
    </w:rPr>
  </w:style>
  <w:style w:type="character" w:customStyle="1" w:styleId="photos">
    <w:name w:val="photos"/>
    <w:basedOn w:val="a1"/>
    <w:uiPriority w:val="99"/>
    <w:rsid w:val="009C4086"/>
    <w:rPr>
      <w:rFonts w:cs="Times New Roman"/>
    </w:rPr>
  </w:style>
  <w:style w:type="character" w:customStyle="1" w:styleId="rooms">
    <w:name w:val="rooms"/>
    <w:basedOn w:val="a1"/>
    <w:uiPriority w:val="99"/>
    <w:rsid w:val="009C4086"/>
    <w:rPr>
      <w:rFonts w:cs="Times New Roman"/>
    </w:rPr>
  </w:style>
  <w:style w:type="character" w:customStyle="1" w:styleId="reviews">
    <w:name w:val="reviews"/>
    <w:basedOn w:val="a1"/>
    <w:uiPriority w:val="99"/>
    <w:rsid w:val="009C4086"/>
    <w:rPr>
      <w:rFonts w:cs="Times New Roman"/>
    </w:rPr>
  </w:style>
  <w:style w:type="character" w:customStyle="1" w:styleId="map">
    <w:name w:val="map"/>
    <w:basedOn w:val="a1"/>
    <w:uiPriority w:val="99"/>
    <w:rsid w:val="009C4086"/>
    <w:rPr>
      <w:rFonts w:cs="Times New Roman"/>
    </w:rPr>
  </w:style>
  <w:style w:type="character" w:customStyle="1" w:styleId="right">
    <w:name w:val="right"/>
    <w:basedOn w:val="a1"/>
    <w:uiPriority w:val="99"/>
    <w:rsid w:val="009C4086"/>
    <w:rPr>
      <w:rFonts w:cs="Times New Roman"/>
    </w:rPr>
  </w:style>
  <w:style w:type="character" w:customStyle="1" w:styleId="expandrating">
    <w:name w:val="expand_rating"/>
    <w:basedOn w:val="a1"/>
    <w:uiPriority w:val="99"/>
    <w:rsid w:val="009C4086"/>
    <w:rPr>
      <w:rFonts w:cs="Times New Roman"/>
    </w:rPr>
  </w:style>
  <w:style w:type="character" w:customStyle="1" w:styleId="downarrow">
    <w:name w:val="down_arrow"/>
    <w:basedOn w:val="a1"/>
    <w:uiPriority w:val="99"/>
    <w:rsid w:val="009C4086"/>
    <w:rPr>
      <w:rFonts w:cs="Times New Roman"/>
    </w:rPr>
  </w:style>
  <w:style w:type="character" w:customStyle="1" w:styleId="expanddetail">
    <w:name w:val="expand_detail"/>
    <w:basedOn w:val="a1"/>
    <w:uiPriority w:val="99"/>
    <w:rsid w:val="009C4086"/>
    <w:rPr>
      <w:rFonts w:cs="Times New Roman"/>
    </w:rPr>
  </w:style>
  <w:style w:type="character" w:customStyle="1" w:styleId="day1">
    <w:name w:val="day1"/>
    <w:basedOn w:val="a1"/>
    <w:uiPriority w:val="99"/>
    <w:rsid w:val="009C4086"/>
    <w:rPr>
      <w:rFonts w:cs="Times New Roman"/>
    </w:rPr>
  </w:style>
  <w:style w:type="character" w:customStyle="1" w:styleId="day2">
    <w:name w:val="day2"/>
    <w:basedOn w:val="a1"/>
    <w:uiPriority w:val="99"/>
    <w:rsid w:val="009C4086"/>
    <w:rPr>
      <w:rFonts w:cs="Times New Roman"/>
    </w:rPr>
  </w:style>
  <w:style w:type="paragraph" w:customStyle="1" w:styleId="64">
    <w:name w:val="стиль6"/>
    <w:basedOn w:val="a0"/>
    <w:uiPriority w:val="99"/>
    <w:rsid w:val="009C4086"/>
    <w:pPr>
      <w:spacing w:before="100" w:beforeAutospacing="1" w:after="100" w:afterAutospacing="1"/>
    </w:pPr>
    <w:rPr>
      <w:rFonts w:ascii="Bookman Old Style" w:hAnsi="Bookman Old Style"/>
    </w:rPr>
  </w:style>
  <w:style w:type="paragraph" w:customStyle="1" w:styleId="2ff0">
    <w:name w:val="стиль2"/>
    <w:basedOn w:val="a0"/>
    <w:uiPriority w:val="99"/>
    <w:rsid w:val="009C4086"/>
    <w:pPr>
      <w:spacing w:before="100" w:beforeAutospacing="1" w:after="100" w:afterAutospacing="1"/>
    </w:pPr>
    <w:rPr>
      <w:rFonts w:ascii="Bookman Old Style" w:hAnsi="Bookman Old Style"/>
    </w:rPr>
  </w:style>
  <w:style w:type="paragraph" w:customStyle="1" w:styleId="73">
    <w:name w:val="стиль7"/>
    <w:basedOn w:val="a0"/>
    <w:uiPriority w:val="99"/>
    <w:rsid w:val="009C4086"/>
    <w:pPr>
      <w:spacing w:before="100" w:beforeAutospacing="1" w:after="100" w:afterAutospacing="1"/>
    </w:pPr>
    <w:rPr>
      <w:rFonts w:ascii="Bookman Old Style" w:hAnsi="Bookman Old Style"/>
    </w:rPr>
  </w:style>
  <w:style w:type="character" w:customStyle="1" w:styleId="news-date-time">
    <w:name w:val="news-date-time"/>
    <w:basedOn w:val="a1"/>
    <w:uiPriority w:val="99"/>
    <w:rsid w:val="009C4086"/>
    <w:rPr>
      <w:rFonts w:cs="Times New Roman"/>
    </w:rPr>
  </w:style>
  <w:style w:type="paragraph" w:customStyle="1" w:styleId="Style13">
    <w:name w:val="Style13"/>
    <w:basedOn w:val="a0"/>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1"/>
    <w:uiPriority w:val="99"/>
    <w:rsid w:val="009C4086"/>
    <w:rPr>
      <w:rFonts w:ascii="MS Reference Sans Serif" w:hAnsi="MS Reference Sans Serif" w:cs="MS Reference Sans Serif"/>
      <w:sz w:val="16"/>
      <w:szCs w:val="16"/>
    </w:rPr>
  </w:style>
  <w:style w:type="character" w:customStyle="1" w:styleId="FontStyle31">
    <w:name w:val="Font Style31"/>
    <w:basedOn w:val="a1"/>
    <w:uiPriority w:val="99"/>
    <w:rsid w:val="009C4086"/>
    <w:rPr>
      <w:rFonts w:ascii="MS Reference Sans Serif" w:hAnsi="MS Reference Sans Serif" w:cs="MS Reference Sans Serif"/>
      <w:b/>
      <w:bCs/>
      <w:w w:val="20"/>
      <w:sz w:val="28"/>
      <w:szCs w:val="28"/>
    </w:rPr>
  </w:style>
  <w:style w:type="table" w:customStyle="1" w:styleId="affffffff7">
    <w:name w:val="+ Схем Стиль"/>
    <w:uiPriority w:val="99"/>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a">
    <w:name w:val="Сетка таблицы светлая1"/>
    <w:uiPriority w:val="99"/>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99"/>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b">
    <w:name w:val="Обычный (веб)1"/>
    <w:basedOn w:val="a0"/>
    <w:uiPriority w:val="99"/>
    <w:rsid w:val="009C4086"/>
    <w:pPr>
      <w:ind w:left="23" w:firstLine="527"/>
      <w:jc w:val="both"/>
    </w:pPr>
    <w:rPr>
      <w:rFonts w:ascii="Arial" w:hAnsi="Arial"/>
      <w:sz w:val="20"/>
      <w:szCs w:val="20"/>
    </w:rPr>
  </w:style>
  <w:style w:type="character" w:customStyle="1" w:styleId="affffffff">
    <w:name w:val="Таблица Знак"/>
    <w:basedOn w:val="a1"/>
    <w:link w:val="afffffffe"/>
    <w:uiPriority w:val="99"/>
    <w:locked/>
    <w:rsid w:val="009C4086"/>
    <w:rPr>
      <w:rFonts w:ascii="Bookman Old Style" w:hAnsi="Bookman Old Style"/>
    </w:rPr>
  </w:style>
  <w:style w:type="paragraph" w:customStyle="1" w:styleId="Style66">
    <w:name w:val="Style66"/>
    <w:basedOn w:val="a0"/>
    <w:uiPriority w:val="99"/>
    <w:rsid w:val="009C4086"/>
    <w:pPr>
      <w:widowControl w:val="0"/>
      <w:autoSpaceDE w:val="0"/>
      <w:autoSpaceDN w:val="0"/>
      <w:adjustRightInd w:val="0"/>
    </w:pPr>
  </w:style>
  <w:style w:type="character" w:customStyle="1" w:styleId="FontStyle258">
    <w:name w:val="Font Style258"/>
    <w:basedOn w:val="a1"/>
    <w:uiPriority w:val="99"/>
    <w:rsid w:val="009C4086"/>
    <w:rPr>
      <w:rFonts w:ascii="Times New Roman" w:hAnsi="Times New Roman" w:cs="Times New Roman"/>
      <w:w w:val="20"/>
      <w:sz w:val="26"/>
      <w:szCs w:val="26"/>
    </w:rPr>
  </w:style>
  <w:style w:type="paragraph" w:customStyle="1" w:styleId="Style78">
    <w:name w:val="Style78"/>
    <w:basedOn w:val="a0"/>
    <w:uiPriority w:val="99"/>
    <w:rsid w:val="009C4086"/>
    <w:pPr>
      <w:widowControl w:val="0"/>
      <w:autoSpaceDE w:val="0"/>
      <w:autoSpaceDN w:val="0"/>
      <w:adjustRightInd w:val="0"/>
    </w:pPr>
  </w:style>
  <w:style w:type="paragraph" w:customStyle="1" w:styleId="Style112">
    <w:name w:val="Style112"/>
    <w:basedOn w:val="a0"/>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0"/>
    <w:uiPriority w:val="99"/>
    <w:rsid w:val="009C4086"/>
    <w:pPr>
      <w:widowControl w:val="0"/>
      <w:autoSpaceDE w:val="0"/>
      <w:autoSpaceDN w:val="0"/>
      <w:adjustRightInd w:val="0"/>
      <w:jc w:val="center"/>
    </w:pPr>
  </w:style>
  <w:style w:type="paragraph" w:customStyle="1" w:styleId="Style36">
    <w:name w:val="Style36"/>
    <w:basedOn w:val="a0"/>
    <w:uiPriority w:val="99"/>
    <w:rsid w:val="009C4086"/>
    <w:pPr>
      <w:widowControl w:val="0"/>
      <w:autoSpaceDE w:val="0"/>
      <w:autoSpaceDN w:val="0"/>
      <w:adjustRightInd w:val="0"/>
    </w:pPr>
  </w:style>
  <w:style w:type="paragraph" w:customStyle="1" w:styleId="Style67">
    <w:name w:val="Style67"/>
    <w:basedOn w:val="a0"/>
    <w:uiPriority w:val="99"/>
    <w:rsid w:val="009C4086"/>
    <w:pPr>
      <w:widowControl w:val="0"/>
      <w:autoSpaceDE w:val="0"/>
      <w:autoSpaceDN w:val="0"/>
      <w:adjustRightInd w:val="0"/>
    </w:pPr>
  </w:style>
  <w:style w:type="paragraph" w:customStyle="1" w:styleId="Style74">
    <w:name w:val="Style74"/>
    <w:basedOn w:val="a0"/>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9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uiPriority w:val="9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0"/>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0"/>
    <w:uiPriority w:val="99"/>
    <w:rsid w:val="009C4086"/>
    <w:pPr>
      <w:widowControl w:val="0"/>
      <w:autoSpaceDE w:val="0"/>
      <w:autoSpaceDN w:val="0"/>
      <w:adjustRightInd w:val="0"/>
      <w:spacing w:line="230" w:lineRule="exact"/>
    </w:pPr>
  </w:style>
  <w:style w:type="character" w:customStyle="1" w:styleId="FontStyle262">
    <w:name w:val="Font Style262"/>
    <w:basedOn w:val="a1"/>
    <w:uiPriority w:val="99"/>
    <w:rsid w:val="009C4086"/>
    <w:rPr>
      <w:rFonts w:ascii="Times New Roman" w:hAnsi="Times New Roman" w:cs="Times New Roman"/>
      <w:b/>
      <w:bCs/>
      <w:i/>
      <w:iCs/>
      <w:sz w:val="20"/>
      <w:szCs w:val="20"/>
    </w:rPr>
  </w:style>
  <w:style w:type="paragraph" w:customStyle="1" w:styleId="Style50">
    <w:name w:val="Style50"/>
    <w:basedOn w:val="a0"/>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0"/>
    <w:uiPriority w:val="99"/>
    <w:rsid w:val="009C4086"/>
    <w:pPr>
      <w:widowControl w:val="0"/>
      <w:autoSpaceDE w:val="0"/>
      <w:autoSpaceDN w:val="0"/>
      <w:adjustRightInd w:val="0"/>
    </w:pPr>
  </w:style>
  <w:style w:type="paragraph" w:customStyle="1" w:styleId="Style46">
    <w:name w:val="Style46"/>
    <w:basedOn w:val="a0"/>
    <w:uiPriority w:val="99"/>
    <w:rsid w:val="009C4086"/>
    <w:pPr>
      <w:widowControl w:val="0"/>
      <w:autoSpaceDE w:val="0"/>
      <w:autoSpaceDN w:val="0"/>
      <w:adjustRightInd w:val="0"/>
      <w:spacing w:line="326" w:lineRule="exact"/>
      <w:ind w:firstLine="288"/>
    </w:pPr>
  </w:style>
  <w:style w:type="paragraph" w:customStyle="1" w:styleId="Style72">
    <w:name w:val="Style72"/>
    <w:basedOn w:val="a0"/>
    <w:uiPriority w:val="99"/>
    <w:rsid w:val="009C4086"/>
    <w:pPr>
      <w:widowControl w:val="0"/>
      <w:autoSpaceDE w:val="0"/>
      <w:autoSpaceDN w:val="0"/>
      <w:adjustRightInd w:val="0"/>
      <w:spacing w:line="283" w:lineRule="exact"/>
    </w:pPr>
  </w:style>
  <w:style w:type="character" w:customStyle="1" w:styleId="FontStyle263">
    <w:name w:val="Font Style263"/>
    <w:basedOn w:val="a1"/>
    <w:uiPriority w:val="99"/>
    <w:rsid w:val="009C4086"/>
    <w:rPr>
      <w:rFonts w:ascii="Times New Roman" w:hAnsi="Times New Roman" w:cs="Times New Roman"/>
      <w:i/>
      <w:iCs/>
      <w:sz w:val="20"/>
      <w:szCs w:val="20"/>
    </w:rPr>
  </w:style>
  <w:style w:type="paragraph" w:customStyle="1" w:styleId="Style69">
    <w:name w:val="Style69"/>
    <w:basedOn w:val="a0"/>
    <w:uiPriority w:val="99"/>
    <w:rsid w:val="009C4086"/>
    <w:pPr>
      <w:widowControl w:val="0"/>
      <w:autoSpaceDE w:val="0"/>
      <w:autoSpaceDN w:val="0"/>
      <w:adjustRightInd w:val="0"/>
    </w:pPr>
  </w:style>
  <w:style w:type="character" w:customStyle="1" w:styleId="FontStyle260">
    <w:name w:val="Font Style260"/>
    <w:basedOn w:val="a1"/>
    <w:uiPriority w:val="99"/>
    <w:rsid w:val="009C4086"/>
    <w:rPr>
      <w:rFonts w:ascii="Times New Roman" w:hAnsi="Times New Roman" w:cs="Times New Roman"/>
      <w:w w:val="150"/>
      <w:sz w:val="16"/>
      <w:szCs w:val="16"/>
    </w:rPr>
  </w:style>
  <w:style w:type="paragraph" w:customStyle="1" w:styleId="Style97">
    <w:name w:val="Style97"/>
    <w:basedOn w:val="a0"/>
    <w:uiPriority w:val="99"/>
    <w:rsid w:val="009C4086"/>
    <w:pPr>
      <w:widowControl w:val="0"/>
      <w:autoSpaceDE w:val="0"/>
      <w:autoSpaceDN w:val="0"/>
      <w:adjustRightInd w:val="0"/>
      <w:jc w:val="both"/>
    </w:pPr>
  </w:style>
  <w:style w:type="paragraph" w:customStyle="1" w:styleId="Style98">
    <w:name w:val="Style98"/>
    <w:basedOn w:val="a0"/>
    <w:uiPriority w:val="99"/>
    <w:rsid w:val="009C4086"/>
    <w:pPr>
      <w:widowControl w:val="0"/>
      <w:autoSpaceDE w:val="0"/>
      <w:autoSpaceDN w:val="0"/>
      <w:adjustRightInd w:val="0"/>
    </w:pPr>
  </w:style>
  <w:style w:type="paragraph" w:customStyle="1" w:styleId="Style39">
    <w:name w:val="Style39"/>
    <w:basedOn w:val="a0"/>
    <w:uiPriority w:val="99"/>
    <w:rsid w:val="009C4086"/>
    <w:pPr>
      <w:widowControl w:val="0"/>
      <w:autoSpaceDE w:val="0"/>
      <w:autoSpaceDN w:val="0"/>
      <w:adjustRightInd w:val="0"/>
    </w:pPr>
  </w:style>
  <w:style w:type="paragraph" w:customStyle="1" w:styleId="Style45">
    <w:name w:val="Style45"/>
    <w:basedOn w:val="a0"/>
    <w:uiPriority w:val="99"/>
    <w:rsid w:val="009C4086"/>
    <w:pPr>
      <w:widowControl w:val="0"/>
      <w:autoSpaceDE w:val="0"/>
      <w:autoSpaceDN w:val="0"/>
      <w:adjustRightInd w:val="0"/>
      <w:spacing w:line="221" w:lineRule="exact"/>
      <w:jc w:val="center"/>
    </w:pPr>
  </w:style>
  <w:style w:type="paragraph" w:customStyle="1" w:styleId="Style135">
    <w:name w:val="Style135"/>
    <w:basedOn w:val="a0"/>
    <w:uiPriority w:val="99"/>
    <w:rsid w:val="009C4086"/>
    <w:pPr>
      <w:widowControl w:val="0"/>
      <w:autoSpaceDE w:val="0"/>
      <w:autoSpaceDN w:val="0"/>
      <w:adjustRightInd w:val="0"/>
      <w:jc w:val="center"/>
    </w:pPr>
  </w:style>
  <w:style w:type="paragraph" w:customStyle="1" w:styleId="Style142">
    <w:name w:val="Style142"/>
    <w:basedOn w:val="a0"/>
    <w:uiPriority w:val="99"/>
    <w:rsid w:val="009C4086"/>
    <w:pPr>
      <w:widowControl w:val="0"/>
      <w:autoSpaceDE w:val="0"/>
      <w:autoSpaceDN w:val="0"/>
      <w:adjustRightInd w:val="0"/>
      <w:spacing w:line="240" w:lineRule="exact"/>
      <w:jc w:val="center"/>
    </w:pPr>
  </w:style>
  <w:style w:type="paragraph" w:customStyle="1" w:styleId="Style173">
    <w:name w:val="Style173"/>
    <w:basedOn w:val="a0"/>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0"/>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1"/>
    <w:uiPriority w:val="99"/>
    <w:rsid w:val="009C4086"/>
    <w:rPr>
      <w:rFonts w:ascii="Times New Roman" w:hAnsi="Times New Roman" w:cs="Times New Roman"/>
      <w:b/>
      <w:bCs/>
      <w:i/>
      <w:iCs/>
      <w:sz w:val="20"/>
      <w:szCs w:val="20"/>
    </w:rPr>
  </w:style>
  <w:style w:type="paragraph" w:customStyle="1" w:styleId="Style201">
    <w:name w:val="Style201"/>
    <w:basedOn w:val="a0"/>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0"/>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1"/>
    <w:link w:val="2f4"/>
    <w:locked/>
    <w:rsid w:val="009C4086"/>
    <w:rPr>
      <w:rFonts w:eastAsia="Times New Roman" w:cs="Calibri"/>
      <w:sz w:val="22"/>
      <w:szCs w:val="22"/>
      <w:lang w:eastAsia="en-US"/>
    </w:rPr>
  </w:style>
  <w:style w:type="numbering" w:customStyle="1" w:styleId="10">
    <w:name w:val="+1"/>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0"/>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0"/>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0"/>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0"/>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0"/>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0"/>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0"/>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0"/>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0"/>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0"/>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0"/>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0"/>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0"/>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0"/>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0"/>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0"/>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0"/>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0"/>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0"/>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0"/>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0"/>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8">
    <w:name w:val="основной текст документа"/>
    <w:basedOn w:val="a0"/>
    <w:rsid w:val="00F914BE"/>
    <w:pPr>
      <w:spacing w:before="120" w:after="120"/>
      <w:jc w:val="both"/>
    </w:pPr>
    <w:rPr>
      <w:szCs w:val="20"/>
      <w:lang w:eastAsia="en-US"/>
    </w:rPr>
  </w:style>
  <w:style w:type="character" w:customStyle="1" w:styleId="211pt">
    <w:name w:val="Основной текст (2) + 11 pt"/>
    <w:basedOn w:val="29"/>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4">
    <w:name w:val="Основной текст (3)"/>
    <w:basedOn w:val="a0"/>
    <w:qFormat/>
    <w:rsid w:val="00750110"/>
    <w:pPr>
      <w:shd w:val="clear" w:color="auto" w:fill="FFFFFF"/>
      <w:spacing w:before="720" w:after="600" w:line="326" w:lineRule="exact"/>
    </w:pPr>
    <w:rPr>
      <w:sz w:val="27"/>
      <w:szCs w:val="27"/>
    </w:rPr>
  </w:style>
  <w:style w:type="paragraph" w:customStyle="1" w:styleId="font5">
    <w:name w:val="font5"/>
    <w:basedOn w:val="a0"/>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0"/>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6">
    <w:name w:val="Абзац списка4"/>
    <w:basedOn w:val="a0"/>
    <w:rsid w:val="0044508A"/>
    <w:pPr>
      <w:ind w:left="720"/>
    </w:pPr>
    <w:rPr>
      <w:rFonts w:eastAsia="Calibri"/>
    </w:rPr>
  </w:style>
  <w:style w:type="paragraph" w:customStyle="1" w:styleId="56">
    <w:name w:val="Абзац списка5"/>
    <w:basedOn w:val="a0"/>
    <w:rsid w:val="00552DA1"/>
    <w:pPr>
      <w:ind w:left="720"/>
    </w:pPr>
    <w:rPr>
      <w:rFonts w:eastAsia="Calibri"/>
    </w:rPr>
  </w:style>
  <w:style w:type="character" w:customStyle="1" w:styleId="fontstyle01">
    <w:name w:val="fontstyle01"/>
    <w:basedOn w:val="a1"/>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0"/>
    <w:autoRedefine/>
    <w:rsid w:val="00BD6270"/>
    <w:pPr>
      <w:spacing w:after="160" w:line="240" w:lineRule="exact"/>
    </w:pPr>
    <w:rPr>
      <w:rFonts w:eastAsia="SimSun"/>
      <w:b/>
      <w:lang w:val="en-US" w:eastAsia="en-US"/>
    </w:rPr>
  </w:style>
  <w:style w:type="paragraph" w:customStyle="1" w:styleId="p8">
    <w:name w:val="p8"/>
    <w:basedOn w:val="a0"/>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9">
    <w:name w:val="Маркеры списка"/>
    <w:rsid w:val="003C1630"/>
    <w:rPr>
      <w:rFonts w:ascii="StarSymbol" w:eastAsia="StarSymbol" w:hAnsi="StarSymbol" w:cs="StarSymbol"/>
      <w:sz w:val="18"/>
      <w:szCs w:val="18"/>
    </w:rPr>
  </w:style>
  <w:style w:type="character" w:customStyle="1" w:styleId="affffffffa">
    <w:name w:val="Символ нумерации"/>
    <w:rsid w:val="003C1630"/>
  </w:style>
  <w:style w:type="paragraph" w:customStyle="1" w:styleId="maintext">
    <w:name w:val="maintext"/>
    <w:basedOn w:val="a0"/>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0"/>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0"/>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0"/>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0"/>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0"/>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0"/>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0"/>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0"/>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0"/>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0"/>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0"/>
    <w:rsid w:val="003C1630"/>
    <w:pPr>
      <w:suppressAutoHyphens/>
      <w:ind w:left="480" w:right="480"/>
      <w:jc w:val="both"/>
    </w:pPr>
    <w:rPr>
      <w:rFonts w:ascii="Arial" w:hAnsi="Arial" w:cs="Arial"/>
      <w:color w:val="202020"/>
      <w:sz w:val="20"/>
      <w:szCs w:val="20"/>
      <w:lang w:eastAsia="ar-SA"/>
    </w:rPr>
  </w:style>
  <w:style w:type="paragraph" w:customStyle="1" w:styleId="3f5">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0"/>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b">
    <w:name w:val="Внутренний адрес"/>
    <w:basedOn w:val="a8"/>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1"/>
    <w:link w:val="ConsPlusTitle"/>
    <w:rsid w:val="003C1630"/>
    <w:rPr>
      <w:rFonts w:ascii="Times New Roman" w:eastAsia="Times New Roman" w:hAnsi="Times New Roman"/>
      <w:b/>
      <w:bCs/>
      <w:sz w:val="28"/>
      <w:szCs w:val="28"/>
    </w:rPr>
  </w:style>
  <w:style w:type="paragraph" w:customStyle="1" w:styleId="style1a">
    <w:name w:val="style1"/>
    <w:basedOn w:val="a0"/>
    <w:rsid w:val="003C1630"/>
    <w:pPr>
      <w:suppressAutoHyphens/>
      <w:spacing w:before="280" w:after="280"/>
      <w:ind w:firstLine="709"/>
      <w:jc w:val="both"/>
    </w:pPr>
    <w:rPr>
      <w:color w:val="000000"/>
      <w:sz w:val="28"/>
      <w:szCs w:val="28"/>
      <w:lang w:eastAsia="ar-SA"/>
    </w:rPr>
  </w:style>
  <w:style w:type="paragraph" w:customStyle="1" w:styleId="affffffffc">
    <w:name w:val="очистить формат"/>
    <w:basedOn w:val="af7"/>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0"/>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d">
    <w:name w:val="табл_строка"/>
    <w:basedOn w:val="a8"/>
    <w:rsid w:val="003C1630"/>
    <w:pPr>
      <w:spacing w:before="120"/>
      <w:ind w:firstLine="709"/>
      <w:jc w:val="center"/>
    </w:pPr>
    <w:rPr>
      <w:sz w:val="24"/>
    </w:rPr>
  </w:style>
  <w:style w:type="paragraph" w:customStyle="1" w:styleId="affffffffe">
    <w:name w:val="Основной текст продолжение"/>
    <w:basedOn w:val="a8"/>
    <w:next w:val="a8"/>
    <w:rsid w:val="003C1630"/>
    <w:pPr>
      <w:spacing w:before="120"/>
      <w:ind w:firstLine="709"/>
      <w:jc w:val="both"/>
    </w:pPr>
    <w:rPr>
      <w:sz w:val="24"/>
    </w:rPr>
  </w:style>
  <w:style w:type="paragraph" w:customStyle="1" w:styleId="afffffffff">
    <w:name w:val="А_табл"/>
    <w:link w:val="afffffffff0"/>
    <w:autoRedefine/>
    <w:rsid w:val="00D0038F"/>
    <w:pPr>
      <w:jc w:val="center"/>
    </w:pPr>
    <w:rPr>
      <w:rFonts w:ascii="Times New Roman" w:eastAsia="Times New Roman" w:hAnsi="Times New Roman"/>
      <w:sz w:val="24"/>
      <w:szCs w:val="24"/>
    </w:rPr>
  </w:style>
  <w:style w:type="character" w:customStyle="1" w:styleId="afffffffff0">
    <w:name w:val="А_табл Знак"/>
    <w:basedOn w:val="a1"/>
    <w:link w:val="afffffffff"/>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7">
    <w:name w:val="Название4"/>
    <w:basedOn w:val="a0"/>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8">
    <w:name w:val="Указатель4"/>
    <w:basedOn w:val="a0"/>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6">
    <w:name w:val="Название3"/>
    <w:basedOn w:val="a0"/>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1">
    <w:name w:val="Название2"/>
    <w:basedOn w:val="a0"/>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c">
    <w:name w:val="Текст1"/>
    <w:basedOn w:val="a0"/>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8"/>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0"/>
    <w:uiPriority w:val="99"/>
    <w:qFormat/>
    <w:rsid w:val="003C1630"/>
    <w:pPr>
      <w:suppressAutoHyphens/>
      <w:ind w:firstLine="709"/>
      <w:jc w:val="center"/>
    </w:pPr>
    <w:rPr>
      <w:color w:val="000000"/>
      <w:sz w:val="20"/>
      <w:lang w:eastAsia="ar-SA"/>
    </w:rPr>
  </w:style>
  <w:style w:type="paragraph" w:customStyle="1" w:styleId="-1">
    <w:name w:val="Список-1"/>
    <w:basedOn w:val="a0"/>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1"/>
    <w:uiPriority w:val="99"/>
    <w:rsid w:val="003C1630"/>
    <w:rPr>
      <w:rFonts w:ascii="Times New Roman" w:hAnsi="Times New Roman" w:cs="Times New Roman"/>
      <w:b/>
      <w:bCs/>
      <w:sz w:val="18"/>
      <w:szCs w:val="18"/>
    </w:rPr>
  </w:style>
  <w:style w:type="character" w:customStyle="1" w:styleId="FontStyle20">
    <w:name w:val="Font Style20"/>
    <w:basedOn w:val="a1"/>
    <w:uiPriority w:val="99"/>
    <w:rsid w:val="003C1630"/>
    <w:rPr>
      <w:rFonts w:ascii="Times New Roman" w:hAnsi="Times New Roman" w:cs="Times New Roman"/>
      <w:b/>
      <w:bCs/>
      <w:sz w:val="16"/>
      <w:szCs w:val="16"/>
    </w:rPr>
  </w:style>
  <w:style w:type="paragraph" w:customStyle="1" w:styleId="231">
    <w:name w:val="Основной текст 23"/>
    <w:basedOn w:val="a0"/>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1"/>
    <w:uiPriority w:val="99"/>
    <w:rsid w:val="003C1630"/>
    <w:rPr>
      <w:rFonts w:ascii="Times New Roman" w:hAnsi="Times New Roman" w:cs="Times New Roman"/>
      <w:b/>
      <w:bCs/>
      <w:sz w:val="12"/>
      <w:szCs w:val="12"/>
    </w:rPr>
  </w:style>
  <w:style w:type="character" w:customStyle="1" w:styleId="FontStyle161">
    <w:name w:val="Font Style161"/>
    <w:basedOn w:val="a1"/>
    <w:uiPriority w:val="99"/>
    <w:rsid w:val="003C1630"/>
    <w:rPr>
      <w:rFonts w:ascii="Times New Roman" w:hAnsi="Times New Roman" w:cs="Times New Roman"/>
      <w:sz w:val="24"/>
      <w:szCs w:val="24"/>
    </w:rPr>
  </w:style>
  <w:style w:type="character" w:customStyle="1" w:styleId="FontStyle155">
    <w:name w:val="Font Style155"/>
    <w:basedOn w:val="a1"/>
    <w:uiPriority w:val="99"/>
    <w:rsid w:val="003C1630"/>
    <w:rPr>
      <w:rFonts w:ascii="Times New Roman" w:hAnsi="Times New Roman" w:cs="Times New Roman"/>
      <w:b/>
      <w:bCs/>
      <w:sz w:val="22"/>
      <w:szCs w:val="22"/>
    </w:rPr>
  </w:style>
  <w:style w:type="paragraph" w:customStyle="1" w:styleId="Style85">
    <w:name w:val="Style85"/>
    <w:basedOn w:val="a0"/>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1"/>
    <w:uiPriority w:val="99"/>
    <w:rsid w:val="003C1630"/>
    <w:rPr>
      <w:rFonts w:ascii="Times New Roman" w:hAnsi="Times New Roman" w:cs="Times New Roman"/>
      <w:sz w:val="18"/>
      <w:szCs w:val="18"/>
    </w:rPr>
  </w:style>
  <w:style w:type="character" w:customStyle="1" w:styleId="FontStyle113">
    <w:name w:val="Font Style113"/>
    <w:basedOn w:val="a1"/>
    <w:uiPriority w:val="99"/>
    <w:rsid w:val="003C1630"/>
    <w:rPr>
      <w:rFonts w:ascii="Times New Roman" w:hAnsi="Times New Roman" w:cs="Times New Roman"/>
      <w:b/>
      <w:bCs/>
      <w:sz w:val="12"/>
      <w:szCs w:val="12"/>
    </w:rPr>
  </w:style>
  <w:style w:type="character" w:customStyle="1" w:styleId="FontStyle166">
    <w:name w:val="Font Style166"/>
    <w:basedOn w:val="a1"/>
    <w:uiPriority w:val="99"/>
    <w:rsid w:val="003C1630"/>
    <w:rPr>
      <w:rFonts w:ascii="Times New Roman" w:hAnsi="Times New Roman" w:cs="Times New Roman"/>
      <w:b/>
      <w:bCs/>
      <w:sz w:val="18"/>
      <w:szCs w:val="18"/>
    </w:rPr>
  </w:style>
  <w:style w:type="character" w:customStyle="1" w:styleId="shaded">
    <w:name w:val="shaded"/>
    <w:basedOn w:val="a1"/>
    <w:rsid w:val="003C1630"/>
  </w:style>
  <w:style w:type="paragraph" w:customStyle="1" w:styleId="contact">
    <w:name w:val="contact"/>
    <w:basedOn w:val="a0"/>
    <w:rsid w:val="003C1630"/>
    <w:pPr>
      <w:spacing w:before="100" w:beforeAutospacing="1" w:after="100" w:afterAutospacing="1"/>
    </w:pPr>
  </w:style>
  <w:style w:type="character" w:customStyle="1" w:styleId="address">
    <w:name w:val="address"/>
    <w:basedOn w:val="a1"/>
    <w:rsid w:val="003C1630"/>
  </w:style>
  <w:style w:type="paragraph" w:customStyle="1" w:styleId="bold">
    <w:name w:val="bold"/>
    <w:basedOn w:val="a0"/>
    <w:rsid w:val="003C1630"/>
    <w:pPr>
      <w:spacing w:before="100" w:beforeAutospacing="1" w:after="100" w:afterAutospacing="1"/>
    </w:pPr>
  </w:style>
  <w:style w:type="paragraph" w:customStyle="1" w:styleId="controls">
    <w:name w:val="controls"/>
    <w:basedOn w:val="a0"/>
    <w:rsid w:val="003C1630"/>
    <w:pPr>
      <w:spacing w:before="100" w:beforeAutospacing="1" w:after="100" w:afterAutospacing="1"/>
    </w:pPr>
  </w:style>
  <w:style w:type="character" w:customStyle="1" w:styleId="highlight">
    <w:name w:val="highlight"/>
    <w:basedOn w:val="a1"/>
    <w:rsid w:val="003C1630"/>
  </w:style>
  <w:style w:type="paragraph" w:customStyle="1" w:styleId="style270">
    <w:name w:val="style27"/>
    <w:basedOn w:val="a0"/>
    <w:rsid w:val="003C1630"/>
    <w:pPr>
      <w:spacing w:before="100" w:beforeAutospacing="1" w:after="100" w:afterAutospacing="1"/>
    </w:pPr>
  </w:style>
  <w:style w:type="character" w:customStyle="1" w:styleId="medium">
    <w:name w:val="medium"/>
    <w:basedOn w:val="a1"/>
    <w:rsid w:val="003C1630"/>
  </w:style>
  <w:style w:type="character" w:customStyle="1" w:styleId="mw-editsection">
    <w:name w:val="mw-editsection"/>
    <w:basedOn w:val="a1"/>
    <w:rsid w:val="003C1630"/>
  </w:style>
  <w:style w:type="character" w:customStyle="1" w:styleId="mw-editsection-bracket">
    <w:name w:val="mw-editsection-bracket"/>
    <w:basedOn w:val="a1"/>
    <w:rsid w:val="003C1630"/>
  </w:style>
  <w:style w:type="character" w:customStyle="1" w:styleId="mw-editsection-divider">
    <w:name w:val="mw-editsection-divider"/>
    <w:basedOn w:val="a1"/>
    <w:rsid w:val="003C1630"/>
  </w:style>
  <w:style w:type="paragraph" w:customStyle="1" w:styleId="Normal10-02">
    <w:name w:val="Normal + 10 пт полужирный По центру Слева:  -02 см Справ... Знак"/>
    <w:basedOn w:val="a0"/>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1"/>
    <w:rsid w:val="003C1630"/>
  </w:style>
  <w:style w:type="paragraph" w:customStyle="1" w:styleId="TableParagraph">
    <w:name w:val="Table Paragraph"/>
    <w:basedOn w:val="a0"/>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1">
    <w:name w:val="Обычный + по ширине"/>
    <w:basedOn w:val="a0"/>
    <w:link w:val="afffffffff2"/>
    <w:rsid w:val="003C1630"/>
    <w:pPr>
      <w:suppressAutoHyphens/>
      <w:spacing w:line="280" w:lineRule="exact"/>
      <w:ind w:firstLine="720"/>
      <w:jc w:val="both"/>
    </w:pPr>
    <w:rPr>
      <w:rFonts w:eastAsia="Calibri"/>
      <w:b/>
      <w:bCs/>
      <w:color w:val="000000"/>
      <w:lang w:eastAsia="ar-SA"/>
    </w:rPr>
  </w:style>
  <w:style w:type="character" w:customStyle="1" w:styleId="afffffffff2">
    <w:name w:val="Обычный + по ширине Знак"/>
    <w:basedOn w:val="a1"/>
    <w:link w:val="afffffffff1"/>
    <w:locked/>
    <w:rsid w:val="003C1630"/>
    <w:rPr>
      <w:rFonts w:ascii="Times New Roman" w:hAnsi="Times New Roman"/>
      <w:b/>
      <w:bCs/>
      <w:color w:val="000000"/>
      <w:sz w:val="24"/>
      <w:szCs w:val="24"/>
      <w:lang w:eastAsia="ar-SA"/>
    </w:rPr>
  </w:style>
  <w:style w:type="character" w:customStyle="1" w:styleId="1ffd">
    <w:name w:val="Гиперссылка1"/>
    <w:basedOn w:val="a1"/>
    <w:rsid w:val="003C1630"/>
  </w:style>
  <w:style w:type="paragraph" w:customStyle="1" w:styleId="article">
    <w:name w:val="article"/>
    <w:basedOn w:val="a0"/>
    <w:rsid w:val="003C1630"/>
    <w:pPr>
      <w:spacing w:before="100" w:beforeAutospacing="1" w:after="100" w:afterAutospacing="1"/>
    </w:pPr>
  </w:style>
  <w:style w:type="character" w:customStyle="1" w:styleId="nowrap">
    <w:name w:val="nowrap"/>
    <w:basedOn w:val="a1"/>
    <w:rsid w:val="003C1630"/>
  </w:style>
  <w:style w:type="paragraph" w:customStyle="1" w:styleId="217">
    <w:name w:val="Заголовок 21"/>
    <w:basedOn w:val="a0"/>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0"/>
    <w:rsid w:val="003C1630"/>
    <w:pPr>
      <w:ind w:left="-113" w:right="-113"/>
      <w:jc w:val="center"/>
    </w:pPr>
    <w:rPr>
      <w:b/>
      <w:bCs/>
      <w:sz w:val="20"/>
      <w:szCs w:val="20"/>
    </w:rPr>
  </w:style>
  <w:style w:type="character" w:customStyle="1" w:styleId="display-string">
    <w:name w:val="display-string"/>
    <w:basedOn w:val="a1"/>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1"/>
    <w:rsid w:val="003C1630"/>
  </w:style>
  <w:style w:type="paragraph" w:customStyle="1" w:styleId="318">
    <w:name w:val="Заголовок 31"/>
    <w:basedOn w:val="a0"/>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1"/>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1"/>
    <w:rsid w:val="004E2BA3"/>
  </w:style>
  <w:style w:type="character" w:customStyle="1" w:styleId="monument-name">
    <w:name w:val="monument-name"/>
    <w:basedOn w:val="a1"/>
    <w:rsid w:val="004E2BA3"/>
  </w:style>
  <w:style w:type="character" w:customStyle="1" w:styleId="vcard-edit-button">
    <w:name w:val="vcard-edit-button"/>
    <w:basedOn w:val="a1"/>
    <w:rsid w:val="004E2BA3"/>
  </w:style>
  <w:style w:type="paragraph" w:customStyle="1" w:styleId="afffffffff3">
    <w:name w:val="А_текст"/>
    <w:link w:val="afffffffff4"/>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4">
    <w:name w:val="А_текст Знак"/>
    <w:link w:val="afffffffff3"/>
    <w:rsid w:val="004E2BA3"/>
    <w:rPr>
      <w:rFonts w:ascii="Times New Roman" w:eastAsia="Times New Roman" w:hAnsi="Times New Roman"/>
      <w:color w:val="000000"/>
      <w:sz w:val="28"/>
      <w:szCs w:val="28"/>
    </w:rPr>
  </w:style>
  <w:style w:type="character" w:customStyle="1" w:styleId="57">
    <w:name w:val="Название5"/>
    <w:basedOn w:val="a1"/>
    <w:rsid w:val="004E2BA3"/>
  </w:style>
  <w:style w:type="character" w:customStyle="1" w:styleId="mark">
    <w:name w:val="mark"/>
    <w:basedOn w:val="a1"/>
    <w:rsid w:val="004E2BA3"/>
  </w:style>
  <w:style w:type="character" w:customStyle="1" w:styleId="max">
    <w:name w:val="max"/>
    <w:basedOn w:val="a1"/>
    <w:rsid w:val="004E2BA3"/>
  </w:style>
  <w:style w:type="character" w:customStyle="1" w:styleId="reviews-count">
    <w:name w:val="reviews-count"/>
    <w:basedOn w:val="a1"/>
    <w:rsid w:val="004E2BA3"/>
  </w:style>
  <w:style w:type="character" w:customStyle="1" w:styleId="click-enabled">
    <w:name w:val="click-enabled"/>
    <w:basedOn w:val="a1"/>
    <w:rsid w:val="004E2BA3"/>
  </w:style>
  <w:style w:type="paragraph" w:customStyle="1" w:styleId="65">
    <w:name w:val="Абзац списка6"/>
    <w:basedOn w:val="a0"/>
    <w:rsid w:val="00D01DAF"/>
    <w:pPr>
      <w:ind w:left="720"/>
    </w:pPr>
    <w:rPr>
      <w:rFonts w:eastAsia="Calibri"/>
    </w:rPr>
  </w:style>
  <w:style w:type="paragraph" w:customStyle="1" w:styleId="151">
    <w:name w:val="Знак Знак1 Знак5"/>
    <w:basedOn w:val="a0"/>
    <w:autoRedefine/>
    <w:rsid w:val="00325815"/>
    <w:pPr>
      <w:spacing w:after="160" w:line="240" w:lineRule="exact"/>
    </w:pPr>
    <w:rPr>
      <w:rFonts w:eastAsia="SimSun"/>
      <w:b/>
      <w:lang w:val="en-US" w:eastAsia="en-US"/>
    </w:rPr>
  </w:style>
  <w:style w:type="paragraph" w:customStyle="1" w:styleId="14f">
    <w:name w:val="Знак Знак1 Знак4"/>
    <w:basedOn w:val="a0"/>
    <w:autoRedefine/>
    <w:rsid w:val="007430BA"/>
    <w:pPr>
      <w:spacing w:after="160" w:line="240" w:lineRule="exact"/>
    </w:pPr>
    <w:rPr>
      <w:rFonts w:eastAsia="SimSun"/>
      <w:b/>
      <w:lang w:val="en-US" w:eastAsia="en-US"/>
    </w:rPr>
  </w:style>
  <w:style w:type="character" w:customStyle="1" w:styleId="1ffe">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
    <w:name w:val="Нет списка1"/>
    <w:next w:val="a3"/>
    <w:semiHidden/>
    <w:rsid w:val="009F357E"/>
  </w:style>
  <w:style w:type="paragraph" w:customStyle="1" w:styleId="1fff0">
    <w:name w:val="Знак Знак Знак Знак1 Знак Знак Знак Знак Знак Знак"/>
    <w:basedOn w:val="a0"/>
    <w:rsid w:val="009F357E"/>
    <w:pPr>
      <w:widowControl w:val="0"/>
      <w:adjustRightInd w:val="0"/>
      <w:spacing w:after="160" w:line="240" w:lineRule="exact"/>
      <w:jc w:val="right"/>
    </w:pPr>
    <w:rPr>
      <w:sz w:val="20"/>
      <w:szCs w:val="20"/>
      <w:lang w:val="en-GB" w:eastAsia="en-US"/>
    </w:rPr>
  </w:style>
  <w:style w:type="paragraph" w:customStyle="1" w:styleId="afffffffff5">
    <w:name w:val="Знак Знак Знак Знак Знак Знак Знак Знак Знак"/>
    <w:basedOn w:val="a0"/>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6">
    <w:name w:val="Знак Знак6"/>
    <w:basedOn w:val="a0"/>
    <w:rsid w:val="009F357E"/>
    <w:pPr>
      <w:spacing w:after="160" w:line="240" w:lineRule="exact"/>
    </w:pPr>
    <w:rPr>
      <w:rFonts w:ascii="Verdana" w:hAnsi="Verdana"/>
      <w:sz w:val="20"/>
      <w:szCs w:val="20"/>
      <w:lang w:val="en-US" w:eastAsia="en-US"/>
    </w:rPr>
  </w:style>
  <w:style w:type="paragraph" w:customStyle="1" w:styleId="afffffffff6">
    <w:name w:val="Заголовок статьи"/>
    <w:basedOn w:val="afff7"/>
    <w:next w:val="afff7"/>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0"/>
    <w:rsid w:val="009F357E"/>
    <w:pPr>
      <w:widowControl w:val="0"/>
      <w:ind w:firstLine="720"/>
      <w:jc w:val="both"/>
    </w:pPr>
    <w:rPr>
      <w:sz w:val="28"/>
      <w:szCs w:val="20"/>
    </w:rPr>
  </w:style>
  <w:style w:type="paragraph" w:customStyle="1" w:styleId="1fff1">
    <w:name w:val="Номер1"/>
    <w:basedOn w:val="afff9"/>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2">
    <w:name w:val="Нет списка2"/>
    <w:next w:val="a3"/>
    <w:uiPriority w:val="99"/>
    <w:semiHidden/>
    <w:unhideWhenUsed/>
    <w:rsid w:val="009F357E"/>
  </w:style>
  <w:style w:type="paragraph" w:customStyle="1" w:styleId="ConsPlusTitlePage">
    <w:name w:val="ConsPlusTitlePage"/>
    <w:rsid w:val="009F357E"/>
    <w:pPr>
      <w:widowControl w:val="0"/>
      <w:autoSpaceDE w:val="0"/>
      <w:autoSpaceDN w:val="0"/>
    </w:pPr>
    <w:rPr>
      <w:rFonts w:ascii="Tahoma" w:eastAsia="Times New Roman" w:hAnsi="Tahoma" w:cs="Tahoma"/>
    </w:rPr>
  </w:style>
  <w:style w:type="paragraph" w:customStyle="1" w:styleId="ConsPlusJurTerm">
    <w:name w:val="ConsPlusJurTerm"/>
    <w:rsid w:val="009F357E"/>
    <w:pPr>
      <w:widowControl w:val="0"/>
      <w:autoSpaceDE w:val="0"/>
      <w:autoSpaceDN w:val="0"/>
    </w:pPr>
    <w:rPr>
      <w:rFonts w:ascii="Tahoma" w:eastAsia="Times New Roman" w:hAnsi="Tahoma" w:cs="Tahoma"/>
      <w:sz w:val="26"/>
    </w:rPr>
  </w:style>
  <w:style w:type="paragraph" w:customStyle="1" w:styleId="ConsPlusTextList">
    <w:name w:val="ConsPlusTextList"/>
    <w:rsid w:val="009F357E"/>
    <w:pPr>
      <w:widowControl w:val="0"/>
      <w:autoSpaceDE w:val="0"/>
      <w:autoSpaceDN w:val="0"/>
    </w:pPr>
    <w:rPr>
      <w:rFonts w:ascii="Arial" w:eastAsia="Times New Roman" w:hAnsi="Arial" w:cs="Arial"/>
    </w:rPr>
  </w:style>
  <w:style w:type="character" w:customStyle="1" w:styleId="referenceable">
    <w:name w:val="referenceable"/>
    <w:basedOn w:val="a1"/>
    <w:rsid w:val="009F357E"/>
  </w:style>
  <w:style w:type="character" w:styleId="afffffffff7">
    <w:name w:val="line number"/>
    <w:basedOn w:val="a1"/>
    <w:uiPriority w:val="99"/>
    <w:unhideWhenUsed/>
    <w:rsid w:val="009F357E"/>
  </w:style>
  <w:style w:type="paragraph" w:customStyle="1" w:styleId="74">
    <w:name w:val="Абзац списка7"/>
    <w:aliases w:val="ПАРАГРАФ,List Paragraph"/>
    <w:basedOn w:val="a0"/>
    <w:qFormat/>
    <w:rsid w:val="00E9273A"/>
    <w:pPr>
      <w:spacing w:line="276" w:lineRule="auto"/>
      <w:ind w:left="720" w:firstLine="709"/>
      <w:contextualSpacing/>
    </w:pPr>
    <w:rPr>
      <w:sz w:val="28"/>
      <w:szCs w:val="20"/>
    </w:rPr>
  </w:style>
  <w:style w:type="character" w:customStyle="1" w:styleId="1fff2">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1"/>
    <w:rsid w:val="00CC1FB0"/>
  </w:style>
  <w:style w:type="paragraph" w:customStyle="1" w:styleId="Heading">
    <w:name w:val="Heading"/>
    <w:rsid w:val="00105320"/>
    <w:rPr>
      <w:rFonts w:ascii="Arial" w:eastAsia="Times New Roman" w:hAnsi="Arial"/>
      <w:b/>
      <w:snapToGrid w:val="0"/>
      <w:sz w:val="22"/>
    </w:rPr>
  </w:style>
  <w:style w:type="paragraph" w:customStyle="1" w:styleId="xl160">
    <w:name w:val="xl160"/>
    <w:basedOn w:val="a0"/>
    <w:rsid w:val="00C84B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61">
    <w:name w:val="xl161"/>
    <w:basedOn w:val="a0"/>
    <w:rsid w:val="00C84B9A"/>
    <w:pPr>
      <w:spacing w:before="100" w:beforeAutospacing="1" w:after="100" w:afterAutospacing="1"/>
    </w:pPr>
  </w:style>
  <w:style w:type="paragraph" w:customStyle="1" w:styleId="xl162">
    <w:name w:val="xl162"/>
    <w:basedOn w:val="a0"/>
    <w:rsid w:val="00C84B9A"/>
    <w:pPr>
      <w:shd w:val="clear" w:color="000000" w:fill="FFFFFF"/>
      <w:spacing w:before="100" w:beforeAutospacing="1" w:after="100" w:afterAutospacing="1"/>
    </w:pPr>
  </w:style>
  <w:style w:type="paragraph" w:customStyle="1" w:styleId="xl163">
    <w:name w:val="xl163"/>
    <w:basedOn w:val="a0"/>
    <w:rsid w:val="00C84B9A"/>
    <w:pPr>
      <w:spacing w:before="100" w:beforeAutospacing="1" w:after="100" w:afterAutospacing="1"/>
    </w:pPr>
    <w:rPr>
      <w:b/>
      <w:bCs/>
    </w:rPr>
  </w:style>
  <w:style w:type="paragraph" w:customStyle="1" w:styleId="xl164">
    <w:name w:val="xl164"/>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
      <w:bCs/>
      <w:color w:val="000000"/>
    </w:rPr>
  </w:style>
  <w:style w:type="paragraph" w:customStyle="1" w:styleId="xl165">
    <w:name w:val="xl165"/>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b/>
      <w:bCs/>
      <w:color w:val="000000"/>
    </w:rPr>
  </w:style>
  <w:style w:type="paragraph" w:customStyle="1" w:styleId="xl166">
    <w:name w:val="xl166"/>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b/>
      <w:bCs/>
      <w:color w:val="000000"/>
    </w:rPr>
  </w:style>
  <w:style w:type="paragraph" w:customStyle="1" w:styleId="xl167">
    <w:name w:val="xl167"/>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color w:val="000000"/>
    </w:rPr>
  </w:style>
  <w:style w:type="paragraph" w:customStyle="1" w:styleId="xl168">
    <w:name w:val="xl168"/>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color w:val="000000"/>
    </w:rPr>
  </w:style>
  <w:style w:type="paragraph" w:customStyle="1" w:styleId="xl169">
    <w:name w:val="xl169"/>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color w:val="000000"/>
    </w:rPr>
  </w:style>
  <w:style w:type="paragraph" w:customStyle="1" w:styleId="xl170">
    <w:name w:val="xl170"/>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b/>
      <w:bCs/>
      <w:color w:val="000000"/>
    </w:rPr>
  </w:style>
  <w:style w:type="paragraph" w:customStyle="1" w:styleId="xl171">
    <w:name w:val="xl171"/>
    <w:basedOn w:val="a0"/>
    <w:rsid w:val="00C84B9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b/>
      <w:bCs/>
      <w:color w:val="000000"/>
    </w:rPr>
  </w:style>
  <w:style w:type="paragraph" w:customStyle="1" w:styleId="xl172">
    <w:name w:val="xl172"/>
    <w:basedOn w:val="a0"/>
    <w:rsid w:val="00D15613"/>
    <w:pPr>
      <w:pBdr>
        <w:bottom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20"/>
      <w:szCs w:val="20"/>
    </w:rPr>
  </w:style>
  <w:style w:type="paragraph" w:customStyle="1" w:styleId="xl173">
    <w:name w:val="xl173"/>
    <w:basedOn w:val="a0"/>
    <w:rsid w:val="00D15613"/>
    <w:pPr>
      <w:pBdr>
        <w:top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20"/>
      <w:szCs w:val="20"/>
    </w:rPr>
  </w:style>
  <w:style w:type="paragraph" w:customStyle="1" w:styleId="xl174">
    <w:name w:val="xl174"/>
    <w:basedOn w:val="a0"/>
    <w:rsid w:val="00D15613"/>
    <w:pPr>
      <w:pBdr>
        <w:left w:val="single" w:sz="4" w:space="0" w:color="000000"/>
        <w:bottom w:val="single" w:sz="4" w:space="0" w:color="000000"/>
      </w:pBdr>
      <w:spacing w:before="100" w:beforeAutospacing="1" w:after="100" w:afterAutospacing="1"/>
      <w:jc w:val="center"/>
      <w:textAlignment w:val="center"/>
    </w:pPr>
    <w:rPr>
      <w:rFonts w:ascii="Arial CYR" w:hAnsi="Arial CYR" w:cs="Arial CYR"/>
      <w:color w:val="000000"/>
      <w:sz w:val="20"/>
      <w:szCs w:val="20"/>
    </w:rPr>
  </w:style>
  <w:style w:type="paragraph" w:customStyle="1" w:styleId="xl175">
    <w:name w:val="xl175"/>
    <w:basedOn w:val="a0"/>
    <w:rsid w:val="00D15613"/>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color w:val="000000"/>
      <w:sz w:val="20"/>
      <w:szCs w:val="20"/>
    </w:rPr>
  </w:style>
  <w:style w:type="paragraph" w:customStyle="1" w:styleId="xl176">
    <w:name w:val="xl176"/>
    <w:basedOn w:val="a0"/>
    <w:rsid w:val="00D15613"/>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color w:val="000000"/>
      <w:sz w:val="20"/>
      <w:szCs w:val="20"/>
    </w:rPr>
  </w:style>
  <w:style w:type="paragraph" w:customStyle="1" w:styleId="xl177">
    <w:name w:val="xl177"/>
    <w:basedOn w:val="a0"/>
    <w:rsid w:val="00D15613"/>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color w:val="000000"/>
      <w:sz w:val="20"/>
      <w:szCs w:val="20"/>
    </w:rPr>
  </w:style>
  <w:style w:type="paragraph" w:customStyle="1" w:styleId="xl178">
    <w:name w:val="xl178"/>
    <w:basedOn w:val="a0"/>
    <w:rsid w:val="00D15613"/>
    <w:pPr>
      <w:pBdr>
        <w:left w:val="single" w:sz="4" w:space="0" w:color="auto"/>
        <w:right w:val="single" w:sz="4" w:space="0" w:color="auto"/>
      </w:pBdr>
      <w:spacing w:before="100" w:beforeAutospacing="1" w:after="100" w:afterAutospacing="1"/>
      <w:jc w:val="center"/>
    </w:pPr>
    <w:rPr>
      <w:rFonts w:ascii="Arial CYR" w:hAnsi="Arial CYR" w:cs="Arial CYR"/>
      <w:color w:val="000000"/>
      <w:sz w:val="20"/>
      <w:szCs w:val="20"/>
    </w:rPr>
  </w:style>
  <w:style w:type="paragraph" w:customStyle="1" w:styleId="xl179">
    <w:name w:val="xl179"/>
    <w:basedOn w:val="a0"/>
    <w:rsid w:val="00D15613"/>
    <w:pPr>
      <w:pBdr>
        <w:top w:val="single" w:sz="4" w:space="0" w:color="auto"/>
      </w:pBdr>
      <w:spacing w:before="100" w:beforeAutospacing="1" w:after="100" w:afterAutospacing="1"/>
      <w:jc w:val="center"/>
      <w:textAlignment w:val="center"/>
    </w:pPr>
    <w:rPr>
      <w:rFonts w:ascii="Arial CYR" w:hAnsi="Arial CYR" w:cs="Arial CYR"/>
      <w:color w:val="000000"/>
      <w:sz w:val="20"/>
      <w:szCs w:val="20"/>
    </w:rPr>
  </w:style>
  <w:style w:type="paragraph" w:customStyle="1" w:styleId="xl180">
    <w:name w:val="xl180"/>
    <w:basedOn w:val="a0"/>
    <w:rsid w:val="00D15613"/>
    <w:pPr>
      <w:spacing w:before="100" w:beforeAutospacing="1" w:after="100" w:afterAutospacing="1"/>
      <w:jc w:val="center"/>
      <w:textAlignment w:val="center"/>
    </w:pPr>
    <w:rPr>
      <w:rFonts w:ascii="Arial CYR" w:hAnsi="Arial CYR" w:cs="Arial CYR"/>
      <w:color w:val="000000"/>
      <w:sz w:val="20"/>
      <w:szCs w:val="20"/>
    </w:rPr>
  </w:style>
  <w:style w:type="paragraph" w:customStyle="1" w:styleId="xl181">
    <w:name w:val="xl181"/>
    <w:basedOn w:val="a0"/>
    <w:rsid w:val="00D15613"/>
    <w:pPr>
      <w:pBdr>
        <w:top w:val="single" w:sz="4" w:space="0" w:color="auto"/>
        <w:left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20"/>
      <w:szCs w:val="20"/>
    </w:rPr>
  </w:style>
  <w:style w:type="paragraph" w:customStyle="1" w:styleId="xl182">
    <w:name w:val="xl182"/>
    <w:basedOn w:val="a0"/>
    <w:rsid w:val="00D15613"/>
    <w:pPr>
      <w:pBdr>
        <w:left w:val="single" w:sz="4" w:space="0" w:color="000000"/>
        <w:right w:val="single" w:sz="4" w:space="0" w:color="000000"/>
      </w:pBdr>
      <w:spacing w:before="100" w:beforeAutospacing="1" w:after="100" w:afterAutospacing="1"/>
      <w:jc w:val="center"/>
      <w:textAlignment w:val="center"/>
    </w:pPr>
    <w:rPr>
      <w:rFonts w:ascii="Arial CYR" w:hAnsi="Arial CYR" w:cs="Arial CYR"/>
      <w:color w:val="000000"/>
      <w:sz w:val="20"/>
      <w:szCs w:val="20"/>
    </w:rPr>
  </w:style>
  <w:style w:type="paragraph" w:customStyle="1" w:styleId="xl183">
    <w:name w:val="xl183"/>
    <w:basedOn w:val="a0"/>
    <w:rsid w:val="00D15613"/>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xl184">
    <w:name w:val="xl184"/>
    <w:basedOn w:val="a0"/>
    <w:rsid w:val="00D15613"/>
    <w:pPr>
      <w:pBdr>
        <w:top w:val="single" w:sz="4" w:space="0" w:color="000000"/>
        <w:bottom w:val="single" w:sz="4" w:space="0" w:color="000000"/>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xl185">
    <w:name w:val="xl185"/>
    <w:basedOn w:val="a0"/>
    <w:rsid w:val="00D1561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xl186">
    <w:name w:val="xl186"/>
    <w:basedOn w:val="a0"/>
    <w:rsid w:val="00D15613"/>
    <w:pPr>
      <w:pBdr>
        <w:top w:val="single" w:sz="4" w:space="0" w:color="auto"/>
        <w:left w:val="dotted"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xl187">
    <w:name w:val="xl187"/>
    <w:basedOn w:val="a0"/>
    <w:rsid w:val="00D15613"/>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xl188">
    <w:name w:val="xl188"/>
    <w:basedOn w:val="a0"/>
    <w:rsid w:val="00D1561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sz w:val="20"/>
      <w:szCs w:val="20"/>
    </w:rPr>
  </w:style>
  <w:style w:type="paragraph" w:customStyle="1" w:styleId="xl189">
    <w:name w:val="xl189"/>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0">
    <w:name w:val="xl190"/>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91">
    <w:name w:val="xl191"/>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2">
    <w:name w:val="xl192"/>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3">
    <w:name w:val="xl193"/>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95">
    <w:name w:val="xl195"/>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97">
    <w:name w:val="xl197"/>
    <w:basedOn w:val="a0"/>
    <w:rsid w:val="00E33FA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00"/>
    </w:rPr>
  </w:style>
  <w:style w:type="paragraph" w:customStyle="1" w:styleId="xl198">
    <w:name w:val="xl198"/>
    <w:basedOn w:val="a0"/>
    <w:rsid w:val="00E33FA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99">
    <w:name w:val="xl199"/>
    <w:basedOn w:val="a0"/>
    <w:rsid w:val="00E33FA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200">
    <w:name w:val="xl200"/>
    <w:basedOn w:val="a0"/>
    <w:rsid w:val="00E33FA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201">
    <w:name w:val="xl201"/>
    <w:basedOn w:val="a0"/>
    <w:rsid w:val="00E33FA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202">
    <w:name w:val="xl202"/>
    <w:basedOn w:val="a0"/>
    <w:rsid w:val="00E33FAF"/>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rPr>
  </w:style>
  <w:style w:type="paragraph" w:customStyle="1" w:styleId="xl203">
    <w:name w:val="xl203"/>
    <w:basedOn w:val="a0"/>
    <w:rsid w:val="00E33FAF"/>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204">
    <w:name w:val="xl204"/>
    <w:basedOn w:val="a0"/>
    <w:rsid w:val="00E33FAF"/>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205">
    <w:name w:val="xl205"/>
    <w:basedOn w:val="a0"/>
    <w:rsid w:val="00E33FAF"/>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206">
    <w:name w:val="xl206"/>
    <w:basedOn w:val="a0"/>
    <w:rsid w:val="00E33FAF"/>
    <w:pPr>
      <w:pBdr>
        <w:top w:val="single" w:sz="4" w:space="0" w:color="000000"/>
        <w:left w:val="single" w:sz="4" w:space="0" w:color="000000"/>
        <w:right w:val="single" w:sz="4" w:space="0" w:color="000000"/>
      </w:pBdr>
      <w:spacing w:before="100" w:beforeAutospacing="1" w:after="100" w:afterAutospacing="1"/>
      <w:jc w:val="right"/>
      <w:textAlignment w:val="center"/>
    </w:pPr>
    <w:rPr>
      <w:color w:val="000000"/>
    </w:rPr>
  </w:style>
  <w:style w:type="paragraph" w:customStyle="1" w:styleId="xl207">
    <w:name w:val="xl207"/>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08">
    <w:name w:val="xl208"/>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9">
    <w:name w:val="xl209"/>
    <w:basedOn w:val="a0"/>
    <w:rsid w:val="00E33FA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10">
    <w:name w:val="xl210"/>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11">
    <w:name w:val="xl211"/>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212">
    <w:name w:val="xl212"/>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13">
    <w:name w:val="xl213"/>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4">
    <w:name w:val="xl214"/>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15">
    <w:name w:val="xl215"/>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16">
    <w:name w:val="xl216"/>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17">
    <w:name w:val="xl217"/>
    <w:basedOn w:val="a0"/>
    <w:rsid w:val="00E33FA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18">
    <w:name w:val="xl218"/>
    <w:basedOn w:val="a0"/>
    <w:rsid w:val="00E33FAF"/>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19">
    <w:name w:val="xl219"/>
    <w:basedOn w:val="a0"/>
    <w:rsid w:val="00E33FA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20">
    <w:name w:val="xl220"/>
    <w:basedOn w:val="a0"/>
    <w:rsid w:val="00E33F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
    <w:name w:val="xl221"/>
    <w:basedOn w:val="a0"/>
    <w:rsid w:val="00E33FAF"/>
    <w:pPr>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rPr>
  </w:style>
  <w:style w:type="paragraph" w:customStyle="1" w:styleId="xl222">
    <w:name w:val="xl222"/>
    <w:basedOn w:val="a0"/>
    <w:rsid w:val="00E33FAF"/>
    <w:pPr>
      <w:pBdr>
        <w:top w:val="single" w:sz="4" w:space="0" w:color="000000"/>
        <w:bottom w:val="single" w:sz="4" w:space="0" w:color="000000"/>
      </w:pBdr>
      <w:spacing w:before="100" w:beforeAutospacing="1" w:after="100" w:afterAutospacing="1"/>
      <w:jc w:val="center"/>
      <w:textAlignment w:val="center"/>
    </w:pPr>
    <w:rPr>
      <w:color w:val="000000"/>
    </w:rPr>
  </w:style>
  <w:style w:type="paragraph" w:customStyle="1" w:styleId="xl223">
    <w:name w:val="xl223"/>
    <w:basedOn w:val="a0"/>
    <w:rsid w:val="00E33FAF"/>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224">
    <w:name w:val="xl224"/>
    <w:basedOn w:val="a0"/>
    <w:rsid w:val="00E33FAF"/>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225">
    <w:name w:val="xl225"/>
    <w:basedOn w:val="a0"/>
    <w:rsid w:val="00E33FAF"/>
    <w:pPr>
      <w:pBdr>
        <w:top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226">
    <w:name w:val="xl226"/>
    <w:basedOn w:val="a0"/>
    <w:rsid w:val="00E33FAF"/>
    <w:pPr>
      <w:pBdr>
        <w:top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227">
    <w:name w:val="xl227"/>
    <w:basedOn w:val="a0"/>
    <w:rsid w:val="00E33FAF"/>
    <w:pPr>
      <w:shd w:val="clear" w:color="000000" w:fill="FFFFFF"/>
      <w:spacing w:before="100" w:beforeAutospacing="1" w:after="100" w:afterAutospacing="1"/>
      <w:jc w:val="center"/>
      <w:textAlignment w:val="center"/>
    </w:pPr>
    <w:rPr>
      <w:b/>
      <w:bCs/>
    </w:rPr>
  </w:style>
  <w:style w:type="paragraph" w:customStyle="1" w:styleId="xl228">
    <w:name w:val="xl228"/>
    <w:basedOn w:val="a0"/>
    <w:rsid w:val="00E33FAF"/>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229">
    <w:name w:val="xl229"/>
    <w:basedOn w:val="a0"/>
    <w:rsid w:val="00E33FAF"/>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230">
    <w:name w:val="xl230"/>
    <w:basedOn w:val="a0"/>
    <w:rsid w:val="00E33FAF"/>
    <w:pPr>
      <w:pBdr>
        <w:top w:val="single" w:sz="4" w:space="0" w:color="000000"/>
      </w:pBdr>
      <w:spacing w:before="100" w:beforeAutospacing="1" w:after="100" w:afterAutospacing="1"/>
      <w:jc w:val="center"/>
      <w:textAlignment w:val="center"/>
    </w:pPr>
    <w:rPr>
      <w:b/>
      <w:bCs/>
      <w:color w:val="000000"/>
    </w:rPr>
  </w:style>
  <w:style w:type="paragraph" w:customStyle="1" w:styleId="xl231">
    <w:name w:val="xl231"/>
    <w:basedOn w:val="a0"/>
    <w:rsid w:val="00E33FAF"/>
    <w:pPr>
      <w:pBdr>
        <w:top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232">
    <w:name w:val="xl232"/>
    <w:basedOn w:val="a0"/>
    <w:rsid w:val="00E33FAF"/>
    <w:pPr>
      <w:pBdr>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233">
    <w:name w:val="xl233"/>
    <w:basedOn w:val="a0"/>
    <w:rsid w:val="00E33FAF"/>
    <w:pPr>
      <w:pBdr>
        <w:bottom w:val="single" w:sz="4" w:space="0" w:color="000000"/>
      </w:pBdr>
      <w:spacing w:before="100" w:beforeAutospacing="1" w:after="100" w:afterAutospacing="1"/>
      <w:jc w:val="center"/>
      <w:textAlignment w:val="center"/>
    </w:pPr>
    <w:rPr>
      <w:b/>
      <w:bCs/>
      <w:color w:val="000000"/>
    </w:rPr>
  </w:style>
  <w:style w:type="paragraph" w:customStyle="1" w:styleId="xl234">
    <w:name w:val="xl234"/>
    <w:basedOn w:val="a0"/>
    <w:rsid w:val="00E33FAF"/>
    <w:pPr>
      <w:pBdr>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235">
    <w:name w:val="xl235"/>
    <w:basedOn w:val="a0"/>
    <w:rsid w:val="00E33FAF"/>
    <w:pPr>
      <w:spacing w:before="100" w:beforeAutospacing="1" w:after="100" w:afterAutospacing="1"/>
      <w:jc w:val="center"/>
      <w:textAlignment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46531778">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519258">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11441360">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58156832">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40553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6992736">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198082254">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20364310">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2494997">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65429634">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005212">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18821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2044822">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74489055">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4906397">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11917285">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072402">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541529">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1623826">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1952917">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6856587">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707265">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89174146">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578759">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6091859">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6285065">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298217962">
      <w:bodyDiv w:val="1"/>
      <w:marLeft w:val="0"/>
      <w:marRight w:val="0"/>
      <w:marTop w:val="0"/>
      <w:marBottom w:val="0"/>
      <w:divBdr>
        <w:top w:val="none" w:sz="0" w:space="0" w:color="auto"/>
        <w:left w:val="none" w:sz="0" w:space="0" w:color="auto"/>
        <w:bottom w:val="none" w:sz="0" w:space="0" w:color="auto"/>
        <w:right w:val="none" w:sz="0" w:space="0" w:color="auto"/>
      </w:divBdr>
    </w:div>
    <w:div w:id="1303576806">
      <w:bodyDiv w:val="1"/>
      <w:marLeft w:val="0"/>
      <w:marRight w:val="0"/>
      <w:marTop w:val="0"/>
      <w:marBottom w:val="0"/>
      <w:divBdr>
        <w:top w:val="none" w:sz="0" w:space="0" w:color="auto"/>
        <w:left w:val="none" w:sz="0" w:space="0" w:color="auto"/>
        <w:bottom w:val="none" w:sz="0" w:space="0" w:color="auto"/>
        <w:right w:val="none" w:sz="0" w:space="0" w:color="auto"/>
      </w:divBdr>
    </w:div>
    <w:div w:id="1307708103">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0664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3107413">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39901688">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6549319">
      <w:bodyDiv w:val="1"/>
      <w:marLeft w:val="0"/>
      <w:marRight w:val="0"/>
      <w:marTop w:val="0"/>
      <w:marBottom w:val="0"/>
      <w:divBdr>
        <w:top w:val="none" w:sz="0" w:space="0" w:color="auto"/>
        <w:left w:val="none" w:sz="0" w:space="0" w:color="auto"/>
        <w:bottom w:val="none" w:sz="0" w:space="0" w:color="auto"/>
        <w:right w:val="none" w:sz="0" w:space="0" w:color="auto"/>
      </w:divBdr>
    </w:div>
    <w:div w:id="1576740593">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19071704">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71718057">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39143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10884244">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44374449">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037129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3526115">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539249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6020287">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0893968">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899046201">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2522614">
      <w:bodyDiv w:val="1"/>
      <w:marLeft w:val="0"/>
      <w:marRight w:val="0"/>
      <w:marTop w:val="0"/>
      <w:marBottom w:val="0"/>
      <w:divBdr>
        <w:top w:val="none" w:sz="0" w:space="0" w:color="auto"/>
        <w:left w:val="none" w:sz="0" w:space="0" w:color="auto"/>
        <w:bottom w:val="none" w:sz="0" w:space="0" w:color="auto"/>
        <w:right w:val="none" w:sz="0" w:space="0" w:color="auto"/>
      </w:divBdr>
    </w:div>
    <w:div w:id="1906524445">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56447801">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387012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4543578">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2067922">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F%D0%BE%D1%81%D0%B5%D0%BB%D0%B5%D0%BD%D0%B8%D0%B5" TargetMode="External"/><Relationship Id="rId18" Type="http://schemas.openxmlformats.org/officeDocument/2006/relationships/hyperlink" Target="http://ru.wikipedia.org/wiki/%D0%9A%D0%BE%D0%BC%D0%BC%D1%83%D0%BD%D0%B0%D0%BB%D1%8C%D0%BD%D0%BE%D0%B5_%D1%85%D0%BE%D0%B7%D1%8F%D0%B9%D1%81%D1%82%D0%B2%D0%BE" TargetMode="External"/><Relationship Id="rId26" Type="http://schemas.openxmlformats.org/officeDocument/2006/relationships/hyperlink" Target="http://ru.wikipedia.org/wiki/%D0%9A%D0%BE%D0%BC%D0%BC%D1%83%D0%BD%D0%B0%D0%BB%D1%8C%D0%BD%D0%BE%D0%B5_%D1%85%D0%BE%D0%B7%D1%8F%D0%B9%D1%81%D1%82%D0%B2%D0%BE" TargetMode="External"/><Relationship Id="rId3" Type="http://schemas.openxmlformats.org/officeDocument/2006/relationships/styles" Target="styles.xml"/><Relationship Id="rId21" Type="http://schemas.openxmlformats.org/officeDocument/2006/relationships/hyperlink" Target="http://ru.wikipedia.org/wiki/%D0%9F%D0%BE%D1%81%D0%B5%D0%BB%D0%B5%D0%BD%D0%B8%D0%B5" TargetMode="External"/><Relationship Id="rId7" Type="http://schemas.openxmlformats.org/officeDocument/2006/relationships/endnotes" Target="endnotes.xml"/><Relationship Id="rId12" Type="http://schemas.openxmlformats.org/officeDocument/2006/relationships/hyperlink" Target="consultantplus://offline/ref=1B860D0FF93A9660AA3B4A280659F83DE2C481CEA90D8ADFCF6C0E2D74fDgFI" TargetMode="External"/><Relationship Id="rId17" Type="http://schemas.openxmlformats.org/officeDocument/2006/relationships/hyperlink" Target="http://ru.wikipedia.org/wiki/%D0%A2%D0%B0%D1%80%D0%B8%D1%84" TargetMode="External"/><Relationship Id="rId25" Type="http://schemas.openxmlformats.org/officeDocument/2006/relationships/hyperlink" Target="http://ru.wikipedia.org/wiki/%D0%A2%D0%B0%D1%80%D0%B8%D1%8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8%D0%BD%D0%B2%D0%B5%D1%81%D1%82%D0%B8%D1%86%D0%B8%D0%B8" TargetMode="External"/><Relationship Id="rId20" Type="http://schemas.openxmlformats.org/officeDocument/2006/relationships/hyperlink" Target="consultantplus://offline/ref=1B860D0FF93A9660AA3B4A280659F83DE2C481CEA90D8ADFCF6C0E2D74fDgFI"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05980/1b7b129bd91b638bd2306cf2e65b1328e1f72d5d/" TargetMode="External"/><Relationship Id="rId24" Type="http://schemas.openxmlformats.org/officeDocument/2006/relationships/hyperlink" Target="http://ru.wikipedia.org/wiki/%D0%98%D0%BD%D0%B2%D0%B5%D1%81%D1%82%D0%B8%D1%86%D0%B8%D0%B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AD%D0%BD%D0%B5%D1%80%D0%B3%D0%BE%D1%81%D0%B1%D0%B5%D1%80%D0%B5%D0%B6%D0%B5%D0%BD%D0%B8%D0%B5" TargetMode="External"/><Relationship Id="rId23" Type="http://schemas.openxmlformats.org/officeDocument/2006/relationships/hyperlink" Target="http://ru.wikipedia.org/wiki/%D0%AD%D0%BD%D0%B5%D1%80%D0%B3%D0%BE%D1%81%D0%B1%D0%B5%D1%80%D0%B5%D0%B6%D0%B5%D0%BD%D0%B8%D0%B5" TargetMode="External"/><Relationship Id="rId28" Type="http://schemas.openxmlformats.org/officeDocument/2006/relationships/image" Target="media/image4.png"/><Relationship Id="rId10" Type="http://schemas.openxmlformats.org/officeDocument/2006/relationships/hyperlink" Target="consultantplus://offline/ref=FC965B96D895A16F920797C745A1B3020D1B0C262E8164418CA11FB96DB90C7E9EBCA98656F652B36C80E0i8SEF" TargetMode="External"/><Relationship Id="rId19" Type="http://schemas.openxmlformats.org/officeDocument/2006/relationships/image" Target="media/image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Y:\&#1055;&#1091;&#1083;%20&#1086;&#1073;&#1084;&#1077;&#1085;&#1072;\&#1052;&#1040;&#1064;&#1041;&#1070;&#1056;&#1054;\&#1041;&#1102;&#1083;&#1083;&#1077;&#1090;&#1077;&#1085;&#1100;%20&#1042;&#1072;&#1083;&#1076;&#1072;&#1081;&#1089;&#1082;&#1080;&#1081;%20&#1042;&#1077;&#1089;&#1090;&#1085;&#1080;&#1082;\&#1055;&#1088;&#1086;&#1077;&#1082;&#1090;%20&#1055;&#1040;%20&#1086;&#1073;%20&#1091;&#1090;&#1074;&#1077;&#1088;&#1078;&#1076;&#1077;&#1085;&#1080;&#1080;%20&#1087;&#1088;&#1072;&#1074;&#1080;&#1083;%20&#1074;&#1086;&#1076;&#1085;&#1099;&#1093;%20&#1086;&#1073;&#1098;&#1077;&#1082;&#1090;&#1086;&#1074;.doc" TargetMode="External"/><Relationship Id="rId14" Type="http://schemas.openxmlformats.org/officeDocument/2006/relationships/hyperlink" Target="http://ru.wikipedia.org/wiki/%D0%A2%D0%B5%D0%BF%D0%BB%D0%BE%D1%81%D0%BD%D0%B0%D0%B1%D0%B6%D0%B5%D0%BD%D0%B8%D0%B5" TargetMode="External"/><Relationship Id="rId22" Type="http://schemas.openxmlformats.org/officeDocument/2006/relationships/hyperlink" Target="http://ru.wikipedia.org/wiki/%D0%A2%D0%B5%D0%BF%D0%BB%D0%BE%D1%81%D0%BD%D0%B0%D0%B1%D0%B6%D0%B5%D0%BD%D0%B8%D0%B5" TargetMode="External"/><Relationship Id="rId27" Type="http://schemas.openxmlformats.org/officeDocument/2006/relationships/image" Target="media/image3.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49605-48D1-4953-9ED8-0C1FD797D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97425</Words>
  <Characters>555327</Characters>
  <Application>Microsoft Office Word</Application>
  <DocSecurity>0</DocSecurity>
  <Lines>4627</Lines>
  <Paragraphs>1302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cp:revision>
  <cp:lastPrinted>2022-03-25T12:05:00Z</cp:lastPrinted>
  <dcterms:created xsi:type="dcterms:W3CDTF">2022-05-06T15:35:00Z</dcterms:created>
  <dcterms:modified xsi:type="dcterms:W3CDTF">2022-05-07T11:25:00Z</dcterms:modified>
</cp:coreProperties>
</file>