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A05" w:rsidRPr="006F30B4" w:rsidRDefault="00EE118A" w:rsidP="00EE118A">
      <w:pPr>
        <w:tabs>
          <w:tab w:val="left" w:pos="5954"/>
        </w:tabs>
        <w:jc w:val="center"/>
        <w:rPr>
          <w:rFonts w:ascii="Arial" w:hAnsi="Arial" w:cs="Arial"/>
          <w:b/>
          <w:sz w:val="16"/>
          <w:szCs w:val="16"/>
        </w:rPr>
      </w:pPr>
      <w:bookmarkStart w:id="0" w:name="_GoBack"/>
      <w:bookmarkEnd w:id="0"/>
      <w:r w:rsidRPr="006F30B4">
        <w:rPr>
          <w:b/>
          <w:noProof/>
        </w:rPr>
        <w:drawing>
          <wp:anchor distT="36576" distB="36576" distL="36576" distR="36576" simplePos="0" relativeHeight="251656704" behindDoc="0" locked="0" layoutInCell="1" allowOverlap="0">
            <wp:simplePos x="0" y="0"/>
            <wp:positionH relativeFrom="column">
              <wp:posOffset>2540</wp:posOffset>
            </wp:positionH>
            <wp:positionV relativeFrom="paragraph">
              <wp:posOffset>29210</wp:posOffset>
            </wp:positionV>
            <wp:extent cx="7120890" cy="2233930"/>
            <wp:effectExtent l="19050" t="0" r="381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0890" cy="2233930"/>
                    </a:xfrm>
                    <a:prstGeom prst="rect">
                      <a:avLst/>
                    </a:prstGeom>
                    <a:noFill/>
                    <a:ln>
                      <a:noFill/>
                    </a:ln>
                  </pic:spPr>
                </pic:pic>
              </a:graphicData>
            </a:graphic>
          </wp:anchor>
        </w:drawing>
      </w:r>
      <w:r w:rsidR="00140C3C">
        <w:rPr>
          <w:b/>
          <w:noProof/>
        </w:rPr>
        <mc:AlternateContent>
          <mc:Choice Requires="wps">
            <w:drawing>
              <wp:anchor distT="0" distB="0" distL="114300" distR="114300" simplePos="0" relativeHeight="251657728" behindDoc="0" locked="0" layoutInCell="1" allowOverlap="1">
                <wp:simplePos x="0" y="0"/>
                <wp:positionH relativeFrom="column">
                  <wp:posOffset>441960</wp:posOffset>
                </wp:positionH>
                <wp:positionV relativeFrom="paragraph">
                  <wp:posOffset>399415</wp:posOffset>
                </wp:positionV>
                <wp:extent cx="2435225" cy="19177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191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BF" w:rsidRDefault="002065BF" w:rsidP="00F3034B">
                            <w:pPr>
                              <w:rPr>
                                <w:rFonts w:ascii="Arial" w:hAnsi="Arial"/>
                                <w:b/>
                                <w:sz w:val="12"/>
                                <w:szCs w:val="12"/>
                              </w:rPr>
                            </w:pPr>
                          </w:p>
                          <w:p w:rsidR="002065BF" w:rsidRDefault="002065BF">
                            <w:pPr>
                              <w:rPr>
                                <w:b/>
                                <w:sz w:val="28"/>
                                <w:szCs w:val="28"/>
                              </w:rPr>
                            </w:pPr>
                          </w:p>
                          <w:p w:rsidR="002065BF" w:rsidRDefault="002065BF">
                            <w:pPr>
                              <w:rPr>
                                <w:b/>
                                <w:sz w:val="28"/>
                                <w:szCs w:val="28"/>
                              </w:rPr>
                            </w:pPr>
                          </w:p>
                          <w:p w:rsidR="002065BF" w:rsidRDefault="002065BF">
                            <w:pPr>
                              <w:rPr>
                                <w:b/>
                                <w:sz w:val="28"/>
                                <w:szCs w:val="28"/>
                              </w:rPr>
                            </w:pPr>
                          </w:p>
                          <w:p w:rsidR="002065BF" w:rsidRDefault="002065BF">
                            <w:pPr>
                              <w:rPr>
                                <w:b/>
                                <w:sz w:val="28"/>
                                <w:szCs w:val="28"/>
                              </w:rPr>
                            </w:pPr>
                          </w:p>
                          <w:p w:rsidR="002065BF" w:rsidRDefault="002065BF">
                            <w:pPr>
                              <w:rPr>
                                <w:b/>
                                <w:sz w:val="28"/>
                                <w:szCs w:val="28"/>
                              </w:rPr>
                            </w:pPr>
                          </w:p>
                          <w:p w:rsidR="002065BF" w:rsidRDefault="002065BF">
                            <w:pPr>
                              <w:rPr>
                                <w:b/>
                                <w:sz w:val="28"/>
                                <w:szCs w:val="28"/>
                              </w:rPr>
                            </w:pPr>
                          </w:p>
                          <w:p w:rsidR="002065BF" w:rsidRPr="00EE118A" w:rsidRDefault="002065BF">
                            <w:pPr>
                              <w:rPr>
                                <w:b/>
                                <w:sz w:val="22"/>
                                <w:szCs w:val="22"/>
                              </w:rPr>
                            </w:pPr>
                          </w:p>
                          <w:p w:rsidR="002065BF" w:rsidRPr="00EE118A" w:rsidRDefault="002065BF" w:rsidP="003962F5">
                            <w:pPr>
                              <w:rPr>
                                <w:b/>
                                <w:sz w:val="8"/>
                                <w:szCs w:val="8"/>
                              </w:rPr>
                            </w:pPr>
                          </w:p>
                          <w:p w:rsidR="002065BF" w:rsidRPr="007E55DE" w:rsidRDefault="002065BF" w:rsidP="003962F5">
                            <w:pPr>
                              <w:rPr>
                                <w:b/>
                              </w:rPr>
                            </w:pPr>
                            <w:r>
                              <w:rPr>
                                <w:b/>
                              </w:rPr>
                              <w:t xml:space="preserve">34 </w:t>
                            </w:r>
                            <w:r w:rsidRPr="007E55DE">
                              <w:rPr>
                                <w:b/>
                              </w:rPr>
                              <w:t>(</w:t>
                            </w:r>
                            <w:r>
                              <w:rPr>
                                <w:b/>
                              </w:rPr>
                              <w:t>513</w:t>
                            </w:r>
                            <w:r w:rsidRPr="007E55DE">
                              <w:rPr>
                                <w:b/>
                              </w:rPr>
                              <w:t xml:space="preserve">) от </w:t>
                            </w:r>
                            <w:r>
                              <w:rPr>
                                <w:b/>
                              </w:rPr>
                              <w:t xml:space="preserve">15 июля </w:t>
                            </w:r>
                            <w:r w:rsidRPr="007E55DE">
                              <w:rPr>
                                <w:b/>
                              </w:rPr>
                              <w:t>20</w:t>
                            </w:r>
                            <w:r>
                              <w:rPr>
                                <w:b/>
                              </w:rPr>
                              <w:t>22</w:t>
                            </w:r>
                            <w:r w:rsidRPr="007E55DE">
                              <w:rPr>
                                <w:b/>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4.8pt;margin-top:31.45pt;width:191.75pt;height:1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iB/uQIAALs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" filled="f" stroked="f">
                <v:textbox>
                  <w:txbxContent>
                    <w:p w:rsidR="002065BF" w:rsidRDefault="002065BF" w:rsidP="00F3034B">
                      <w:pPr>
                        <w:rPr>
                          <w:rFonts w:ascii="Arial" w:hAnsi="Arial"/>
                          <w:b/>
                          <w:sz w:val="12"/>
                          <w:szCs w:val="12"/>
                        </w:rPr>
                      </w:pPr>
                    </w:p>
                    <w:p w:rsidR="002065BF" w:rsidRDefault="002065BF">
                      <w:pPr>
                        <w:rPr>
                          <w:b/>
                          <w:sz w:val="28"/>
                          <w:szCs w:val="28"/>
                        </w:rPr>
                      </w:pPr>
                    </w:p>
                    <w:p w:rsidR="002065BF" w:rsidRDefault="002065BF">
                      <w:pPr>
                        <w:rPr>
                          <w:b/>
                          <w:sz w:val="28"/>
                          <w:szCs w:val="28"/>
                        </w:rPr>
                      </w:pPr>
                    </w:p>
                    <w:p w:rsidR="002065BF" w:rsidRDefault="002065BF">
                      <w:pPr>
                        <w:rPr>
                          <w:b/>
                          <w:sz w:val="28"/>
                          <w:szCs w:val="28"/>
                        </w:rPr>
                      </w:pPr>
                    </w:p>
                    <w:p w:rsidR="002065BF" w:rsidRDefault="002065BF">
                      <w:pPr>
                        <w:rPr>
                          <w:b/>
                          <w:sz w:val="28"/>
                          <w:szCs w:val="28"/>
                        </w:rPr>
                      </w:pPr>
                    </w:p>
                    <w:p w:rsidR="002065BF" w:rsidRDefault="002065BF">
                      <w:pPr>
                        <w:rPr>
                          <w:b/>
                          <w:sz w:val="28"/>
                          <w:szCs w:val="28"/>
                        </w:rPr>
                      </w:pPr>
                    </w:p>
                    <w:p w:rsidR="002065BF" w:rsidRDefault="002065BF">
                      <w:pPr>
                        <w:rPr>
                          <w:b/>
                          <w:sz w:val="28"/>
                          <w:szCs w:val="28"/>
                        </w:rPr>
                      </w:pPr>
                    </w:p>
                    <w:p w:rsidR="002065BF" w:rsidRPr="00EE118A" w:rsidRDefault="002065BF">
                      <w:pPr>
                        <w:rPr>
                          <w:b/>
                          <w:sz w:val="22"/>
                          <w:szCs w:val="22"/>
                        </w:rPr>
                      </w:pPr>
                    </w:p>
                    <w:p w:rsidR="002065BF" w:rsidRPr="00EE118A" w:rsidRDefault="002065BF" w:rsidP="003962F5">
                      <w:pPr>
                        <w:rPr>
                          <w:b/>
                          <w:sz w:val="8"/>
                          <w:szCs w:val="8"/>
                        </w:rPr>
                      </w:pPr>
                    </w:p>
                    <w:p w:rsidR="002065BF" w:rsidRPr="007E55DE" w:rsidRDefault="002065BF" w:rsidP="003962F5">
                      <w:pPr>
                        <w:rPr>
                          <w:b/>
                        </w:rPr>
                      </w:pPr>
                      <w:r>
                        <w:rPr>
                          <w:b/>
                        </w:rPr>
                        <w:t xml:space="preserve">34 </w:t>
                      </w:r>
                      <w:r w:rsidRPr="007E55DE">
                        <w:rPr>
                          <w:b/>
                        </w:rPr>
                        <w:t>(</w:t>
                      </w:r>
                      <w:r>
                        <w:rPr>
                          <w:b/>
                        </w:rPr>
                        <w:t>513</w:t>
                      </w:r>
                      <w:r w:rsidRPr="007E55DE">
                        <w:rPr>
                          <w:b/>
                        </w:rPr>
                        <w:t xml:space="preserve">) от </w:t>
                      </w:r>
                      <w:r>
                        <w:rPr>
                          <w:b/>
                        </w:rPr>
                        <w:t xml:space="preserve">15 июля </w:t>
                      </w:r>
                      <w:r w:rsidRPr="007E55DE">
                        <w:rPr>
                          <w:b/>
                        </w:rPr>
                        <w:t>20</w:t>
                      </w:r>
                      <w:r>
                        <w:rPr>
                          <w:b/>
                        </w:rPr>
                        <w:t>22</w:t>
                      </w:r>
                      <w:r w:rsidRPr="007E55DE">
                        <w:rPr>
                          <w:b/>
                        </w:rPr>
                        <w:t xml:space="preserve"> года</w:t>
                      </w:r>
                    </w:p>
                  </w:txbxContent>
                </v:textbox>
              </v:shape>
            </w:pict>
          </mc:Fallback>
        </mc:AlternateContent>
      </w:r>
      <w:r w:rsidR="00D85A05" w:rsidRPr="006F30B4">
        <w:rPr>
          <w:rFonts w:ascii="Arial" w:hAnsi="Arial" w:cs="Arial"/>
          <w:b/>
          <w:sz w:val="16"/>
          <w:szCs w:val="16"/>
        </w:rPr>
        <w:t>ИНФОРМАЦИОННОЕ СООБЩЕНИЕ</w:t>
      </w:r>
    </w:p>
    <w:p w:rsidR="006F30B4" w:rsidRPr="004863EA" w:rsidRDefault="006F30B4" w:rsidP="006F30B4">
      <w:pPr>
        <w:shd w:val="clear" w:color="auto" w:fill="FFFFFF"/>
        <w:suppressAutoHyphens/>
        <w:jc w:val="center"/>
        <w:rPr>
          <w:rFonts w:ascii="Arial" w:hAnsi="Arial" w:cs="Arial"/>
          <w:sz w:val="4"/>
          <w:szCs w:val="4"/>
        </w:rPr>
      </w:pPr>
    </w:p>
    <w:p w:rsidR="004863EA" w:rsidRPr="004863EA" w:rsidRDefault="004863EA" w:rsidP="004863EA">
      <w:pPr>
        <w:ind w:firstLine="284"/>
        <w:jc w:val="both"/>
        <w:rPr>
          <w:rFonts w:ascii="Arial" w:hAnsi="Arial" w:cs="Arial"/>
          <w:sz w:val="16"/>
          <w:szCs w:val="16"/>
        </w:rPr>
      </w:pPr>
      <w:r w:rsidRPr="004863EA">
        <w:rPr>
          <w:rFonts w:ascii="Arial" w:hAnsi="Arial" w:cs="Arial"/>
          <w:sz w:val="16"/>
          <w:szCs w:val="16"/>
        </w:rPr>
        <w:t>Администрация Валдайского муниципального района сообщает о приёме заявлений о предоставлении в аренду земельного участка для ведения личного подсобного хозяйства, из земель населённых пунктов, расположенного: Российская Федерация, Новгородская область, Валдайский муниципальный район, Валдайское городское поселение, г. Валдай, ул. Марии Уткиной, площадью 619 кв.м (ориентир: данный земельный участок расположен на расстоянии ориентировочно 10 м в юго-западном направлении от земельного участка с кадастровым номером 53:03:0103052:2).</w:t>
      </w:r>
    </w:p>
    <w:p w:rsidR="004863EA" w:rsidRPr="004863EA" w:rsidRDefault="004863EA" w:rsidP="004863EA">
      <w:pPr>
        <w:ind w:firstLine="284"/>
        <w:jc w:val="both"/>
        <w:rPr>
          <w:rFonts w:ascii="Arial" w:hAnsi="Arial" w:cs="Arial"/>
          <w:sz w:val="16"/>
          <w:szCs w:val="16"/>
        </w:rPr>
      </w:pPr>
      <w:r w:rsidRPr="004863EA">
        <w:rPr>
          <w:rFonts w:ascii="Arial" w:hAnsi="Arial" w:cs="Arial"/>
          <w:sz w:val="16"/>
          <w:szCs w:val="16"/>
        </w:rPr>
        <w:t>Граждане, заинтересованные в предоставлении земельного участка, могут подавать заявления о намерении участвовать в аукционе на право заключения договора аренды данного земельного участка.</w:t>
      </w:r>
    </w:p>
    <w:p w:rsidR="004863EA" w:rsidRPr="004863EA" w:rsidRDefault="004863EA" w:rsidP="004863EA">
      <w:pPr>
        <w:ind w:firstLine="284"/>
        <w:jc w:val="both"/>
        <w:rPr>
          <w:rStyle w:val="apple-style-span"/>
          <w:rFonts w:ascii="Arial" w:hAnsi="Arial" w:cs="Arial"/>
          <w:sz w:val="16"/>
          <w:szCs w:val="16"/>
        </w:rPr>
      </w:pPr>
      <w:r w:rsidRPr="004863EA">
        <w:rPr>
          <w:rFonts w:ascii="Arial" w:hAnsi="Arial" w:cs="Arial"/>
          <w:sz w:val="16"/>
          <w:szCs w:val="16"/>
        </w:rPr>
        <w:t>Заявления принимаются в течение тридцати дней со дня опубликования данного сообщения (по 15.08.2022 включительно).</w:t>
      </w:r>
    </w:p>
    <w:p w:rsidR="004863EA" w:rsidRPr="004863EA" w:rsidRDefault="004863EA" w:rsidP="004863EA">
      <w:pPr>
        <w:ind w:firstLine="284"/>
        <w:jc w:val="both"/>
        <w:rPr>
          <w:rFonts w:ascii="Arial" w:hAnsi="Arial" w:cs="Arial"/>
          <w:sz w:val="16"/>
          <w:szCs w:val="16"/>
        </w:rPr>
      </w:pPr>
      <w:r w:rsidRPr="004863EA">
        <w:rPr>
          <w:rStyle w:val="apple-style-span"/>
          <w:rFonts w:ascii="Arial" w:hAnsi="Arial" w:cs="Arial"/>
          <w:color w:val="252525"/>
          <w:sz w:val="16"/>
          <w:szCs w:val="16"/>
          <w:shd w:val="clear" w:color="auto" w:fill="FFFFFF"/>
        </w:rPr>
        <w:t>Заявления могут быть поданы при личном обращении в бумажном виде через многофункциональный центр предоставления государственных и муниципальных услуг по адресу: Новгородская область, г. Валдай, ул. Гагарина, д. 12/2, Администрацию Валдайского муниципального района по адресу: Новгородская область, г. Валдай, пр. Комсомольский, д. 19/21, каб. 305.</w:t>
      </w:r>
    </w:p>
    <w:p w:rsidR="004863EA" w:rsidRPr="004863EA" w:rsidRDefault="004863EA" w:rsidP="004863EA">
      <w:pPr>
        <w:ind w:firstLine="284"/>
        <w:jc w:val="both"/>
        <w:rPr>
          <w:rFonts w:ascii="Arial" w:hAnsi="Arial" w:cs="Arial"/>
          <w:sz w:val="16"/>
          <w:szCs w:val="16"/>
        </w:rPr>
      </w:pPr>
      <w:r w:rsidRPr="004863EA">
        <w:rPr>
          <w:rFonts w:ascii="Arial" w:hAnsi="Arial" w:cs="Arial"/>
          <w:sz w:val="16"/>
          <w:szCs w:val="16"/>
        </w:rPr>
        <w:t>Со схемой расположения земельного участка на бумажном носителе, можно ознакомиться в комитете по управлению муниципальным имуществом Администрации муниципального района (каб. 409), с 8.30 до 17.30 (перерыв на обед с 13.00 до 14.00) в рабочие дни.</w:t>
      </w:r>
    </w:p>
    <w:p w:rsidR="004863EA" w:rsidRPr="004863EA" w:rsidRDefault="004863EA" w:rsidP="004863EA">
      <w:pPr>
        <w:ind w:firstLine="284"/>
        <w:jc w:val="both"/>
        <w:rPr>
          <w:rFonts w:ascii="Arial" w:hAnsi="Arial" w:cs="Arial"/>
          <w:sz w:val="16"/>
          <w:szCs w:val="16"/>
        </w:rPr>
      </w:pPr>
      <w:r w:rsidRPr="004863EA">
        <w:rPr>
          <w:rFonts w:ascii="Arial" w:hAnsi="Arial" w:cs="Arial"/>
          <w:sz w:val="16"/>
          <w:szCs w:val="16"/>
        </w:rPr>
        <w:t>При поступлении двух или более заявлений право на заключение договора аренды земельного участка предоставляется на торгах».</w:t>
      </w:r>
    </w:p>
    <w:p w:rsidR="004863EA" w:rsidRPr="004863EA" w:rsidRDefault="004863EA" w:rsidP="004863EA">
      <w:pPr>
        <w:ind w:firstLine="284"/>
        <w:jc w:val="both"/>
        <w:rPr>
          <w:rFonts w:ascii="Arial" w:hAnsi="Arial" w:cs="Arial"/>
          <w:sz w:val="4"/>
          <w:szCs w:val="4"/>
        </w:rPr>
      </w:pPr>
    </w:p>
    <w:p w:rsidR="004863EA" w:rsidRPr="004863EA" w:rsidRDefault="004863EA" w:rsidP="004863EA">
      <w:pPr>
        <w:jc w:val="both"/>
        <w:rPr>
          <w:rFonts w:ascii="Arial" w:hAnsi="Arial" w:cs="Arial"/>
          <w:b/>
          <w:bCs/>
          <w:sz w:val="16"/>
          <w:szCs w:val="16"/>
        </w:rPr>
      </w:pPr>
      <w:r w:rsidRPr="004863EA">
        <w:rPr>
          <w:rFonts w:ascii="Arial" w:hAnsi="Arial" w:cs="Arial"/>
          <w:b/>
          <w:bCs/>
          <w:sz w:val="16"/>
          <w:szCs w:val="16"/>
        </w:rPr>
        <w:t>Председатель комитета</w:t>
      </w:r>
      <w:r w:rsidRPr="004863EA">
        <w:rPr>
          <w:rFonts w:ascii="Arial" w:hAnsi="Arial" w:cs="Arial"/>
          <w:b/>
          <w:bCs/>
          <w:sz w:val="16"/>
          <w:szCs w:val="16"/>
        </w:rPr>
        <w:tab/>
      </w:r>
      <w:r w:rsidRPr="004863EA">
        <w:rPr>
          <w:rFonts w:ascii="Arial" w:hAnsi="Arial" w:cs="Arial"/>
          <w:b/>
          <w:bCs/>
          <w:sz w:val="16"/>
          <w:szCs w:val="16"/>
        </w:rPr>
        <w:tab/>
        <w:t>Е.А. Растригина</w:t>
      </w:r>
    </w:p>
    <w:p w:rsidR="00877E30" w:rsidRDefault="00877E30" w:rsidP="00E10FEE">
      <w:pPr>
        <w:shd w:val="clear" w:color="auto" w:fill="FFFFFF"/>
        <w:suppressAutoHyphens/>
        <w:jc w:val="center"/>
        <w:rPr>
          <w:rFonts w:ascii="Arial" w:hAnsi="Arial" w:cs="Arial"/>
          <w:b/>
          <w:sz w:val="16"/>
          <w:szCs w:val="16"/>
        </w:rPr>
      </w:pPr>
    </w:p>
    <w:p w:rsidR="006F5DB6" w:rsidRPr="006F5DB6" w:rsidRDefault="006F5DB6" w:rsidP="006F5DB6">
      <w:pPr>
        <w:pStyle w:val="20"/>
        <w:rPr>
          <w:rFonts w:ascii="Arial" w:hAnsi="Arial" w:cs="Arial"/>
          <w:color w:val="000000"/>
          <w:sz w:val="16"/>
          <w:szCs w:val="16"/>
        </w:rPr>
      </w:pPr>
      <w:r w:rsidRPr="006F5DB6">
        <w:rPr>
          <w:rFonts w:ascii="Arial" w:hAnsi="Arial" w:cs="Arial"/>
          <w:color w:val="000000"/>
          <w:sz w:val="16"/>
          <w:szCs w:val="16"/>
        </w:rPr>
        <w:t>АДМИНИСТРАЦИЯ ВАЛДАЙСКОГО МУНИЦИПАЛЬНОГО РАЙОНА</w:t>
      </w:r>
    </w:p>
    <w:p w:rsidR="006F5DB6" w:rsidRPr="006F5DB6" w:rsidRDefault="006F5DB6" w:rsidP="006F5DB6">
      <w:pPr>
        <w:pStyle w:val="3"/>
        <w:rPr>
          <w:rFonts w:ascii="Arial" w:hAnsi="Arial" w:cs="Arial"/>
          <w:sz w:val="16"/>
          <w:szCs w:val="16"/>
        </w:rPr>
      </w:pPr>
      <w:r w:rsidRPr="006F5DB6">
        <w:rPr>
          <w:rFonts w:ascii="Arial" w:hAnsi="Arial" w:cs="Arial"/>
          <w:sz w:val="16"/>
          <w:szCs w:val="16"/>
        </w:rPr>
        <w:t>П О С Т А Н О В Л Е Н И Е</w:t>
      </w:r>
    </w:p>
    <w:p w:rsidR="006F5DB6" w:rsidRPr="006F5DB6" w:rsidRDefault="006F5DB6" w:rsidP="006F5DB6">
      <w:pPr>
        <w:jc w:val="center"/>
        <w:rPr>
          <w:rFonts w:ascii="Arial" w:hAnsi="Arial" w:cs="Arial"/>
          <w:color w:val="000000"/>
          <w:sz w:val="16"/>
          <w:szCs w:val="16"/>
        </w:rPr>
      </w:pPr>
      <w:r w:rsidRPr="006F5DB6">
        <w:rPr>
          <w:rFonts w:ascii="Arial" w:hAnsi="Arial" w:cs="Arial"/>
          <w:color w:val="000000"/>
          <w:sz w:val="16"/>
          <w:szCs w:val="16"/>
        </w:rPr>
        <w:t>11.07.2022 № 1350</w:t>
      </w:r>
    </w:p>
    <w:p w:rsidR="006F5DB6" w:rsidRDefault="006F5DB6" w:rsidP="006F5DB6">
      <w:pPr>
        <w:jc w:val="center"/>
        <w:rPr>
          <w:rFonts w:ascii="Arial" w:hAnsi="Arial" w:cs="Arial"/>
          <w:b/>
          <w:sz w:val="16"/>
          <w:szCs w:val="16"/>
        </w:rPr>
      </w:pPr>
      <w:r w:rsidRPr="006F5DB6">
        <w:rPr>
          <w:rFonts w:ascii="Arial" w:hAnsi="Arial" w:cs="Arial"/>
          <w:b/>
          <w:sz w:val="16"/>
          <w:szCs w:val="16"/>
        </w:rPr>
        <w:t>О внесении изменений</w:t>
      </w:r>
      <w:r>
        <w:rPr>
          <w:rFonts w:ascii="Arial" w:hAnsi="Arial" w:cs="Arial"/>
          <w:b/>
          <w:sz w:val="16"/>
          <w:szCs w:val="16"/>
        </w:rPr>
        <w:t xml:space="preserve"> </w:t>
      </w:r>
      <w:r w:rsidRPr="006F5DB6">
        <w:rPr>
          <w:rFonts w:ascii="Arial" w:hAnsi="Arial" w:cs="Arial"/>
          <w:b/>
          <w:sz w:val="16"/>
          <w:szCs w:val="16"/>
        </w:rPr>
        <w:t>в муниципальную программу</w:t>
      </w:r>
      <w:r>
        <w:rPr>
          <w:rFonts w:ascii="Arial" w:hAnsi="Arial" w:cs="Arial"/>
          <w:b/>
          <w:sz w:val="16"/>
          <w:szCs w:val="16"/>
        </w:rPr>
        <w:t xml:space="preserve"> </w:t>
      </w:r>
      <w:r w:rsidRPr="006F5DB6">
        <w:rPr>
          <w:rFonts w:ascii="Arial" w:hAnsi="Arial" w:cs="Arial"/>
          <w:b/>
          <w:sz w:val="16"/>
          <w:szCs w:val="16"/>
        </w:rPr>
        <w:t xml:space="preserve">Валдайского района </w:t>
      </w:r>
    </w:p>
    <w:p w:rsidR="006F5DB6" w:rsidRPr="006F5DB6" w:rsidRDefault="006F5DB6" w:rsidP="006F5DB6">
      <w:pPr>
        <w:jc w:val="center"/>
        <w:rPr>
          <w:rFonts w:ascii="Arial" w:hAnsi="Arial" w:cs="Arial"/>
          <w:b/>
          <w:sz w:val="16"/>
          <w:szCs w:val="16"/>
        </w:rPr>
      </w:pPr>
      <w:r w:rsidRPr="006F5DB6">
        <w:rPr>
          <w:rFonts w:ascii="Arial" w:hAnsi="Arial" w:cs="Arial"/>
          <w:b/>
          <w:sz w:val="16"/>
          <w:szCs w:val="16"/>
        </w:rPr>
        <w:t>«Развитие</w:t>
      </w:r>
      <w:r>
        <w:rPr>
          <w:rFonts w:ascii="Arial" w:hAnsi="Arial" w:cs="Arial"/>
          <w:b/>
          <w:sz w:val="16"/>
          <w:szCs w:val="16"/>
        </w:rPr>
        <w:t xml:space="preserve"> </w:t>
      </w:r>
      <w:r w:rsidRPr="006F5DB6">
        <w:rPr>
          <w:rFonts w:ascii="Arial" w:hAnsi="Arial" w:cs="Arial"/>
          <w:b/>
          <w:sz w:val="16"/>
          <w:szCs w:val="16"/>
        </w:rPr>
        <w:t>культуры в Валдайском</w:t>
      </w:r>
      <w:r>
        <w:rPr>
          <w:rFonts w:ascii="Arial" w:hAnsi="Arial" w:cs="Arial"/>
          <w:b/>
          <w:sz w:val="16"/>
          <w:szCs w:val="16"/>
        </w:rPr>
        <w:t xml:space="preserve"> </w:t>
      </w:r>
      <w:r w:rsidRPr="006F5DB6">
        <w:rPr>
          <w:rFonts w:ascii="Arial" w:hAnsi="Arial" w:cs="Arial"/>
          <w:b/>
          <w:sz w:val="16"/>
          <w:szCs w:val="16"/>
        </w:rPr>
        <w:t>муниципальном районе</w:t>
      </w:r>
      <w:r>
        <w:rPr>
          <w:rFonts w:ascii="Arial" w:hAnsi="Arial" w:cs="Arial"/>
          <w:b/>
          <w:sz w:val="16"/>
          <w:szCs w:val="16"/>
        </w:rPr>
        <w:t xml:space="preserve"> </w:t>
      </w:r>
      <w:r w:rsidRPr="006F5DB6">
        <w:rPr>
          <w:rFonts w:ascii="Arial" w:hAnsi="Arial" w:cs="Arial"/>
          <w:b/>
          <w:sz w:val="16"/>
          <w:szCs w:val="16"/>
        </w:rPr>
        <w:t>(2017 - 2024 годы)»</w:t>
      </w:r>
    </w:p>
    <w:p w:rsidR="006F5DB6" w:rsidRPr="006F5DB6" w:rsidRDefault="006F5DB6" w:rsidP="006F5DB6">
      <w:pPr>
        <w:jc w:val="both"/>
        <w:rPr>
          <w:rFonts w:ascii="Arial" w:hAnsi="Arial" w:cs="Arial"/>
          <w:sz w:val="4"/>
          <w:szCs w:val="4"/>
        </w:rPr>
      </w:pPr>
    </w:p>
    <w:p w:rsidR="006F5DB6" w:rsidRPr="006F5DB6" w:rsidRDefault="006F5DB6" w:rsidP="006F5DB6">
      <w:pPr>
        <w:ind w:firstLine="284"/>
        <w:jc w:val="both"/>
        <w:rPr>
          <w:rFonts w:ascii="Arial" w:hAnsi="Arial" w:cs="Arial"/>
          <w:b/>
          <w:sz w:val="16"/>
          <w:szCs w:val="16"/>
        </w:rPr>
      </w:pPr>
      <w:r w:rsidRPr="006F5DB6">
        <w:rPr>
          <w:rFonts w:ascii="Arial" w:hAnsi="Arial" w:cs="Arial"/>
          <w:sz w:val="16"/>
          <w:szCs w:val="16"/>
        </w:rPr>
        <w:t xml:space="preserve">Администрация Валдайского муниципального района </w:t>
      </w:r>
      <w:r>
        <w:rPr>
          <w:rFonts w:ascii="Arial" w:hAnsi="Arial" w:cs="Arial"/>
          <w:b/>
          <w:sz w:val="16"/>
          <w:szCs w:val="16"/>
        </w:rPr>
        <w:t>ПОСТАНОВ</w:t>
      </w:r>
      <w:r w:rsidRPr="006F5DB6">
        <w:rPr>
          <w:rFonts w:ascii="Arial" w:hAnsi="Arial" w:cs="Arial"/>
          <w:b/>
          <w:sz w:val="16"/>
          <w:szCs w:val="16"/>
        </w:rPr>
        <w:t>ЛЯЕТ:</w:t>
      </w:r>
    </w:p>
    <w:p w:rsidR="006F5DB6" w:rsidRPr="006F5DB6" w:rsidRDefault="006F5DB6" w:rsidP="006F5DB6">
      <w:pPr>
        <w:ind w:firstLine="284"/>
        <w:jc w:val="both"/>
        <w:rPr>
          <w:rFonts w:ascii="Arial" w:hAnsi="Arial" w:cs="Arial"/>
          <w:sz w:val="16"/>
          <w:szCs w:val="16"/>
        </w:rPr>
      </w:pPr>
      <w:r w:rsidRPr="006F5DB6">
        <w:rPr>
          <w:rFonts w:ascii="Arial" w:hAnsi="Arial" w:cs="Arial"/>
          <w:sz w:val="16"/>
          <w:szCs w:val="16"/>
        </w:rPr>
        <w:t>1. Внести изменения в муниципальную программу Валдайского района «Развитие культуры в Валдайском муниципальном районе (2017 - 2024 годы)», утвержденную постановлением Администрации Валдайского муниципального района от 16.11.2016 № 1814:</w:t>
      </w:r>
    </w:p>
    <w:p w:rsidR="006F5DB6" w:rsidRPr="006F5DB6" w:rsidRDefault="006F5DB6" w:rsidP="006F5DB6">
      <w:pPr>
        <w:ind w:firstLine="284"/>
        <w:jc w:val="both"/>
        <w:rPr>
          <w:rFonts w:ascii="Arial" w:hAnsi="Arial" w:cs="Arial"/>
          <w:sz w:val="16"/>
          <w:szCs w:val="16"/>
        </w:rPr>
      </w:pPr>
      <w:r w:rsidRPr="006F5DB6">
        <w:rPr>
          <w:rFonts w:ascii="Arial" w:hAnsi="Arial" w:cs="Arial"/>
          <w:sz w:val="16"/>
          <w:szCs w:val="16"/>
        </w:rPr>
        <w:t>1.1. Изложить раздел «Объемы и источники финансирования муниципальной программы с разбивкой по годам реализации» паспорта муниципальной программы в редакции:</w:t>
      </w:r>
    </w:p>
    <w:p w:rsidR="006F5DB6" w:rsidRPr="006F5DB6" w:rsidRDefault="006F5DB6" w:rsidP="006F5DB6">
      <w:pPr>
        <w:ind w:firstLine="700"/>
        <w:jc w:val="both"/>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161"/>
        <w:gridCol w:w="673"/>
        <w:gridCol w:w="1273"/>
        <w:gridCol w:w="1557"/>
        <w:gridCol w:w="1468"/>
        <w:gridCol w:w="1490"/>
        <w:gridCol w:w="996"/>
        <w:gridCol w:w="1568"/>
      </w:tblGrid>
      <w:tr w:rsidR="006F5DB6" w:rsidRPr="006F5DB6" w:rsidTr="006F5DB6">
        <w:trPr>
          <w:trHeight w:val="20"/>
        </w:trPr>
        <w:tc>
          <w:tcPr>
            <w:tcW w:w="966" w:type="pct"/>
            <w:vMerge w:val="restar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Объемы и источники финансирования муниципальной программы с разбивкой по годам реализации:</w:t>
            </w:r>
          </w:p>
        </w:tc>
        <w:tc>
          <w:tcPr>
            <w:tcW w:w="4034" w:type="pct"/>
            <w:gridSpan w:val="7"/>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Источник финансирования, тыс. руб.</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год</w:t>
            </w:r>
          </w:p>
        </w:tc>
        <w:tc>
          <w:tcPr>
            <w:tcW w:w="569"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областной бюджет</w:t>
            </w:r>
          </w:p>
        </w:tc>
        <w:tc>
          <w:tcPr>
            <w:tcW w:w="696"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бюджет муниципального района</w:t>
            </w:r>
          </w:p>
        </w:tc>
        <w:tc>
          <w:tcPr>
            <w:tcW w:w="656"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бюджет городского поселения</w:t>
            </w:r>
          </w:p>
        </w:tc>
        <w:tc>
          <w:tcPr>
            <w:tcW w:w="666"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федеральный бюджет</w:t>
            </w:r>
          </w:p>
        </w:tc>
        <w:tc>
          <w:tcPr>
            <w:tcW w:w="445"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внебюджетные средства</w:t>
            </w:r>
          </w:p>
        </w:tc>
        <w:tc>
          <w:tcPr>
            <w:tcW w:w="701"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итого</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3</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4</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5</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2017</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16306,02499</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44558,18362</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428,0</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8,2</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61300,40861</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2018</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15885,6663</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55955,57627</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388,0</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731,5</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72960,74257</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2019</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7978,75868</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63179,0743</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388,0</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880,3</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72426,13298</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2020</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7377,375</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63673,57223</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210,5</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1141,1</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72402,54723</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2021</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19003,53491</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66679,52619</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1123,993</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10099,56272</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259,887</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97166,50382</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2022</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13268,92702</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67577,76034</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388,0</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3324,6917</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84559,37906</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2023</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1343,46278</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65346,66146</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388,0</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6088,2</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73166,32424</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2024</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209,46278</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65284,29146</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388,0</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985,2</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66866,95424</w:t>
            </w:r>
          </w:p>
        </w:tc>
      </w:tr>
      <w:tr w:rsidR="006F5DB6" w:rsidRPr="006F5DB6" w:rsidTr="006F5DB6">
        <w:trPr>
          <w:trHeight w:val="20"/>
        </w:trPr>
        <w:tc>
          <w:tcPr>
            <w:tcW w:w="966" w:type="pct"/>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Всего</w:t>
            </w:r>
          </w:p>
        </w:tc>
        <w:tc>
          <w:tcPr>
            <w:tcW w:w="569"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81373,21246</w:t>
            </w:r>
          </w:p>
        </w:tc>
        <w:tc>
          <w:tcPr>
            <w:tcW w:w="696"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492254,64587</w:t>
            </w:r>
          </w:p>
        </w:tc>
        <w:tc>
          <w:tcPr>
            <w:tcW w:w="656"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3702,493</w:t>
            </w:r>
          </w:p>
        </w:tc>
        <w:tc>
          <w:tcPr>
            <w:tcW w:w="666"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23258,75442</w:t>
            </w:r>
          </w:p>
        </w:tc>
        <w:tc>
          <w:tcPr>
            <w:tcW w:w="445"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259,887</w:t>
            </w:r>
          </w:p>
        </w:tc>
        <w:tc>
          <w:tcPr>
            <w:tcW w:w="701"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600848,99275</w:t>
            </w:r>
          </w:p>
        </w:tc>
      </w:tr>
    </w:tbl>
    <w:p w:rsidR="006F5DB6" w:rsidRPr="006F5DB6" w:rsidRDefault="006F5DB6" w:rsidP="006F5DB6">
      <w:pPr>
        <w:ind w:firstLine="700"/>
        <w:jc w:val="right"/>
        <w:rPr>
          <w:rFonts w:ascii="Arial" w:hAnsi="Arial" w:cs="Arial"/>
          <w:bCs/>
          <w:sz w:val="16"/>
          <w:szCs w:val="16"/>
        </w:rPr>
      </w:pPr>
      <w:r w:rsidRPr="006F5DB6">
        <w:rPr>
          <w:rFonts w:ascii="Arial" w:hAnsi="Arial" w:cs="Arial"/>
          <w:bCs/>
          <w:sz w:val="16"/>
          <w:szCs w:val="16"/>
        </w:rPr>
        <w:t>»;</w:t>
      </w:r>
    </w:p>
    <w:p w:rsidR="006F5DB6" w:rsidRPr="006F5DB6" w:rsidRDefault="006F5DB6" w:rsidP="006F5DB6">
      <w:pPr>
        <w:ind w:firstLine="284"/>
        <w:jc w:val="both"/>
        <w:rPr>
          <w:rFonts w:ascii="Arial" w:hAnsi="Arial" w:cs="Arial"/>
          <w:sz w:val="16"/>
          <w:szCs w:val="16"/>
        </w:rPr>
      </w:pPr>
      <w:r w:rsidRPr="006F5DB6">
        <w:rPr>
          <w:rFonts w:ascii="Arial" w:hAnsi="Arial" w:cs="Arial"/>
          <w:sz w:val="16"/>
          <w:szCs w:val="16"/>
        </w:rPr>
        <w:t>1.2. Изложить раздел «Объ</w:t>
      </w:r>
      <w:r w:rsidR="00B04F66">
        <w:rPr>
          <w:rFonts w:ascii="Arial" w:hAnsi="Arial" w:cs="Arial"/>
          <w:sz w:val="16"/>
          <w:szCs w:val="16"/>
        </w:rPr>
        <w:t xml:space="preserve">емы и источники финансирования </w:t>
      </w:r>
      <w:r w:rsidRPr="006F5DB6">
        <w:rPr>
          <w:rFonts w:ascii="Arial" w:hAnsi="Arial" w:cs="Arial"/>
          <w:sz w:val="16"/>
          <w:szCs w:val="16"/>
        </w:rPr>
        <w:t>подпрограммы с разбивкой по годам реализации» паспорта подпрограммы «Культура Валдайского района» в редакции:</w:t>
      </w:r>
    </w:p>
    <w:p w:rsidR="006F5DB6" w:rsidRPr="006F5DB6" w:rsidRDefault="006F5DB6" w:rsidP="006F5DB6">
      <w:pPr>
        <w:ind w:firstLine="700"/>
        <w:jc w:val="both"/>
        <w:rPr>
          <w:rFonts w:ascii="Arial" w:hAnsi="Arial" w:cs="Arial"/>
          <w:bCs/>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161"/>
        <w:gridCol w:w="673"/>
        <w:gridCol w:w="1273"/>
        <w:gridCol w:w="1557"/>
        <w:gridCol w:w="1468"/>
        <w:gridCol w:w="1490"/>
        <w:gridCol w:w="996"/>
        <w:gridCol w:w="1568"/>
      </w:tblGrid>
      <w:tr w:rsidR="006F5DB6" w:rsidRPr="006F5DB6" w:rsidTr="006F5DB6">
        <w:trPr>
          <w:trHeight w:val="20"/>
        </w:trPr>
        <w:tc>
          <w:tcPr>
            <w:tcW w:w="966" w:type="pct"/>
            <w:vMerge w:val="restar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Объемы и источники финансирования муниципальной программы с разбивкой по годам реализации:</w:t>
            </w:r>
          </w:p>
        </w:tc>
        <w:tc>
          <w:tcPr>
            <w:tcW w:w="4034" w:type="pct"/>
            <w:gridSpan w:val="7"/>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Источник финансирования, тыс. руб.</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год</w:t>
            </w:r>
          </w:p>
        </w:tc>
        <w:tc>
          <w:tcPr>
            <w:tcW w:w="569"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областной бюджет</w:t>
            </w:r>
          </w:p>
        </w:tc>
        <w:tc>
          <w:tcPr>
            <w:tcW w:w="696"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бюджет муниципального района</w:t>
            </w:r>
          </w:p>
        </w:tc>
        <w:tc>
          <w:tcPr>
            <w:tcW w:w="656"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бюджет городского поселения</w:t>
            </w:r>
          </w:p>
        </w:tc>
        <w:tc>
          <w:tcPr>
            <w:tcW w:w="666"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федеральный бюджет</w:t>
            </w:r>
          </w:p>
        </w:tc>
        <w:tc>
          <w:tcPr>
            <w:tcW w:w="445"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внебюджетные средства</w:t>
            </w:r>
          </w:p>
        </w:tc>
        <w:tc>
          <w:tcPr>
            <w:tcW w:w="701"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итого</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3</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4</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5</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2017</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16273,26105</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42333,59774</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428,0</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8,2</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59043,05879</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2018</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15848,74834</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53364,01772</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388,0</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731,5</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70332,26606</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2019</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7936,7335</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60613,7395</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388,0</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880,3</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69818,773</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2020</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7342,075</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61048,56582</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210,5</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1141,1</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69742,24082</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2021</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18963,02221</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63928,18581</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1123,993</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10099,56272</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259,887</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94374,65074</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2022</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13227,92702</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64927,50363</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388,0</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3324,6917</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81868,12235</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2023</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1343,46278</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62706,70475</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388,0</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6088,2</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70526,36753</w:t>
            </w:r>
          </w:p>
        </w:tc>
      </w:tr>
      <w:tr w:rsidR="006F5DB6" w:rsidRPr="006F5DB6" w:rsidTr="006F5DB6">
        <w:trPr>
          <w:trHeight w:val="20"/>
        </w:trPr>
        <w:tc>
          <w:tcPr>
            <w:tcW w:w="966" w:type="pct"/>
            <w:vMerge/>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2024</w:t>
            </w:r>
          </w:p>
        </w:tc>
        <w:tc>
          <w:tcPr>
            <w:tcW w:w="569"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209,46278</w:t>
            </w:r>
          </w:p>
        </w:tc>
        <w:tc>
          <w:tcPr>
            <w:tcW w:w="69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62644,33475</w:t>
            </w:r>
          </w:p>
        </w:tc>
        <w:tc>
          <w:tcPr>
            <w:tcW w:w="65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388,0</w:t>
            </w:r>
          </w:p>
        </w:tc>
        <w:tc>
          <w:tcPr>
            <w:tcW w:w="666"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985,2</w:t>
            </w:r>
          </w:p>
        </w:tc>
        <w:tc>
          <w:tcPr>
            <w:tcW w:w="445"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701" w:type="pc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64226,99753</w:t>
            </w:r>
          </w:p>
        </w:tc>
      </w:tr>
      <w:tr w:rsidR="006F5DB6" w:rsidRPr="006F5DB6" w:rsidTr="006F5DB6">
        <w:trPr>
          <w:trHeight w:val="20"/>
        </w:trPr>
        <w:tc>
          <w:tcPr>
            <w:tcW w:w="966" w:type="pct"/>
            <w:vAlign w:val="center"/>
          </w:tcPr>
          <w:p w:rsidR="006F5DB6" w:rsidRPr="006F5DB6" w:rsidRDefault="006F5DB6" w:rsidP="006F5DB6">
            <w:pPr>
              <w:jc w:val="center"/>
              <w:rPr>
                <w:rFonts w:ascii="Arial" w:hAnsi="Arial" w:cs="Arial"/>
                <w:sz w:val="12"/>
                <w:szCs w:val="12"/>
              </w:rPr>
            </w:pPr>
          </w:p>
        </w:tc>
        <w:tc>
          <w:tcPr>
            <w:tcW w:w="301"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Всего</w:t>
            </w:r>
          </w:p>
        </w:tc>
        <w:tc>
          <w:tcPr>
            <w:tcW w:w="569"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81144,69268</w:t>
            </w:r>
          </w:p>
        </w:tc>
        <w:tc>
          <w:tcPr>
            <w:tcW w:w="696"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471566,64972</w:t>
            </w:r>
          </w:p>
        </w:tc>
        <w:tc>
          <w:tcPr>
            <w:tcW w:w="656"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3702,493</w:t>
            </w:r>
          </w:p>
        </w:tc>
        <w:tc>
          <w:tcPr>
            <w:tcW w:w="666"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23258,75442</w:t>
            </w:r>
          </w:p>
        </w:tc>
        <w:tc>
          <w:tcPr>
            <w:tcW w:w="445"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259,887</w:t>
            </w:r>
          </w:p>
        </w:tc>
        <w:tc>
          <w:tcPr>
            <w:tcW w:w="701" w:type="pct"/>
            <w:vAlign w:val="center"/>
          </w:tcPr>
          <w:p w:rsidR="006F5DB6" w:rsidRPr="006F5DB6" w:rsidRDefault="006F5DB6" w:rsidP="006F5DB6">
            <w:pPr>
              <w:jc w:val="center"/>
              <w:rPr>
                <w:rFonts w:ascii="Arial" w:hAnsi="Arial" w:cs="Arial"/>
                <w:b/>
                <w:sz w:val="12"/>
                <w:szCs w:val="12"/>
              </w:rPr>
            </w:pPr>
            <w:r w:rsidRPr="006F5DB6">
              <w:rPr>
                <w:rFonts w:ascii="Arial" w:hAnsi="Arial" w:cs="Arial"/>
                <w:b/>
                <w:sz w:val="12"/>
                <w:szCs w:val="12"/>
              </w:rPr>
              <w:t>579932,47682</w:t>
            </w:r>
          </w:p>
        </w:tc>
      </w:tr>
    </w:tbl>
    <w:p w:rsidR="006F5DB6" w:rsidRPr="006F5DB6" w:rsidRDefault="006F5DB6" w:rsidP="006F5DB6">
      <w:pPr>
        <w:ind w:firstLine="697"/>
        <w:jc w:val="right"/>
        <w:rPr>
          <w:rFonts w:ascii="Arial" w:hAnsi="Arial" w:cs="Arial"/>
          <w:sz w:val="16"/>
          <w:szCs w:val="16"/>
        </w:rPr>
      </w:pPr>
      <w:r w:rsidRPr="006F5DB6">
        <w:rPr>
          <w:rFonts w:ascii="Arial" w:hAnsi="Arial" w:cs="Arial"/>
          <w:sz w:val="16"/>
          <w:szCs w:val="16"/>
        </w:rPr>
        <w:t>»;</w:t>
      </w:r>
    </w:p>
    <w:p w:rsidR="006F5DB6" w:rsidRPr="006F5DB6" w:rsidRDefault="006F5DB6" w:rsidP="006F5DB6">
      <w:pPr>
        <w:ind w:firstLine="284"/>
        <w:jc w:val="both"/>
        <w:rPr>
          <w:rFonts w:ascii="Arial" w:hAnsi="Arial" w:cs="Arial"/>
          <w:sz w:val="16"/>
          <w:szCs w:val="16"/>
        </w:rPr>
      </w:pPr>
      <w:r w:rsidRPr="006F5DB6">
        <w:rPr>
          <w:rFonts w:ascii="Arial" w:hAnsi="Arial" w:cs="Arial"/>
          <w:sz w:val="16"/>
          <w:szCs w:val="16"/>
        </w:rPr>
        <w:t>1.3. Изложить строку 1.4.1, 1.4.3 мероприятий муниципальной программы в прилагаемой редакции (приложение 1).</w:t>
      </w:r>
    </w:p>
    <w:p w:rsidR="006F5DB6" w:rsidRPr="006F5DB6" w:rsidRDefault="006F5DB6" w:rsidP="006F5DB6">
      <w:pPr>
        <w:ind w:firstLine="284"/>
        <w:jc w:val="both"/>
        <w:rPr>
          <w:rFonts w:ascii="Arial" w:hAnsi="Arial" w:cs="Arial"/>
          <w:color w:val="000000"/>
          <w:sz w:val="16"/>
          <w:szCs w:val="16"/>
        </w:rPr>
      </w:pPr>
      <w:r w:rsidRPr="006F5DB6">
        <w:rPr>
          <w:rFonts w:ascii="Arial" w:hAnsi="Arial" w:cs="Arial"/>
          <w:color w:val="000000"/>
          <w:sz w:val="16"/>
          <w:szCs w:val="16"/>
        </w:rPr>
        <w:t>2. Контроль за выполнением постановления возложить на первого заместителя Главы администрации муниципального района Гаврилова Е.А.</w:t>
      </w:r>
    </w:p>
    <w:p w:rsidR="006F5DB6" w:rsidRPr="006F5DB6" w:rsidRDefault="006F5DB6" w:rsidP="006F5DB6">
      <w:pPr>
        <w:ind w:firstLine="284"/>
        <w:jc w:val="both"/>
        <w:rPr>
          <w:rFonts w:ascii="Arial" w:hAnsi="Arial" w:cs="Arial"/>
          <w:color w:val="000000"/>
          <w:sz w:val="16"/>
          <w:szCs w:val="16"/>
        </w:rPr>
      </w:pPr>
      <w:r w:rsidRPr="006F5DB6">
        <w:rPr>
          <w:rFonts w:ascii="Arial" w:hAnsi="Arial" w:cs="Arial"/>
          <w:color w:val="000000"/>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6F5DB6" w:rsidRPr="006F5DB6" w:rsidRDefault="006F5DB6" w:rsidP="006F5DB6">
      <w:pPr>
        <w:tabs>
          <w:tab w:val="left" w:pos="3560"/>
        </w:tabs>
        <w:jc w:val="both"/>
        <w:rPr>
          <w:rFonts w:ascii="Arial" w:hAnsi="Arial" w:cs="Arial"/>
          <w:color w:val="000000"/>
          <w:sz w:val="4"/>
          <w:szCs w:val="4"/>
        </w:rPr>
      </w:pPr>
    </w:p>
    <w:p w:rsidR="006F5DB6" w:rsidRPr="006F5DB6" w:rsidRDefault="006F5DB6" w:rsidP="006F5DB6">
      <w:pPr>
        <w:jc w:val="both"/>
        <w:rPr>
          <w:rFonts w:ascii="Arial" w:hAnsi="Arial" w:cs="Arial"/>
          <w:sz w:val="16"/>
          <w:szCs w:val="16"/>
        </w:rPr>
      </w:pPr>
      <w:r w:rsidRPr="006F5DB6">
        <w:rPr>
          <w:rFonts w:ascii="Arial" w:hAnsi="Arial" w:cs="Arial"/>
          <w:b/>
          <w:sz w:val="16"/>
          <w:szCs w:val="16"/>
        </w:rPr>
        <w:t>Глава муниципального района</w:t>
      </w:r>
      <w:r w:rsidRPr="006F5DB6">
        <w:rPr>
          <w:rFonts w:ascii="Arial" w:hAnsi="Arial" w:cs="Arial"/>
          <w:b/>
          <w:sz w:val="16"/>
          <w:szCs w:val="16"/>
        </w:rPr>
        <w:tab/>
      </w:r>
      <w:r w:rsidRPr="006F5DB6">
        <w:rPr>
          <w:rFonts w:ascii="Arial" w:hAnsi="Arial" w:cs="Arial"/>
          <w:b/>
          <w:sz w:val="16"/>
          <w:szCs w:val="16"/>
        </w:rPr>
        <w:tab/>
        <w:t>Ю.В.Стадэ</w:t>
      </w:r>
    </w:p>
    <w:p w:rsidR="006F5DB6" w:rsidRPr="006F5DB6" w:rsidRDefault="006F5DB6" w:rsidP="006F5DB6">
      <w:pPr>
        <w:tabs>
          <w:tab w:val="left" w:pos="15735"/>
        </w:tabs>
        <w:ind w:left="9072"/>
        <w:jc w:val="center"/>
        <w:rPr>
          <w:rFonts w:ascii="Arial" w:hAnsi="Arial" w:cs="Arial"/>
          <w:sz w:val="12"/>
          <w:szCs w:val="12"/>
        </w:rPr>
      </w:pPr>
      <w:r w:rsidRPr="006F5DB6">
        <w:rPr>
          <w:rFonts w:ascii="Arial" w:hAnsi="Arial" w:cs="Arial"/>
          <w:sz w:val="12"/>
          <w:szCs w:val="12"/>
        </w:rPr>
        <w:t>Приложение</w:t>
      </w:r>
    </w:p>
    <w:p w:rsidR="006F5DB6" w:rsidRPr="006F5DB6" w:rsidRDefault="006F5DB6" w:rsidP="006F5DB6">
      <w:pPr>
        <w:ind w:left="9072"/>
        <w:jc w:val="center"/>
        <w:rPr>
          <w:rFonts w:ascii="Arial" w:hAnsi="Arial" w:cs="Arial"/>
          <w:sz w:val="12"/>
          <w:szCs w:val="12"/>
        </w:rPr>
      </w:pPr>
      <w:r w:rsidRPr="006F5DB6">
        <w:rPr>
          <w:rFonts w:ascii="Arial" w:hAnsi="Arial" w:cs="Arial"/>
          <w:sz w:val="12"/>
          <w:szCs w:val="12"/>
        </w:rPr>
        <w:t>к постановлению Администрации</w:t>
      </w:r>
    </w:p>
    <w:p w:rsidR="006F5DB6" w:rsidRPr="006F5DB6" w:rsidRDefault="006F5DB6" w:rsidP="006F5DB6">
      <w:pPr>
        <w:ind w:left="9072"/>
        <w:jc w:val="center"/>
        <w:rPr>
          <w:rFonts w:ascii="Arial" w:hAnsi="Arial" w:cs="Arial"/>
          <w:sz w:val="12"/>
          <w:szCs w:val="12"/>
        </w:rPr>
      </w:pPr>
      <w:r w:rsidRPr="006F5DB6">
        <w:rPr>
          <w:rFonts w:ascii="Arial" w:hAnsi="Arial" w:cs="Arial"/>
          <w:sz w:val="12"/>
          <w:szCs w:val="12"/>
        </w:rPr>
        <w:t>муниципального района</w:t>
      </w:r>
    </w:p>
    <w:p w:rsidR="006F5DB6" w:rsidRPr="006F5DB6" w:rsidRDefault="006F5DB6" w:rsidP="006F5DB6">
      <w:pPr>
        <w:ind w:left="9072"/>
        <w:jc w:val="center"/>
        <w:rPr>
          <w:rFonts w:ascii="Arial" w:hAnsi="Arial" w:cs="Arial"/>
          <w:sz w:val="12"/>
          <w:szCs w:val="12"/>
        </w:rPr>
      </w:pPr>
      <w:r w:rsidRPr="006F5DB6">
        <w:rPr>
          <w:rFonts w:ascii="Arial" w:hAnsi="Arial" w:cs="Arial"/>
          <w:sz w:val="12"/>
          <w:szCs w:val="12"/>
        </w:rPr>
        <w:t>от 11.07.2022 № 1350</w:t>
      </w:r>
    </w:p>
    <w:p w:rsidR="006F5DB6" w:rsidRDefault="006F5DB6" w:rsidP="006F5DB6">
      <w:pPr>
        <w:widowControl w:val="0"/>
        <w:autoSpaceDE w:val="0"/>
        <w:autoSpaceDN w:val="0"/>
        <w:jc w:val="center"/>
        <w:rPr>
          <w:rFonts w:ascii="Arial" w:hAnsi="Arial" w:cs="Arial"/>
          <w:b/>
          <w:sz w:val="16"/>
          <w:szCs w:val="16"/>
        </w:rPr>
      </w:pPr>
      <w:r w:rsidRPr="006F5DB6">
        <w:rPr>
          <w:rFonts w:ascii="Arial" w:hAnsi="Arial" w:cs="Arial"/>
          <w:b/>
          <w:sz w:val="16"/>
          <w:szCs w:val="16"/>
        </w:rPr>
        <w:t>МЕРОПРИЯТИЯ МУНИЦИПАЛЬНОЙ ПРОГРАММЫ</w:t>
      </w:r>
    </w:p>
    <w:p w:rsidR="006F5DB6" w:rsidRPr="006F5DB6" w:rsidRDefault="006F5DB6" w:rsidP="006F5DB6">
      <w:pPr>
        <w:widowControl w:val="0"/>
        <w:autoSpaceDE w:val="0"/>
        <w:autoSpaceDN w:val="0"/>
        <w:jc w:val="center"/>
        <w:rPr>
          <w:rFonts w:ascii="Arial" w:hAnsi="Arial" w:cs="Arial"/>
          <w:b/>
          <w:sz w:val="8"/>
          <w:szCs w:val="8"/>
        </w:rPr>
      </w:pPr>
    </w:p>
    <w:tbl>
      <w:tblPr>
        <w:tblpPr w:leftFromText="180" w:rightFromText="180" w:vertAnchor="text" w:tblpX="4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3"/>
        <w:gridCol w:w="1629"/>
        <w:gridCol w:w="958"/>
        <w:gridCol w:w="724"/>
        <w:gridCol w:w="1206"/>
        <w:gridCol w:w="1068"/>
        <w:gridCol w:w="711"/>
        <w:gridCol w:w="711"/>
        <w:gridCol w:w="711"/>
        <w:gridCol w:w="644"/>
        <w:gridCol w:w="711"/>
        <w:gridCol w:w="644"/>
        <w:gridCol w:w="578"/>
        <w:gridCol w:w="578"/>
      </w:tblGrid>
      <w:tr w:rsidR="006F5DB6" w:rsidRPr="006F5DB6" w:rsidTr="00C96307">
        <w:trPr>
          <w:trHeight w:val="20"/>
        </w:trPr>
        <w:tc>
          <w:tcPr>
            <w:tcW w:w="0" w:type="auto"/>
            <w:vMerge w:val="restart"/>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 п/п</w:t>
            </w:r>
          </w:p>
        </w:tc>
        <w:tc>
          <w:tcPr>
            <w:tcW w:w="0" w:type="auto"/>
            <w:vMerge w:val="restart"/>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Наименование мероприятия</w:t>
            </w:r>
          </w:p>
        </w:tc>
        <w:tc>
          <w:tcPr>
            <w:tcW w:w="0" w:type="auto"/>
            <w:vMerge w:val="restart"/>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Исполнитель</w:t>
            </w:r>
          </w:p>
        </w:tc>
        <w:tc>
          <w:tcPr>
            <w:tcW w:w="0" w:type="auto"/>
            <w:vMerge w:val="restart"/>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Срок реализации</w:t>
            </w:r>
          </w:p>
        </w:tc>
        <w:tc>
          <w:tcPr>
            <w:tcW w:w="0" w:type="auto"/>
            <w:vMerge w:val="restart"/>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 xml:space="preserve">Целевой показатель (номер целевого показателя из перечня целевых показателей </w:t>
            </w:r>
            <w:r w:rsidRPr="006F5DB6">
              <w:rPr>
                <w:rFonts w:ascii="Arial" w:hAnsi="Arial" w:cs="Arial"/>
                <w:b/>
                <w:sz w:val="12"/>
                <w:szCs w:val="12"/>
              </w:rPr>
              <w:lastRenderedPageBreak/>
              <w:t>государственной программмы)</w:t>
            </w:r>
          </w:p>
        </w:tc>
        <w:tc>
          <w:tcPr>
            <w:tcW w:w="0" w:type="auto"/>
            <w:vMerge w:val="restart"/>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lastRenderedPageBreak/>
              <w:t>Источник финансирования</w:t>
            </w:r>
          </w:p>
        </w:tc>
        <w:tc>
          <w:tcPr>
            <w:tcW w:w="0" w:type="auto"/>
            <w:gridSpan w:val="8"/>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Объем финансирования по годам (тыс. руб.)</w:t>
            </w:r>
          </w:p>
        </w:tc>
      </w:tr>
      <w:tr w:rsidR="006F5DB6" w:rsidRPr="006F5DB6" w:rsidTr="00C96307">
        <w:trPr>
          <w:trHeight w:val="20"/>
        </w:trPr>
        <w:tc>
          <w:tcPr>
            <w:tcW w:w="0" w:type="auto"/>
            <w:vMerge/>
            <w:vAlign w:val="center"/>
          </w:tcPr>
          <w:p w:rsidR="006F5DB6" w:rsidRPr="006F5DB6" w:rsidRDefault="006F5DB6" w:rsidP="006F5DB6">
            <w:pPr>
              <w:jc w:val="center"/>
              <w:rPr>
                <w:rFonts w:ascii="Arial" w:hAnsi="Arial" w:cs="Arial"/>
                <w:b/>
                <w:sz w:val="12"/>
                <w:szCs w:val="12"/>
              </w:rPr>
            </w:pPr>
          </w:p>
        </w:tc>
        <w:tc>
          <w:tcPr>
            <w:tcW w:w="0" w:type="auto"/>
            <w:vMerge/>
            <w:vAlign w:val="center"/>
          </w:tcPr>
          <w:p w:rsidR="006F5DB6" w:rsidRPr="006F5DB6" w:rsidRDefault="006F5DB6" w:rsidP="006F5DB6">
            <w:pPr>
              <w:jc w:val="center"/>
              <w:rPr>
                <w:rFonts w:ascii="Arial" w:hAnsi="Arial" w:cs="Arial"/>
                <w:b/>
                <w:sz w:val="12"/>
                <w:szCs w:val="12"/>
              </w:rPr>
            </w:pPr>
          </w:p>
        </w:tc>
        <w:tc>
          <w:tcPr>
            <w:tcW w:w="0" w:type="auto"/>
            <w:vMerge/>
            <w:vAlign w:val="center"/>
          </w:tcPr>
          <w:p w:rsidR="006F5DB6" w:rsidRPr="006F5DB6" w:rsidRDefault="006F5DB6" w:rsidP="006F5DB6">
            <w:pPr>
              <w:jc w:val="center"/>
              <w:rPr>
                <w:rFonts w:ascii="Arial" w:hAnsi="Arial" w:cs="Arial"/>
                <w:b/>
                <w:sz w:val="12"/>
                <w:szCs w:val="12"/>
              </w:rPr>
            </w:pPr>
          </w:p>
        </w:tc>
        <w:tc>
          <w:tcPr>
            <w:tcW w:w="0" w:type="auto"/>
            <w:vMerge/>
            <w:vAlign w:val="center"/>
          </w:tcPr>
          <w:p w:rsidR="006F5DB6" w:rsidRPr="006F5DB6" w:rsidRDefault="006F5DB6" w:rsidP="006F5DB6">
            <w:pPr>
              <w:jc w:val="center"/>
              <w:rPr>
                <w:rFonts w:ascii="Arial" w:hAnsi="Arial" w:cs="Arial"/>
                <w:b/>
                <w:sz w:val="12"/>
                <w:szCs w:val="12"/>
              </w:rPr>
            </w:pPr>
          </w:p>
        </w:tc>
        <w:tc>
          <w:tcPr>
            <w:tcW w:w="0" w:type="auto"/>
            <w:vMerge/>
            <w:vAlign w:val="center"/>
          </w:tcPr>
          <w:p w:rsidR="006F5DB6" w:rsidRPr="006F5DB6" w:rsidRDefault="006F5DB6" w:rsidP="006F5DB6">
            <w:pPr>
              <w:jc w:val="center"/>
              <w:rPr>
                <w:rFonts w:ascii="Arial" w:hAnsi="Arial" w:cs="Arial"/>
                <w:b/>
                <w:sz w:val="12"/>
                <w:szCs w:val="12"/>
              </w:rPr>
            </w:pPr>
          </w:p>
        </w:tc>
        <w:tc>
          <w:tcPr>
            <w:tcW w:w="0" w:type="auto"/>
            <w:vMerge/>
            <w:vAlign w:val="center"/>
          </w:tcPr>
          <w:p w:rsidR="006F5DB6" w:rsidRPr="006F5DB6" w:rsidRDefault="006F5DB6" w:rsidP="006F5DB6">
            <w:pPr>
              <w:jc w:val="center"/>
              <w:rPr>
                <w:rFonts w:ascii="Arial" w:hAnsi="Arial" w:cs="Arial"/>
                <w:b/>
                <w:sz w:val="12"/>
                <w:szCs w:val="12"/>
              </w:rPr>
            </w:pPr>
          </w:p>
        </w:tc>
        <w:tc>
          <w:tcPr>
            <w:tcW w:w="0" w:type="auto"/>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2017</w:t>
            </w:r>
          </w:p>
        </w:tc>
        <w:tc>
          <w:tcPr>
            <w:tcW w:w="0" w:type="auto"/>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2018</w:t>
            </w:r>
          </w:p>
        </w:tc>
        <w:tc>
          <w:tcPr>
            <w:tcW w:w="0" w:type="auto"/>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2019</w:t>
            </w:r>
          </w:p>
        </w:tc>
        <w:tc>
          <w:tcPr>
            <w:tcW w:w="0" w:type="auto"/>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2020</w:t>
            </w:r>
          </w:p>
        </w:tc>
        <w:tc>
          <w:tcPr>
            <w:tcW w:w="0" w:type="auto"/>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2021</w:t>
            </w:r>
          </w:p>
        </w:tc>
        <w:tc>
          <w:tcPr>
            <w:tcW w:w="0" w:type="auto"/>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2022</w:t>
            </w:r>
          </w:p>
        </w:tc>
        <w:tc>
          <w:tcPr>
            <w:tcW w:w="0" w:type="auto"/>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2023</w:t>
            </w:r>
          </w:p>
        </w:tc>
        <w:tc>
          <w:tcPr>
            <w:tcW w:w="0" w:type="auto"/>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2024</w:t>
            </w:r>
          </w:p>
        </w:tc>
      </w:tr>
      <w:tr w:rsidR="006F5DB6" w:rsidRPr="006F5DB6" w:rsidTr="00C96307">
        <w:trPr>
          <w:trHeight w:val="20"/>
        </w:trPr>
        <w:tc>
          <w:tcPr>
            <w:tcW w:w="0" w:type="auto"/>
            <w:vAlign w:val="center"/>
          </w:tcPr>
          <w:p w:rsidR="006F5DB6" w:rsidRPr="006F5DB6" w:rsidRDefault="006F5DB6" w:rsidP="006F5DB6">
            <w:pPr>
              <w:autoSpaceDE w:val="0"/>
              <w:autoSpaceDN w:val="0"/>
              <w:adjustRightInd w:val="0"/>
              <w:jc w:val="center"/>
              <w:rPr>
                <w:rFonts w:ascii="Arial" w:hAnsi="Arial" w:cs="Arial"/>
                <w:sz w:val="12"/>
                <w:szCs w:val="12"/>
              </w:rPr>
            </w:pPr>
            <w:r w:rsidRPr="006F5DB6">
              <w:rPr>
                <w:rFonts w:ascii="Arial" w:hAnsi="Arial" w:cs="Arial"/>
                <w:sz w:val="12"/>
                <w:szCs w:val="12"/>
              </w:rPr>
              <w:lastRenderedPageBreak/>
              <w:t>1</w:t>
            </w:r>
          </w:p>
        </w:tc>
        <w:tc>
          <w:tcPr>
            <w:tcW w:w="0" w:type="auto"/>
            <w:vAlign w:val="center"/>
          </w:tcPr>
          <w:p w:rsidR="006F5DB6" w:rsidRPr="006F5DB6" w:rsidRDefault="006F5DB6" w:rsidP="006F5DB6">
            <w:pPr>
              <w:autoSpaceDE w:val="0"/>
              <w:autoSpaceDN w:val="0"/>
              <w:adjustRightInd w:val="0"/>
              <w:jc w:val="center"/>
              <w:rPr>
                <w:rFonts w:ascii="Arial" w:hAnsi="Arial" w:cs="Arial"/>
                <w:sz w:val="12"/>
                <w:szCs w:val="12"/>
              </w:rPr>
            </w:pPr>
            <w:r w:rsidRPr="006F5DB6">
              <w:rPr>
                <w:rFonts w:ascii="Arial" w:hAnsi="Arial" w:cs="Arial"/>
                <w:sz w:val="12"/>
                <w:szCs w:val="12"/>
              </w:rPr>
              <w:t>2</w:t>
            </w:r>
          </w:p>
        </w:tc>
        <w:tc>
          <w:tcPr>
            <w:tcW w:w="0" w:type="auto"/>
            <w:vAlign w:val="center"/>
          </w:tcPr>
          <w:p w:rsidR="006F5DB6" w:rsidRPr="006F5DB6" w:rsidRDefault="006F5DB6" w:rsidP="006F5DB6">
            <w:pPr>
              <w:autoSpaceDE w:val="0"/>
              <w:autoSpaceDN w:val="0"/>
              <w:adjustRightInd w:val="0"/>
              <w:jc w:val="center"/>
              <w:rPr>
                <w:rFonts w:ascii="Arial" w:hAnsi="Arial" w:cs="Arial"/>
                <w:sz w:val="12"/>
                <w:szCs w:val="12"/>
              </w:rPr>
            </w:pPr>
            <w:r w:rsidRPr="006F5DB6">
              <w:rPr>
                <w:rFonts w:ascii="Arial" w:hAnsi="Arial" w:cs="Arial"/>
                <w:sz w:val="12"/>
                <w:szCs w:val="12"/>
              </w:rPr>
              <w:t>3</w:t>
            </w:r>
          </w:p>
        </w:tc>
        <w:tc>
          <w:tcPr>
            <w:tcW w:w="0" w:type="auto"/>
            <w:vAlign w:val="center"/>
          </w:tcPr>
          <w:p w:rsidR="006F5DB6" w:rsidRPr="006F5DB6" w:rsidRDefault="006F5DB6" w:rsidP="006F5DB6">
            <w:pPr>
              <w:autoSpaceDE w:val="0"/>
              <w:autoSpaceDN w:val="0"/>
              <w:adjustRightInd w:val="0"/>
              <w:jc w:val="center"/>
              <w:rPr>
                <w:rFonts w:ascii="Arial" w:hAnsi="Arial" w:cs="Arial"/>
                <w:sz w:val="12"/>
                <w:szCs w:val="12"/>
              </w:rPr>
            </w:pPr>
            <w:r w:rsidRPr="006F5DB6">
              <w:rPr>
                <w:rFonts w:ascii="Arial" w:hAnsi="Arial" w:cs="Arial"/>
                <w:sz w:val="12"/>
                <w:szCs w:val="12"/>
              </w:rPr>
              <w:t>4</w:t>
            </w:r>
          </w:p>
        </w:tc>
        <w:tc>
          <w:tcPr>
            <w:tcW w:w="0" w:type="auto"/>
            <w:vAlign w:val="center"/>
          </w:tcPr>
          <w:p w:rsidR="006F5DB6" w:rsidRPr="006F5DB6" w:rsidRDefault="006F5DB6" w:rsidP="006F5DB6">
            <w:pPr>
              <w:autoSpaceDE w:val="0"/>
              <w:autoSpaceDN w:val="0"/>
              <w:adjustRightInd w:val="0"/>
              <w:jc w:val="center"/>
              <w:rPr>
                <w:rFonts w:ascii="Arial" w:hAnsi="Arial" w:cs="Arial"/>
                <w:sz w:val="12"/>
                <w:szCs w:val="12"/>
              </w:rPr>
            </w:pPr>
            <w:r w:rsidRPr="006F5DB6">
              <w:rPr>
                <w:rFonts w:ascii="Arial" w:hAnsi="Arial" w:cs="Arial"/>
                <w:sz w:val="12"/>
                <w:szCs w:val="12"/>
              </w:rPr>
              <w:t>5</w:t>
            </w:r>
          </w:p>
        </w:tc>
        <w:tc>
          <w:tcPr>
            <w:tcW w:w="0" w:type="auto"/>
            <w:vAlign w:val="center"/>
          </w:tcPr>
          <w:p w:rsidR="006F5DB6" w:rsidRPr="006F5DB6" w:rsidRDefault="006F5DB6" w:rsidP="006F5DB6">
            <w:pPr>
              <w:autoSpaceDE w:val="0"/>
              <w:autoSpaceDN w:val="0"/>
              <w:adjustRightInd w:val="0"/>
              <w:jc w:val="center"/>
              <w:rPr>
                <w:rFonts w:ascii="Arial" w:hAnsi="Arial" w:cs="Arial"/>
                <w:sz w:val="12"/>
                <w:szCs w:val="12"/>
              </w:rPr>
            </w:pPr>
            <w:r w:rsidRPr="006F5DB6">
              <w:rPr>
                <w:rFonts w:ascii="Arial" w:hAnsi="Arial" w:cs="Arial"/>
                <w:sz w:val="12"/>
                <w:szCs w:val="12"/>
              </w:rPr>
              <w:t>6</w:t>
            </w:r>
          </w:p>
        </w:tc>
        <w:tc>
          <w:tcPr>
            <w:tcW w:w="0" w:type="auto"/>
            <w:vAlign w:val="center"/>
          </w:tcPr>
          <w:p w:rsidR="006F5DB6" w:rsidRPr="006F5DB6" w:rsidRDefault="006F5DB6" w:rsidP="006F5DB6">
            <w:pPr>
              <w:autoSpaceDE w:val="0"/>
              <w:autoSpaceDN w:val="0"/>
              <w:adjustRightInd w:val="0"/>
              <w:jc w:val="center"/>
              <w:rPr>
                <w:rFonts w:ascii="Arial" w:hAnsi="Arial" w:cs="Arial"/>
                <w:sz w:val="12"/>
                <w:szCs w:val="12"/>
              </w:rPr>
            </w:pPr>
            <w:r w:rsidRPr="006F5DB6">
              <w:rPr>
                <w:rFonts w:ascii="Arial" w:hAnsi="Arial" w:cs="Arial"/>
                <w:sz w:val="12"/>
                <w:szCs w:val="12"/>
              </w:rPr>
              <w:t>7</w:t>
            </w:r>
          </w:p>
        </w:tc>
        <w:tc>
          <w:tcPr>
            <w:tcW w:w="0" w:type="auto"/>
            <w:vAlign w:val="center"/>
          </w:tcPr>
          <w:p w:rsidR="006F5DB6" w:rsidRPr="006F5DB6" w:rsidRDefault="006F5DB6" w:rsidP="006F5DB6">
            <w:pPr>
              <w:autoSpaceDE w:val="0"/>
              <w:autoSpaceDN w:val="0"/>
              <w:adjustRightInd w:val="0"/>
              <w:jc w:val="center"/>
              <w:rPr>
                <w:rFonts w:ascii="Arial" w:hAnsi="Arial" w:cs="Arial"/>
                <w:sz w:val="12"/>
                <w:szCs w:val="12"/>
              </w:rPr>
            </w:pPr>
            <w:r w:rsidRPr="006F5DB6">
              <w:rPr>
                <w:rFonts w:ascii="Arial" w:hAnsi="Arial" w:cs="Arial"/>
                <w:sz w:val="12"/>
                <w:szCs w:val="12"/>
              </w:rPr>
              <w:t>8</w:t>
            </w:r>
          </w:p>
        </w:tc>
        <w:tc>
          <w:tcPr>
            <w:tcW w:w="0" w:type="auto"/>
            <w:vAlign w:val="center"/>
          </w:tcPr>
          <w:p w:rsidR="006F5DB6" w:rsidRPr="006F5DB6" w:rsidRDefault="006F5DB6" w:rsidP="006F5DB6">
            <w:pPr>
              <w:autoSpaceDE w:val="0"/>
              <w:autoSpaceDN w:val="0"/>
              <w:adjustRightInd w:val="0"/>
              <w:jc w:val="center"/>
              <w:rPr>
                <w:rFonts w:ascii="Arial" w:hAnsi="Arial" w:cs="Arial"/>
                <w:sz w:val="12"/>
                <w:szCs w:val="12"/>
              </w:rPr>
            </w:pPr>
            <w:r w:rsidRPr="006F5DB6">
              <w:rPr>
                <w:rFonts w:ascii="Arial" w:hAnsi="Arial" w:cs="Arial"/>
                <w:sz w:val="12"/>
                <w:szCs w:val="12"/>
              </w:rPr>
              <w:t>9</w:t>
            </w:r>
          </w:p>
        </w:tc>
        <w:tc>
          <w:tcPr>
            <w:tcW w:w="0" w:type="auto"/>
            <w:vAlign w:val="center"/>
          </w:tcPr>
          <w:p w:rsidR="006F5DB6" w:rsidRPr="006F5DB6" w:rsidRDefault="006F5DB6" w:rsidP="006F5DB6">
            <w:pPr>
              <w:autoSpaceDE w:val="0"/>
              <w:autoSpaceDN w:val="0"/>
              <w:adjustRightInd w:val="0"/>
              <w:jc w:val="center"/>
              <w:rPr>
                <w:rFonts w:ascii="Arial" w:hAnsi="Arial" w:cs="Arial"/>
                <w:sz w:val="12"/>
                <w:szCs w:val="12"/>
              </w:rPr>
            </w:pPr>
            <w:r w:rsidRPr="006F5DB6">
              <w:rPr>
                <w:rFonts w:ascii="Arial" w:hAnsi="Arial" w:cs="Arial"/>
                <w:sz w:val="12"/>
                <w:szCs w:val="12"/>
              </w:rPr>
              <w:t>10</w:t>
            </w:r>
          </w:p>
        </w:tc>
        <w:tc>
          <w:tcPr>
            <w:tcW w:w="0" w:type="auto"/>
            <w:vAlign w:val="center"/>
          </w:tcPr>
          <w:p w:rsidR="006F5DB6" w:rsidRPr="006F5DB6" w:rsidRDefault="006F5DB6" w:rsidP="006F5DB6">
            <w:pPr>
              <w:autoSpaceDE w:val="0"/>
              <w:autoSpaceDN w:val="0"/>
              <w:adjustRightInd w:val="0"/>
              <w:jc w:val="center"/>
              <w:rPr>
                <w:rFonts w:ascii="Arial" w:hAnsi="Arial" w:cs="Arial"/>
                <w:sz w:val="12"/>
                <w:szCs w:val="12"/>
              </w:rPr>
            </w:pPr>
            <w:r w:rsidRPr="006F5DB6">
              <w:rPr>
                <w:rFonts w:ascii="Arial" w:hAnsi="Arial" w:cs="Arial"/>
                <w:sz w:val="12"/>
                <w:szCs w:val="12"/>
              </w:rPr>
              <w:t>11</w:t>
            </w:r>
          </w:p>
        </w:tc>
        <w:tc>
          <w:tcPr>
            <w:tcW w:w="0" w:type="auto"/>
            <w:vAlign w:val="center"/>
          </w:tcPr>
          <w:p w:rsidR="006F5DB6" w:rsidRPr="006F5DB6" w:rsidRDefault="006F5DB6" w:rsidP="006F5DB6">
            <w:pPr>
              <w:autoSpaceDE w:val="0"/>
              <w:autoSpaceDN w:val="0"/>
              <w:adjustRightInd w:val="0"/>
              <w:jc w:val="center"/>
              <w:rPr>
                <w:rFonts w:ascii="Arial" w:hAnsi="Arial" w:cs="Arial"/>
                <w:sz w:val="12"/>
                <w:szCs w:val="12"/>
              </w:rPr>
            </w:pPr>
            <w:r w:rsidRPr="006F5DB6">
              <w:rPr>
                <w:rFonts w:ascii="Arial" w:hAnsi="Arial" w:cs="Arial"/>
                <w:sz w:val="12"/>
                <w:szCs w:val="12"/>
              </w:rPr>
              <w:t>12</w:t>
            </w:r>
          </w:p>
        </w:tc>
        <w:tc>
          <w:tcPr>
            <w:tcW w:w="0" w:type="auto"/>
            <w:vAlign w:val="center"/>
          </w:tcPr>
          <w:p w:rsidR="006F5DB6" w:rsidRPr="006F5DB6" w:rsidRDefault="006F5DB6" w:rsidP="006F5DB6">
            <w:pPr>
              <w:autoSpaceDE w:val="0"/>
              <w:autoSpaceDN w:val="0"/>
              <w:adjustRightInd w:val="0"/>
              <w:jc w:val="center"/>
              <w:rPr>
                <w:rFonts w:ascii="Arial" w:hAnsi="Arial" w:cs="Arial"/>
                <w:sz w:val="12"/>
                <w:szCs w:val="12"/>
              </w:rPr>
            </w:pPr>
            <w:r w:rsidRPr="006F5DB6">
              <w:rPr>
                <w:rFonts w:ascii="Arial" w:hAnsi="Arial" w:cs="Arial"/>
                <w:sz w:val="12"/>
                <w:szCs w:val="12"/>
              </w:rPr>
              <w:t>13</w:t>
            </w:r>
          </w:p>
        </w:tc>
        <w:tc>
          <w:tcPr>
            <w:tcW w:w="0" w:type="auto"/>
            <w:vAlign w:val="center"/>
          </w:tcPr>
          <w:p w:rsidR="006F5DB6" w:rsidRPr="006F5DB6" w:rsidRDefault="006F5DB6" w:rsidP="006F5DB6">
            <w:pPr>
              <w:autoSpaceDE w:val="0"/>
              <w:autoSpaceDN w:val="0"/>
              <w:adjustRightInd w:val="0"/>
              <w:jc w:val="center"/>
              <w:rPr>
                <w:rFonts w:ascii="Arial" w:hAnsi="Arial" w:cs="Arial"/>
                <w:sz w:val="12"/>
                <w:szCs w:val="12"/>
              </w:rPr>
            </w:pPr>
            <w:r w:rsidRPr="006F5DB6">
              <w:rPr>
                <w:rFonts w:ascii="Arial" w:hAnsi="Arial" w:cs="Arial"/>
                <w:sz w:val="12"/>
                <w:szCs w:val="12"/>
              </w:rPr>
              <w:t>14</w:t>
            </w:r>
          </w:p>
        </w:tc>
      </w:tr>
      <w:tr w:rsidR="006F5DB6" w:rsidRPr="006F5DB6" w:rsidTr="00C96307">
        <w:trPr>
          <w:trHeight w:val="20"/>
        </w:trPr>
        <w:tc>
          <w:tcPr>
            <w:tcW w:w="0" w:type="auto"/>
            <w:vAlign w:val="center"/>
          </w:tcPr>
          <w:p w:rsidR="006F5DB6" w:rsidRPr="006F5DB6" w:rsidRDefault="006F5DB6" w:rsidP="006F5DB6">
            <w:pPr>
              <w:autoSpaceDE w:val="0"/>
              <w:autoSpaceDN w:val="0"/>
              <w:adjustRightInd w:val="0"/>
              <w:jc w:val="center"/>
              <w:rPr>
                <w:rFonts w:ascii="Arial" w:hAnsi="Arial" w:cs="Arial"/>
                <w:b/>
                <w:sz w:val="12"/>
                <w:szCs w:val="12"/>
              </w:rPr>
            </w:pPr>
            <w:r w:rsidRPr="006F5DB6">
              <w:rPr>
                <w:rFonts w:ascii="Arial" w:hAnsi="Arial" w:cs="Arial"/>
                <w:b/>
                <w:sz w:val="12"/>
                <w:szCs w:val="12"/>
              </w:rPr>
              <w:t>1.</w:t>
            </w:r>
          </w:p>
        </w:tc>
        <w:tc>
          <w:tcPr>
            <w:tcW w:w="0" w:type="auto"/>
            <w:gridSpan w:val="13"/>
            <w:vAlign w:val="center"/>
          </w:tcPr>
          <w:p w:rsidR="006F5DB6" w:rsidRPr="006F5DB6" w:rsidRDefault="006F5DB6" w:rsidP="006F5DB6">
            <w:pPr>
              <w:autoSpaceDE w:val="0"/>
              <w:autoSpaceDN w:val="0"/>
              <w:adjustRightInd w:val="0"/>
              <w:rPr>
                <w:rFonts w:ascii="Arial" w:hAnsi="Arial" w:cs="Arial"/>
                <w:b/>
                <w:sz w:val="12"/>
                <w:szCs w:val="12"/>
              </w:rPr>
            </w:pPr>
            <w:r w:rsidRPr="006F5DB6">
              <w:rPr>
                <w:rFonts w:ascii="Arial" w:hAnsi="Arial" w:cs="Arial"/>
                <w:b/>
                <w:sz w:val="12"/>
                <w:szCs w:val="12"/>
              </w:rPr>
              <w:t>Подпрограмма</w:t>
            </w:r>
            <w:r w:rsidRPr="006F5DB6">
              <w:rPr>
                <w:rFonts w:ascii="Arial" w:hAnsi="Arial" w:cs="Arial"/>
                <w:b/>
                <w:color w:val="000000"/>
                <w:sz w:val="12"/>
                <w:szCs w:val="12"/>
              </w:rPr>
              <w:t xml:space="preserve"> «Культура Валдайского района»</w:t>
            </w:r>
          </w:p>
        </w:tc>
      </w:tr>
      <w:tr w:rsidR="006F5DB6" w:rsidRPr="006F5DB6" w:rsidTr="00C96307">
        <w:trPr>
          <w:trHeight w:val="20"/>
        </w:trPr>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1.4.</w:t>
            </w:r>
          </w:p>
        </w:tc>
        <w:tc>
          <w:tcPr>
            <w:tcW w:w="0" w:type="auto"/>
            <w:gridSpan w:val="13"/>
            <w:vAlign w:val="center"/>
          </w:tcPr>
          <w:p w:rsidR="006F5DB6" w:rsidRPr="006F5DB6" w:rsidRDefault="006F5DB6" w:rsidP="006F5DB6">
            <w:pPr>
              <w:rPr>
                <w:rFonts w:ascii="Arial" w:hAnsi="Arial" w:cs="Arial"/>
                <w:sz w:val="12"/>
                <w:szCs w:val="12"/>
              </w:rPr>
            </w:pPr>
            <w:r w:rsidRPr="006F5DB6">
              <w:rPr>
                <w:rFonts w:ascii="Arial" w:hAnsi="Arial" w:cs="Arial"/>
                <w:sz w:val="12"/>
                <w:szCs w:val="12"/>
              </w:rPr>
              <w:t>Задача 4. Оказание муниципальных услуг (работ), выполняемых муниципальными учреждениями культуры и учреждением дополнительного образования детей в сфере культуры</w:t>
            </w:r>
          </w:p>
        </w:tc>
      </w:tr>
      <w:tr w:rsidR="006F5DB6" w:rsidRPr="006F5DB6" w:rsidTr="00C96307">
        <w:trPr>
          <w:trHeight w:val="20"/>
        </w:trPr>
        <w:tc>
          <w:tcPr>
            <w:tcW w:w="0" w:type="auto"/>
            <w:vMerge w:val="restar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1.4.1.</w:t>
            </w:r>
          </w:p>
        </w:tc>
        <w:tc>
          <w:tcPr>
            <w:tcW w:w="0" w:type="auto"/>
            <w:vMerge w:val="restart"/>
          </w:tcPr>
          <w:p w:rsidR="006F5DB6" w:rsidRPr="006F5DB6" w:rsidRDefault="006F5DB6" w:rsidP="006F5DB6">
            <w:pPr>
              <w:rPr>
                <w:rFonts w:ascii="Arial" w:hAnsi="Arial" w:cs="Arial"/>
                <w:sz w:val="12"/>
                <w:szCs w:val="12"/>
              </w:rPr>
            </w:pPr>
            <w:r w:rsidRPr="006F5DB6">
              <w:rPr>
                <w:rFonts w:ascii="Arial" w:hAnsi="Arial" w:cs="Arial"/>
                <w:sz w:val="12"/>
                <w:szCs w:val="12"/>
              </w:rPr>
              <w:t>Предоставление субсидии на выполнение муниципальных заданий муниципальным учреждениям культуры и дополнительного образования детей в сфере культуры</w:t>
            </w:r>
          </w:p>
        </w:tc>
        <w:tc>
          <w:tcPr>
            <w:tcW w:w="0" w:type="auto"/>
            <w:vMerge w:val="restart"/>
          </w:tcPr>
          <w:p w:rsidR="006F5DB6" w:rsidRPr="006F5DB6" w:rsidRDefault="006F5DB6" w:rsidP="006F5DB6">
            <w:pPr>
              <w:rPr>
                <w:rFonts w:ascii="Arial" w:hAnsi="Arial" w:cs="Arial"/>
                <w:sz w:val="12"/>
                <w:szCs w:val="12"/>
              </w:rPr>
            </w:pPr>
            <w:r w:rsidRPr="006F5DB6">
              <w:rPr>
                <w:rFonts w:ascii="Arial" w:hAnsi="Arial" w:cs="Arial"/>
                <w:sz w:val="12"/>
                <w:szCs w:val="12"/>
              </w:rPr>
              <w:t>МБУК ВЦКС, МБУК "Валдай-ский ДНТ", МБУК Автоклуб "Забава", МБУК Библиотека, МБУДО Валдайская ДШИ</w:t>
            </w:r>
          </w:p>
        </w:tc>
        <w:tc>
          <w:tcPr>
            <w:tcW w:w="0" w:type="auto"/>
            <w:vMerge w:val="restar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2017-2024 годы</w:t>
            </w:r>
          </w:p>
        </w:tc>
        <w:tc>
          <w:tcPr>
            <w:tcW w:w="0" w:type="auto"/>
            <w:vMerge w:val="restar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1.9, 1.18, 1.24</w:t>
            </w:r>
          </w:p>
        </w:tc>
        <w:tc>
          <w:tcPr>
            <w:tcW w:w="0" w:type="auto"/>
            <w:vAlign w:val="center"/>
          </w:tcPr>
          <w:p w:rsidR="006F5DB6" w:rsidRPr="006F5DB6" w:rsidRDefault="006F5DB6" w:rsidP="006F5DB6">
            <w:pPr>
              <w:rPr>
                <w:rFonts w:ascii="Arial" w:hAnsi="Arial" w:cs="Arial"/>
                <w:sz w:val="12"/>
                <w:szCs w:val="12"/>
              </w:rPr>
            </w:pPr>
            <w:r w:rsidRPr="006F5DB6">
              <w:rPr>
                <w:rFonts w:ascii="Arial" w:hAnsi="Arial" w:cs="Arial"/>
                <w:sz w:val="12"/>
                <w:szCs w:val="12"/>
              </w:rPr>
              <w:t>субсидия из областного бюджета</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15205,63957</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15622,94834</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7703,9335</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7093,9</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14399,35183</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9541,69433</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w:t>
            </w:r>
          </w:p>
        </w:tc>
      </w:tr>
      <w:tr w:rsidR="006F5DB6" w:rsidRPr="006F5DB6" w:rsidTr="00C96307">
        <w:trPr>
          <w:trHeight w:val="20"/>
        </w:trPr>
        <w:tc>
          <w:tcPr>
            <w:tcW w:w="0" w:type="auto"/>
            <w:vMerge/>
            <w:vAlign w:val="center"/>
          </w:tcPr>
          <w:p w:rsidR="006F5DB6" w:rsidRPr="006F5DB6" w:rsidRDefault="006F5DB6" w:rsidP="006F5DB6">
            <w:pPr>
              <w:jc w:val="center"/>
              <w:rPr>
                <w:rFonts w:ascii="Arial" w:hAnsi="Arial" w:cs="Arial"/>
                <w:sz w:val="12"/>
                <w:szCs w:val="12"/>
              </w:rPr>
            </w:pPr>
          </w:p>
        </w:tc>
        <w:tc>
          <w:tcPr>
            <w:tcW w:w="0" w:type="auto"/>
            <w:vMerge/>
            <w:vAlign w:val="center"/>
          </w:tcPr>
          <w:p w:rsidR="006F5DB6" w:rsidRPr="006F5DB6" w:rsidRDefault="006F5DB6" w:rsidP="006F5DB6">
            <w:pPr>
              <w:jc w:val="center"/>
              <w:rPr>
                <w:rFonts w:ascii="Arial" w:hAnsi="Arial" w:cs="Arial"/>
                <w:sz w:val="12"/>
                <w:szCs w:val="12"/>
              </w:rPr>
            </w:pPr>
          </w:p>
        </w:tc>
        <w:tc>
          <w:tcPr>
            <w:tcW w:w="0" w:type="auto"/>
            <w:vMerge/>
            <w:vAlign w:val="center"/>
          </w:tcPr>
          <w:p w:rsidR="006F5DB6" w:rsidRPr="006F5DB6" w:rsidRDefault="006F5DB6" w:rsidP="006F5DB6">
            <w:pPr>
              <w:jc w:val="center"/>
              <w:rPr>
                <w:rFonts w:ascii="Arial" w:hAnsi="Arial" w:cs="Arial"/>
                <w:sz w:val="12"/>
                <w:szCs w:val="12"/>
              </w:rPr>
            </w:pPr>
          </w:p>
        </w:tc>
        <w:tc>
          <w:tcPr>
            <w:tcW w:w="0" w:type="auto"/>
            <w:vMerge/>
            <w:vAlign w:val="center"/>
          </w:tcPr>
          <w:p w:rsidR="006F5DB6" w:rsidRPr="006F5DB6" w:rsidRDefault="006F5DB6" w:rsidP="006F5DB6">
            <w:pPr>
              <w:jc w:val="center"/>
              <w:rPr>
                <w:rFonts w:ascii="Arial" w:hAnsi="Arial" w:cs="Arial"/>
                <w:sz w:val="12"/>
                <w:szCs w:val="12"/>
              </w:rPr>
            </w:pPr>
          </w:p>
        </w:tc>
        <w:tc>
          <w:tcPr>
            <w:tcW w:w="0" w:type="auto"/>
            <w:vMerge/>
            <w:vAlign w:val="center"/>
          </w:tcPr>
          <w:p w:rsidR="006F5DB6" w:rsidRPr="006F5DB6" w:rsidRDefault="006F5DB6" w:rsidP="006F5DB6">
            <w:pPr>
              <w:jc w:val="center"/>
              <w:rPr>
                <w:rFonts w:ascii="Arial" w:hAnsi="Arial" w:cs="Arial"/>
                <w:sz w:val="12"/>
                <w:szCs w:val="12"/>
              </w:rPr>
            </w:pPr>
          </w:p>
        </w:tc>
        <w:tc>
          <w:tcPr>
            <w:tcW w:w="0" w:type="auto"/>
            <w:vAlign w:val="center"/>
          </w:tcPr>
          <w:p w:rsidR="006F5DB6" w:rsidRPr="006F5DB6" w:rsidRDefault="006F5DB6" w:rsidP="006F5DB6">
            <w:pPr>
              <w:rPr>
                <w:rFonts w:ascii="Arial" w:hAnsi="Arial" w:cs="Arial"/>
                <w:sz w:val="12"/>
                <w:szCs w:val="12"/>
              </w:rPr>
            </w:pPr>
            <w:r w:rsidRPr="006F5DB6">
              <w:rPr>
                <w:rFonts w:ascii="Arial" w:hAnsi="Arial" w:cs="Arial"/>
                <w:sz w:val="12"/>
                <w:szCs w:val="12"/>
              </w:rPr>
              <w:t>бюджет муниципального района</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41691,96474</w:t>
            </w:r>
          </w:p>
        </w:tc>
        <w:tc>
          <w:tcPr>
            <w:tcW w:w="0" w:type="auto"/>
            <w:vAlign w:val="center"/>
          </w:tcPr>
          <w:p w:rsidR="006F5DB6" w:rsidRPr="006F5DB6" w:rsidRDefault="006F5DB6" w:rsidP="006F5DB6">
            <w:pPr>
              <w:jc w:val="center"/>
              <w:rPr>
                <w:rFonts w:ascii="Arial" w:hAnsi="Arial" w:cs="Arial"/>
                <w:sz w:val="12"/>
                <w:szCs w:val="12"/>
              </w:rPr>
            </w:pPr>
            <w:r>
              <w:rPr>
                <w:rFonts w:ascii="Arial" w:hAnsi="Arial" w:cs="Arial"/>
                <w:sz w:val="12"/>
                <w:szCs w:val="12"/>
              </w:rPr>
              <w:t>50726,</w:t>
            </w:r>
            <w:r w:rsidRPr="006F5DB6">
              <w:rPr>
                <w:rFonts w:ascii="Arial" w:hAnsi="Arial" w:cs="Arial"/>
                <w:sz w:val="12"/>
                <w:szCs w:val="12"/>
              </w:rPr>
              <w:t>9123</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59673,77727</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60450,4589</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61901,45564</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63846,0316</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61928,397</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61928,397</w:t>
            </w:r>
          </w:p>
        </w:tc>
      </w:tr>
      <w:tr w:rsidR="006F5DB6" w:rsidRPr="006F5DB6" w:rsidTr="00C96307">
        <w:trPr>
          <w:trHeight w:val="20"/>
        </w:trPr>
        <w:tc>
          <w:tcPr>
            <w:tcW w:w="0" w:type="auto"/>
            <w:vMerge w:val="restar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1.4.3.</w:t>
            </w:r>
          </w:p>
        </w:tc>
        <w:tc>
          <w:tcPr>
            <w:tcW w:w="0" w:type="auto"/>
            <w:vMerge w:val="restart"/>
          </w:tcPr>
          <w:p w:rsidR="006F5DB6" w:rsidRPr="006F5DB6" w:rsidRDefault="006F5DB6" w:rsidP="006F5DB6">
            <w:pPr>
              <w:rPr>
                <w:rFonts w:ascii="Arial" w:hAnsi="Arial" w:cs="Arial"/>
                <w:sz w:val="12"/>
                <w:szCs w:val="12"/>
              </w:rPr>
            </w:pPr>
            <w:r w:rsidRPr="006F5DB6">
              <w:rPr>
                <w:rFonts w:ascii="Arial" w:hAnsi="Arial" w:cs="Arial"/>
                <w:sz w:val="12"/>
                <w:szCs w:val="12"/>
              </w:rPr>
              <w:t>Для обеспечения долгосрочного муниципального контракта на осуществление комплекса мероприятий, направленных на энергосбережение и повышение энергетической эффективности использования энергетических ресурсов по поставке тепловой энергии учреждениям культуры в рамках субсидии на выполнение муниципальных заданий муниципальным учреждениям культуры</w:t>
            </w:r>
          </w:p>
        </w:tc>
        <w:tc>
          <w:tcPr>
            <w:tcW w:w="0" w:type="auto"/>
            <w:vMerge w:val="restart"/>
          </w:tcPr>
          <w:p w:rsidR="006F5DB6" w:rsidRPr="006F5DB6" w:rsidRDefault="006F5DB6" w:rsidP="006F5DB6">
            <w:pPr>
              <w:rPr>
                <w:rFonts w:ascii="Arial" w:hAnsi="Arial" w:cs="Arial"/>
                <w:sz w:val="12"/>
                <w:szCs w:val="12"/>
              </w:rPr>
            </w:pPr>
            <w:r w:rsidRPr="006F5DB6">
              <w:rPr>
                <w:rFonts w:ascii="Arial" w:hAnsi="Arial" w:cs="Arial"/>
                <w:sz w:val="12"/>
                <w:szCs w:val="12"/>
              </w:rPr>
              <w:t>МБУК ВЦКС, МБУК "Валдай-ский ДНТ", МБУК Библиотека</w:t>
            </w:r>
          </w:p>
        </w:tc>
        <w:tc>
          <w:tcPr>
            <w:tcW w:w="0" w:type="auto"/>
            <w:vMerge w:val="restar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2021-2024 годы</w:t>
            </w:r>
          </w:p>
        </w:tc>
        <w:tc>
          <w:tcPr>
            <w:tcW w:w="0" w:type="auto"/>
            <w:vMerge w:val="restart"/>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 xml:space="preserve">1.9,  </w:t>
            </w:r>
          </w:p>
          <w:p w:rsidR="006F5DB6" w:rsidRPr="006F5DB6" w:rsidRDefault="006F5DB6" w:rsidP="006F5DB6">
            <w:pPr>
              <w:jc w:val="center"/>
              <w:rPr>
                <w:rFonts w:ascii="Arial" w:hAnsi="Arial" w:cs="Arial"/>
                <w:sz w:val="12"/>
                <w:szCs w:val="12"/>
              </w:rPr>
            </w:pPr>
            <w:r w:rsidRPr="006F5DB6">
              <w:rPr>
                <w:rFonts w:ascii="Arial" w:hAnsi="Arial" w:cs="Arial"/>
                <w:sz w:val="12"/>
                <w:szCs w:val="12"/>
              </w:rPr>
              <w:t>1.24</w:t>
            </w:r>
          </w:p>
        </w:tc>
        <w:tc>
          <w:tcPr>
            <w:tcW w:w="0" w:type="auto"/>
            <w:vAlign w:val="center"/>
          </w:tcPr>
          <w:p w:rsidR="006F5DB6" w:rsidRPr="006F5DB6" w:rsidRDefault="006F5DB6" w:rsidP="006F5DB6">
            <w:pPr>
              <w:rPr>
                <w:rFonts w:ascii="Arial" w:hAnsi="Arial" w:cs="Arial"/>
                <w:sz w:val="12"/>
                <w:szCs w:val="12"/>
              </w:rPr>
            </w:pPr>
            <w:r w:rsidRPr="006F5DB6">
              <w:rPr>
                <w:rFonts w:ascii="Arial" w:hAnsi="Arial" w:cs="Arial"/>
                <w:sz w:val="12"/>
                <w:szCs w:val="12"/>
              </w:rPr>
              <w:t>субсидия из обласного бюджета</w:t>
            </w:r>
          </w:p>
        </w:tc>
        <w:tc>
          <w:tcPr>
            <w:tcW w:w="0" w:type="auto"/>
            <w:vAlign w:val="center"/>
          </w:tcPr>
          <w:p w:rsidR="006F5DB6" w:rsidRPr="006F5DB6" w:rsidRDefault="006F5DB6" w:rsidP="006F5DB6">
            <w:pPr>
              <w:jc w:val="center"/>
              <w:rPr>
                <w:rFonts w:ascii="Arial" w:hAnsi="Arial" w:cs="Arial"/>
                <w:sz w:val="12"/>
                <w:szCs w:val="12"/>
              </w:rPr>
            </w:pPr>
          </w:p>
        </w:tc>
        <w:tc>
          <w:tcPr>
            <w:tcW w:w="0" w:type="auto"/>
            <w:vAlign w:val="center"/>
          </w:tcPr>
          <w:p w:rsidR="006F5DB6" w:rsidRPr="006F5DB6" w:rsidRDefault="006F5DB6" w:rsidP="006F5DB6">
            <w:pPr>
              <w:jc w:val="center"/>
              <w:rPr>
                <w:rFonts w:ascii="Arial" w:hAnsi="Arial" w:cs="Arial"/>
                <w:sz w:val="12"/>
                <w:szCs w:val="12"/>
              </w:rPr>
            </w:pPr>
          </w:p>
        </w:tc>
        <w:tc>
          <w:tcPr>
            <w:tcW w:w="0" w:type="auto"/>
            <w:vAlign w:val="center"/>
          </w:tcPr>
          <w:p w:rsidR="006F5DB6" w:rsidRPr="006F5DB6" w:rsidRDefault="006F5DB6" w:rsidP="006F5DB6">
            <w:pPr>
              <w:jc w:val="center"/>
              <w:rPr>
                <w:rFonts w:ascii="Arial" w:hAnsi="Arial" w:cs="Arial"/>
                <w:sz w:val="12"/>
                <w:szCs w:val="12"/>
              </w:rPr>
            </w:pPr>
          </w:p>
        </w:tc>
        <w:tc>
          <w:tcPr>
            <w:tcW w:w="0" w:type="auto"/>
            <w:vAlign w:val="center"/>
          </w:tcPr>
          <w:p w:rsidR="006F5DB6" w:rsidRPr="006F5DB6" w:rsidRDefault="006F5DB6" w:rsidP="006F5DB6">
            <w:pPr>
              <w:jc w:val="center"/>
              <w:rPr>
                <w:rFonts w:ascii="Arial" w:hAnsi="Arial" w:cs="Arial"/>
                <w:sz w:val="12"/>
                <w:szCs w:val="12"/>
              </w:rPr>
            </w:pPr>
          </w:p>
        </w:tc>
        <w:tc>
          <w:tcPr>
            <w:tcW w:w="0" w:type="auto"/>
            <w:vAlign w:val="center"/>
          </w:tcPr>
          <w:p w:rsidR="006F5DB6" w:rsidRPr="006F5DB6" w:rsidRDefault="006F5DB6" w:rsidP="006F5DB6">
            <w:pPr>
              <w:jc w:val="center"/>
              <w:rPr>
                <w:rFonts w:ascii="Arial" w:hAnsi="Arial" w:cs="Arial"/>
                <w:sz w:val="12"/>
                <w:szCs w:val="12"/>
              </w:rPr>
            </w:pP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162,26161</w:t>
            </w:r>
          </w:p>
        </w:tc>
        <w:tc>
          <w:tcPr>
            <w:tcW w:w="0" w:type="auto"/>
            <w:vAlign w:val="center"/>
          </w:tcPr>
          <w:p w:rsidR="006F5DB6" w:rsidRPr="006F5DB6" w:rsidRDefault="006F5DB6" w:rsidP="006F5DB6">
            <w:pPr>
              <w:jc w:val="center"/>
              <w:rPr>
                <w:rFonts w:ascii="Arial" w:hAnsi="Arial" w:cs="Arial"/>
                <w:sz w:val="12"/>
                <w:szCs w:val="12"/>
              </w:rPr>
            </w:pPr>
          </w:p>
        </w:tc>
        <w:tc>
          <w:tcPr>
            <w:tcW w:w="0" w:type="auto"/>
            <w:vAlign w:val="center"/>
          </w:tcPr>
          <w:p w:rsidR="006F5DB6" w:rsidRPr="006F5DB6" w:rsidRDefault="006F5DB6" w:rsidP="006F5DB6">
            <w:pPr>
              <w:jc w:val="center"/>
              <w:rPr>
                <w:rFonts w:ascii="Arial" w:hAnsi="Arial" w:cs="Arial"/>
                <w:sz w:val="12"/>
                <w:szCs w:val="12"/>
              </w:rPr>
            </w:pPr>
          </w:p>
        </w:tc>
      </w:tr>
      <w:tr w:rsidR="006F5DB6" w:rsidRPr="006F5DB6" w:rsidTr="00C96307">
        <w:trPr>
          <w:trHeight w:val="20"/>
        </w:trPr>
        <w:tc>
          <w:tcPr>
            <w:tcW w:w="0" w:type="auto"/>
            <w:vMerge/>
            <w:vAlign w:val="center"/>
          </w:tcPr>
          <w:p w:rsidR="006F5DB6" w:rsidRPr="006F5DB6" w:rsidRDefault="006F5DB6" w:rsidP="006F5DB6">
            <w:pPr>
              <w:jc w:val="center"/>
              <w:rPr>
                <w:rFonts w:ascii="Arial" w:hAnsi="Arial" w:cs="Arial"/>
                <w:sz w:val="12"/>
                <w:szCs w:val="12"/>
              </w:rPr>
            </w:pPr>
          </w:p>
        </w:tc>
        <w:tc>
          <w:tcPr>
            <w:tcW w:w="0" w:type="auto"/>
            <w:vMerge/>
            <w:vAlign w:val="center"/>
          </w:tcPr>
          <w:p w:rsidR="006F5DB6" w:rsidRPr="006F5DB6" w:rsidRDefault="006F5DB6" w:rsidP="006F5DB6">
            <w:pPr>
              <w:jc w:val="center"/>
              <w:rPr>
                <w:rFonts w:ascii="Arial" w:hAnsi="Arial" w:cs="Arial"/>
                <w:sz w:val="12"/>
                <w:szCs w:val="12"/>
              </w:rPr>
            </w:pPr>
          </w:p>
        </w:tc>
        <w:tc>
          <w:tcPr>
            <w:tcW w:w="0" w:type="auto"/>
            <w:vMerge/>
            <w:vAlign w:val="center"/>
          </w:tcPr>
          <w:p w:rsidR="006F5DB6" w:rsidRPr="006F5DB6" w:rsidRDefault="006F5DB6" w:rsidP="006F5DB6">
            <w:pPr>
              <w:jc w:val="center"/>
              <w:rPr>
                <w:rFonts w:ascii="Arial" w:hAnsi="Arial" w:cs="Arial"/>
                <w:sz w:val="12"/>
                <w:szCs w:val="12"/>
              </w:rPr>
            </w:pPr>
          </w:p>
        </w:tc>
        <w:tc>
          <w:tcPr>
            <w:tcW w:w="0" w:type="auto"/>
            <w:vMerge/>
            <w:vAlign w:val="center"/>
          </w:tcPr>
          <w:p w:rsidR="006F5DB6" w:rsidRPr="006F5DB6" w:rsidRDefault="006F5DB6" w:rsidP="006F5DB6">
            <w:pPr>
              <w:jc w:val="center"/>
              <w:rPr>
                <w:rFonts w:ascii="Arial" w:hAnsi="Arial" w:cs="Arial"/>
                <w:sz w:val="12"/>
                <w:szCs w:val="12"/>
              </w:rPr>
            </w:pPr>
          </w:p>
        </w:tc>
        <w:tc>
          <w:tcPr>
            <w:tcW w:w="0" w:type="auto"/>
            <w:vMerge/>
            <w:vAlign w:val="center"/>
          </w:tcPr>
          <w:p w:rsidR="006F5DB6" w:rsidRPr="006F5DB6" w:rsidRDefault="006F5DB6" w:rsidP="006F5DB6">
            <w:pPr>
              <w:jc w:val="center"/>
              <w:rPr>
                <w:rFonts w:ascii="Arial" w:hAnsi="Arial" w:cs="Arial"/>
                <w:sz w:val="12"/>
                <w:szCs w:val="12"/>
              </w:rPr>
            </w:pPr>
          </w:p>
        </w:tc>
        <w:tc>
          <w:tcPr>
            <w:tcW w:w="0" w:type="auto"/>
            <w:vAlign w:val="center"/>
          </w:tcPr>
          <w:p w:rsidR="006F5DB6" w:rsidRPr="006F5DB6" w:rsidRDefault="006F5DB6" w:rsidP="006F5DB6">
            <w:pPr>
              <w:rPr>
                <w:rFonts w:ascii="Arial" w:hAnsi="Arial" w:cs="Arial"/>
                <w:sz w:val="12"/>
                <w:szCs w:val="12"/>
              </w:rPr>
            </w:pPr>
            <w:r w:rsidRPr="006F5DB6">
              <w:rPr>
                <w:rFonts w:ascii="Arial" w:hAnsi="Arial" w:cs="Arial"/>
                <w:sz w:val="12"/>
                <w:szCs w:val="12"/>
              </w:rPr>
              <w:t>бюджет муниципального района</w:t>
            </w:r>
          </w:p>
        </w:tc>
        <w:tc>
          <w:tcPr>
            <w:tcW w:w="0" w:type="auto"/>
            <w:vAlign w:val="center"/>
          </w:tcPr>
          <w:p w:rsidR="006F5DB6" w:rsidRPr="006F5DB6" w:rsidRDefault="006F5DB6" w:rsidP="006F5DB6">
            <w:pPr>
              <w:jc w:val="center"/>
              <w:rPr>
                <w:rFonts w:ascii="Arial" w:hAnsi="Arial" w:cs="Arial"/>
                <w:sz w:val="12"/>
                <w:szCs w:val="12"/>
              </w:rPr>
            </w:pPr>
          </w:p>
        </w:tc>
        <w:tc>
          <w:tcPr>
            <w:tcW w:w="0" w:type="auto"/>
            <w:vAlign w:val="center"/>
          </w:tcPr>
          <w:p w:rsidR="006F5DB6" w:rsidRPr="006F5DB6" w:rsidRDefault="006F5DB6" w:rsidP="006F5DB6">
            <w:pPr>
              <w:jc w:val="center"/>
              <w:rPr>
                <w:rFonts w:ascii="Arial" w:hAnsi="Arial" w:cs="Arial"/>
                <w:sz w:val="12"/>
                <w:szCs w:val="12"/>
              </w:rPr>
            </w:pPr>
          </w:p>
        </w:tc>
        <w:tc>
          <w:tcPr>
            <w:tcW w:w="0" w:type="auto"/>
            <w:vAlign w:val="center"/>
          </w:tcPr>
          <w:p w:rsidR="006F5DB6" w:rsidRPr="006F5DB6" w:rsidRDefault="006F5DB6" w:rsidP="006F5DB6">
            <w:pPr>
              <w:jc w:val="center"/>
              <w:rPr>
                <w:rFonts w:ascii="Arial" w:hAnsi="Arial" w:cs="Arial"/>
                <w:sz w:val="12"/>
                <w:szCs w:val="12"/>
              </w:rPr>
            </w:pPr>
          </w:p>
        </w:tc>
        <w:tc>
          <w:tcPr>
            <w:tcW w:w="0" w:type="auto"/>
            <w:vAlign w:val="center"/>
          </w:tcPr>
          <w:p w:rsidR="006F5DB6" w:rsidRPr="006F5DB6" w:rsidRDefault="006F5DB6" w:rsidP="006F5DB6">
            <w:pPr>
              <w:jc w:val="center"/>
              <w:rPr>
                <w:rFonts w:ascii="Arial" w:hAnsi="Arial" w:cs="Arial"/>
                <w:sz w:val="12"/>
                <w:szCs w:val="12"/>
              </w:rPr>
            </w:pPr>
          </w:p>
        </w:tc>
        <w:tc>
          <w:tcPr>
            <w:tcW w:w="0" w:type="auto"/>
            <w:vAlign w:val="center"/>
          </w:tcPr>
          <w:p w:rsidR="006F5DB6" w:rsidRPr="006F5DB6" w:rsidRDefault="006F5DB6" w:rsidP="006F5DB6">
            <w:pPr>
              <w:jc w:val="center"/>
              <w:rPr>
                <w:rFonts w:ascii="Arial" w:hAnsi="Arial" w:cs="Arial"/>
                <w:sz w:val="12"/>
                <w:szCs w:val="12"/>
              </w:rPr>
            </w:pP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40,5654</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77,75112</w:t>
            </w:r>
          </w:p>
        </w:tc>
        <w:tc>
          <w:tcPr>
            <w:tcW w:w="0" w:type="auto"/>
            <w:vAlign w:val="center"/>
          </w:tcPr>
          <w:p w:rsidR="006F5DB6" w:rsidRPr="006F5DB6" w:rsidRDefault="006F5DB6" w:rsidP="006F5DB6">
            <w:pPr>
              <w:jc w:val="center"/>
              <w:rPr>
                <w:rFonts w:ascii="Arial" w:hAnsi="Arial" w:cs="Arial"/>
                <w:sz w:val="12"/>
                <w:szCs w:val="12"/>
              </w:rPr>
            </w:pPr>
            <w:r w:rsidRPr="006F5DB6">
              <w:rPr>
                <w:rFonts w:ascii="Arial" w:hAnsi="Arial" w:cs="Arial"/>
                <w:sz w:val="12"/>
                <w:szCs w:val="12"/>
              </w:rPr>
              <w:t>77,75112</w:t>
            </w:r>
          </w:p>
        </w:tc>
      </w:tr>
    </w:tbl>
    <w:p w:rsidR="00877E30" w:rsidRDefault="00877E30" w:rsidP="00E10FEE">
      <w:pPr>
        <w:shd w:val="clear" w:color="auto" w:fill="FFFFFF"/>
        <w:suppressAutoHyphens/>
        <w:jc w:val="center"/>
        <w:rPr>
          <w:rFonts w:ascii="Arial" w:hAnsi="Arial" w:cs="Arial"/>
          <w:b/>
          <w:sz w:val="16"/>
          <w:szCs w:val="16"/>
        </w:rPr>
      </w:pPr>
    </w:p>
    <w:p w:rsidR="00F972DE" w:rsidRPr="00F972DE" w:rsidRDefault="00F972DE" w:rsidP="00F972DE">
      <w:pPr>
        <w:pStyle w:val="20"/>
        <w:ind w:firstLine="284"/>
        <w:rPr>
          <w:rFonts w:ascii="Arial" w:hAnsi="Arial" w:cs="Arial"/>
          <w:color w:val="000000"/>
          <w:sz w:val="16"/>
          <w:szCs w:val="16"/>
        </w:rPr>
      </w:pPr>
      <w:r w:rsidRPr="00F972DE">
        <w:rPr>
          <w:rFonts w:ascii="Arial" w:hAnsi="Arial" w:cs="Arial"/>
          <w:color w:val="000000"/>
          <w:sz w:val="16"/>
          <w:szCs w:val="16"/>
        </w:rPr>
        <w:t>АДМИНИСТРАЦИЯ ВАЛДАЙСКОГО МУНИЦИПАЛЬНОГО РАЙОНА</w:t>
      </w:r>
    </w:p>
    <w:p w:rsidR="00F972DE" w:rsidRPr="00F972DE" w:rsidRDefault="00F972DE" w:rsidP="00F972DE">
      <w:pPr>
        <w:pStyle w:val="3"/>
        <w:ind w:firstLine="284"/>
        <w:rPr>
          <w:rFonts w:ascii="Arial" w:hAnsi="Arial" w:cs="Arial"/>
          <w:sz w:val="16"/>
          <w:szCs w:val="16"/>
        </w:rPr>
      </w:pPr>
      <w:r w:rsidRPr="00F972DE">
        <w:rPr>
          <w:rFonts w:ascii="Arial" w:hAnsi="Arial" w:cs="Arial"/>
          <w:sz w:val="16"/>
          <w:szCs w:val="16"/>
        </w:rPr>
        <w:t>П О С Т А Н О В Л Е Н И Е</w:t>
      </w:r>
    </w:p>
    <w:p w:rsidR="00F972DE" w:rsidRPr="00F972DE" w:rsidRDefault="00F972DE" w:rsidP="00F972DE">
      <w:pPr>
        <w:ind w:firstLine="284"/>
        <w:jc w:val="center"/>
        <w:rPr>
          <w:rFonts w:ascii="Arial" w:hAnsi="Arial" w:cs="Arial"/>
          <w:color w:val="000000"/>
          <w:sz w:val="16"/>
          <w:szCs w:val="16"/>
        </w:rPr>
      </w:pPr>
      <w:r w:rsidRPr="00F972DE">
        <w:rPr>
          <w:rFonts w:ascii="Arial" w:hAnsi="Arial" w:cs="Arial"/>
          <w:color w:val="000000"/>
          <w:sz w:val="16"/>
          <w:szCs w:val="16"/>
        </w:rPr>
        <w:t>11.07.2022 № 1352</w:t>
      </w:r>
    </w:p>
    <w:p w:rsidR="00F972DE" w:rsidRPr="00F972DE" w:rsidRDefault="00F972DE" w:rsidP="00F972DE">
      <w:pPr>
        <w:shd w:val="clear" w:color="auto" w:fill="FFFFFF"/>
        <w:tabs>
          <w:tab w:val="left" w:pos="1418"/>
        </w:tabs>
        <w:ind w:firstLine="284"/>
        <w:jc w:val="center"/>
        <w:rPr>
          <w:rFonts w:ascii="Arial" w:hAnsi="Arial" w:cs="Arial"/>
          <w:b/>
          <w:sz w:val="16"/>
          <w:szCs w:val="16"/>
        </w:rPr>
      </w:pPr>
      <w:r w:rsidRPr="00F972DE">
        <w:rPr>
          <w:rFonts w:ascii="Arial" w:hAnsi="Arial" w:cs="Arial"/>
          <w:b/>
          <w:sz w:val="16"/>
          <w:szCs w:val="16"/>
        </w:rPr>
        <w:t>Об актуализации схемы теплоснабжения Любницкого сельского поселения на 2023 год</w:t>
      </w:r>
    </w:p>
    <w:p w:rsidR="00F972DE" w:rsidRPr="00F972DE" w:rsidRDefault="00F972DE" w:rsidP="00F972DE">
      <w:pPr>
        <w:ind w:firstLine="284"/>
        <w:jc w:val="both"/>
        <w:rPr>
          <w:rFonts w:ascii="Arial" w:hAnsi="Arial" w:cs="Arial"/>
          <w:sz w:val="4"/>
          <w:szCs w:val="4"/>
        </w:rPr>
      </w:pPr>
    </w:p>
    <w:p w:rsidR="00F972DE" w:rsidRPr="00F972DE" w:rsidRDefault="00F972DE" w:rsidP="00F972DE">
      <w:pPr>
        <w:pStyle w:val="af4"/>
        <w:spacing w:before="0" w:beforeAutospacing="0" w:after="0" w:afterAutospacing="0"/>
        <w:ind w:firstLine="284"/>
        <w:jc w:val="both"/>
        <w:rPr>
          <w:rFonts w:ascii="Arial" w:hAnsi="Arial" w:cs="Arial"/>
          <w:b/>
          <w:sz w:val="16"/>
          <w:szCs w:val="16"/>
        </w:rPr>
      </w:pPr>
      <w:r w:rsidRPr="00F972DE">
        <w:rPr>
          <w:rFonts w:ascii="Arial" w:hAnsi="Arial" w:cs="Arial"/>
          <w:sz w:val="16"/>
          <w:szCs w:val="16"/>
        </w:rPr>
        <w:t xml:space="preserve">В соответствии с Федеральным </w:t>
      </w:r>
      <w:hyperlink r:id="rId9" w:history="1">
        <w:r w:rsidRPr="00F972DE">
          <w:rPr>
            <w:rStyle w:val="af0"/>
            <w:rFonts w:ascii="Arial" w:hAnsi="Arial" w:cs="Arial"/>
            <w:color w:val="auto"/>
            <w:sz w:val="16"/>
            <w:szCs w:val="16"/>
            <w:u w:val="none"/>
          </w:rPr>
          <w:t>законом</w:t>
        </w:r>
      </w:hyperlink>
      <w:r w:rsidRPr="00F972DE">
        <w:rPr>
          <w:rFonts w:ascii="Arial" w:hAnsi="Arial" w:cs="Arial"/>
          <w:sz w:val="16"/>
          <w:szCs w:val="16"/>
        </w:rPr>
        <w:t xml:space="preserve"> от 6 октября 2003 года № 131-ФЗ «Об общих принципах организации местного самоуправления в Российской Федерации», Федеральным законом от 27 июля 2010 года № 190-ФЗ «О теплоснабжении</w:t>
      </w:r>
      <w:r w:rsidRPr="00F972DE">
        <w:rPr>
          <w:rFonts w:ascii="Arial" w:hAnsi="Arial" w:cs="Arial"/>
          <w:spacing w:val="1"/>
          <w:sz w:val="16"/>
          <w:szCs w:val="16"/>
        </w:rPr>
        <w:t>», постановлением Правительства Российской Федерации от 22.02.2012 № 154 «О требованиях к схемам теплоснабжения,  порядку их разработки и утверждения» Администрация</w:t>
      </w:r>
      <w:r w:rsidRPr="00F972DE">
        <w:rPr>
          <w:rFonts w:ascii="Arial" w:hAnsi="Arial" w:cs="Arial"/>
          <w:sz w:val="16"/>
          <w:szCs w:val="16"/>
        </w:rPr>
        <w:t xml:space="preserve"> Валдайского муниципального района</w:t>
      </w:r>
      <w:r w:rsidRPr="00F972DE">
        <w:rPr>
          <w:rFonts w:ascii="Arial" w:hAnsi="Arial" w:cs="Arial"/>
          <w:spacing w:val="1"/>
          <w:sz w:val="16"/>
          <w:szCs w:val="16"/>
        </w:rPr>
        <w:t xml:space="preserve"> </w:t>
      </w:r>
      <w:r w:rsidRPr="00F972DE">
        <w:rPr>
          <w:rFonts w:ascii="Arial" w:hAnsi="Arial" w:cs="Arial"/>
          <w:b/>
          <w:sz w:val="16"/>
          <w:szCs w:val="16"/>
        </w:rPr>
        <w:t>ПОСТАНОВЛЯЕТ:</w:t>
      </w:r>
    </w:p>
    <w:p w:rsidR="00F972DE" w:rsidRPr="00F972DE" w:rsidRDefault="00F972DE" w:rsidP="00F972DE">
      <w:pPr>
        <w:ind w:firstLine="284"/>
        <w:jc w:val="both"/>
        <w:rPr>
          <w:rFonts w:ascii="Arial" w:hAnsi="Arial" w:cs="Arial"/>
          <w:spacing w:val="1"/>
          <w:sz w:val="16"/>
          <w:szCs w:val="16"/>
        </w:rPr>
      </w:pPr>
      <w:r w:rsidRPr="00F972DE">
        <w:rPr>
          <w:rFonts w:ascii="Arial" w:hAnsi="Arial" w:cs="Arial"/>
          <w:sz w:val="16"/>
          <w:szCs w:val="16"/>
        </w:rPr>
        <w:t xml:space="preserve">1. Актуализировать схему теплоснабжения Любницкого сельского поселения, утвержденную решением Совета депутатов Любницкого сельского поселения от 08.11.2012 № 69 </w:t>
      </w:r>
      <w:r w:rsidRPr="00F972DE">
        <w:rPr>
          <w:rFonts w:ascii="Arial" w:hAnsi="Arial" w:cs="Arial"/>
          <w:spacing w:val="1"/>
          <w:sz w:val="16"/>
          <w:szCs w:val="16"/>
        </w:rPr>
        <w:t xml:space="preserve">«Об утверждении схемы теплоснабжения Любницкого сельского поселения», изложив ее в прилагаемой редакции.  </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F972DE" w:rsidRPr="00F972DE" w:rsidRDefault="00F972DE" w:rsidP="00F972DE">
      <w:pPr>
        <w:ind w:firstLine="284"/>
        <w:jc w:val="both"/>
        <w:rPr>
          <w:rFonts w:ascii="Arial" w:hAnsi="Arial" w:cs="Arial"/>
          <w:sz w:val="4"/>
          <w:szCs w:val="4"/>
        </w:rPr>
      </w:pPr>
    </w:p>
    <w:p w:rsidR="00F972DE" w:rsidRPr="00F972DE" w:rsidRDefault="00F972DE" w:rsidP="00F972DE">
      <w:pPr>
        <w:jc w:val="both"/>
        <w:rPr>
          <w:rFonts w:ascii="Arial" w:hAnsi="Arial" w:cs="Arial"/>
          <w:b/>
          <w:sz w:val="16"/>
          <w:szCs w:val="16"/>
        </w:rPr>
      </w:pPr>
      <w:r w:rsidRPr="00F972DE">
        <w:rPr>
          <w:rFonts w:ascii="Arial" w:hAnsi="Arial" w:cs="Arial"/>
          <w:b/>
          <w:sz w:val="16"/>
          <w:szCs w:val="16"/>
        </w:rPr>
        <w:t>Глава муниципального района</w:t>
      </w:r>
      <w:r w:rsidRPr="00F972DE">
        <w:rPr>
          <w:rFonts w:ascii="Arial" w:hAnsi="Arial" w:cs="Arial"/>
          <w:b/>
          <w:sz w:val="16"/>
          <w:szCs w:val="16"/>
        </w:rPr>
        <w:tab/>
      </w:r>
      <w:r w:rsidRPr="00F972DE">
        <w:rPr>
          <w:rFonts w:ascii="Arial" w:hAnsi="Arial" w:cs="Arial"/>
          <w:b/>
          <w:sz w:val="16"/>
          <w:szCs w:val="16"/>
        </w:rPr>
        <w:tab/>
        <w:t>Ю.В.Стадэ</w:t>
      </w:r>
    </w:p>
    <w:p w:rsidR="00F972DE" w:rsidRPr="00F972DE" w:rsidRDefault="00F972DE" w:rsidP="00F972DE">
      <w:pPr>
        <w:ind w:left="9072"/>
        <w:jc w:val="center"/>
        <w:rPr>
          <w:rFonts w:ascii="Arial" w:hAnsi="Arial" w:cs="Arial"/>
          <w:sz w:val="12"/>
          <w:szCs w:val="12"/>
        </w:rPr>
      </w:pPr>
      <w:r w:rsidRPr="00F972DE">
        <w:rPr>
          <w:rFonts w:ascii="Arial" w:hAnsi="Arial" w:cs="Arial"/>
          <w:sz w:val="12"/>
          <w:szCs w:val="12"/>
        </w:rPr>
        <w:t>Приложение</w:t>
      </w:r>
    </w:p>
    <w:p w:rsidR="00F972DE" w:rsidRPr="00F972DE" w:rsidRDefault="00F972DE" w:rsidP="00F972DE">
      <w:pPr>
        <w:ind w:left="9072"/>
        <w:jc w:val="center"/>
        <w:rPr>
          <w:rFonts w:ascii="Arial" w:hAnsi="Arial" w:cs="Arial"/>
          <w:sz w:val="12"/>
          <w:szCs w:val="12"/>
        </w:rPr>
      </w:pPr>
      <w:r w:rsidRPr="00F972DE">
        <w:rPr>
          <w:rFonts w:ascii="Arial" w:hAnsi="Arial" w:cs="Arial"/>
          <w:sz w:val="12"/>
          <w:szCs w:val="12"/>
        </w:rPr>
        <w:t>к постановлению Администрации</w:t>
      </w:r>
    </w:p>
    <w:p w:rsidR="00F972DE" w:rsidRPr="00F972DE" w:rsidRDefault="00F972DE" w:rsidP="00F972DE">
      <w:pPr>
        <w:ind w:left="9072"/>
        <w:jc w:val="center"/>
        <w:rPr>
          <w:rFonts w:ascii="Arial" w:hAnsi="Arial" w:cs="Arial"/>
          <w:sz w:val="12"/>
          <w:szCs w:val="12"/>
        </w:rPr>
      </w:pPr>
      <w:r w:rsidRPr="00F972DE">
        <w:rPr>
          <w:rFonts w:ascii="Arial" w:hAnsi="Arial" w:cs="Arial"/>
          <w:sz w:val="12"/>
          <w:szCs w:val="12"/>
        </w:rPr>
        <w:t>муниципального района</w:t>
      </w:r>
    </w:p>
    <w:p w:rsidR="00F972DE" w:rsidRPr="00F972DE" w:rsidRDefault="00F972DE" w:rsidP="00F972DE">
      <w:pPr>
        <w:ind w:left="9072"/>
        <w:jc w:val="center"/>
        <w:rPr>
          <w:rFonts w:ascii="Arial" w:hAnsi="Arial" w:cs="Arial"/>
          <w:sz w:val="12"/>
          <w:szCs w:val="12"/>
        </w:rPr>
      </w:pPr>
      <w:r w:rsidRPr="00F972DE">
        <w:rPr>
          <w:rFonts w:ascii="Arial" w:hAnsi="Arial" w:cs="Arial"/>
          <w:sz w:val="12"/>
          <w:szCs w:val="12"/>
        </w:rPr>
        <w:t>от 11.07.2022 № 1352</w:t>
      </w:r>
    </w:p>
    <w:p w:rsidR="00F972DE" w:rsidRPr="00F972DE" w:rsidRDefault="00F972DE" w:rsidP="00F972DE">
      <w:pPr>
        <w:shd w:val="clear" w:color="auto" w:fill="FFFFFF"/>
        <w:tabs>
          <w:tab w:val="left" w:pos="1418"/>
        </w:tabs>
        <w:ind w:firstLine="284"/>
        <w:jc w:val="center"/>
        <w:rPr>
          <w:rFonts w:ascii="Arial" w:hAnsi="Arial" w:cs="Arial"/>
          <w:b/>
          <w:sz w:val="16"/>
          <w:szCs w:val="16"/>
        </w:rPr>
      </w:pPr>
      <w:r w:rsidRPr="00F972DE">
        <w:rPr>
          <w:rFonts w:ascii="Arial" w:hAnsi="Arial" w:cs="Arial"/>
          <w:b/>
          <w:sz w:val="16"/>
          <w:szCs w:val="16"/>
        </w:rPr>
        <w:t>Схема теплоснабжения</w:t>
      </w:r>
      <w:r w:rsidR="00B04F66">
        <w:rPr>
          <w:rFonts w:ascii="Arial" w:hAnsi="Arial" w:cs="Arial"/>
          <w:b/>
          <w:sz w:val="16"/>
          <w:szCs w:val="16"/>
        </w:rPr>
        <w:t xml:space="preserve"> </w:t>
      </w:r>
      <w:r w:rsidRPr="00F972DE">
        <w:rPr>
          <w:rFonts w:ascii="Arial" w:hAnsi="Arial" w:cs="Arial"/>
          <w:b/>
          <w:sz w:val="16"/>
          <w:szCs w:val="16"/>
        </w:rPr>
        <w:t>Любницкого сельского поселения на 2023 год</w:t>
      </w:r>
    </w:p>
    <w:p w:rsidR="00F972DE" w:rsidRPr="00F972DE" w:rsidRDefault="00F972DE" w:rsidP="00F972DE">
      <w:pPr>
        <w:ind w:firstLine="284"/>
        <w:jc w:val="center"/>
        <w:rPr>
          <w:rFonts w:ascii="Arial" w:hAnsi="Arial" w:cs="Arial"/>
          <w:sz w:val="4"/>
          <w:szCs w:val="4"/>
        </w:rPr>
      </w:pPr>
      <w:bookmarkStart w:id="1" w:name="_Toc506456193"/>
    </w:p>
    <w:p w:rsidR="00F972DE" w:rsidRPr="00F972DE" w:rsidRDefault="00F972DE" w:rsidP="00F972DE">
      <w:pPr>
        <w:ind w:firstLine="284"/>
        <w:jc w:val="center"/>
        <w:rPr>
          <w:rFonts w:ascii="Arial" w:hAnsi="Arial" w:cs="Arial"/>
          <w:b/>
          <w:sz w:val="16"/>
          <w:szCs w:val="16"/>
        </w:rPr>
      </w:pPr>
      <w:r w:rsidRPr="00F972DE">
        <w:rPr>
          <w:rFonts w:ascii="Arial" w:hAnsi="Arial" w:cs="Arial"/>
          <w:b/>
          <w:spacing w:val="1"/>
          <w:sz w:val="16"/>
          <w:szCs w:val="16"/>
        </w:rPr>
        <w:t>Общие положения</w:t>
      </w:r>
      <w:bookmarkEnd w:id="1"/>
    </w:p>
    <w:p w:rsidR="00F972DE" w:rsidRPr="00F972DE" w:rsidRDefault="00F972DE" w:rsidP="00F972DE">
      <w:pPr>
        <w:ind w:firstLine="284"/>
        <w:jc w:val="both"/>
        <w:rPr>
          <w:rFonts w:ascii="Arial" w:hAnsi="Arial" w:cs="Arial"/>
          <w:sz w:val="16"/>
          <w:szCs w:val="16"/>
        </w:rPr>
      </w:pPr>
      <w:r w:rsidRPr="00F972DE">
        <w:rPr>
          <w:rFonts w:ascii="Arial" w:hAnsi="Arial" w:cs="Arial"/>
          <w:b/>
          <w:bCs/>
          <w:sz w:val="16"/>
          <w:szCs w:val="16"/>
        </w:rPr>
        <w:t>Схема теплоснабжения</w:t>
      </w:r>
      <w:r w:rsidRPr="00F972DE">
        <w:rPr>
          <w:rFonts w:ascii="Arial" w:hAnsi="Arial" w:cs="Arial"/>
          <w:sz w:val="16"/>
          <w:szCs w:val="16"/>
        </w:rPr>
        <w:t xml:space="preserve"> </w:t>
      </w:r>
      <w:hyperlink r:id="rId10" w:tooltip="Поселение" w:history="1">
        <w:r w:rsidRPr="00F972DE">
          <w:rPr>
            <w:rFonts w:ascii="Arial" w:hAnsi="Arial" w:cs="Arial"/>
            <w:sz w:val="16"/>
            <w:szCs w:val="16"/>
          </w:rPr>
          <w:t>поселения</w:t>
        </w:r>
      </w:hyperlink>
      <w:r w:rsidRPr="00F972DE">
        <w:rPr>
          <w:rFonts w:ascii="Arial" w:hAnsi="Arial" w:cs="Arial"/>
          <w:sz w:val="16"/>
          <w:szCs w:val="16"/>
        </w:rPr>
        <w:t xml:space="preserve"> - документ, содержащий материалы по обоснованию эффективного и безопасного функционирования системы </w:t>
      </w:r>
      <w:hyperlink r:id="rId11" w:tooltip="Теплоснабжение" w:history="1">
        <w:r w:rsidRPr="00F972DE">
          <w:rPr>
            <w:rFonts w:ascii="Arial" w:hAnsi="Arial" w:cs="Arial"/>
            <w:sz w:val="16"/>
            <w:szCs w:val="16"/>
          </w:rPr>
          <w:t>теплоснабжения</w:t>
        </w:r>
      </w:hyperlink>
      <w:r w:rsidRPr="00F972DE">
        <w:rPr>
          <w:rFonts w:ascii="Arial" w:hAnsi="Arial" w:cs="Arial"/>
          <w:sz w:val="16"/>
          <w:szCs w:val="16"/>
        </w:rPr>
        <w:t xml:space="preserve">, ее развития с учетом правового регулирования в области </w:t>
      </w:r>
      <w:hyperlink r:id="rId12" w:tooltip="Энергосбережение" w:history="1">
        <w:r w:rsidRPr="00F972DE">
          <w:rPr>
            <w:rFonts w:ascii="Arial" w:hAnsi="Arial" w:cs="Arial"/>
            <w:sz w:val="16"/>
            <w:szCs w:val="16"/>
          </w:rPr>
          <w:t>энергосбережения и повышения энергетической эффективности</w:t>
        </w:r>
      </w:hyperlink>
      <w:r w:rsidRPr="00F972DE">
        <w:rPr>
          <w:rFonts w:ascii="Arial" w:hAnsi="Arial" w:cs="Arial"/>
          <w:sz w:val="16"/>
          <w:szCs w:val="16"/>
        </w:rPr>
        <w:t>.</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 xml:space="preserve">Единая теплоснабжающая организация определяется схемой теплоснабжения. </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 xml:space="preserve">Мероприятия по развитию системы теплоснабжения, предусмотренные настоящей схемой, включаются в </w:t>
      </w:r>
      <w:hyperlink r:id="rId13" w:tooltip="Инвестиции" w:history="1">
        <w:r w:rsidRPr="00F972DE">
          <w:rPr>
            <w:rFonts w:ascii="Arial" w:hAnsi="Arial" w:cs="Arial"/>
            <w:sz w:val="16"/>
            <w:szCs w:val="16"/>
          </w:rPr>
          <w:t>инвестиционную программу</w:t>
        </w:r>
      </w:hyperlink>
      <w:r w:rsidRPr="00F972DE">
        <w:rPr>
          <w:rFonts w:ascii="Arial" w:hAnsi="Arial" w:cs="Arial"/>
          <w:sz w:val="16"/>
          <w:szCs w:val="16"/>
        </w:rPr>
        <w:t xml:space="preserve"> теплоснабжающей организации и, как следствие, могут быть включены в соответствующий </w:t>
      </w:r>
      <w:hyperlink r:id="rId14" w:tooltip="Тариф" w:history="1">
        <w:r w:rsidRPr="00F972DE">
          <w:rPr>
            <w:rFonts w:ascii="Arial" w:hAnsi="Arial" w:cs="Arial"/>
            <w:sz w:val="16"/>
            <w:szCs w:val="16"/>
          </w:rPr>
          <w:t>тариф</w:t>
        </w:r>
      </w:hyperlink>
      <w:r w:rsidRPr="00F972DE">
        <w:rPr>
          <w:rFonts w:ascii="Arial" w:hAnsi="Arial" w:cs="Arial"/>
          <w:sz w:val="16"/>
          <w:szCs w:val="16"/>
        </w:rPr>
        <w:t xml:space="preserve"> организации </w:t>
      </w:r>
      <w:hyperlink r:id="rId15" w:tooltip="Коммунальное хозяйство" w:history="1">
        <w:r w:rsidRPr="00F972DE">
          <w:rPr>
            <w:rFonts w:ascii="Arial" w:hAnsi="Arial" w:cs="Arial"/>
            <w:sz w:val="16"/>
            <w:szCs w:val="16"/>
          </w:rPr>
          <w:t>коммунального комплекса</w:t>
        </w:r>
      </w:hyperlink>
      <w:r w:rsidRPr="00F972DE">
        <w:rPr>
          <w:rFonts w:ascii="Arial" w:hAnsi="Arial" w:cs="Arial"/>
          <w:sz w:val="16"/>
          <w:szCs w:val="16"/>
        </w:rPr>
        <w:t xml:space="preserve">. </w:t>
      </w:r>
    </w:p>
    <w:p w:rsidR="00F972DE" w:rsidRPr="00F972DE" w:rsidRDefault="00F972DE" w:rsidP="00F972DE">
      <w:pPr>
        <w:ind w:firstLine="284"/>
        <w:jc w:val="center"/>
        <w:rPr>
          <w:rFonts w:ascii="Arial" w:hAnsi="Arial" w:cs="Arial"/>
          <w:b/>
          <w:spacing w:val="1"/>
          <w:sz w:val="16"/>
          <w:szCs w:val="16"/>
        </w:rPr>
      </w:pPr>
      <w:bookmarkStart w:id="2" w:name="_Toc506456194"/>
      <w:r w:rsidRPr="00F972DE">
        <w:rPr>
          <w:rStyle w:val="21"/>
          <w:rFonts w:ascii="Arial" w:hAnsi="Arial" w:cs="Arial"/>
          <w:b/>
          <w:sz w:val="16"/>
          <w:szCs w:val="16"/>
        </w:rPr>
        <w:t>Основные цели и задачи схемы теплоснабжения</w:t>
      </w:r>
      <w:bookmarkEnd w:id="2"/>
      <w:r w:rsidRPr="00F972DE">
        <w:rPr>
          <w:rFonts w:ascii="Arial" w:hAnsi="Arial" w:cs="Arial"/>
          <w:b/>
          <w:spacing w:val="1"/>
          <w:sz w:val="16"/>
          <w:szCs w:val="16"/>
        </w:rPr>
        <w:t>:</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обеспечение безопасности и надежности теплоснабжения потребителей в соответствии с требованиями технических регламентов;</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соблюдение баланса экономических интересов теплоснабжающих организаций и потребителей;</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минимизации затрат на теплоснабжение в расчете на каждого потребителя в долгосрочной перспективе;</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минимизации вредного воздействия на окружающую среду;</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обеспечение не дискриминационных и стабильных условий осуществления предпринимательской деятельности в сфере теплоснабжения;</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F972DE" w:rsidRPr="00F972DE" w:rsidRDefault="00F972DE" w:rsidP="00F972DE">
      <w:pPr>
        <w:ind w:firstLine="284"/>
        <w:jc w:val="center"/>
        <w:rPr>
          <w:rFonts w:ascii="Arial" w:hAnsi="Arial" w:cs="Arial"/>
          <w:b/>
          <w:sz w:val="16"/>
          <w:szCs w:val="16"/>
        </w:rPr>
      </w:pPr>
      <w:r w:rsidRPr="00F972DE">
        <w:rPr>
          <w:rFonts w:ascii="Arial" w:hAnsi="Arial" w:cs="Arial"/>
          <w:b/>
          <w:sz w:val="16"/>
          <w:szCs w:val="16"/>
        </w:rPr>
        <w:t>Общие сведения о поселении</w:t>
      </w:r>
    </w:p>
    <w:p w:rsidR="00F972DE" w:rsidRPr="00F972DE" w:rsidRDefault="00F972DE" w:rsidP="00F972DE">
      <w:pPr>
        <w:pStyle w:val="S"/>
        <w:spacing w:after="0" w:line="240" w:lineRule="auto"/>
        <w:ind w:firstLine="284"/>
        <w:rPr>
          <w:rFonts w:ascii="Arial" w:hAnsi="Arial" w:cs="Arial"/>
          <w:sz w:val="16"/>
          <w:szCs w:val="16"/>
          <w:lang w:eastAsia="en-US"/>
        </w:rPr>
      </w:pPr>
      <w:r w:rsidRPr="00F972DE">
        <w:rPr>
          <w:rFonts w:ascii="Arial" w:hAnsi="Arial" w:cs="Arial"/>
          <w:sz w:val="16"/>
          <w:szCs w:val="16"/>
          <w:lang w:eastAsia="en-US"/>
        </w:rPr>
        <w:t xml:space="preserve">Любницкое сельское поселение  входит в состав Валдайского муниципального района и является одним из 9 аналогичных административно-территориальных муниципальных образований (поселений). </w:t>
      </w:r>
    </w:p>
    <w:p w:rsidR="00F972DE" w:rsidRPr="00F972DE" w:rsidRDefault="00F972DE" w:rsidP="00F972DE">
      <w:pPr>
        <w:pStyle w:val="S"/>
        <w:spacing w:after="0" w:line="240" w:lineRule="auto"/>
        <w:ind w:firstLine="284"/>
        <w:rPr>
          <w:rFonts w:ascii="Arial" w:hAnsi="Arial" w:cs="Arial"/>
          <w:sz w:val="16"/>
          <w:szCs w:val="16"/>
          <w:lang w:eastAsia="en-US"/>
        </w:rPr>
      </w:pPr>
      <w:r w:rsidRPr="00F972DE">
        <w:rPr>
          <w:rFonts w:ascii="Arial" w:hAnsi="Arial" w:cs="Arial"/>
          <w:sz w:val="16"/>
          <w:szCs w:val="16"/>
          <w:lang w:eastAsia="en-US"/>
        </w:rPr>
        <w:t>В состав Любницкого сельского поселения  входит 24 населенных пункта. Административным центром поселения является д. Любница. Численность населения Любницкого сельского поселения на 01.04.2021 составляла 600 человек.</w:t>
      </w:r>
    </w:p>
    <w:p w:rsidR="00F972DE" w:rsidRPr="00F972DE" w:rsidRDefault="00F972DE" w:rsidP="00F972DE">
      <w:pPr>
        <w:pStyle w:val="S"/>
        <w:tabs>
          <w:tab w:val="left" w:pos="540"/>
        </w:tabs>
        <w:spacing w:after="0" w:line="240" w:lineRule="auto"/>
        <w:ind w:firstLine="284"/>
        <w:rPr>
          <w:rFonts w:ascii="Arial" w:hAnsi="Arial" w:cs="Arial"/>
          <w:sz w:val="16"/>
          <w:szCs w:val="16"/>
          <w:lang w:eastAsia="en-US"/>
        </w:rPr>
      </w:pPr>
      <w:r w:rsidRPr="00F972DE">
        <w:rPr>
          <w:rFonts w:ascii="Arial" w:hAnsi="Arial" w:cs="Arial"/>
          <w:sz w:val="16"/>
          <w:szCs w:val="16"/>
          <w:lang w:eastAsia="en-US"/>
        </w:rPr>
        <w:t xml:space="preserve">Географическая площадь территории Любницкого поселения составляет – </w:t>
      </w:r>
      <w:smartTag w:uri="urn:schemas-microsoft-com:office:smarttags" w:element="metricconverter">
        <w:smartTagPr>
          <w:attr w:name="ProductID" w:val="24700 га"/>
        </w:smartTagPr>
        <w:r w:rsidRPr="00F972DE">
          <w:rPr>
            <w:rFonts w:ascii="Arial" w:hAnsi="Arial" w:cs="Arial"/>
            <w:sz w:val="16"/>
            <w:szCs w:val="16"/>
            <w:lang w:eastAsia="en-US"/>
          </w:rPr>
          <w:t>24700 га</w:t>
        </w:r>
      </w:smartTag>
      <w:r w:rsidRPr="00F972DE">
        <w:rPr>
          <w:rFonts w:ascii="Arial" w:hAnsi="Arial" w:cs="Arial"/>
          <w:sz w:val="16"/>
          <w:szCs w:val="16"/>
          <w:lang w:eastAsia="en-US"/>
        </w:rPr>
        <w:t>.</w:t>
      </w:r>
    </w:p>
    <w:p w:rsidR="00F972DE" w:rsidRPr="00F972DE" w:rsidRDefault="00F972DE" w:rsidP="00F972DE">
      <w:pPr>
        <w:pStyle w:val="S"/>
        <w:spacing w:after="0" w:line="240" w:lineRule="auto"/>
        <w:ind w:firstLine="284"/>
        <w:rPr>
          <w:rFonts w:ascii="Arial" w:hAnsi="Arial" w:cs="Arial"/>
          <w:sz w:val="16"/>
          <w:szCs w:val="16"/>
          <w:lang w:eastAsia="en-US"/>
        </w:rPr>
      </w:pPr>
      <w:r w:rsidRPr="00F972DE">
        <w:rPr>
          <w:rFonts w:ascii="Arial" w:hAnsi="Arial" w:cs="Arial"/>
          <w:sz w:val="16"/>
          <w:szCs w:val="16"/>
          <w:lang w:eastAsia="en-US"/>
        </w:rPr>
        <w:t xml:space="preserve">Территория сельского поселения расположена в юго-восточной части Новгородской области на Валдайской возвышенности, на западе от города Валдай, на территории  Валдайского национального парка. </w:t>
      </w:r>
    </w:p>
    <w:p w:rsidR="00F972DE" w:rsidRPr="00F972DE" w:rsidRDefault="00F972DE" w:rsidP="00F972DE">
      <w:pPr>
        <w:pStyle w:val="S"/>
        <w:spacing w:after="0" w:line="240" w:lineRule="auto"/>
        <w:ind w:firstLine="284"/>
        <w:rPr>
          <w:rFonts w:ascii="Arial" w:hAnsi="Arial" w:cs="Arial"/>
          <w:sz w:val="16"/>
          <w:szCs w:val="16"/>
          <w:lang w:eastAsia="en-US"/>
        </w:rPr>
      </w:pPr>
      <w:r w:rsidRPr="00F972DE">
        <w:rPr>
          <w:rFonts w:ascii="Arial" w:hAnsi="Arial" w:cs="Arial"/>
          <w:sz w:val="16"/>
          <w:szCs w:val="16"/>
          <w:lang w:eastAsia="en-US"/>
        </w:rPr>
        <w:t>Граница муниципального образования Любницкого сельского поселения проходит: на севере - от места пересечения реки Ямница с административно-территориальной границей Крестецкого района по административно-территориальной границе Крестецкого района, по руслу реки Поломять, по оси автодорог на д. Сосницы и п. Яжелбицы; на востоке - по мелиоративной канаве, по руслу реки Лососенка, по границе кварталов 147, 182, 183, 153 Яжелбицкого лесничества ФГУ «Валдайский лесхоз», по оси автодороги на д. Дворец; на юге - по границе квартала 26 Валдайского лесничества ГУ «Национальный парк «Валдайский», по берегу озера Сомино, по руслу реки Орловка, по границе квартала 42 Борского лесничества ГУ «Национальный парк «Валдайский», по границе квартала 213 Яжелбицкого лесничества ФГУ «Валдайский лесхоз», по границе кварталов 6,5,4 Замошского лесничества ФГУ «Валдайский лесхоз», по оси автодороги на д.Любница, по оси железной дороги Москва - Псков, по административно-территориальной границе Демянского района; на западе - по административно-территориальным границам Демянского и Крестецкого районов до места пересечения с рекой Ямницей.</w:t>
      </w:r>
    </w:p>
    <w:p w:rsidR="00F972DE" w:rsidRPr="00F972DE" w:rsidRDefault="00F972DE" w:rsidP="00F972DE">
      <w:pPr>
        <w:pStyle w:val="S"/>
        <w:spacing w:after="0" w:line="240" w:lineRule="auto"/>
        <w:ind w:firstLine="284"/>
        <w:rPr>
          <w:rFonts w:ascii="Arial" w:hAnsi="Arial" w:cs="Arial"/>
          <w:sz w:val="16"/>
          <w:szCs w:val="16"/>
          <w:lang w:eastAsia="en-US"/>
        </w:rPr>
      </w:pPr>
      <w:r w:rsidRPr="00F972DE">
        <w:rPr>
          <w:rFonts w:ascii="Arial" w:hAnsi="Arial" w:cs="Arial"/>
          <w:sz w:val="16"/>
          <w:szCs w:val="16"/>
          <w:lang w:eastAsia="en-US"/>
        </w:rPr>
        <w:t xml:space="preserve">Территория Любницкого сельского поселения, относящаяся к зоне избыточного увлажнения, имеет много озер различной величины и формы. </w:t>
      </w:r>
    </w:p>
    <w:p w:rsidR="00F972DE" w:rsidRPr="00F972DE" w:rsidRDefault="00F972DE" w:rsidP="00F972DE">
      <w:pPr>
        <w:pStyle w:val="S"/>
        <w:spacing w:after="0" w:line="240" w:lineRule="auto"/>
        <w:ind w:firstLine="284"/>
        <w:rPr>
          <w:rFonts w:ascii="Arial" w:hAnsi="Arial" w:cs="Arial"/>
          <w:sz w:val="16"/>
          <w:szCs w:val="16"/>
          <w:lang w:eastAsia="en-US"/>
        </w:rPr>
      </w:pPr>
      <w:r w:rsidRPr="00F972DE">
        <w:rPr>
          <w:rFonts w:ascii="Arial" w:hAnsi="Arial" w:cs="Arial"/>
          <w:sz w:val="16"/>
          <w:szCs w:val="16"/>
          <w:lang w:eastAsia="en-US"/>
        </w:rPr>
        <w:t xml:space="preserve">В геологическом строении принимает участие мощная толща осадочных палеозойских отложений, залегающая на породах кристаллического фундамента и включающая в себя ряд систем (кембрий, деван и карбон). Представлена она переслаивающимися известняками, доломитами, мергелями, песками, песчаниками и глинами общей мощностью свыше </w:t>
      </w:r>
      <w:smartTag w:uri="urn:schemas-microsoft-com:office:smarttags" w:element="metricconverter">
        <w:smartTagPr>
          <w:attr w:name="ProductID" w:val="1500 м"/>
        </w:smartTagPr>
        <w:r w:rsidRPr="00F972DE">
          <w:rPr>
            <w:rFonts w:ascii="Arial" w:hAnsi="Arial" w:cs="Arial"/>
            <w:sz w:val="16"/>
            <w:szCs w:val="16"/>
            <w:lang w:eastAsia="en-US"/>
          </w:rPr>
          <w:t>1500 м</w:t>
        </w:r>
      </w:smartTag>
      <w:r w:rsidRPr="00F972DE">
        <w:rPr>
          <w:rFonts w:ascii="Arial" w:hAnsi="Arial" w:cs="Arial"/>
          <w:sz w:val="16"/>
          <w:szCs w:val="16"/>
          <w:lang w:eastAsia="en-US"/>
        </w:rPr>
        <w:t>.</w:t>
      </w:r>
    </w:p>
    <w:p w:rsidR="00F972DE" w:rsidRDefault="00F972DE" w:rsidP="00F972DE">
      <w:pPr>
        <w:pStyle w:val="S"/>
        <w:spacing w:after="0" w:line="240" w:lineRule="auto"/>
        <w:ind w:firstLine="284"/>
        <w:rPr>
          <w:rFonts w:ascii="Arial" w:hAnsi="Arial" w:cs="Arial"/>
          <w:sz w:val="16"/>
          <w:szCs w:val="16"/>
          <w:lang w:eastAsia="en-US"/>
        </w:rPr>
      </w:pPr>
      <w:r w:rsidRPr="00F972DE">
        <w:rPr>
          <w:rFonts w:ascii="Arial" w:hAnsi="Arial" w:cs="Arial"/>
          <w:sz w:val="16"/>
          <w:szCs w:val="16"/>
          <w:lang w:eastAsia="en-US"/>
        </w:rPr>
        <w:t>Климат умеренно-континентальный, характеризуется избыточным увлажнением, нежарким летом и мягкой зимой. Средняя годовая температура составляет 3,7°С. Самый теплый месяц июль имеет среднемесячную температуру +17,2°С, а самый холодный январь – 8,9°С. Абсолютный минимум температуры – -41°С, максимум – +32°С.</w:t>
      </w:r>
    </w:p>
    <w:p w:rsidR="00F972DE" w:rsidRPr="00F972DE" w:rsidRDefault="00F972DE" w:rsidP="00F972DE">
      <w:pPr>
        <w:ind w:firstLine="284"/>
        <w:jc w:val="center"/>
        <w:rPr>
          <w:rFonts w:ascii="Arial" w:hAnsi="Arial" w:cs="Arial"/>
          <w:sz w:val="16"/>
          <w:szCs w:val="16"/>
        </w:rPr>
      </w:pPr>
      <w:r w:rsidRPr="00F972DE">
        <w:rPr>
          <w:rFonts w:ascii="Arial" w:hAnsi="Arial" w:cs="Arial"/>
          <w:b/>
          <w:sz w:val="16"/>
          <w:szCs w:val="16"/>
        </w:rPr>
        <w:t>Характеристика процесса теплоснабжения</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lastRenderedPageBreak/>
        <w:t xml:space="preserve">Существующая система теплоснабжения Любницкого сельского поселения Валдайского муниципального района Новгородской области включает в себя: </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t xml:space="preserve">1. Котельная № 21 д. Лутовенка;  </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t>2. Тепловые сети от котельной № 21 д. Лутовенка;</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t>3. Котельная № 23 д. Любница;</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t>4. Тепловые сети от котельной № 23 д. Любница.</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t xml:space="preserve">Во время эксплуатации тепловых сетей выполняются следующие мероприятия: </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t xml:space="preserve">выявляется и восстанавливается разрушенная тепловая изоляция и антикоррозионное покрытие; </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t xml:space="preserve">принимаются меры к предупреждению, локализации и ликвидации аварий и инцидентов в работе тепловой сети. </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t xml:space="preserve">Основным потребителем тепловой энергии является население. </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t xml:space="preserve">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 </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F972DE" w:rsidRPr="00F972DE" w:rsidRDefault="00F972DE" w:rsidP="00F972DE">
      <w:pPr>
        <w:pStyle w:val="aff2"/>
        <w:ind w:left="0" w:firstLine="284"/>
        <w:jc w:val="both"/>
        <w:rPr>
          <w:rFonts w:ascii="Arial" w:hAnsi="Arial" w:cs="Arial"/>
          <w:sz w:val="16"/>
          <w:szCs w:val="16"/>
          <w:lang w:eastAsia="en-US"/>
        </w:rPr>
      </w:pPr>
      <w:r w:rsidRPr="00F972DE">
        <w:rPr>
          <w:rFonts w:ascii="Arial" w:hAnsi="Arial" w:cs="Arial"/>
          <w:sz w:val="16"/>
          <w:szCs w:val="16"/>
          <w:lang w:eastAsia="en-US"/>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rsidR="00F972DE" w:rsidRPr="00F972DE" w:rsidRDefault="00F972DE" w:rsidP="00F972DE">
      <w:pPr>
        <w:pStyle w:val="aff2"/>
        <w:ind w:left="0" w:firstLine="284"/>
        <w:jc w:val="both"/>
        <w:rPr>
          <w:rFonts w:ascii="Arial" w:hAnsi="Arial" w:cs="Arial"/>
          <w:b/>
          <w:sz w:val="16"/>
          <w:szCs w:val="16"/>
        </w:rPr>
      </w:pPr>
      <w:r w:rsidRPr="00F972DE">
        <w:rPr>
          <w:rFonts w:ascii="Arial" w:hAnsi="Arial" w:cs="Arial"/>
          <w:sz w:val="16"/>
          <w:szCs w:val="16"/>
          <w:lang w:eastAsia="en-US"/>
        </w:rPr>
        <w:t>Изменение утвержденных температурных графиков отпуска тепловой энергии не предусматривается.</w:t>
      </w:r>
    </w:p>
    <w:p w:rsidR="00F972DE" w:rsidRDefault="00F972DE" w:rsidP="00F972DE">
      <w:pPr>
        <w:pStyle w:val="S"/>
        <w:spacing w:after="0" w:line="240" w:lineRule="auto"/>
        <w:ind w:firstLine="284"/>
        <w:jc w:val="center"/>
        <w:rPr>
          <w:rFonts w:ascii="Arial" w:hAnsi="Arial" w:cs="Arial"/>
          <w:b/>
          <w:sz w:val="16"/>
          <w:szCs w:val="16"/>
          <w:lang w:eastAsia="en-US"/>
        </w:rPr>
      </w:pPr>
      <w:r w:rsidRPr="00F972DE">
        <w:rPr>
          <w:rFonts w:ascii="Arial" w:hAnsi="Arial" w:cs="Arial"/>
          <w:b/>
          <w:sz w:val="16"/>
          <w:szCs w:val="16"/>
          <w:lang w:eastAsia="en-US"/>
        </w:rPr>
        <w:t>Раздел 1. Показатели существующего и перспективного спроса</w:t>
      </w:r>
      <w:r>
        <w:rPr>
          <w:rFonts w:ascii="Arial" w:hAnsi="Arial" w:cs="Arial"/>
          <w:b/>
          <w:sz w:val="16"/>
          <w:szCs w:val="16"/>
          <w:lang w:eastAsia="en-US"/>
        </w:rPr>
        <w:t xml:space="preserve"> </w:t>
      </w:r>
      <w:r w:rsidRPr="00F972DE">
        <w:rPr>
          <w:rFonts w:ascii="Arial" w:hAnsi="Arial" w:cs="Arial"/>
          <w:b/>
          <w:sz w:val="16"/>
          <w:szCs w:val="16"/>
          <w:lang w:eastAsia="en-US"/>
        </w:rPr>
        <w:t xml:space="preserve">на тепловую энергию (мощность) </w:t>
      </w:r>
    </w:p>
    <w:p w:rsidR="00F972DE" w:rsidRPr="00F972DE" w:rsidRDefault="00F972DE" w:rsidP="00F972DE">
      <w:pPr>
        <w:pStyle w:val="S"/>
        <w:spacing w:after="0" w:line="240" w:lineRule="auto"/>
        <w:ind w:firstLine="284"/>
        <w:jc w:val="center"/>
        <w:rPr>
          <w:rFonts w:ascii="Arial" w:hAnsi="Arial" w:cs="Arial"/>
          <w:b/>
          <w:sz w:val="16"/>
          <w:szCs w:val="16"/>
          <w:lang w:eastAsia="en-US"/>
        </w:rPr>
      </w:pPr>
      <w:r w:rsidRPr="00F972DE">
        <w:rPr>
          <w:rFonts w:ascii="Arial" w:hAnsi="Arial" w:cs="Arial"/>
          <w:b/>
          <w:sz w:val="16"/>
          <w:szCs w:val="16"/>
          <w:lang w:eastAsia="en-US"/>
        </w:rPr>
        <w:t>и теплоноситель</w:t>
      </w:r>
      <w:r>
        <w:rPr>
          <w:rFonts w:ascii="Arial" w:hAnsi="Arial" w:cs="Arial"/>
          <w:b/>
          <w:sz w:val="16"/>
          <w:szCs w:val="16"/>
          <w:lang w:eastAsia="en-US"/>
        </w:rPr>
        <w:t xml:space="preserve"> </w:t>
      </w:r>
      <w:r w:rsidRPr="00F972DE">
        <w:rPr>
          <w:rFonts w:ascii="Arial" w:hAnsi="Arial" w:cs="Arial"/>
          <w:b/>
          <w:sz w:val="16"/>
          <w:szCs w:val="16"/>
          <w:lang w:eastAsia="en-US"/>
        </w:rPr>
        <w:t>в установленных границах территории поселения</w:t>
      </w:r>
    </w:p>
    <w:p w:rsidR="00F972DE" w:rsidRPr="00F972DE" w:rsidRDefault="00F972DE" w:rsidP="00F972DE">
      <w:pPr>
        <w:pStyle w:val="S"/>
        <w:spacing w:after="0" w:line="240" w:lineRule="auto"/>
        <w:ind w:firstLine="284"/>
        <w:rPr>
          <w:rFonts w:ascii="Arial" w:hAnsi="Arial" w:cs="Arial"/>
          <w:sz w:val="16"/>
          <w:szCs w:val="16"/>
        </w:rPr>
      </w:pPr>
      <w:bookmarkStart w:id="3" w:name="_Toc384572498"/>
      <w:bookmarkStart w:id="4" w:name="_Toc389669311"/>
      <w:bookmarkStart w:id="5" w:name="_Toc391891974"/>
      <w:r w:rsidRPr="00F972DE">
        <w:rPr>
          <w:rFonts w:ascii="Arial" w:hAnsi="Arial" w:cs="Arial"/>
          <w:sz w:val="16"/>
          <w:szCs w:val="16"/>
        </w:rPr>
        <w:t xml:space="preserve">Согласно Градостроительному кодексу, основным документом, определяющим территориальное развитие </w:t>
      </w:r>
      <w:r w:rsidRPr="00F972DE">
        <w:rPr>
          <w:rFonts w:ascii="Arial" w:hAnsi="Arial" w:cs="Arial"/>
          <w:sz w:val="16"/>
          <w:szCs w:val="16"/>
          <w:lang w:eastAsia="en-US"/>
        </w:rPr>
        <w:t>Любницкого сельского поселения</w:t>
      </w:r>
      <w:r w:rsidRPr="00F972DE">
        <w:rPr>
          <w:rFonts w:ascii="Arial" w:hAnsi="Arial" w:cs="Arial"/>
          <w:sz w:val="16"/>
          <w:szCs w:val="16"/>
        </w:rPr>
        <w:t>, является его генеральный план.</w:t>
      </w:r>
    </w:p>
    <w:p w:rsidR="00F972DE" w:rsidRPr="00F972DE" w:rsidRDefault="00F972DE" w:rsidP="00F972DE">
      <w:pPr>
        <w:ind w:firstLine="284"/>
        <w:jc w:val="both"/>
        <w:rPr>
          <w:rFonts w:ascii="Arial" w:hAnsi="Arial" w:cs="Arial"/>
          <w:b/>
          <w:sz w:val="16"/>
          <w:szCs w:val="16"/>
        </w:rPr>
      </w:pPr>
      <w:r w:rsidRPr="00F972DE">
        <w:rPr>
          <w:rFonts w:ascii="Arial" w:hAnsi="Arial" w:cs="Arial"/>
          <w:b/>
          <w:sz w:val="16"/>
          <w:szCs w:val="16"/>
        </w:rPr>
        <w:t>1.1. Данные базового уровня потребления тепла на цели теплоснабжения.</w:t>
      </w:r>
    </w:p>
    <w:p w:rsidR="00F972DE" w:rsidRPr="00F972DE" w:rsidRDefault="00F972DE" w:rsidP="00F972DE">
      <w:pPr>
        <w:pStyle w:val="S"/>
        <w:spacing w:after="0" w:line="240" w:lineRule="auto"/>
        <w:ind w:firstLine="284"/>
        <w:rPr>
          <w:rFonts w:ascii="Arial" w:hAnsi="Arial" w:cs="Arial"/>
          <w:sz w:val="16"/>
          <w:szCs w:val="16"/>
        </w:rPr>
      </w:pPr>
      <w:r w:rsidRPr="00F972DE">
        <w:rPr>
          <w:rFonts w:ascii="Arial" w:hAnsi="Arial" w:cs="Arial"/>
          <w:sz w:val="16"/>
          <w:szCs w:val="16"/>
        </w:rPr>
        <w:t xml:space="preserve">Базовые тепловые нагрузки </w:t>
      </w:r>
      <w:bookmarkEnd w:id="3"/>
      <w:bookmarkEnd w:id="4"/>
      <w:bookmarkEnd w:id="5"/>
      <w:r w:rsidRPr="00F972DE">
        <w:rPr>
          <w:rFonts w:ascii="Arial" w:hAnsi="Arial" w:cs="Arial"/>
          <w:sz w:val="16"/>
          <w:szCs w:val="16"/>
        </w:rPr>
        <w:t>Любницкого сельского поселения представлены в таблице 1.1.</w:t>
      </w:r>
    </w:p>
    <w:p w:rsidR="00F972DE" w:rsidRPr="00F972DE" w:rsidRDefault="00F972DE" w:rsidP="00F972DE">
      <w:pPr>
        <w:keepNext/>
        <w:ind w:firstLine="284"/>
        <w:jc w:val="right"/>
        <w:rPr>
          <w:rFonts w:ascii="Arial" w:hAnsi="Arial" w:cs="Arial"/>
          <w:sz w:val="12"/>
          <w:szCs w:val="12"/>
        </w:rPr>
      </w:pPr>
      <w:r w:rsidRPr="00F972DE">
        <w:rPr>
          <w:rFonts w:ascii="Arial" w:hAnsi="Arial" w:cs="Arial"/>
          <w:sz w:val="12"/>
          <w:szCs w:val="12"/>
        </w:rP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153"/>
        <w:gridCol w:w="2371"/>
        <w:gridCol w:w="2427"/>
        <w:gridCol w:w="2255"/>
      </w:tblGrid>
      <w:tr w:rsidR="00F972DE" w:rsidRPr="00F972DE" w:rsidTr="00F972DE">
        <w:trPr>
          <w:trHeight w:val="20"/>
        </w:trPr>
        <w:tc>
          <w:tcPr>
            <w:tcW w:w="1853" w:type="pct"/>
            <w:vAlign w:val="center"/>
          </w:tcPr>
          <w:p w:rsidR="00F972DE" w:rsidRPr="00F972DE" w:rsidRDefault="00F972DE" w:rsidP="00F972DE">
            <w:pPr>
              <w:pStyle w:val="affffffb"/>
              <w:rPr>
                <w:rFonts w:ascii="Arial" w:hAnsi="Arial" w:cs="Arial"/>
                <w:b/>
                <w:sz w:val="12"/>
                <w:szCs w:val="12"/>
                <w:lang w:val="en-US"/>
              </w:rPr>
            </w:pPr>
            <w:r w:rsidRPr="00F972DE">
              <w:rPr>
                <w:rFonts w:ascii="Arial" w:hAnsi="Arial" w:cs="Arial"/>
                <w:b/>
                <w:sz w:val="12"/>
                <w:szCs w:val="12"/>
                <w:lang w:val="en-US"/>
              </w:rPr>
              <w:t>Наименование источника теплоснабжения</w:t>
            </w:r>
          </w:p>
        </w:tc>
        <w:tc>
          <w:tcPr>
            <w:tcW w:w="1058"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Нагрузка на отопление, Гкал/ч</w:t>
            </w:r>
          </w:p>
        </w:tc>
        <w:tc>
          <w:tcPr>
            <w:tcW w:w="1083"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Средненедельная нагрузка ГВС, Гкал/ч</w:t>
            </w:r>
          </w:p>
        </w:tc>
        <w:tc>
          <w:tcPr>
            <w:tcW w:w="1006" w:type="pct"/>
            <w:vAlign w:val="center"/>
          </w:tcPr>
          <w:p w:rsidR="00F972DE" w:rsidRPr="00F972DE" w:rsidRDefault="00F972DE" w:rsidP="00F972DE">
            <w:pPr>
              <w:pStyle w:val="affffffb"/>
              <w:rPr>
                <w:rFonts w:ascii="Arial" w:hAnsi="Arial" w:cs="Arial"/>
                <w:b/>
                <w:sz w:val="12"/>
                <w:szCs w:val="12"/>
                <w:lang w:val="en-US"/>
              </w:rPr>
            </w:pPr>
            <w:r w:rsidRPr="00F972DE">
              <w:rPr>
                <w:rFonts w:ascii="Arial" w:hAnsi="Arial" w:cs="Arial"/>
                <w:b/>
                <w:sz w:val="12"/>
                <w:szCs w:val="12"/>
                <w:lang w:val="en-US"/>
              </w:rPr>
              <w:t>Суммарная нагрузка, Гкал/ч</w:t>
            </w:r>
          </w:p>
        </w:tc>
      </w:tr>
      <w:tr w:rsidR="00F972DE" w:rsidRPr="00F972DE" w:rsidTr="00F972DE">
        <w:trPr>
          <w:trHeight w:val="20"/>
        </w:trPr>
        <w:tc>
          <w:tcPr>
            <w:tcW w:w="1853" w:type="pct"/>
            <w:vAlign w:val="center"/>
          </w:tcPr>
          <w:p w:rsidR="00F972DE" w:rsidRPr="00F972DE" w:rsidRDefault="00F972DE" w:rsidP="00F972DE">
            <w:pPr>
              <w:pStyle w:val="affffffb"/>
              <w:jc w:val="left"/>
              <w:rPr>
                <w:rFonts w:ascii="Arial" w:hAnsi="Arial" w:cs="Arial"/>
                <w:sz w:val="12"/>
                <w:szCs w:val="12"/>
                <w:lang w:val="en-US"/>
              </w:rPr>
            </w:pPr>
            <w:r w:rsidRPr="00F972DE">
              <w:rPr>
                <w:rFonts w:ascii="Arial" w:hAnsi="Arial" w:cs="Arial"/>
                <w:sz w:val="12"/>
                <w:szCs w:val="12"/>
                <w:lang w:val="en-US"/>
              </w:rPr>
              <w:t>Котельная № 21 д. Лутовенка</w:t>
            </w:r>
          </w:p>
        </w:tc>
        <w:tc>
          <w:tcPr>
            <w:tcW w:w="1058"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0,13</w:t>
            </w:r>
          </w:p>
        </w:tc>
        <w:tc>
          <w:tcPr>
            <w:tcW w:w="1083"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w:t>
            </w:r>
          </w:p>
        </w:tc>
        <w:tc>
          <w:tcPr>
            <w:tcW w:w="1006"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0,13</w:t>
            </w:r>
          </w:p>
        </w:tc>
      </w:tr>
      <w:tr w:rsidR="00F972DE" w:rsidRPr="00F972DE" w:rsidTr="00F972DE">
        <w:trPr>
          <w:trHeight w:val="20"/>
        </w:trPr>
        <w:tc>
          <w:tcPr>
            <w:tcW w:w="1853" w:type="pct"/>
            <w:vAlign w:val="center"/>
          </w:tcPr>
          <w:p w:rsidR="00F972DE" w:rsidRPr="00F972DE" w:rsidRDefault="00F972DE" w:rsidP="00F972DE">
            <w:pPr>
              <w:pStyle w:val="affffffb"/>
              <w:jc w:val="left"/>
              <w:rPr>
                <w:rFonts w:ascii="Arial" w:hAnsi="Arial" w:cs="Arial"/>
                <w:sz w:val="12"/>
                <w:szCs w:val="12"/>
              </w:rPr>
            </w:pPr>
            <w:r w:rsidRPr="00F972DE">
              <w:rPr>
                <w:rFonts w:ascii="Arial" w:hAnsi="Arial" w:cs="Arial"/>
                <w:sz w:val="12"/>
                <w:szCs w:val="12"/>
              </w:rPr>
              <w:t>Котельная № 23 д. Любница</w:t>
            </w:r>
          </w:p>
        </w:tc>
        <w:tc>
          <w:tcPr>
            <w:tcW w:w="1058"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0,6</w:t>
            </w:r>
          </w:p>
        </w:tc>
        <w:tc>
          <w:tcPr>
            <w:tcW w:w="1083"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w:t>
            </w:r>
          </w:p>
        </w:tc>
        <w:tc>
          <w:tcPr>
            <w:tcW w:w="1006"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0,6</w:t>
            </w:r>
          </w:p>
        </w:tc>
      </w:tr>
      <w:tr w:rsidR="00F972DE" w:rsidRPr="00F972DE" w:rsidTr="00F972DE">
        <w:trPr>
          <w:trHeight w:val="20"/>
        </w:trPr>
        <w:tc>
          <w:tcPr>
            <w:tcW w:w="1853" w:type="pct"/>
            <w:vAlign w:val="center"/>
          </w:tcPr>
          <w:p w:rsidR="00F972DE" w:rsidRPr="00F972DE" w:rsidRDefault="00F972DE" w:rsidP="00F972DE">
            <w:pPr>
              <w:pStyle w:val="affffffb"/>
              <w:jc w:val="left"/>
              <w:rPr>
                <w:rFonts w:ascii="Arial" w:hAnsi="Arial" w:cs="Arial"/>
                <w:b/>
                <w:sz w:val="12"/>
                <w:szCs w:val="12"/>
              </w:rPr>
            </w:pPr>
            <w:r w:rsidRPr="00F972DE">
              <w:rPr>
                <w:rFonts w:ascii="Arial" w:hAnsi="Arial" w:cs="Arial"/>
                <w:b/>
                <w:sz w:val="12"/>
                <w:szCs w:val="12"/>
              </w:rPr>
              <w:t>Итого:</w:t>
            </w:r>
          </w:p>
        </w:tc>
        <w:tc>
          <w:tcPr>
            <w:tcW w:w="1058" w:type="pct"/>
            <w:vAlign w:val="center"/>
          </w:tcPr>
          <w:p w:rsidR="00F972DE" w:rsidRPr="00F972DE" w:rsidRDefault="00F972DE" w:rsidP="00F972DE">
            <w:pPr>
              <w:pStyle w:val="affffffb"/>
              <w:rPr>
                <w:rFonts w:ascii="Arial" w:hAnsi="Arial" w:cs="Arial"/>
                <w:b/>
                <w:sz w:val="12"/>
                <w:szCs w:val="12"/>
                <w:lang w:eastAsia="ru-RU"/>
              </w:rPr>
            </w:pPr>
            <w:r w:rsidRPr="00F972DE">
              <w:rPr>
                <w:rFonts w:ascii="Arial" w:hAnsi="Arial" w:cs="Arial"/>
                <w:b/>
                <w:sz w:val="12"/>
                <w:szCs w:val="12"/>
                <w:lang w:eastAsia="ru-RU"/>
              </w:rPr>
              <w:t>0,73</w:t>
            </w:r>
          </w:p>
        </w:tc>
        <w:tc>
          <w:tcPr>
            <w:tcW w:w="1083"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w:t>
            </w:r>
          </w:p>
        </w:tc>
        <w:tc>
          <w:tcPr>
            <w:tcW w:w="1006" w:type="pct"/>
            <w:vAlign w:val="center"/>
          </w:tcPr>
          <w:p w:rsidR="00F972DE" w:rsidRPr="00F972DE" w:rsidRDefault="00F972DE" w:rsidP="00F972DE">
            <w:pPr>
              <w:pStyle w:val="affffffb"/>
              <w:rPr>
                <w:rFonts w:ascii="Arial" w:hAnsi="Arial" w:cs="Arial"/>
                <w:b/>
                <w:sz w:val="12"/>
                <w:szCs w:val="12"/>
                <w:lang w:eastAsia="ru-RU"/>
              </w:rPr>
            </w:pPr>
            <w:r w:rsidRPr="00F972DE">
              <w:rPr>
                <w:rFonts w:ascii="Arial" w:hAnsi="Arial" w:cs="Arial"/>
                <w:b/>
                <w:sz w:val="12"/>
                <w:szCs w:val="12"/>
                <w:lang w:eastAsia="ru-RU"/>
              </w:rPr>
              <w:t>0,73</w:t>
            </w:r>
          </w:p>
        </w:tc>
      </w:tr>
    </w:tbl>
    <w:p w:rsidR="00F972DE" w:rsidRPr="00F972DE" w:rsidRDefault="00F972DE" w:rsidP="00F972DE">
      <w:pPr>
        <w:ind w:firstLine="284"/>
        <w:jc w:val="both"/>
        <w:rPr>
          <w:rFonts w:ascii="Arial" w:hAnsi="Arial" w:cs="Arial"/>
          <w:sz w:val="4"/>
          <w:szCs w:val="4"/>
        </w:rPr>
      </w:pP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Суммарная максимально часовая тепловая нагрузка потребителей, подключенных к системе теплоснабжения котельной на 01.01.2022 составляет 0,73 Гкал/ч.</w:t>
      </w:r>
      <w:bookmarkStart w:id="6" w:name="XA00MB02NA"/>
      <w:bookmarkStart w:id="7" w:name="ZAP2JMO3EO"/>
      <w:bookmarkStart w:id="8" w:name="bssPhr79"/>
      <w:bookmarkStart w:id="9" w:name="XA00MBI2ND"/>
      <w:bookmarkStart w:id="10" w:name="ZAP2QQ63L6"/>
      <w:bookmarkStart w:id="11" w:name="bssPhr80"/>
      <w:bookmarkStart w:id="12" w:name="_Toc21101658"/>
      <w:bookmarkEnd w:id="6"/>
      <w:bookmarkEnd w:id="7"/>
      <w:bookmarkEnd w:id="8"/>
      <w:bookmarkEnd w:id="9"/>
      <w:bookmarkEnd w:id="10"/>
      <w:bookmarkEnd w:id="11"/>
    </w:p>
    <w:p w:rsidR="00F972DE" w:rsidRPr="00F972DE" w:rsidRDefault="00F972DE" w:rsidP="00F972DE">
      <w:pPr>
        <w:ind w:firstLine="284"/>
        <w:jc w:val="both"/>
        <w:rPr>
          <w:rFonts w:ascii="Arial" w:hAnsi="Arial" w:cs="Arial"/>
          <w:b/>
          <w:sz w:val="16"/>
          <w:szCs w:val="16"/>
        </w:rPr>
      </w:pPr>
      <w:r w:rsidRPr="00F972DE">
        <w:rPr>
          <w:rFonts w:ascii="Arial" w:hAnsi="Arial" w:cs="Arial"/>
          <w:b/>
          <w:sz w:val="16"/>
          <w:szCs w:val="16"/>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2"/>
      <w:r w:rsidRPr="00F972DE">
        <w:rPr>
          <w:rFonts w:ascii="Arial" w:hAnsi="Arial" w:cs="Arial"/>
          <w:b/>
          <w:sz w:val="16"/>
          <w:szCs w:val="16"/>
        </w:rPr>
        <w:t>.</w:t>
      </w:r>
    </w:p>
    <w:p w:rsidR="00F972DE" w:rsidRPr="00F972DE" w:rsidRDefault="00F972DE" w:rsidP="00F972DE">
      <w:pPr>
        <w:pStyle w:val="affffffd"/>
        <w:spacing w:after="0" w:line="240" w:lineRule="auto"/>
        <w:ind w:firstLine="284"/>
        <w:rPr>
          <w:rFonts w:ascii="Arial" w:hAnsi="Arial" w:cs="Arial"/>
          <w:sz w:val="16"/>
          <w:szCs w:val="16"/>
        </w:rPr>
      </w:pPr>
      <w:r w:rsidRPr="00F972DE">
        <w:rPr>
          <w:rFonts w:ascii="Arial" w:hAnsi="Arial" w:cs="Arial"/>
          <w:sz w:val="16"/>
          <w:szCs w:val="16"/>
        </w:rPr>
        <w:t>Объемы полезного отпуска тепловой энергии (мощности) по каждой котельной за 2023 год представлены в таблице 1.2.</w:t>
      </w:r>
    </w:p>
    <w:p w:rsidR="00F972DE" w:rsidRPr="00F972DE" w:rsidRDefault="00F972DE" w:rsidP="00F972DE">
      <w:pPr>
        <w:pStyle w:val="affffffd"/>
        <w:spacing w:after="0" w:line="240" w:lineRule="auto"/>
        <w:ind w:firstLine="284"/>
        <w:jc w:val="right"/>
        <w:rPr>
          <w:rFonts w:ascii="Arial" w:hAnsi="Arial" w:cs="Arial"/>
          <w:sz w:val="12"/>
          <w:szCs w:val="12"/>
        </w:rPr>
      </w:pPr>
      <w:r w:rsidRPr="00F972DE">
        <w:rPr>
          <w:rFonts w:ascii="Arial" w:hAnsi="Arial" w:cs="Arial"/>
          <w:sz w:val="12"/>
          <w:szCs w:val="12"/>
        </w:rPr>
        <w:t xml:space="preserve">Таблица 1.2.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604"/>
        <w:gridCol w:w="5206"/>
        <w:gridCol w:w="2396"/>
      </w:tblGrid>
      <w:tr w:rsidR="00F972DE" w:rsidRPr="00F972DE" w:rsidTr="00F972DE">
        <w:trPr>
          <w:trHeight w:val="20"/>
          <w:tblHeader/>
        </w:trPr>
        <w:tc>
          <w:tcPr>
            <w:tcW w:w="1608"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Наименование Котельной микрорайона (поселка)</w:t>
            </w:r>
          </w:p>
        </w:tc>
        <w:tc>
          <w:tcPr>
            <w:tcW w:w="2323"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Потребление тепловой энергии на отопление и нагрев за 2022 год, Гкал</w:t>
            </w:r>
          </w:p>
        </w:tc>
        <w:tc>
          <w:tcPr>
            <w:tcW w:w="1069"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Потребление ГВС за 2022 год, м3</w:t>
            </w:r>
          </w:p>
        </w:tc>
      </w:tr>
      <w:tr w:rsidR="00F972DE" w:rsidRPr="00F972DE" w:rsidTr="00F972DE">
        <w:trPr>
          <w:trHeight w:val="20"/>
        </w:trPr>
        <w:tc>
          <w:tcPr>
            <w:tcW w:w="1608" w:type="pct"/>
            <w:vAlign w:val="center"/>
          </w:tcPr>
          <w:p w:rsidR="00F972DE" w:rsidRPr="00F972DE" w:rsidRDefault="00F972DE" w:rsidP="00F972DE">
            <w:pPr>
              <w:pStyle w:val="affffffb"/>
              <w:jc w:val="left"/>
              <w:rPr>
                <w:rFonts w:ascii="Arial" w:hAnsi="Arial" w:cs="Arial"/>
                <w:sz w:val="12"/>
                <w:szCs w:val="12"/>
                <w:lang w:val="en-US"/>
              </w:rPr>
            </w:pPr>
            <w:r w:rsidRPr="00F972DE">
              <w:rPr>
                <w:rFonts w:ascii="Arial" w:hAnsi="Arial" w:cs="Arial"/>
                <w:sz w:val="12"/>
                <w:szCs w:val="12"/>
                <w:lang w:val="en-US"/>
              </w:rPr>
              <w:t>Котельная № 21 д. Лутовенка</w:t>
            </w:r>
          </w:p>
        </w:tc>
        <w:tc>
          <w:tcPr>
            <w:tcW w:w="2323"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250,23</w:t>
            </w:r>
          </w:p>
        </w:tc>
        <w:tc>
          <w:tcPr>
            <w:tcW w:w="1069"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w:t>
            </w:r>
          </w:p>
        </w:tc>
      </w:tr>
      <w:tr w:rsidR="00F972DE" w:rsidRPr="00F972DE" w:rsidTr="00F972DE">
        <w:trPr>
          <w:trHeight w:val="20"/>
        </w:trPr>
        <w:tc>
          <w:tcPr>
            <w:tcW w:w="1608" w:type="pct"/>
            <w:vAlign w:val="center"/>
          </w:tcPr>
          <w:p w:rsidR="00F972DE" w:rsidRPr="00F972DE" w:rsidRDefault="00F972DE" w:rsidP="00F972DE">
            <w:pPr>
              <w:pStyle w:val="affffffb"/>
              <w:jc w:val="left"/>
              <w:rPr>
                <w:rFonts w:ascii="Arial" w:hAnsi="Arial" w:cs="Arial"/>
                <w:sz w:val="12"/>
                <w:szCs w:val="12"/>
              </w:rPr>
            </w:pPr>
            <w:r w:rsidRPr="00F972DE">
              <w:rPr>
                <w:rFonts w:ascii="Arial" w:hAnsi="Arial" w:cs="Arial"/>
                <w:sz w:val="12"/>
                <w:szCs w:val="12"/>
                <w:lang w:val="en-US"/>
              </w:rPr>
              <w:t>Котельная №</w:t>
            </w:r>
            <w:r w:rsidRPr="00F972DE">
              <w:rPr>
                <w:rFonts w:ascii="Arial" w:hAnsi="Arial" w:cs="Arial"/>
                <w:sz w:val="12"/>
                <w:szCs w:val="12"/>
              </w:rPr>
              <w:t xml:space="preserve"> </w:t>
            </w:r>
            <w:r w:rsidRPr="00F972DE">
              <w:rPr>
                <w:rFonts w:ascii="Arial" w:hAnsi="Arial" w:cs="Arial"/>
                <w:sz w:val="12"/>
                <w:szCs w:val="12"/>
                <w:lang w:val="en-US"/>
              </w:rPr>
              <w:t xml:space="preserve">23 </w:t>
            </w:r>
            <w:r w:rsidRPr="00F972DE">
              <w:rPr>
                <w:rFonts w:ascii="Arial" w:hAnsi="Arial" w:cs="Arial"/>
                <w:sz w:val="12"/>
                <w:szCs w:val="12"/>
              </w:rPr>
              <w:t>д. Любница</w:t>
            </w:r>
          </w:p>
        </w:tc>
        <w:tc>
          <w:tcPr>
            <w:tcW w:w="2323"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886,59</w:t>
            </w:r>
          </w:p>
        </w:tc>
        <w:tc>
          <w:tcPr>
            <w:tcW w:w="1069"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w:t>
            </w:r>
          </w:p>
        </w:tc>
      </w:tr>
      <w:tr w:rsidR="00F972DE" w:rsidRPr="00F972DE" w:rsidTr="00F972DE">
        <w:trPr>
          <w:trHeight w:val="20"/>
        </w:trPr>
        <w:tc>
          <w:tcPr>
            <w:tcW w:w="1608" w:type="pct"/>
            <w:vAlign w:val="center"/>
          </w:tcPr>
          <w:p w:rsidR="00F972DE" w:rsidRPr="00F972DE" w:rsidRDefault="00F972DE" w:rsidP="00F972DE">
            <w:pPr>
              <w:pStyle w:val="affffffb"/>
              <w:jc w:val="left"/>
              <w:rPr>
                <w:rStyle w:val="FontStyle129"/>
                <w:rFonts w:ascii="Arial" w:hAnsi="Arial" w:cs="Arial"/>
                <w:b/>
                <w:sz w:val="12"/>
                <w:szCs w:val="12"/>
                <w:lang w:val="en-US"/>
              </w:rPr>
            </w:pPr>
            <w:r w:rsidRPr="00F972DE">
              <w:rPr>
                <w:rStyle w:val="FontStyle129"/>
                <w:rFonts w:ascii="Arial" w:hAnsi="Arial" w:cs="Arial"/>
                <w:b/>
                <w:sz w:val="12"/>
                <w:szCs w:val="12"/>
                <w:lang w:val="en-US"/>
              </w:rPr>
              <w:t>Итого:</w:t>
            </w:r>
          </w:p>
        </w:tc>
        <w:tc>
          <w:tcPr>
            <w:tcW w:w="2323"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1136,82</w:t>
            </w:r>
          </w:p>
        </w:tc>
        <w:tc>
          <w:tcPr>
            <w:tcW w:w="1069"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w:t>
            </w:r>
          </w:p>
        </w:tc>
      </w:tr>
    </w:tbl>
    <w:p w:rsidR="00F972DE" w:rsidRPr="00F972DE" w:rsidRDefault="00F972DE" w:rsidP="00F972DE">
      <w:pPr>
        <w:ind w:firstLine="284"/>
        <w:jc w:val="both"/>
        <w:rPr>
          <w:rFonts w:ascii="Arial" w:hAnsi="Arial" w:cs="Arial"/>
          <w:sz w:val="4"/>
          <w:szCs w:val="4"/>
        </w:rPr>
      </w:pPr>
    </w:p>
    <w:p w:rsidR="00F972DE" w:rsidRPr="00F972DE" w:rsidRDefault="00F972DE" w:rsidP="00F972DE">
      <w:pPr>
        <w:pStyle w:val="affffffd"/>
        <w:spacing w:after="0" w:line="240" w:lineRule="auto"/>
        <w:ind w:firstLine="284"/>
        <w:rPr>
          <w:rFonts w:ascii="Arial" w:hAnsi="Arial" w:cs="Arial"/>
          <w:sz w:val="16"/>
          <w:szCs w:val="16"/>
        </w:rPr>
      </w:pPr>
      <w:r w:rsidRPr="00F972DE">
        <w:rPr>
          <w:rFonts w:ascii="Arial" w:hAnsi="Arial" w:cs="Arial"/>
          <w:sz w:val="16"/>
          <w:szCs w:val="16"/>
        </w:rPr>
        <w:t xml:space="preserve">Структура тепловой нагрузки потребителей по расчетным элементам территориального деления </w:t>
      </w:r>
      <w:r w:rsidRPr="00F972DE">
        <w:rPr>
          <w:rFonts w:ascii="Arial" w:hAnsi="Arial" w:cs="Arial"/>
          <w:sz w:val="16"/>
          <w:szCs w:val="16"/>
          <w:lang w:eastAsia="en-US"/>
        </w:rPr>
        <w:t>Любницкого сельского поселения</w:t>
      </w:r>
      <w:r w:rsidRPr="00F972DE">
        <w:rPr>
          <w:rFonts w:ascii="Arial" w:hAnsi="Arial" w:cs="Arial"/>
          <w:sz w:val="16"/>
          <w:szCs w:val="16"/>
        </w:rPr>
        <w:t xml:space="preserve"> на перспективу приведена в таблице 1.</w:t>
      </w:r>
      <w:r w:rsidRPr="00F972DE">
        <w:rPr>
          <w:rFonts w:ascii="Arial" w:hAnsi="Arial" w:cs="Arial"/>
          <w:noProof/>
          <w:sz w:val="16"/>
          <w:szCs w:val="16"/>
        </w:rPr>
        <w:t>3</w:t>
      </w:r>
      <w:r w:rsidRPr="00F972DE">
        <w:rPr>
          <w:rFonts w:ascii="Arial" w:hAnsi="Arial" w:cs="Arial"/>
          <w:sz w:val="16"/>
          <w:szCs w:val="16"/>
        </w:rPr>
        <w:t>.</w:t>
      </w:r>
    </w:p>
    <w:p w:rsidR="00F972DE" w:rsidRPr="00F972DE" w:rsidRDefault="00F972DE" w:rsidP="00F972DE">
      <w:pPr>
        <w:pStyle w:val="affffffd"/>
        <w:spacing w:after="0" w:line="240" w:lineRule="auto"/>
        <w:ind w:firstLine="284"/>
        <w:jc w:val="right"/>
        <w:rPr>
          <w:rFonts w:ascii="Arial" w:hAnsi="Arial" w:cs="Arial"/>
          <w:sz w:val="12"/>
          <w:szCs w:val="12"/>
        </w:rPr>
      </w:pPr>
      <w:r w:rsidRPr="00F972DE">
        <w:rPr>
          <w:rFonts w:ascii="Arial" w:hAnsi="Arial" w:cs="Arial"/>
          <w:sz w:val="12"/>
          <w:szCs w:val="12"/>
        </w:rPr>
        <w:t xml:space="preserve">Таблица 1.3.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6532"/>
        <w:gridCol w:w="677"/>
        <w:gridCol w:w="677"/>
        <w:gridCol w:w="677"/>
        <w:gridCol w:w="677"/>
        <w:gridCol w:w="677"/>
        <w:gridCol w:w="1289"/>
      </w:tblGrid>
      <w:tr w:rsidR="00F972DE" w:rsidRPr="00F972DE" w:rsidTr="00F972DE">
        <w:trPr>
          <w:trHeight w:val="20"/>
          <w:tblHeader/>
        </w:trPr>
        <w:tc>
          <w:tcPr>
            <w:tcW w:w="2915"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Наименование показателя</w:t>
            </w:r>
          </w:p>
        </w:tc>
        <w:tc>
          <w:tcPr>
            <w:tcW w:w="302"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2020 г.</w:t>
            </w:r>
          </w:p>
        </w:tc>
        <w:tc>
          <w:tcPr>
            <w:tcW w:w="302"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2021 г.</w:t>
            </w:r>
          </w:p>
        </w:tc>
        <w:tc>
          <w:tcPr>
            <w:tcW w:w="302"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2022 г.</w:t>
            </w:r>
          </w:p>
        </w:tc>
        <w:tc>
          <w:tcPr>
            <w:tcW w:w="302"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2023 г.</w:t>
            </w:r>
          </w:p>
        </w:tc>
        <w:tc>
          <w:tcPr>
            <w:tcW w:w="302"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2024 г.</w:t>
            </w:r>
          </w:p>
        </w:tc>
        <w:tc>
          <w:tcPr>
            <w:tcW w:w="575" w:type="pct"/>
            <w:vAlign w:val="center"/>
          </w:tcPr>
          <w:p w:rsidR="00F972DE" w:rsidRPr="00F972DE" w:rsidRDefault="00F972DE" w:rsidP="00F972DE">
            <w:pPr>
              <w:pStyle w:val="affffffb"/>
              <w:rPr>
                <w:rFonts w:ascii="Arial" w:hAnsi="Arial" w:cs="Arial"/>
                <w:b/>
                <w:sz w:val="12"/>
                <w:szCs w:val="12"/>
              </w:rPr>
            </w:pPr>
            <w:r w:rsidRPr="00F972DE">
              <w:rPr>
                <w:rFonts w:ascii="Arial" w:hAnsi="Arial" w:cs="Arial"/>
                <w:b/>
                <w:sz w:val="12"/>
                <w:szCs w:val="12"/>
              </w:rPr>
              <w:t>2025-2033 гг.</w:t>
            </w:r>
          </w:p>
        </w:tc>
      </w:tr>
      <w:tr w:rsidR="00F972DE" w:rsidRPr="00F972DE" w:rsidTr="00F972DE">
        <w:trPr>
          <w:trHeight w:val="20"/>
        </w:trPr>
        <w:tc>
          <w:tcPr>
            <w:tcW w:w="5000" w:type="pct"/>
            <w:gridSpan w:val="7"/>
            <w:vAlign w:val="center"/>
          </w:tcPr>
          <w:p w:rsidR="00F972DE" w:rsidRPr="00F972DE" w:rsidRDefault="00F972DE" w:rsidP="00F972DE">
            <w:pPr>
              <w:pStyle w:val="affffffb"/>
              <w:rPr>
                <w:rFonts w:ascii="Arial" w:hAnsi="Arial" w:cs="Arial"/>
                <w:b/>
                <w:sz w:val="12"/>
                <w:szCs w:val="12"/>
              </w:rPr>
            </w:pPr>
            <w:r w:rsidRPr="00F972DE">
              <w:rPr>
                <w:rStyle w:val="FontStyle129"/>
                <w:rFonts w:ascii="Arial" w:hAnsi="Arial" w:cs="Arial"/>
                <w:b/>
                <w:sz w:val="12"/>
                <w:szCs w:val="12"/>
              </w:rPr>
              <w:t>Котельная № 21 д. Лутовенка</w:t>
            </w:r>
          </w:p>
        </w:tc>
      </w:tr>
      <w:tr w:rsidR="00F972DE" w:rsidRPr="00F972DE" w:rsidTr="00F972DE">
        <w:trPr>
          <w:trHeight w:val="20"/>
        </w:trPr>
        <w:tc>
          <w:tcPr>
            <w:tcW w:w="2915" w:type="pct"/>
            <w:vAlign w:val="center"/>
          </w:tcPr>
          <w:p w:rsidR="00F972DE" w:rsidRPr="00F972DE" w:rsidRDefault="00F972DE" w:rsidP="00F972DE">
            <w:pPr>
              <w:pStyle w:val="affffffb"/>
              <w:jc w:val="left"/>
              <w:rPr>
                <w:rFonts w:ascii="Arial" w:hAnsi="Arial" w:cs="Arial"/>
                <w:sz w:val="12"/>
                <w:szCs w:val="12"/>
              </w:rPr>
            </w:pPr>
            <w:r w:rsidRPr="00F972DE">
              <w:rPr>
                <w:rFonts w:ascii="Arial" w:hAnsi="Arial" w:cs="Arial"/>
                <w:sz w:val="12"/>
                <w:szCs w:val="12"/>
              </w:rPr>
              <w:t>Всего потребление тепловой энергии Гкал/ч, в том числе:</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0,13</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0,13</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0,13</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0,13</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0,13</w:t>
            </w:r>
          </w:p>
        </w:tc>
        <w:tc>
          <w:tcPr>
            <w:tcW w:w="575"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0,13</w:t>
            </w:r>
          </w:p>
        </w:tc>
      </w:tr>
      <w:tr w:rsidR="00F972DE" w:rsidRPr="00F972DE" w:rsidTr="00F972DE">
        <w:trPr>
          <w:trHeight w:val="20"/>
        </w:trPr>
        <w:tc>
          <w:tcPr>
            <w:tcW w:w="2915" w:type="pct"/>
            <w:vAlign w:val="center"/>
          </w:tcPr>
          <w:p w:rsidR="00F972DE" w:rsidRPr="00F972DE" w:rsidRDefault="00F972DE" w:rsidP="00F972DE">
            <w:pPr>
              <w:pStyle w:val="affffffb"/>
              <w:jc w:val="left"/>
              <w:rPr>
                <w:rFonts w:ascii="Arial" w:hAnsi="Arial" w:cs="Arial"/>
                <w:sz w:val="12"/>
                <w:szCs w:val="12"/>
              </w:rPr>
            </w:pPr>
            <w:r w:rsidRPr="00F972DE">
              <w:rPr>
                <w:rFonts w:ascii="Arial" w:hAnsi="Arial" w:cs="Arial"/>
                <w:sz w:val="12"/>
                <w:szCs w:val="12"/>
              </w:rPr>
              <w:t>Потребление тепловой энергии на отопление и вентиляцию, Гкал/ч</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0,13</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0,13</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0,13</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0,13</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0,13</w:t>
            </w:r>
          </w:p>
        </w:tc>
        <w:tc>
          <w:tcPr>
            <w:tcW w:w="575"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0,13</w:t>
            </w:r>
          </w:p>
        </w:tc>
      </w:tr>
      <w:tr w:rsidR="00F972DE" w:rsidRPr="00F972DE" w:rsidTr="00F972DE">
        <w:trPr>
          <w:trHeight w:val="20"/>
        </w:trPr>
        <w:tc>
          <w:tcPr>
            <w:tcW w:w="2915" w:type="pct"/>
            <w:vAlign w:val="center"/>
          </w:tcPr>
          <w:p w:rsidR="00F972DE" w:rsidRPr="00F972DE" w:rsidRDefault="00F972DE" w:rsidP="00F972DE">
            <w:pPr>
              <w:pStyle w:val="affffffb"/>
              <w:jc w:val="left"/>
              <w:rPr>
                <w:rFonts w:ascii="Arial" w:hAnsi="Arial" w:cs="Arial"/>
                <w:sz w:val="12"/>
                <w:szCs w:val="12"/>
              </w:rPr>
            </w:pPr>
            <w:r w:rsidRPr="00F972DE">
              <w:rPr>
                <w:rFonts w:ascii="Arial" w:hAnsi="Arial" w:cs="Arial"/>
                <w:sz w:val="12"/>
                <w:szCs w:val="12"/>
              </w:rPr>
              <w:t>Потребление тепловой энергии на ГВС, Гкал/ч</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w:t>
            </w:r>
          </w:p>
        </w:tc>
        <w:tc>
          <w:tcPr>
            <w:tcW w:w="302"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w:t>
            </w:r>
          </w:p>
        </w:tc>
        <w:tc>
          <w:tcPr>
            <w:tcW w:w="575" w:type="pct"/>
            <w:vAlign w:val="center"/>
          </w:tcPr>
          <w:p w:rsidR="00F972DE" w:rsidRPr="00F972DE" w:rsidRDefault="00F972DE" w:rsidP="00F972DE">
            <w:pPr>
              <w:pStyle w:val="affffffb"/>
              <w:rPr>
                <w:rFonts w:ascii="Arial" w:hAnsi="Arial" w:cs="Arial"/>
                <w:sz w:val="12"/>
                <w:szCs w:val="12"/>
                <w:lang w:eastAsia="ru-RU"/>
              </w:rPr>
            </w:pPr>
            <w:r w:rsidRPr="00F972DE">
              <w:rPr>
                <w:rFonts w:ascii="Arial" w:hAnsi="Arial" w:cs="Arial"/>
                <w:sz w:val="12"/>
                <w:szCs w:val="12"/>
                <w:lang w:eastAsia="ru-RU"/>
              </w:rPr>
              <w:t>-</w:t>
            </w:r>
          </w:p>
        </w:tc>
      </w:tr>
      <w:tr w:rsidR="00F972DE" w:rsidRPr="00F972DE" w:rsidTr="00F972DE">
        <w:trPr>
          <w:trHeight w:val="20"/>
        </w:trPr>
        <w:tc>
          <w:tcPr>
            <w:tcW w:w="5000" w:type="pct"/>
            <w:gridSpan w:val="7"/>
            <w:vAlign w:val="center"/>
          </w:tcPr>
          <w:p w:rsidR="00F972DE" w:rsidRPr="00F972DE" w:rsidRDefault="00F972DE" w:rsidP="00F972DE">
            <w:pPr>
              <w:pStyle w:val="affffffb"/>
              <w:rPr>
                <w:rFonts w:ascii="Arial" w:hAnsi="Arial" w:cs="Arial"/>
                <w:b/>
                <w:sz w:val="12"/>
                <w:szCs w:val="12"/>
              </w:rPr>
            </w:pPr>
            <w:r w:rsidRPr="00F972DE">
              <w:rPr>
                <w:rStyle w:val="FontStyle129"/>
                <w:rFonts w:ascii="Arial" w:hAnsi="Arial" w:cs="Arial"/>
                <w:b/>
                <w:sz w:val="12"/>
                <w:szCs w:val="12"/>
              </w:rPr>
              <w:t xml:space="preserve">Котельная № 23 </w:t>
            </w:r>
            <w:r w:rsidRPr="00F972DE">
              <w:rPr>
                <w:rFonts w:ascii="Arial" w:hAnsi="Arial" w:cs="Arial"/>
                <w:b/>
                <w:sz w:val="12"/>
                <w:szCs w:val="12"/>
              </w:rPr>
              <w:t>д. Любница</w:t>
            </w:r>
          </w:p>
        </w:tc>
      </w:tr>
      <w:tr w:rsidR="00F972DE" w:rsidRPr="00F972DE" w:rsidTr="00F972DE">
        <w:trPr>
          <w:trHeight w:val="20"/>
        </w:trPr>
        <w:tc>
          <w:tcPr>
            <w:tcW w:w="2915" w:type="pct"/>
            <w:vAlign w:val="center"/>
          </w:tcPr>
          <w:p w:rsidR="00F972DE" w:rsidRPr="00F972DE" w:rsidRDefault="00F972DE" w:rsidP="00F972DE">
            <w:pPr>
              <w:pStyle w:val="affffffb"/>
              <w:jc w:val="left"/>
              <w:rPr>
                <w:rFonts w:ascii="Arial" w:hAnsi="Arial" w:cs="Arial"/>
                <w:sz w:val="12"/>
                <w:szCs w:val="12"/>
              </w:rPr>
            </w:pPr>
            <w:r w:rsidRPr="00F972DE">
              <w:rPr>
                <w:rFonts w:ascii="Arial" w:hAnsi="Arial" w:cs="Arial"/>
                <w:sz w:val="12"/>
                <w:szCs w:val="12"/>
              </w:rPr>
              <w:t>Всего потребление тепловой энергии Гкал/ч, в том числе:</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0,6</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0,6</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0,6</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0,6</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0,6</w:t>
            </w:r>
          </w:p>
        </w:tc>
        <w:tc>
          <w:tcPr>
            <w:tcW w:w="575"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0,6</w:t>
            </w:r>
          </w:p>
        </w:tc>
      </w:tr>
      <w:tr w:rsidR="00F972DE" w:rsidRPr="00F972DE" w:rsidTr="00F972DE">
        <w:trPr>
          <w:trHeight w:val="20"/>
        </w:trPr>
        <w:tc>
          <w:tcPr>
            <w:tcW w:w="2915" w:type="pct"/>
            <w:vAlign w:val="center"/>
          </w:tcPr>
          <w:p w:rsidR="00F972DE" w:rsidRPr="00F972DE" w:rsidRDefault="00F972DE" w:rsidP="00F972DE">
            <w:pPr>
              <w:pStyle w:val="affffffb"/>
              <w:jc w:val="left"/>
              <w:rPr>
                <w:rFonts w:ascii="Arial" w:hAnsi="Arial" w:cs="Arial"/>
                <w:sz w:val="12"/>
                <w:szCs w:val="12"/>
              </w:rPr>
            </w:pPr>
            <w:r w:rsidRPr="00F972DE">
              <w:rPr>
                <w:rFonts w:ascii="Arial" w:hAnsi="Arial" w:cs="Arial"/>
                <w:sz w:val="12"/>
                <w:szCs w:val="12"/>
              </w:rPr>
              <w:t>Потребление тепловой энергии на отопление и вентиляцию, Гкал/ч</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0,6</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0,6</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0,6</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0,6</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0,6</w:t>
            </w:r>
          </w:p>
        </w:tc>
        <w:tc>
          <w:tcPr>
            <w:tcW w:w="575"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0,6</w:t>
            </w:r>
          </w:p>
        </w:tc>
      </w:tr>
      <w:tr w:rsidR="00F972DE" w:rsidRPr="00F972DE" w:rsidTr="00F972DE">
        <w:trPr>
          <w:trHeight w:val="20"/>
        </w:trPr>
        <w:tc>
          <w:tcPr>
            <w:tcW w:w="2915" w:type="pct"/>
            <w:vAlign w:val="center"/>
          </w:tcPr>
          <w:p w:rsidR="00F972DE" w:rsidRPr="00F972DE" w:rsidRDefault="00F972DE" w:rsidP="00F972DE">
            <w:pPr>
              <w:pStyle w:val="affffffb"/>
              <w:jc w:val="left"/>
              <w:rPr>
                <w:rFonts w:ascii="Arial" w:hAnsi="Arial" w:cs="Arial"/>
                <w:sz w:val="12"/>
                <w:szCs w:val="12"/>
              </w:rPr>
            </w:pPr>
            <w:r w:rsidRPr="00F972DE">
              <w:rPr>
                <w:rFonts w:ascii="Arial" w:hAnsi="Arial" w:cs="Arial"/>
                <w:sz w:val="12"/>
                <w:szCs w:val="12"/>
              </w:rPr>
              <w:t>Потребление тепловой энергии на ГВС, Гкал/ч</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w:t>
            </w:r>
          </w:p>
        </w:tc>
        <w:tc>
          <w:tcPr>
            <w:tcW w:w="302"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w:t>
            </w:r>
          </w:p>
        </w:tc>
        <w:tc>
          <w:tcPr>
            <w:tcW w:w="575" w:type="pct"/>
            <w:vAlign w:val="center"/>
          </w:tcPr>
          <w:p w:rsidR="00F972DE" w:rsidRPr="00F972DE" w:rsidRDefault="00F972DE" w:rsidP="00F972DE">
            <w:pPr>
              <w:pStyle w:val="affffffb"/>
              <w:rPr>
                <w:rFonts w:ascii="Arial" w:hAnsi="Arial" w:cs="Arial"/>
                <w:sz w:val="12"/>
                <w:szCs w:val="12"/>
              </w:rPr>
            </w:pPr>
            <w:r w:rsidRPr="00F972DE">
              <w:rPr>
                <w:rFonts w:ascii="Arial" w:hAnsi="Arial" w:cs="Arial"/>
                <w:sz w:val="12"/>
                <w:szCs w:val="12"/>
              </w:rPr>
              <w:t>-</w:t>
            </w:r>
          </w:p>
        </w:tc>
      </w:tr>
    </w:tbl>
    <w:p w:rsidR="00F972DE" w:rsidRPr="00F972DE" w:rsidRDefault="00F972DE" w:rsidP="00F972DE">
      <w:pPr>
        <w:pStyle w:val="S"/>
        <w:spacing w:after="0" w:line="240" w:lineRule="auto"/>
        <w:ind w:firstLine="284"/>
        <w:rPr>
          <w:rFonts w:ascii="Arial" w:hAnsi="Arial" w:cs="Arial"/>
          <w:sz w:val="4"/>
          <w:szCs w:val="4"/>
        </w:rPr>
      </w:pPr>
    </w:p>
    <w:p w:rsidR="00F972DE" w:rsidRPr="00F972DE" w:rsidRDefault="00F972DE" w:rsidP="00F972DE">
      <w:pPr>
        <w:pStyle w:val="S"/>
        <w:spacing w:after="0" w:line="240" w:lineRule="auto"/>
        <w:ind w:firstLine="284"/>
        <w:rPr>
          <w:rFonts w:ascii="Arial" w:hAnsi="Arial" w:cs="Arial"/>
          <w:b/>
          <w:sz w:val="16"/>
          <w:szCs w:val="16"/>
        </w:rPr>
      </w:pPr>
      <w:r w:rsidRPr="00F972DE">
        <w:rPr>
          <w:rFonts w:ascii="Arial" w:hAnsi="Arial" w:cs="Arial"/>
          <w:b/>
          <w:sz w:val="16"/>
          <w:szCs w:val="16"/>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F972DE" w:rsidRPr="00F972DE" w:rsidRDefault="00F972DE" w:rsidP="00F972DE">
      <w:pPr>
        <w:pStyle w:val="S"/>
        <w:spacing w:after="0" w:line="240" w:lineRule="auto"/>
        <w:ind w:firstLine="284"/>
        <w:rPr>
          <w:rFonts w:ascii="Arial" w:hAnsi="Arial" w:cs="Arial"/>
          <w:b/>
          <w:sz w:val="16"/>
          <w:szCs w:val="16"/>
        </w:rPr>
      </w:pPr>
      <w:r w:rsidRPr="00F972DE">
        <w:rPr>
          <w:rFonts w:ascii="Arial" w:hAnsi="Arial" w:cs="Arial"/>
          <w:sz w:val="16"/>
          <w:szCs w:val="16"/>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r w:rsidRPr="00F972DE">
        <w:rPr>
          <w:rFonts w:ascii="Arial" w:hAnsi="Arial" w:cs="Arial"/>
          <w:b/>
          <w:sz w:val="16"/>
          <w:szCs w:val="16"/>
        </w:rPr>
        <w:t xml:space="preserve"> </w:t>
      </w:r>
      <w:bookmarkStart w:id="13" w:name="_Toc21101660"/>
    </w:p>
    <w:p w:rsidR="00F972DE" w:rsidRPr="00F972DE" w:rsidRDefault="00F972DE" w:rsidP="00F972DE">
      <w:pPr>
        <w:pStyle w:val="S"/>
        <w:spacing w:after="0" w:line="240" w:lineRule="auto"/>
        <w:ind w:firstLine="284"/>
        <w:jc w:val="center"/>
        <w:rPr>
          <w:rFonts w:ascii="Arial" w:hAnsi="Arial" w:cs="Arial"/>
          <w:b/>
          <w:sz w:val="16"/>
          <w:szCs w:val="16"/>
        </w:rPr>
      </w:pPr>
      <w:r w:rsidRPr="00F972DE">
        <w:rPr>
          <w:rFonts w:ascii="Arial" w:hAnsi="Arial" w:cs="Arial"/>
          <w:b/>
          <w:sz w:val="16"/>
          <w:szCs w:val="16"/>
        </w:rPr>
        <w:t>Раздел 2. Существующие и перспективные балансы тепловой мощности</w:t>
      </w:r>
    </w:p>
    <w:p w:rsidR="00F972DE" w:rsidRPr="00F972DE" w:rsidRDefault="00F972DE" w:rsidP="00F972DE">
      <w:pPr>
        <w:pStyle w:val="S"/>
        <w:spacing w:after="0" w:line="240" w:lineRule="auto"/>
        <w:ind w:firstLine="284"/>
        <w:rPr>
          <w:rFonts w:ascii="Arial" w:hAnsi="Arial" w:cs="Arial"/>
          <w:sz w:val="16"/>
          <w:szCs w:val="16"/>
        </w:rPr>
      </w:pPr>
      <w:r w:rsidRPr="00F972DE">
        <w:rPr>
          <w:rFonts w:ascii="Arial" w:hAnsi="Arial" w:cs="Arial"/>
          <w:sz w:val="16"/>
          <w:szCs w:val="16"/>
        </w:rPr>
        <w:t>источников тепловой энергии и тепловой нагрузки потребителей</w:t>
      </w:r>
      <w:bookmarkEnd w:id="13"/>
    </w:p>
    <w:p w:rsidR="00F972DE" w:rsidRPr="00F972DE" w:rsidRDefault="00F972DE" w:rsidP="00F972DE">
      <w:pPr>
        <w:ind w:firstLine="284"/>
        <w:contextualSpacing/>
        <w:jc w:val="both"/>
        <w:rPr>
          <w:rFonts w:ascii="Arial" w:hAnsi="Arial" w:cs="Arial"/>
          <w:sz w:val="16"/>
          <w:szCs w:val="16"/>
        </w:rPr>
      </w:pPr>
      <w:bookmarkStart w:id="14" w:name="_Toc384026337"/>
      <w:bookmarkStart w:id="15" w:name="_Toc394914927"/>
      <w:r w:rsidRPr="00F972DE">
        <w:rPr>
          <w:rFonts w:ascii="Arial" w:hAnsi="Arial" w:cs="Arial"/>
          <w:sz w:val="16"/>
          <w:szCs w:val="16"/>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F972DE" w:rsidRPr="00F972DE" w:rsidRDefault="00F972DE" w:rsidP="00F972DE">
      <w:pPr>
        <w:ind w:firstLine="284"/>
        <w:contextualSpacing/>
        <w:jc w:val="both"/>
        <w:rPr>
          <w:rFonts w:ascii="Arial" w:hAnsi="Arial" w:cs="Arial"/>
          <w:sz w:val="16"/>
          <w:szCs w:val="16"/>
        </w:rPr>
      </w:pPr>
      <w:r w:rsidRPr="00F972DE">
        <w:rPr>
          <w:rFonts w:ascii="Arial" w:hAnsi="Arial" w:cs="Arial"/>
          <w:sz w:val="16"/>
          <w:szCs w:val="16"/>
        </w:rPr>
        <w:t>Балансы установленной и располагаемой тепловой мощности по состоянию представлены в таблице 2.1.</w:t>
      </w:r>
    </w:p>
    <w:p w:rsidR="00F972DE" w:rsidRPr="00F972DE" w:rsidRDefault="00F972DE" w:rsidP="00F972DE">
      <w:pPr>
        <w:ind w:firstLine="284"/>
        <w:jc w:val="both"/>
        <w:rPr>
          <w:rFonts w:ascii="Arial" w:hAnsi="Arial" w:cs="Arial"/>
          <w:b/>
          <w:sz w:val="16"/>
          <w:szCs w:val="16"/>
        </w:rPr>
      </w:pPr>
      <w:r w:rsidRPr="00F972DE">
        <w:rPr>
          <w:rFonts w:ascii="Arial" w:hAnsi="Arial" w:cs="Arial"/>
          <w:b/>
          <w:sz w:val="16"/>
          <w:szCs w:val="16"/>
        </w:rPr>
        <w:t>2.1. Радиус эффективного теплоснабжения</w:t>
      </w:r>
      <w:bookmarkEnd w:id="14"/>
      <w:bookmarkEnd w:id="15"/>
      <w:r w:rsidRPr="00F972DE">
        <w:rPr>
          <w:rFonts w:ascii="Arial" w:hAnsi="Arial" w:cs="Arial"/>
          <w:b/>
          <w:sz w:val="16"/>
          <w:szCs w:val="16"/>
        </w:rPr>
        <w:t>.</w:t>
      </w:r>
    </w:p>
    <w:p w:rsidR="00F972DE" w:rsidRPr="00F972DE" w:rsidRDefault="00F972DE" w:rsidP="00F972DE">
      <w:pPr>
        <w:ind w:firstLine="284"/>
        <w:contextualSpacing/>
        <w:jc w:val="both"/>
        <w:rPr>
          <w:rFonts w:ascii="Arial" w:hAnsi="Arial" w:cs="Arial"/>
          <w:sz w:val="16"/>
          <w:szCs w:val="16"/>
        </w:rPr>
      </w:pPr>
      <w:r w:rsidRPr="00F972DE">
        <w:rPr>
          <w:rFonts w:ascii="Arial" w:hAnsi="Arial" w:cs="Arial"/>
          <w:sz w:val="16"/>
          <w:szCs w:val="16"/>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F972DE" w:rsidRPr="00F972DE" w:rsidRDefault="00F972DE" w:rsidP="00F972DE">
      <w:pPr>
        <w:ind w:firstLine="284"/>
        <w:contextualSpacing/>
        <w:jc w:val="both"/>
        <w:rPr>
          <w:rFonts w:ascii="Arial" w:hAnsi="Arial" w:cs="Arial"/>
          <w:sz w:val="16"/>
          <w:szCs w:val="16"/>
        </w:rPr>
      </w:pPr>
      <w:r w:rsidRPr="00F972DE">
        <w:rPr>
          <w:rFonts w:ascii="Arial" w:hAnsi="Arial" w:cs="Arial"/>
          <w:sz w:val="16"/>
          <w:szCs w:val="16"/>
        </w:rPr>
        <w:t>Передача тепловой энергии на большие расстояния является экономически неэффективной.</w:t>
      </w:r>
    </w:p>
    <w:p w:rsidR="00F972DE" w:rsidRPr="00F972DE" w:rsidRDefault="00F972DE" w:rsidP="00F972DE">
      <w:pPr>
        <w:ind w:firstLine="284"/>
        <w:contextualSpacing/>
        <w:jc w:val="both"/>
        <w:rPr>
          <w:rFonts w:ascii="Arial" w:hAnsi="Arial" w:cs="Arial"/>
          <w:sz w:val="16"/>
          <w:szCs w:val="16"/>
        </w:rPr>
      </w:pPr>
      <w:r w:rsidRPr="00F972DE">
        <w:rPr>
          <w:rFonts w:ascii="Arial" w:hAnsi="Arial" w:cs="Arial"/>
          <w:sz w:val="16"/>
          <w:szCs w:val="16"/>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F972DE" w:rsidRPr="00F972DE" w:rsidRDefault="00F972DE" w:rsidP="00F972DE">
      <w:pPr>
        <w:ind w:firstLine="284"/>
        <w:jc w:val="both"/>
        <w:rPr>
          <w:rFonts w:ascii="Arial" w:hAnsi="Arial" w:cs="Arial"/>
          <w:sz w:val="16"/>
          <w:szCs w:val="16"/>
        </w:rPr>
      </w:pPr>
      <w:r w:rsidRPr="00F972DE">
        <w:rPr>
          <w:rFonts w:ascii="Arial" w:hAnsi="Arial" w:cs="Arial"/>
          <w:sz w:val="16"/>
          <w:szCs w:val="16"/>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F972DE" w:rsidRPr="00F972DE" w:rsidRDefault="00F972DE" w:rsidP="00F972DE">
      <w:pPr>
        <w:pStyle w:val="aff2"/>
        <w:ind w:left="0" w:firstLine="284"/>
        <w:jc w:val="both"/>
        <w:rPr>
          <w:rFonts w:ascii="Arial" w:hAnsi="Arial" w:cs="Arial"/>
          <w:sz w:val="16"/>
          <w:szCs w:val="16"/>
        </w:rPr>
      </w:pPr>
      <w:r w:rsidRPr="00F972DE">
        <w:rPr>
          <w:rFonts w:ascii="Arial" w:hAnsi="Arial" w:cs="Arial"/>
          <w:sz w:val="16"/>
          <w:szCs w:val="16"/>
        </w:rPr>
        <w:t xml:space="preserve">затраты на строительство новых участков тепловой сети и реконструкцию существующих; </w:t>
      </w:r>
    </w:p>
    <w:p w:rsidR="00F972DE" w:rsidRPr="00F972DE" w:rsidRDefault="00F972DE" w:rsidP="00F972DE">
      <w:pPr>
        <w:pStyle w:val="aff2"/>
        <w:ind w:left="0" w:firstLine="284"/>
        <w:jc w:val="both"/>
        <w:rPr>
          <w:rFonts w:ascii="Arial" w:hAnsi="Arial" w:cs="Arial"/>
          <w:sz w:val="16"/>
          <w:szCs w:val="16"/>
        </w:rPr>
      </w:pPr>
      <w:r w:rsidRPr="00F972DE">
        <w:rPr>
          <w:rFonts w:ascii="Arial" w:hAnsi="Arial" w:cs="Arial"/>
          <w:sz w:val="16"/>
          <w:szCs w:val="16"/>
        </w:rPr>
        <w:t xml:space="preserve">пропускная способность существующих магистральных тепловых сетей; </w:t>
      </w:r>
    </w:p>
    <w:p w:rsidR="00F972DE" w:rsidRPr="00F972DE" w:rsidRDefault="00F972DE" w:rsidP="00F972DE">
      <w:pPr>
        <w:pStyle w:val="aff2"/>
        <w:ind w:left="0" w:firstLine="284"/>
        <w:jc w:val="both"/>
        <w:rPr>
          <w:rFonts w:ascii="Arial" w:hAnsi="Arial" w:cs="Arial"/>
          <w:sz w:val="16"/>
          <w:szCs w:val="16"/>
        </w:rPr>
      </w:pPr>
      <w:r w:rsidRPr="00F972DE">
        <w:rPr>
          <w:rFonts w:ascii="Arial" w:hAnsi="Arial" w:cs="Arial"/>
          <w:sz w:val="16"/>
          <w:szCs w:val="16"/>
        </w:rPr>
        <w:t xml:space="preserve">затраты на перекачку теплоносителя в тепловых сетях; </w:t>
      </w:r>
    </w:p>
    <w:p w:rsidR="00F972DE" w:rsidRPr="00F972DE" w:rsidRDefault="00F972DE" w:rsidP="00F972DE">
      <w:pPr>
        <w:pStyle w:val="aff2"/>
        <w:ind w:left="0" w:firstLine="284"/>
        <w:jc w:val="both"/>
        <w:rPr>
          <w:rFonts w:ascii="Arial" w:hAnsi="Arial" w:cs="Arial"/>
          <w:sz w:val="16"/>
          <w:szCs w:val="16"/>
        </w:rPr>
      </w:pPr>
      <w:r w:rsidRPr="00F972DE">
        <w:rPr>
          <w:rFonts w:ascii="Arial" w:hAnsi="Arial" w:cs="Arial"/>
          <w:sz w:val="16"/>
          <w:szCs w:val="16"/>
        </w:rPr>
        <w:t xml:space="preserve">потери тепловой энергии в тепловых сетях при ее передаче; </w:t>
      </w:r>
    </w:p>
    <w:p w:rsidR="00F972DE" w:rsidRPr="00F972DE" w:rsidRDefault="00F972DE" w:rsidP="00F972DE">
      <w:pPr>
        <w:pStyle w:val="aff2"/>
        <w:ind w:left="0" w:firstLine="284"/>
        <w:jc w:val="both"/>
        <w:rPr>
          <w:rFonts w:ascii="Arial" w:hAnsi="Arial" w:cs="Arial"/>
          <w:sz w:val="16"/>
          <w:szCs w:val="16"/>
        </w:rPr>
      </w:pPr>
      <w:r w:rsidRPr="00F972DE">
        <w:rPr>
          <w:rFonts w:ascii="Arial" w:hAnsi="Arial" w:cs="Arial"/>
          <w:sz w:val="16"/>
          <w:szCs w:val="16"/>
        </w:rPr>
        <w:t xml:space="preserve">надежность системы теплоснабжения. </w:t>
      </w:r>
    </w:p>
    <w:p w:rsidR="00877E30" w:rsidRPr="00F972DE" w:rsidRDefault="00F972DE" w:rsidP="000A42A7">
      <w:pPr>
        <w:shd w:val="clear" w:color="auto" w:fill="FFFFFF"/>
        <w:suppressAutoHyphens/>
        <w:ind w:firstLine="284"/>
        <w:jc w:val="both"/>
        <w:rPr>
          <w:rFonts w:ascii="Arial" w:hAnsi="Arial" w:cs="Arial"/>
          <w:b/>
          <w:sz w:val="16"/>
          <w:szCs w:val="16"/>
        </w:rPr>
      </w:pPr>
      <w:r w:rsidRPr="00F972DE">
        <w:rPr>
          <w:rFonts w:ascii="Arial" w:hAnsi="Arial" w:cs="Arial"/>
          <w:sz w:val="16"/>
          <w:szCs w:val="16"/>
        </w:rPr>
        <w:t>В связи с отсутствием перспективной застройки, увеличение потребления тепловой энергии не планируется.</w:t>
      </w:r>
    </w:p>
    <w:p w:rsidR="000A42A7" w:rsidRPr="000A42A7" w:rsidRDefault="000A42A7" w:rsidP="000A42A7">
      <w:pPr>
        <w:jc w:val="right"/>
        <w:rPr>
          <w:rFonts w:ascii="Arial" w:hAnsi="Arial" w:cs="Arial"/>
          <w:b/>
          <w:sz w:val="12"/>
          <w:szCs w:val="12"/>
        </w:rPr>
      </w:pPr>
      <w:r w:rsidRPr="000A42A7">
        <w:rPr>
          <w:rFonts w:ascii="Arial" w:hAnsi="Arial" w:cs="Arial"/>
          <w:sz w:val="12"/>
          <w:szCs w:val="12"/>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2"/>
        <w:gridCol w:w="7481"/>
        <w:gridCol w:w="421"/>
        <w:gridCol w:w="854"/>
        <w:gridCol w:w="421"/>
        <w:gridCol w:w="421"/>
        <w:gridCol w:w="421"/>
        <w:gridCol w:w="805"/>
      </w:tblGrid>
      <w:tr w:rsidR="000A42A7" w:rsidRPr="000A42A7" w:rsidTr="000A42A7">
        <w:trPr>
          <w:trHeight w:val="20"/>
        </w:trPr>
        <w:tc>
          <w:tcPr>
            <w:tcW w:w="170" w:type="pct"/>
            <w:vMerge w:val="restart"/>
            <w:vAlign w:val="center"/>
          </w:tcPr>
          <w:p w:rsidR="000A42A7" w:rsidRPr="000A42A7" w:rsidRDefault="000A42A7" w:rsidP="00F57BF2">
            <w:pPr>
              <w:pStyle w:val="affffffb"/>
              <w:rPr>
                <w:rFonts w:ascii="Arial" w:hAnsi="Arial" w:cs="Arial"/>
                <w:b/>
                <w:sz w:val="12"/>
                <w:szCs w:val="12"/>
                <w:lang w:val="en-US"/>
              </w:rPr>
            </w:pPr>
            <w:r w:rsidRPr="000A42A7">
              <w:rPr>
                <w:rFonts w:ascii="Arial" w:hAnsi="Arial" w:cs="Arial"/>
                <w:b/>
                <w:sz w:val="12"/>
                <w:szCs w:val="12"/>
                <w:lang w:val="en-US"/>
              </w:rPr>
              <w:t>№ п/п</w:t>
            </w:r>
          </w:p>
        </w:tc>
        <w:tc>
          <w:tcPr>
            <w:tcW w:w="3338" w:type="pct"/>
            <w:vMerge w:val="restart"/>
            <w:vAlign w:val="center"/>
          </w:tcPr>
          <w:p w:rsidR="000A42A7" w:rsidRPr="000A42A7" w:rsidRDefault="000A42A7" w:rsidP="00F57BF2">
            <w:pPr>
              <w:pStyle w:val="affffffb"/>
              <w:rPr>
                <w:rFonts w:ascii="Arial" w:hAnsi="Arial" w:cs="Arial"/>
                <w:b/>
                <w:sz w:val="12"/>
                <w:szCs w:val="12"/>
                <w:lang w:val="en-US"/>
              </w:rPr>
            </w:pPr>
            <w:r w:rsidRPr="000A42A7">
              <w:rPr>
                <w:rFonts w:ascii="Arial" w:hAnsi="Arial" w:cs="Arial"/>
                <w:b/>
                <w:sz w:val="12"/>
                <w:szCs w:val="12"/>
                <w:lang w:val="en-US"/>
              </w:rPr>
              <w:t>Наименование показателя</w:t>
            </w:r>
          </w:p>
        </w:tc>
        <w:tc>
          <w:tcPr>
            <w:tcW w:w="1492" w:type="pct"/>
            <w:gridSpan w:val="6"/>
            <w:vAlign w:val="center"/>
          </w:tcPr>
          <w:p w:rsidR="000A42A7" w:rsidRPr="000A42A7" w:rsidRDefault="000A42A7" w:rsidP="00F57BF2">
            <w:pPr>
              <w:jc w:val="center"/>
              <w:rPr>
                <w:rFonts w:ascii="Arial" w:hAnsi="Arial" w:cs="Arial"/>
                <w:b/>
                <w:sz w:val="12"/>
                <w:szCs w:val="12"/>
              </w:rPr>
            </w:pPr>
            <w:r w:rsidRPr="000A42A7">
              <w:rPr>
                <w:rFonts w:ascii="Arial" w:hAnsi="Arial" w:cs="Arial"/>
                <w:b/>
                <w:sz w:val="12"/>
                <w:szCs w:val="12"/>
              </w:rPr>
              <w:t>Рассматриваемый период, год</w:t>
            </w:r>
          </w:p>
        </w:tc>
      </w:tr>
      <w:tr w:rsidR="000A42A7" w:rsidRPr="000A42A7" w:rsidTr="000A42A7">
        <w:trPr>
          <w:trHeight w:val="20"/>
        </w:trPr>
        <w:tc>
          <w:tcPr>
            <w:tcW w:w="170" w:type="pct"/>
            <w:vMerge/>
            <w:vAlign w:val="center"/>
          </w:tcPr>
          <w:p w:rsidR="000A42A7" w:rsidRPr="000A42A7" w:rsidRDefault="000A42A7" w:rsidP="00F57BF2">
            <w:pPr>
              <w:pStyle w:val="affffffb"/>
              <w:rPr>
                <w:rFonts w:ascii="Arial" w:hAnsi="Arial" w:cs="Arial"/>
                <w:b/>
                <w:sz w:val="12"/>
                <w:szCs w:val="12"/>
                <w:lang w:val="en-US"/>
              </w:rPr>
            </w:pPr>
          </w:p>
        </w:tc>
        <w:tc>
          <w:tcPr>
            <w:tcW w:w="3338" w:type="pct"/>
            <w:vMerge/>
            <w:vAlign w:val="center"/>
          </w:tcPr>
          <w:p w:rsidR="000A42A7" w:rsidRPr="000A42A7" w:rsidRDefault="000A42A7" w:rsidP="00F57BF2">
            <w:pPr>
              <w:pStyle w:val="affffffb"/>
              <w:rPr>
                <w:rFonts w:ascii="Arial" w:hAnsi="Arial" w:cs="Arial"/>
                <w:b/>
                <w:sz w:val="12"/>
                <w:szCs w:val="12"/>
                <w:lang w:val="en-US"/>
              </w:rPr>
            </w:pPr>
          </w:p>
        </w:tc>
        <w:tc>
          <w:tcPr>
            <w:tcW w:w="188" w:type="pct"/>
            <w:vAlign w:val="center"/>
          </w:tcPr>
          <w:p w:rsidR="000A42A7" w:rsidRPr="000A42A7" w:rsidRDefault="000A42A7" w:rsidP="00F57BF2">
            <w:pPr>
              <w:pStyle w:val="affffffb"/>
              <w:rPr>
                <w:rFonts w:ascii="Arial" w:hAnsi="Arial" w:cs="Arial"/>
                <w:b/>
                <w:sz w:val="12"/>
                <w:szCs w:val="12"/>
                <w:lang w:val="en-US"/>
              </w:rPr>
            </w:pPr>
            <w:r w:rsidRPr="000A42A7">
              <w:rPr>
                <w:rFonts w:ascii="Arial" w:hAnsi="Arial" w:cs="Arial"/>
                <w:b/>
                <w:sz w:val="12"/>
                <w:szCs w:val="12"/>
              </w:rPr>
              <w:t>2020 г.</w:t>
            </w:r>
          </w:p>
        </w:tc>
        <w:tc>
          <w:tcPr>
            <w:tcW w:w="381" w:type="pct"/>
            <w:vAlign w:val="center"/>
          </w:tcPr>
          <w:p w:rsidR="000A42A7" w:rsidRPr="000A42A7" w:rsidRDefault="000A42A7" w:rsidP="00F57BF2">
            <w:pPr>
              <w:pStyle w:val="affffffb"/>
              <w:rPr>
                <w:rFonts w:ascii="Arial" w:hAnsi="Arial" w:cs="Arial"/>
                <w:b/>
                <w:sz w:val="12"/>
                <w:szCs w:val="12"/>
              </w:rPr>
            </w:pPr>
            <w:r w:rsidRPr="000A42A7">
              <w:rPr>
                <w:rFonts w:ascii="Arial" w:hAnsi="Arial" w:cs="Arial"/>
                <w:b/>
                <w:sz w:val="12"/>
                <w:szCs w:val="12"/>
              </w:rPr>
              <w:t>2021 г. (факт)</w:t>
            </w:r>
          </w:p>
        </w:tc>
        <w:tc>
          <w:tcPr>
            <w:tcW w:w="188" w:type="pct"/>
            <w:vAlign w:val="center"/>
          </w:tcPr>
          <w:p w:rsidR="000A42A7" w:rsidRPr="000A42A7" w:rsidRDefault="000A42A7" w:rsidP="00F57BF2">
            <w:pPr>
              <w:pStyle w:val="affffffb"/>
              <w:rPr>
                <w:rFonts w:ascii="Arial" w:hAnsi="Arial" w:cs="Arial"/>
                <w:b/>
                <w:sz w:val="12"/>
                <w:szCs w:val="12"/>
              </w:rPr>
            </w:pPr>
            <w:r w:rsidRPr="000A42A7">
              <w:rPr>
                <w:rFonts w:ascii="Arial" w:hAnsi="Arial" w:cs="Arial"/>
                <w:b/>
                <w:sz w:val="12"/>
                <w:szCs w:val="12"/>
              </w:rPr>
              <w:t>2022 г.</w:t>
            </w:r>
          </w:p>
        </w:tc>
        <w:tc>
          <w:tcPr>
            <w:tcW w:w="188" w:type="pct"/>
            <w:vAlign w:val="center"/>
          </w:tcPr>
          <w:p w:rsidR="000A42A7" w:rsidRPr="000A42A7" w:rsidRDefault="000A42A7" w:rsidP="00F57BF2">
            <w:pPr>
              <w:pStyle w:val="affffffb"/>
              <w:rPr>
                <w:rFonts w:ascii="Arial" w:hAnsi="Arial" w:cs="Arial"/>
                <w:b/>
                <w:sz w:val="12"/>
                <w:szCs w:val="12"/>
              </w:rPr>
            </w:pPr>
            <w:r w:rsidRPr="000A42A7">
              <w:rPr>
                <w:rFonts w:ascii="Arial" w:hAnsi="Arial" w:cs="Arial"/>
                <w:b/>
                <w:sz w:val="12"/>
                <w:szCs w:val="12"/>
              </w:rPr>
              <w:t>2023 г.</w:t>
            </w:r>
          </w:p>
        </w:tc>
        <w:tc>
          <w:tcPr>
            <w:tcW w:w="188" w:type="pct"/>
            <w:vAlign w:val="center"/>
          </w:tcPr>
          <w:p w:rsidR="000A42A7" w:rsidRPr="000A42A7" w:rsidRDefault="000A42A7" w:rsidP="00F57BF2">
            <w:pPr>
              <w:pStyle w:val="affffffb"/>
              <w:rPr>
                <w:rFonts w:ascii="Arial" w:hAnsi="Arial" w:cs="Arial"/>
                <w:b/>
                <w:sz w:val="12"/>
                <w:szCs w:val="12"/>
              </w:rPr>
            </w:pPr>
            <w:r w:rsidRPr="000A42A7">
              <w:rPr>
                <w:rFonts w:ascii="Arial" w:hAnsi="Arial" w:cs="Arial"/>
                <w:b/>
                <w:sz w:val="12"/>
                <w:szCs w:val="12"/>
              </w:rPr>
              <w:t>2024 г.</w:t>
            </w:r>
          </w:p>
        </w:tc>
        <w:tc>
          <w:tcPr>
            <w:tcW w:w="359" w:type="pct"/>
            <w:vAlign w:val="center"/>
          </w:tcPr>
          <w:p w:rsidR="000A42A7" w:rsidRPr="000A42A7" w:rsidRDefault="000A42A7" w:rsidP="00F57BF2">
            <w:pPr>
              <w:pStyle w:val="affffffb"/>
              <w:rPr>
                <w:rFonts w:ascii="Arial" w:hAnsi="Arial" w:cs="Arial"/>
                <w:b/>
                <w:sz w:val="12"/>
                <w:szCs w:val="12"/>
              </w:rPr>
            </w:pPr>
            <w:r w:rsidRPr="000A42A7">
              <w:rPr>
                <w:rFonts w:ascii="Arial" w:hAnsi="Arial" w:cs="Arial"/>
                <w:b/>
                <w:sz w:val="12"/>
                <w:szCs w:val="12"/>
              </w:rPr>
              <w:t>2025-2033 гг.</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b/>
                <w:sz w:val="12"/>
                <w:szCs w:val="12"/>
              </w:rPr>
            </w:pPr>
            <w:r w:rsidRPr="000A42A7">
              <w:rPr>
                <w:rFonts w:ascii="Arial" w:hAnsi="Arial" w:cs="Arial"/>
                <w:b/>
                <w:sz w:val="12"/>
                <w:szCs w:val="12"/>
              </w:rPr>
              <w:t>1</w:t>
            </w:r>
          </w:p>
        </w:tc>
        <w:tc>
          <w:tcPr>
            <w:tcW w:w="4830" w:type="pct"/>
            <w:gridSpan w:val="7"/>
            <w:vAlign w:val="center"/>
          </w:tcPr>
          <w:p w:rsidR="000A42A7" w:rsidRPr="000A42A7" w:rsidRDefault="000A42A7" w:rsidP="00F57BF2">
            <w:pPr>
              <w:jc w:val="center"/>
              <w:rPr>
                <w:rFonts w:ascii="Arial" w:hAnsi="Arial" w:cs="Arial"/>
                <w:sz w:val="12"/>
                <w:szCs w:val="12"/>
              </w:rPr>
            </w:pPr>
            <w:r w:rsidRPr="000A42A7">
              <w:rPr>
                <w:rStyle w:val="FontStyle129"/>
                <w:rFonts w:ascii="Arial" w:hAnsi="Arial" w:cs="Arial"/>
                <w:b/>
                <w:sz w:val="12"/>
                <w:szCs w:val="12"/>
              </w:rPr>
              <w:t>Котельная № 21 д. Лутовенка</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1.1.</w:t>
            </w:r>
          </w:p>
        </w:tc>
        <w:tc>
          <w:tcPr>
            <w:tcW w:w="4830" w:type="pct"/>
            <w:gridSpan w:val="7"/>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Балансы тепловой мощности источника тепловой энергии</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1.1.1.</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Установленная тепловая мощность основного оборудования источника тепловой энергии, Гкал/ч</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0,206</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0,206</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0,206</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0,206</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0,206</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0,206</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w:t>
            </w:r>
            <w:r w:rsidRPr="000A42A7">
              <w:rPr>
                <w:rFonts w:ascii="Arial" w:hAnsi="Arial" w:cs="Arial"/>
                <w:sz w:val="12"/>
                <w:szCs w:val="12"/>
                <w:lang w:val="en-US"/>
              </w:rPr>
              <w:t>1.2</w:t>
            </w:r>
            <w:r w:rsidRPr="000A42A7">
              <w:rPr>
                <w:rFonts w:ascii="Arial" w:hAnsi="Arial" w:cs="Arial"/>
                <w:sz w:val="12"/>
                <w:szCs w:val="12"/>
              </w:rPr>
              <w:t>.</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Технические ограничения на использование установленной тепловой мощности</w:t>
            </w:r>
          </w:p>
        </w:tc>
        <w:tc>
          <w:tcPr>
            <w:tcW w:w="188" w:type="pct"/>
            <w:vAlign w:val="center"/>
          </w:tcPr>
          <w:p w:rsidR="000A42A7" w:rsidRPr="000A42A7" w:rsidRDefault="000A42A7" w:rsidP="00F57BF2">
            <w:pPr>
              <w:pStyle w:val="affffffb"/>
              <w:rPr>
                <w:rFonts w:ascii="Arial" w:hAnsi="Arial" w:cs="Arial"/>
                <w:sz w:val="12"/>
                <w:szCs w:val="12"/>
              </w:rPr>
            </w:pPr>
          </w:p>
        </w:tc>
        <w:tc>
          <w:tcPr>
            <w:tcW w:w="381" w:type="pct"/>
            <w:vAlign w:val="center"/>
          </w:tcPr>
          <w:p w:rsidR="000A42A7" w:rsidRPr="000A42A7" w:rsidRDefault="000A42A7" w:rsidP="00F57BF2">
            <w:pPr>
              <w:pStyle w:val="affffffb"/>
              <w:rPr>
                <w:rFonts w:ascii="Arial" w:hAnsi="Arial" w:cs="Arial"/>
                <w:sz w:val="12"/>
                <w:szCs w:val="12"/>
              </w:rPr>
            </w:pPr>
          </w:p>
        </w:tc>
        <w:tc>
          <w:tcPr>
            <w:tcW w:w="188" w:type="pct"/>
            <w:vAlign w:val="center"/>
          </w:tcPr>
          <w:p w:rsidR="000A42A7" w:rsidRPr="000A42A7" w:rsidRDefault="000A42A7" w:rsidP="00F57BF2">
            <w:pPr>
              <w:pStyle w:val="affffffb"/>
              <w:rPr>
                <w:rFonts w:ascii="Arial" w:hAnsi="Arial" w:cs="Arial"/>
                <w:sz w:val="12"/>
                <w:szCs w:val="12"/>
              </w:rPr>
            </w:pPr>
          </w:p>
        </w:tc>
        <w:tc>
          <w:tcPr>
            <w:tcW w:w="188" w:type="pct"/>
            <w:vAlign w:val="center"/>
          </w:tcPr>
          <w:p w:rsidR="000A42A7" w:rsidRPr="000A42A7" w:rsidRDefault="000A42A7" w:rsidP="00F57BF2">
            <w:pPr>
              <w:pStyle w:val="affffffb"/>
              <w:rPr>
                <w:rFonts w:ascii="Arial" w:hAnsi="Arial" w:cs="Arial"/>
                <w:sz w:val="12"/>
                <w:szCs w:val="12"/>
              </w:rPr>
            </w:pPr>
          </w:p>
        </w:tc>
        <w:tc>
          <w:tcPr>
            <w:tcW w:w="188" w:type="pct"/>
            <w:vAlign w:val="center"/>
          </w:tcPr>
          <w:p w:rsidR="000A42A7" w:rsidRPr="000A42A7" w:rsidRDefault="000A42A7" w:rsidP="00F57BF2">
            <w:pPr>
              <w:pStyle w:val="affffffb"/>
              <w:rPr>
                <w:rFonts w:ascii="Arial" w:hAnsi="Arial" w:cs="Arial"/>
                <w:sz w:val="12"/>
                <w:szCs w:val="12"/>
              </w:rPr>
            </w:pPr>
          </w:p>
        </w:tc>
        <w:tc>
          <w:tcPr>
            <w:tcW w:w="359" w:type="pct"/>
            <w:vAlign w:val="center"/>
          </w:tcPr>
          <w:p w:rsidR="000A42A7" w:rsidRPr="000A42A7" w:rsidRDefault="000A42A7" w:rsidP="00F57BF2">
            <w:pPr>
              <w:pStyle w:val="affffffb"/>
              <w:rPr>
                <w:rFonts w:ascii="Arial" w:hAnsi="Arial" w:cs="Arial"/>
                <w:sz w:val="12"/>
                <w:szCs w:val="12"/>
              </w:rPr>
            </w:pP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w:t>
            </w:r>
            <w:r w:rsidRPr="000A42A7">
              <w:rPr>
                <w:rFonts w:ascii="Arial" w:hAnsi="Arial" w:cs="Arial"/>
                <w:sz w:val="12"/>
                <w:szCs w:val="12"/>
                <w:lang w:val="en-US"/>
              </w:rPr>
              <w:t>1.3</w:t>
            </w:r>
            <w:r w:rsidRPr="000A42A7">
              <w:rPr>
                <w:rFonts w:ascii="Arial" w:hAnsi="Arial" w:cs="Arial"/>
                <w:sz w:val="12"/>
                <w:szCs w:val="12"/>
              </w:rPr>
              <w:t>.</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Располагаемая (фактическая), тепловая мощность, Гкал/ч</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0,196</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0,196</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0,196</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0,196</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0,196</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0,196</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w:t>
            </w:r>
            <w:r w:rsidRPr="000A42A7">
              <w:rPr>
                <w:rFonts w:ascii="Arial" w:hAnsi="Arial" w:cs="Arial"/>
                <w:sz w:val="12"/>
                <w:szCs w:val="12"/>
                <w:lang w:val="en-US"/>
              </w:rPr>
              <w:t>1.4</w:t>
            </w:r>
            <w:r w:rsidRPr="000A42A7">
              <w:rPr>
                <w:rFonts w:ascii="Arial" w:hAnsi="Arial" w:cs="Arial"/>
                <w:sz w:val="12"/>
                <w:szCs w:val="12"/>
              </w:rPr>
              <w:t>.</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Расход тепла на собственные нужды, %</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1,02</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1,02</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1,02</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1,02</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1,02</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1,02</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w:t>
            </w:r>
            <w:r w:rsidRPr="000A42A7">
              <w:rPr>
                <w:rFonts w:ascii="Arial" w:hAnsi="Arial" w:cs="Arial"/>
                <w:sz w:val="12"/>
                <w:szCs w:val="12"/>
                <w:lang w:val="en-US"/>
              </w:rPr>
              <w:t>1.5</w:t>
            </w:r>
            <w:r w:rsidRPr="000A42A7">
              <w:rPr>
                <w:rFonts w:ascii="Arial" w:hAnsi="Arial" w:cs="Arial"/>
                <w:sz w:val="12"/>
                <w:szCs w:val="12"/>
              </w:rPr>
              <w:t>.</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Располагаемая тепловая мощность источника нетто, Гкал/ч</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1.2.</w:t>
            </w:r>
          </w:p>
        </w:tc>
        <w:tc>
          <w:tcPr>
            <w:tcW w:w="4830" w:type="pct"/>
            <w:gridSpan w:val="7"/>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Подключенная тепловая нагрузка, в т.ч.:</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w:t>
            </w:r>
            <w:r w:rsidRPr="000A42A7">
              <w:rPr>
                <w:rFonts w:ascii="Arial" w:hAnsi="Arial" w:cs="Arial"/>
                <w:sz w:val="12"/>
                <w:szCs w:val="12"/>
                <w:lang w:val="en-US"/>
              </w:rPr>
              <w:t>2.1</w:t>
            </w:r>
            <w:r w:rsidRPr="000A42A7">
              <w:rPr>
                <w:rFonts w:ascii="Arial" w:hAnsi="Arial" w:cs="Arial"/>
                <w:sz w:val="12"/>
                <w:szCs w:val="12"/>
              </w:rPr>
              <w:t>.</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Расчетная тепловая нагрузка потребителей, Гкал/ч в том числе:</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0,13</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0,13</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0,13</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0,13</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0,13</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0,13</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rPr>
              <w:t>1.</w:t>
            </w:r>
            <w:r w:rsidRPr="000A42A7">
              <w:rPr>
                <w:rFonts w:ascii="Arial" w:hAnsi="Arial" w:cs="Arial"/>
                <w:sz w:val="12"/>
                <w:szCs w:val="12"/>
                <w:lang w:val="en-US"/>
              </w:rPr>
              <w:t>2.1.</w:t>
            </w:r>
          </w:p>
        </w:tc>
        <w:tc>
          <w:tcPr>
            <w:tcW w:w="3338" w:type="pct"/>
            <w:vAlign w:val="center"/>
          </w:tcPr>
          <w:p w:rsidR="000A42A7" w:rsidRPr="000A42A7" w:rsidRDefault="000A42A7" w:rsidP="00F57BF2">
            <w:pPr>
              <w:pStyle w:val="affffffb"/>
              <w:jc w:val="left"/>
              <w:rPr>
                <w:rFonts w:ascii="Arial" w:hAnsi="Arial" w:cs="Arial"/>
                <w:sz w:val="12"/>
                <w:szCs w:val="12"/>
                <w:lang w:val="en-US"/>
              </w:rPr>
            </w:pPr>
            <w:r w:rsidRPr="000A42A7">
              <w:rPr>
                <w:rFonts w:ascii="Arial" w:hAnsi="Arial" w:cs="Arial"/>
                <w:sz w:val="12"/>
                <w:szCs w:val="12"/>
                <w:lang w:val="en-US"/>
              </w:rPr>
              <w:t>на отопление</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0,13</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0,13</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0,13</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0,13</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0,13</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0,13</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lang w:val="en-US"/>
              </w:rPr>
            </w:pPr>
          </w:p>
        </w:tc>
        <w:tc>
          <w:tcPr>
            <w:tcW w:w="3338" w:type="pct"/>
            <w:vAlign w:val="center"/>
          </w:tcPr>
          <w:p w:rsidR="000A42A7" w:rsidRPr="000A42A7" w:rsidRDefault="000A42A7" w:rsidP="00F57BF2">
            <w:pPr>
              <w:pStyle w:val="affffffb"/>
              <w:jc w:val="left"/>
              <w:rPr>
                <w:rFonts w:ascii="Arial" w:hAnsi="Arial" w:cs="Arial"/>
                <w:sz w:val="12"/>
                <w:szCs w:val="12"/>
                <w:lang w:val="en-US"/>
              </w:rPr>
            </w:pPr>
            <w:r w:rsidRPr="000A42A7">
              <w:rPr>
                <w:rFonts w:ascii="Arial" w:hAnsi="Arial" w:cs="Arial"/>
                <w:sz w:val="12"/>
                <w:szCs w:val="12"/>
                <w:lang w:val="en-US"/>
              </w:rPr>
              <w:t>на вентиляцию</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lang w:val="en-US"/>
              </w:rPr>
            </w:pPr>
          </w:p>
        </w:tc>
        <w:tc>
          <w:tcPr>
            <w:tcW w:w="3338" w:type="pct"/>
            <w:vAlign w:val="center"/>
          </w:tcPr>
          <w:p w:rsidR="000A42A7" w:rsidRPr="000A42A7" w:rsidRDefault="000A42A7" w:rsidP="00F57BF2">
            <w:pPr>
              <w:pStyle w:val="affffffb"/>
              <w:jc w:val="left"/>
              <w:rPr>
                <w:rFonts w:ascii="Arial" w:hAnsi="Arial" w:cs="Arial"/>
                <w:sz w:val="12"/>
                <w:szCs w:val="12"/>
                <w:lang w:val="en-US"/>
              </w:rPr>
            </w:pPr>
            <w:r w:rsidRPr="000A42A7">
              <w:rPr>
                <w:rFonts w:ascii="Arial" w:hAnsi="Arial" w:cs="Arial"/>
                <w:sz w:val="12"/>
                <w:szCs w:val="12"/>
                <w:lang w:val="en-US"/>
              </w:rPr>
              <w:t>на системы ГВС</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lang w:val="en-US"/>
              </w:rPr>
            </w:pPr>
          </w:p>
        </w:tc>
        <w:tc>
          <w:tcPr>
            <w:tcW w:w="3338" w:type="pct"/>
            <w:vAlign w:val="center"/>
          </w:tcPr>
          <w:p w:rsidR="000A42A7" w:rsidRPr="000A42A7" w:rsidRDefault="000A42A7" w:rsidP="00F57BF2">
            <w:pPr>
              <w:pStyle w:val="affffffb"/>
              <w:jc w:val="left"/>
              <w:rPr>
                <w:rFonts w:ascii="Arial" w:hAnsi="Arial" w:cs="Arial"/>
                <w:sz w:val="12"/>
                <w:szCs w:val="12"/>
                <w:vertAlign w:val="superscript"/>
              </w:rPr>
            </w:pPr>
            <w:r w:rsidRPr="000A42A7">
              <w:rPr>
                <w:rFonts w:ascii="Arial" w:hAnsi="Arial" w:cs="Arial"/>
                <w:sz w:val="12"/>
                <w:szCs w:val="12"/>
              </w:rPr>
              <w:t>пар на промышленные нужды 6-8 кгс/см</w:t>
            </w:r>
            <w:r w:rsidRPr="000A42A7">
              <w:rPr>
                <w:rFonts w:ascii="Arial" w:hAnsi="Arial" w:cs="Arial"/>
                <w:sz w:val="12"/>
                <w:szCs w:val="12"/>
                <w:vertAlign w:val="superscript"/>
              </w:rPr>
              <w:t>2</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горячая вода на промышленные нужды (50</w:t>
            </w:r>
            <w:r w:rsidRPr="000A42A7">
              <w:rPr>
                <w:rFonts w:ascii="Arial" w:hAnsi="Arial" w:cs="Arial"/>
                <w:sz w:val="12"/>
                <w:szCs w:val="12"/>
                <w:vertAlign w:val="superscript"/>
              </w:rPr>
              <w:t xml:space="preserve">о </w:t>
            </w:r>
            <w:r w:rsidRPr="000A42A7">
              <w:rPr>
                <w:rFonts w:ascii="Arial" w:hAnsi="Arial" w:cs="Arial"/>
                <w:sz w:val="12"/>
                <w:szCs w:val="12"/>
              </w:rPr>
              <w:t>С)</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w:t>
            </w:r>
            <w:r w:rsidRPr="000A42A7">
              <w:rPr>
                <w:rFonts w:ascii="Arial" w:hAnsi="Arial" w:cs="Arial"/>
                <w:sz w:val="12"/>
                <w:szCs w:val="12"/>
                <w:lang w:val="en-US"/>
              </w:rPr>
              <w:t>2.2</w:t>
            </w:r>
            <w:r w:rsidRPr="000A42A7">
              <w:rPr>
                <w:rFonts w:ascii="Arial" w:hAnsi="Arial" w:cs="Arial"/>
                <w:sz w:val="12"/>
                <w:szCs w:val="12"/>
              </w:rPr>
              <w:t>.</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Потери тепловой энергии через теплоизоляционные конструкции наружных тепловых сетей и с нормативной утечкой, в т.ч.:</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0,05</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0,05</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0,05</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0,05</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0,05</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0,05</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lang w:val="en-US"/>
              </w:rPr>
            </w:pP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затраты теплоносителя на компенсацию потерь, м</w:t>
            </w:r>
            <w:r w:rsidRPr="000A42A7">
              <w:rPr>
                <w:rFonts w:ascii="Arial" w:hAnsi="Arial" w:cs="Arial"/>
                <w:sz w:val="12"/>
                <w:szCs w:val="12"/>
                <w:vertAlign w:val="superscript"/>
              </w:rPr>
              <w:t>3</w:t>
            </w:r>
            <w:r w:rsidRPr="000A42A7">
              <w:rPr>
                <w:rFonts w:ascii="Arial" w:hAnsi="Arial" w:cs="Arial"/>
                <w:sz w:val="12"/>
                <w:szCs w:val="12"/>
              </w:rPr>
              <w:t>/ч</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0,011</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0,011</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0,011</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0,011</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0,011</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0,011</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w:t>
            </w:r>
            <w:r w:rsidRPr="000A42A7">
              <w:rPr>
                <w:rFonts w:ascii="Arial" w:hAnsi="Arial" w:cs="Arial"/>
                <w:sz w:val="12"/>
                <w:szCs w:val="12"/>
                <w:lang w:val="en-US"/>
              </w:rPr>
              <w:t>2.3</w:t>
            </w:r>
            <w:r w:rsidRPr="000A42A7">
              <w:rPr>
                <w:rFonts w:ascii="Arial" w:hAnsi="Arial" w:cs="Arial"/>
                <w:sz w:val="12"/>
                <w:szCs w:val="12"/>
              </w:rPr>
              <w:t>.</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Суммарная подключенная тепловая нагрузка существующих потребителей (с учетом тепловых потерь)</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0,18</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0,18</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0,18</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0,18</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0,18</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0,18</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w:t>
            </w:r>
            <w:r w:rsidRPr="000A42A7">
              <w:rPr>
                <w:rFonts w:ascii="Arial" w:hAnsi="Arial" w:cs="Arial"/>
                <w:sz w:val="12"/>
                <w:szCs w:val="12"/>
                <w:lang w:val="en-US"/>
              </w:rPr>
              <w:t>2.4</w:t>
            </w:r>
            <w:r w:rsidRPr="000A42A7">
              <w:rPr>
                <w:rFonts w:ascii="Arial" w:hAnsi="Arial" w:cs="Arial"/>
                <w:sz w:val="12"/>
                <w:szCs w:val="12"/>
              </w:rPr>
              <w:t>.</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Резерв (+) / дефицит (-) тепловой мощности котельной (все котлы в исправном состоянии)</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0,01</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0,01</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0,01</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0,01</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0,01</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0,01</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b/>
                <w:sz w:val="12"/>
                <w:szCs w:val="12"/>
              </w:rPr>
            </w:pPr>
            <w:r w:rsidRPr="000A42A7">
              <w:rPr>
                <w:rFonts w:ascii="Arial" w:hAnsi="Arial" w:cs="Arial"/>
                <w:b/>
                <w:sz w:val="12"/>
                <w:szCs w:val="12"/>
              </w:rPr>
              <w:t>2</w:t>
            </w:r>
          </w:p>
        </w:tc>
        <w:tc>
          <w:tcPr>
            <w:tcW w:w="4830" w:type="pct"/>
            <w:gridSpan w:val="7"/>
            <w:vAlign w:val="center"/>
          </w:tcPr>
          <w:p w:rsidR="000A42A7" w:rsidRPr="000A42A7" w:rsidRDefault="000A42A7" w:rsidP="00F57BF2">
            <w:pPr>
              <w:jc w:val="center"/>
              <w:rPr>
                <w:rFonts w:ascii="Arial" w:hAnsi="Arial" w:cs="Arial"/>
                <w:sz w:val="12"/>
                <w:szCs w:val="12"/>
              </w:rPr>
            </w:pPr>
            <w:r w:rsidRPr="000A42A7">
              <w:rPr>
                <w:rStyle w:val="FontStyle129"/>
                <w:rFonts w:ascii="Arial" w:hAnsi="Arial" w:cs="Arial"/>
                <w:b/>
                <w:sz w:val="12"/>
                <w:szCs w:val="12"/>
              </w:rPr>
              <w:t xml:space="preserve">Котельная № 23 </w:t>
            </w:r>
            <w:r w:rsidRPr="000A42A7">
              <w:rPr>
                <w:rFonts w:ascii="Arial" w:hAnsi="Arial" w:cs="Arial"/>
                <w:b/>
                <w:sz w:val="12"/>
                <w:szCs w:val="12"/>
              </w:rPr>
              <w:t>д. Любница</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2.1.</w:t>
            </w:r>
          </w:p>
        </w:tc>
        <w:tc>
          <w:tcPr>
            <w:tcW w:w="4830" w:type="pct"/>
            <w:gridSpan w:val="7"/>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Балансы тепловой мощности источника тепловой энергии</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2.1.1.</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Установленная тепловая мощность основного оборудования источника тепловой энергии, Гкал/ч</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1,85</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1,85</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1,85</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1,85</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1,85</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1,85</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w:t>
            </w:r>
            <w:r w:rsidRPr="000A42A7">
              <w:rPr>
                <w:rFonts w:ascii="Arial" w:hAnsi="Arial" w:cs="Arial"/>
                <w:sz w:val="12"/>
                <w:szCs w:val="12"/>
                <w:lang w:val="en-US"/>
              </w:rPr>
              <w:t>1.</w:t>
            </w:r>
            <w:r w:rsidRPr="000A42A7">
              <w:rPr>
                <w:rFonts w:ascii="Arial" w:hAnsi="Arial" w:cs="Arial"/>
                <w:sz w:val="12"/>
                <w:szCs w:val="12"/>
              </w:rPr>
              <w:t>2.</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Технические ограничения на использование установленной тепловой мощности</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w:t>
            </w:r>
            <w:r w:rsidRPr="000A42A7">
              <w:rPr>
                <w:rFonts w:ascii="Arial" w:hAnsi="Arial" w:cs="Arial"/>
                <w:sz w:val="12"/>
                <w:szCs w:val="12"/>
                <w:lang w:val="en-US"/>
              </w:rPr>
              <w:t>1.3</w:t>
            </w:r>
            <w:r w:rsidRPr="000A42A7">
              <w:rPr>
                <w:rFonts w:ascii="Arial" w:hAnsi="Arial" w:cs="Arial"/>
                <w:sz w:val="12"/>
                <w:szCs w:val="12"/>
              </w:rPr>
              <w:t>.</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Располагаемая (фактическая), тепловая мощность, Гкал/ч</w:t>
            </w:r>
          </w:p>
        </w:tc>
        <w:tc>
          <w:tcPr>
            <w:tcW w:w="188"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lang w:val="en-US"/>
              </w:rPr>
              <w:t>1,75</w:t>
            </w:r>
          </w:p>
        </w:tc>
        <w:tc>
          <w:tcPr>
            <w:tcW w:w="381"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lang w:val="en-US"/>
              </w:rPr>
              <w:t>1,75</w:t>
            </w:r>
          </w:p>
        </w:tc>
        <w:tc>
          <w:tcPr>
            <w:tcW w:w="188"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lang w:val="en-US"/>
              </w:rPr>
              <w:t>1,75</w:t>
            </w:r>
          </w:p>
        </w:tc>
        <w:tc>
          <w:tcPr>
            <w:tcW w:w="188"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lang w:val="en-US"/>
              </w:rPr>
              <w:t>1,75</w:t>
            </w:r>
          </w:p>
        </w:tc>
        <w:tc>
          <w:tcPr>
            <w:tcW w:w="188"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lang w:val="en-US"/>
              </w:rPr>
              <w:t>1,75</w:t>
            </w:r>
          </w:p>
        </w:tc>
        <w:tc>
          <w:tcPr>
            <w:tcW w:w="359"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lang w:val="en-US"/>
              </w:rPr>
              <w:t>1,75</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w:t>
            </w:r>
            <w:r w:rsidRPr="000A42A7">
              <w:rPr>
                <w:rFonts w:ascii="Arial" w:hAnsi="Arial" w:cs="Arial"/>
                <w:sz w:val="12"/>
                <w:szCs w:val="12"/>
                <w:lang w:val="en-US"/>
              </w:rPr>
              <w:t>1.4</w:t>
            </w:r>
            <w:r w:rsidRPr="000A42A7">
              <w:rPr>
                <w:rFonts w:ascii="Arial" w:hAnsi="Arial" w:cs="Arial"/>
                <w:sz w:val="12"/>
                <w:szCs w:val="12"/>
              </w:rPr>
              <w:t>.</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Расход тепла на собственные нужды, %</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0,91</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0,91</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0,91</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0,91</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0,91</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0,91</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w:t>
            </w:r>
            <w:r w:rsidRPr="000A42A7">
              <w:rPr>
                <w:rFonts w:ascii="Arial" w:hAnsi="Arial" w:cs="Arial"/>
                <w:sz w:val="12"/>
                <w:szCs w:val="12"/>
                <w:lang w:val="en-US"/>
              </w:rPr>
              <w:t>1.5</w:t>
            </w:r>
            <w:r w:rsidRPr="000A42A7">
              <w:rPr>
                <w:rFonts w:ascii="Arial" w:hAnsi="Arial" w:cs="Arial"/>
                <w:sz w:val="12"/>
                <w:szCs w:val="12"/>
              </w:rPr>
              <w:t>.</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Располагаемая тепловая мощность источника нетто, Гкал/ч</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2,33</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2,33</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2,33</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2,33</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2,33</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2,33</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2.2.</w:t>
            </w:r>
          </w:p>
        </w:tc>
        <w:tc>
          <w:tcPr>
            <w:tcW w:w="4830" w:type="pct"/>
            <w:gridSpan w:val="7"/>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Подключенная тепловая нагрузка, в т.ч.:</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2.2.1.</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Расчетная тепловая нагрузка потребителей, Гкал/ч в том числе:</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lang w:val="en-US"/>
              </w:rPr>
            </w:pPr>
          </w:p>
        </w:tc>
        <w:tc>
          <w:tcPr>
            <w:tcW w:w="3338" w:type="pct"/>
            <w:vAlign w:val="center"/>
          </w:tcPr>
          <w:p w:rsidR="000A42A7" w:rsidRPr="000A42A7" w:rsidRDefault="000A42A7" w:rsidP="00F57BF2">
            <w:pPr>
              <w:pStyle w:val="affffffb"/>
              <w:jc w:val="left"/>
              <w:rPr>
                <w:rFonts w:ascii="Arial" w:hAnsi="Arial" w:cs="Arial"/>
                <w:sz w:val="12"/>
                <w:szCs w:val="12"/>
                <w:lang w:val="en-US"/>
              </w:rPr>
            </w:pPr>
            <w:r w:rsidRPr="000A42A7">
              <w:rPr>
                <w:rFonts w:ascii="Arial" w:hAnsi="Arial" w:cs="Arial"/>
                <w:sz w:val="12"/>
                <w:szCs w:val="12"/>
                <w:lang w:val="en-US"/>
              </w:rPr>
              <w:t>на отопление</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lang w:val="en-US"/>
              </w:rPr>
            </w:pPr>
          </w:p>
        </w:tc>
        <w:tc>
          <w:tcPr>
            <w:tcW w:w="3338" w:type="pct"/>
            <w:vAlign w:val="center"/>
          </w:tcPr>
          <w:p w:rsidR="000A42A7" w:rsidRPr="000A42A7" w:rsidRDefault="000A42A7" w:rsidP="00F57BF2">
            <w:pPr>
              <w:pStyle w:val="affffffb"/>
              <w:jc w:val="left"/>
              <w:rPr>
                <w:rFonts w:ascii="Arial" w:hAnsi="Arial" w:cs="Arial"/>
                <w:sz w:val="12"/>
                <w:szCs w:val="12"/>
                <w:lang w:val="en-US"/>
              </w:rPr>
            </w:pPr>
            <w:r w:rsidRPr="000A42A7">
              <w:rPr>
                <w:rFonts w:ascii="Arial" w:hAnsi="Arial" w:cs="Arial"/>
                <w:sz w:val="12"/>
                <w:szCs w:val="12"/>
                <w:lang w:val="en-US"/>
              </w:rPr>
              <w:t>на вентиляцию</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lang w:val="en-US"/>
              </w:rPr>
            </w:pPr>
          </w:p>
        </w:tc>
        <w:tc>
          <w:tcPr>
            <w:tcW w:w="3338" w:type="pct"/>
            <w:vAlign w:val="center"/>
          </w:tcPr>
          <w:p w:rsidR="000A42A7" w:rsidRPr="000A42A7" w:rsidRDefault="000A42A7" w:rsidP="00F57BF2">
            <w:pPr>
              <w:pStyle w:val="affffffb"/>
              <w:jc w:val="left"/>
              <w:rPr>
                <w:rFonts w:ascii="Arial" w:hAnsi="Arial" w:cs="Arial"/>
                <w:sz w:val="12"/>
                <w:szCs w:val="12"/>
                <w:lang w:val="en-US"/>
              </w:rPr>
            </w:pPr>
            <w:r w:rsidRPr="000A42A7">
              <w:rPr>
                <w:rFonts w:ascii="Arial" w:hAnsi="Arial" w:cs="Arial"/>
                <w:sz w:val="12"/>
                <w:szCs w:val="12"/>
                <w:lang w:val="en-US"/>
              </w:rPr>
              <w:t>на системы ГВС</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lang w:val="en-US"/>
              </w:rPr>
            </w:pPr>
          </w:p>
        </w:tc>
        <w:tc>
          <w:tcPr>
            <w:tcW w:w="3338" w:type="pct"/>
            <w:vAlign w:val="center"/>
          </w:tcPr>
          <w:p w:rsidR="000A42A7" w:rsidRPr="000A42A7" w:rsidRDefault="000A42A7" w:rsidP="00F57BF2">
            <w:pPr>
              <w:pStyle w:val="affffffb"/>
              <w:jc w:val="left"/>
              <w:rPr>
                <w:rFonts w:ascii="Arial" w:hAnsi="Arial" w:cs="Arial"/>
                <w:sz w:val="12"/>
                <w:szCs w:val="12"/>
                <w:vertAlign w:val="superscript"/>
              </w:rPr>
            </w:pPr>
            <w:r w:rsidRPr="000A42A7">
              <w:rPr>
                <w:rFonts w:ascii="Arial" w:hAnsi="Arial" w:cs="Arial"/>
                <w:sz w:val="12"/>
                <w:szCs w:val="12"/>
              </w:rPr>
              <w:t>пар на промышленные нужды 10-16 кгс/см</w:t>
            </w:r>
            <w:r w:rsidRPr="000A42A7">
              <w:rPr>
                <w:rFonts w:ascii="Arial" w:hAnsi="Arial" w:cs="Arial"/>
                <w:sz w:val="12"/>
                <w:szCs w:val="12"/>
                <w:vertAlign w:val="superscript"/>
              </w:rPr>
              <w:t>2</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lang w:val="en-US"/>
              </w:rPr>
            </w:pP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горячая вода на промышленные нужды (50</w:t>
            </w:r>
            <w:r w:rsidRPr="000A42A7">
              <w:rPr>
                <w:rFonts w:ascii="Arial" w:hAnsi="Arial" w:cs="Arial"/>
                <w:sz w:val="12"/>
                <w:szCs w:val="12"/>
                <w:vertAlign w:val="superscript"/>
              </w:rPr>
              <w:t xml:space="preserve">о </w:t>
            </w:r>
            <w:r w:rsidRPr="000A42A7">
              <w:rPr>
                <w:rFonts w:ascii="Arial" w:hAnsi="Arial" w:cs="Arial"/>
                <w:sz w:val="12"/>
                <w:szCs w:val="12"/>
              </w:rPr>
              <w:t>С)</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2.2</w:t>
            </w:r>
            <w:r w:rsidRPr="000A42A7">
              <w:rPr>
                <w:rFonts w:ascii="Arial" w:hAnsi="Arial" w:cs="Arial"/>
                <w:sz w:val="12"/>
                <w:szCs w:val="12"/>
              </w:rPr>
              <w:t>.2.</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Потери тепловой энергии через теплоизоляционные конструкции наружных тепловых сетей и с нормативной утечкой, в т.ч.:</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0,19</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lang w:val="en-US"/>
              </w:rPr>
            </w:pP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затраты теплоносителя на компенсацию потерь, м</w:t>
            </w:r>
            <w:r w:rsidRPr="000A42A7">
              <w:rPr>
                <w:rFonts w:ascii="Arial" w:hAnsi="Arial" w:cs="Arial"/>
                <w:sz w:val="12"/>
                <w:szCs w:val="12"/>
                <w:vertAlign w:val="superscript"/>
              </w:rPr>
              <w:t>3</w:t>
            </w:r>
            <w:r w:rsidRPr="000A42A7">
              <w:rPr>
                <w:rFonts w:ascii="Arial" w:hAnsi="Arial" w:cs="Arial"/>
                <w:sz w:val="12"/>
                <w:szCs w:val="12"/>
              </w:rPr>
              <w:t>/ч</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0,03</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0,03</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0,03</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0,03</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0,03</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0,03</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rPr>
              <w:t>2.</w:t>
            </w:r>
            <w:r w:rsidRPr="000A42A7">
              <w:rPr>
                <w:rFonts w:ascii="Arial" w:hAnsi="Arial" w:cs="Arial"/>
                <w:sz w:val="12"/>
                <w:szCs w:val="12"/>
                <w:lang w:val="en-US"/>
              </w:rPr>
              <w:t>2.3</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Суммарная подключенная тепловая нагрузка существующих потребителей (с учетом тепловых потерь)</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0,79</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0,79</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0,79</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0,79</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0,79</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0,79</w:t>
            </w:r>
          </w:p>
        </w:tc>
      </w:tr>
      <w:tr w:rsidR="000A42A7" w:rsidRPr="000A42A7" w:rsidTr="000A42A7">
        <w:trPr>
          <w:trHeight w:val="20"/>
        </w:trPr>
        <w:tc>
          <w:tcPr>
            <w:tcW w:w="170"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rPr>
              <w:t>2.</w:t>
            </w:r>
            <w:r w:rsidRPr="000A42A7">
              <w:rPr>
                <w:rFonts w:ascii="Arial" w:hAnsi="Arial" w:cs="Arial"/>
                <w:sz w:val="12"/>
                <w:szCs w:val="12"/>
                <w:lang w:val="en-US"/>
              </w:rPr>
              <w:t>2.4</w:t>
            </w:r>
          </w:p>
        </w:tc>
        <w:tc>
          <w:tcPr>
            <w:tcW w:w="3338"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Резерв (+) / дефицит (-) тепловой мощности котельной (все котлы в исправном состоянии)</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1,54</w:t>
            </w:r>
          </w:p>
        </w:tc>
        <w:tc>
          <w:tcPr>
            <w:tcW w:w="381"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1,54</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1,54</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1,54</w:t>
            </w:r>
          </w:p>
        </w:tc>
        <w:tc>
          <w:tcPr>
            <w:tcW w:w="188"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1,54</w:t>
            </w:r>
          </w:p>
        </w:tc>
        <w:tc>
          <w:tcPr>
            <w:tcW w:w="359"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1,54</w:t>
            </w:r>
          </w:p>
        </w:tc>
      </w:tr>
    </w:tbl>
    <w:p w:rsidR="00877E30" w:rsidRPr="000A42A7" w:rsidRDefault="00877E30" w:rsidP="00E10FEE">
      <w:pPr>
        <w:shd w:val="clear" w:color="auto" w:fill="FFFFFF"/>
        <w:suppressAutoHyphens/>
        <w:jc w:val="center"/>
        <w:rPr>
          <w:rFonts w:ascii="Arial" w:hAnsi="Arial" w:cs="Arial"/>
          <w:b/>
          <w:sz w:val="8"/>
          <w:szCs w:val="8"/>
        </w:rPr>
      </w:pPr>
    </w:p>
    <w:p w:rsidR="000A42A7" w:rsidRPr="000A42A7" w:rsidRDefault="000A42A7" w:rsidP="000A42A7">
      <w:pPr>
        <w:pStyle w:val="11"/>
        <w:ind w:firstLine="284"/>
        <w:jc w:val="both"/>
        <w:rPr>
          <w:rFonts w:ascii="Arial" w:hAnsi="Arial" w:cs="Arial"/>
          <w:sz w:val="16"/>
          <w:szCs w:val="16"/>
        </w:rPr>
      </w:pPr>
      <w:r w:rsidRPr="000A42A7">
        <w:rPr>
          <w:rFonts w:ascii="Arial" w:hAnsi="Arial" w:cs="Arial"/>
          <w:sz w:val="16"/>
          <w:szCs w:val="16"/>
        </w:rPr>
        <w:t>2.2</w:t>
      </w:r>
      <w:bookmarkStart w:id="16" w:name="ZAP22SA3BF"/>
      <w:bookmarkStart w:id="17" w:name="ZAP28AS3D0"/>
      <w:bookmarkStart w:id="18" w:name="bssPhr85"/>
      <w:bookmarkEnd w:id="16"/>
      <w:bookmarkEnd w:id="17"/>
      <w:bookmarkEnd w:id="18"/>
      <w:r w:rsidRPr="000A42A7">
        <w:rPr>
          <w:rFonts w:ascii="Arial" w:hAnsi="Arial" w:cs="Arial"/>
          <w:sz w:val="16"/>
          <w:szCs w:val="16"/>
        </w:rPr>
        <w:t>. Описание существующих и перспективных зон действия систем теплоснабжения, источников тепловой энергии.</w:t>
      </w:r>
    </w:p>
    <w:p w:rsidR="000A42A7" w:rsidRPr="000A42A7" w:rsidRDefault="000A42A7" w:rsidP="000A42A7">
      <w:pPr>
        <w:ind w:firstLine="284"/>
        <w:jc w:val="both"/>
        <w:rPr>
          <w:rFonts w:ascii="Arial" w:hAnsi="Arial" w:cs="Arial"/>
          <w:sz w:val="16"/>
          <w:szCs w:val="16"/>
        </w:rPr>
      </w:pPr>
      <w:r w:rsidRPr="000A42A7">
        <w:rPr>
          <w:rFonts w:ascii="Arial" w:hAnsi="Arial" w:cs="Arial"/>
          <w:sz w:val="16"/>
          <w:szCs w:val="16"/>
        </w:rPr>
        <w:t>Зона центрального теплоснабжения состоит из следующих источников теплоснабжения и тепловых сетей:</w:t>
      </w:r>
    </w:p>
    <w:p w:rsidR="000A42A7" w:rsidRPr="000A42A7" w:rsidRDefault="000A42A7" w:rsidP="000A42A7">
      <w:pPr>
        <w:pStyle w:val="3f"/>
        <w:tabs>
          <w:tab w:val="left" w:pos="993"/>
        </w:tabs>
        <w:ind w:left="0" w:firstLine="284"/>
        <w:jc w:val="both"/>
        <w:rPr>
          <w:rFonts w:ascii="Arial" w:hAnsi="Arial" w:cs="Arial"/>
          <w:sz w:val="16"/>
          <w:szCs w:val="16"/>
        </w:rPr>
      </w:pPr>
      <w:r w:rsidRPr="000A42A7">
        <w:rPr>
          <w:rFonts w:ascii="Arial" w:hAnsi="Arial" w:cs="Arial"/>
          <w:sz w:val="16"/>
          <w:szCs w:val="16"/>
        </w:rPr>
        <w:t>1. Котельная № 21 д. Лутовенка и сети отопления;</w:t>
      </w:r>
    </w:p>
    <w:p w:rsidR="000A42A7" w:rsidRPr="000A42A7" w:rsidRDefault="000A42A7" w:rsidP="000A42A7">
      <w:pPr>
        <w:pStyle w:val="3f"/>
        <w:tabs>
          <w:tab w:val="left" w:pos="993"/>
        </w:tabs>
        <w:ind w:left="0" w:firstLine="284"/>
        <w:jc w:val="both"/>
        <w:rPr>
          <w:rFonts w:ascii="Arial" w:hAnsi="Arial" w:cs="Arial"/>
          <w:sz w:val="16"/>
          <w:szCs w:val="16"/>
        </w:rPr>
      </w:pPr>
      <w:r w:rsidRPr="000A42A7">
        <w:rPr>
          <w:rFonts w:ascii="Arial" w:hAnsi="Arial" w:cs="Arial"/>
          <w:sz w:val="16"/>
          <w:szCs w:val="16"/>
        </w:rPr>
        <w:t xml:space="preserve">2. Котельная № 23 д. Любница и сети отопления. </w:t>
      </w:r>
    </w:p>
    <w:p w:rsidR="000A42A7" w:rsidRPr="000A42A7" w:rsidRDefault="000A42A7" w:rsidP="000A42A7">
      <w:pPr>
        <w:pStyle w:val="S"/>
        <w:spacing w:after="0" w:line="240" w:lineRule="auto"/>
        <w:ind w:firstLine="284"/>
        <w:rPr>
          <w:rFonts w:ascii="Arial" w:hAnsi="Arial" w:cs="Arial"/>
          <w:sz w:val="16"/>
          <w:szCs w:val="16"/>
        </w:rPr>
      </w:pPr>
      <w:r w:rsidRPr="000A42A7">
        <w:rPr>
          <w:rFonts w:ascii="Arial" w:hAnsi="Arial" w:cs="Arial"/>
          <w:sz w:val="16"/>
          <w:szCs w:val="16"/>
        </w:rPr>
        <w:t>Схемы тепловых сетей источников тепловой энергии представлены на рисунках 1-</w:t>
      </w:r>
      <w:r w:rsidRPr="000A42A7">
        <w:rPr>
          <w:rFonts w:ascii="Arial" w:hAnsi="Arial" w:cs="Arial"/>
          <w:color w:val="000000"/>
          <w:sz w:val="16"/>
          <w:szCs w:val="16"/>
        </w:rPr>
        <w:t xml:space="preserve">2. </w:t>
      </w:r>
    </w:p>
    <w:p w:rsidR="000A42A7" w:rsidRPr="000A42A7" w:rsidRDefault="000A42A7" w:rsidP="000A42A7">
      <w:pPr>
        <w:pStyle w:val="S"/>
        <w:spacing w:after="0" w:line="240" w:lineRule="auto"/>
        <w:ind w:firstLine="284"/>
        <w:rPr>
          <w:rFonts w:ascii="Arial" w:hAnsi="Arial" w:cs="Arial"/>
          <w:bCs/>
          <w:sz w:val="16"/>
          <w:szCs w:val="16"/>
          <w:lang w:eastAsia="en-US"/>
        </w:rPr>
      </w:pPr>
      <w:r w:rsidRPr="000A42A7">
        <w:rPr>
          <w:rFonts w:ascii="Arial" w:hAnsi="Arial" w:cs="Arial"/>
          <w:bCs/>
          <w:sz w:val="16"/>
          <w:szCs w:val="16"/>
          <w:lang w:eastAsia="en-US"/>
        </w:rPr>
        <w:t>Единая тепловая сеть поселения отсутствует. Взаимная гидравлическая увязка действующих контуров котельных отсутствует.</w:t>
      </w:r>
    </w:p>
    <w:p w:rsidR="000A42A7" w:rsidRPr="000A42A7" w:rsidRDefault="000A42A7" w:rsidP="000A42A7">
      <w:pPr>
        <w:pStyle w:val="S"/>
        <w:spacing w:after="0" w:line="240" w:lineRule="auto"/>
        <w:ind w:firstLine="284"/>
        <w:rPr>
          <w:rFonts w:ascii="Arial" w:hAnsi="Arial" w:cs="Arial"/>
          <w:bCs/>
          <w:sz w:val="16"/>
          <w:szCs w:val="16"/>
          <w:lang w:eastAsia="en-US"/>
        </w:rPr>
      </w:pPr>
      <w:r w:rsidRPr="000A42A7">
        <w:rPr>
          <w:rFonts w:ascii="Arial" w:hAnsi="Arial" w:cs="Arial"/>
          <w:bCs/>
          <w:sz w:val="16"/>
          <w:szCs w:val="16"/>
          <w:lang w:eastAsia="en-US"/>
        </w:rPr>
        <w:t>Система теплоснабжения включает в себя: источники тепла, тепловые сети и системы теплопотребления.</w:t>
      </w:r>
    </w:p>
    <w:p w:rsidR="00877E30" w:rsidRDefault="000A42A7" w:rsidP="00E10FEE">
      <w:pPr>
        <w:shd w:val="clear" w:color="auto" w:fill="FFFFFF"/>
        <w:suppressAutoHyphens/>
        <w:jc w:val="center"/>
        <w:rPr>
          <w:rFonts w:ascii="Arial" w:hAnsi="Arial" w:cs="Arial"/>
          <w:b/>
          <w:sz w:val="16"/>
          <w:szCs w:val="16"/>
        </w:rPr>
      </w:pPr>
      <w:r>
        <w:rPr>
          <w:noProof/>
          <w:sz w:val="28"/>
          <w:szCs w:val="28"/>
        </w:rPr>
        <w:drawing>
          <wp:inline distT="0" distB="0" distL="0" distR="0">
            <wp:extent cx="4765091" cy="261884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4771135" cy="2622164"/>
                    </a:xfrm>
                    <a:prstGeom prst="rect">
                      <a:avLst/>
                    </a:prstGeom>
                    <a:noFill/>
                    <a:ln w="9525">
                      <a:noFill/>
                      <a:miter lim="800000"/>
                      <a:headEnd/>
                      <a:tailEnd/>
                    </a:ln>
                  </pic:spPr>
                </pic:pic>
              </a:graphicData>
            </a:graphic>
          </wp:inline>
        </w:drawing>
      </w:r>
    </w:p>
    <w:p w:rsidR="000A42A7" w:rsidRPr="000A42A7" w:rsidRDefault="000A42A7" w:rsidP="000A42A7">
      <w:pPr>
        <w:ind w:firstLine="709"/>
        <w:rPr>
          <w:rFonts w:ascii="Arial" w:hAnsi="Arial" w:cs="Arial"/>
          <w:bCs/>
          <w:sz w:val="16"/>
          <w:szCs w:val="16"/>
        </w:rPr>
      </w:pPr>
      <w:r w:rsidRPr="000A42A7">
        <w:rPr>
          <w:rFonts w:ascii="Arial" w:hAnsi="Arial" w:cs="Arial"/>
          <w:b/>
          <w:bCs/>
          <w:sz w:val="16"/>
          <w:szCs w:val="16"/>
        </w:rPr>
        <w:t xml:space="preserve">Рисунок 1. </w:t>
      </w:r>
      <w:r w:rsidRPr="000A42A7">
        <w:rPr>
          <w:rFonts w:ascii="Arial" w:hAnsi="Arial" w:cs="Arial"/>
          <w:bCs/>
          <w:sz w:val="16"/>
          <w:szCs w:val="16"/>
        </w:rPr>
        <w:t xml:space="preserve">Схема тепловых сетей котельной </w:t>
      </w:r>
      <w:r w:rsidRPr="000A42A7">
        <w:rPr>
          <w:rFonts w:ascii="Arial" w:hAnsi="Arial" w:cs="Arial"/>
          <w:sz w:val="16"/>
          <w:szCs w:val="16"/>
        </w:rPr>
        <w:t>№ 21 д. Лутовенка.</w:t>
      </w:r>
    </w:p>
    <w:p w:rsidR="000A42A7" w:rsidRPr="000A42A7" w:rsidRDefault="000A42A7" w:rsidP="00E10FEE">
      <w:pPr>
        <w:shd w:val="clear" w:color="auto" w:fill="FFFFFF"/>
        <w:suppressAutoHyphens/>
        <w:jc w:val="center"/>
        <w:rPr>
          <w:rFonts w:ascii="Arial" w:hAnsi="Arial" w:cs="Arial"/>
          <w:b/>
          <w:sz w:val="4"/>
          <w:szCs w:val="4"/>
        </w:rPr>
      </w:pPr>
    </w:p>
    <w:p w:rsidR="000A42A7" w:rsidRDefault="000A42A7" w:rsidP="000A42A7">
      <w:pPr>
        <w:shd w:val="clear" w:color="auto" w:fill="FFFFFF"/>
        <w:suppressAutoHyphens/>
        <w:jc w:val="center"/>
        <w:rPr>
          <w:rFonts w:ascii="Arial" w:hAnsi="Arial" w:cs="Arial"/>
          <w:b/>
          <w:sz w:val="16"/>
          <w:szCs w:val="16"/>
        </w:rPr>
      </w:pPr>
      <w:r>
        <w:rPr>
          <w:noProof/>
        </w:rPr>
        <w:drawing>
          <wp:inline distT="0" distB="0" distL="0" distR="0">
            <wp:extent cx="4765091" cy="2699309"/>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4773037" cy="2703810"/>
                    </a:xfrm>
                    <a:prstGeom prst="rect">
                      <a:avLst/>
                    </a:prstGeom>
                    <a:noFill/>
                    <a:ln w="9525">
                      <a:noFill/>
                      <a:miter lim="800000"/>
                      <a:headEnd/>
                      <a:tailEnd/>
                    </a:ln>
                  </pic:spPr>
                </pic:pic>
              </a:graphicData>
            </a:graphic>
          </wp:inline>
        </w:drawing>
      </w:r>
    </w:p>
    <w:p w:rsidR="000A42A7" w:rsidRPr="000A42A7" w:rsidRDefault="000A42A7" w:rsidP="000A42A7">
      <w:pPr>
        <w:spacing w:after="200"/>
        <w:ind w:firstLine="709"/>
        <w:rPr>
          <w:rFonts w:ascii="Arial" w:hAnsi="Arial" w:cs="Arial"/>
          <w:sz w:val="16"/>
          <w:szCs w:val="16"/>
        </w:rPr>
      </w:pPr>
      <w:r w:rsidRPr="000A42A7">
        <w:rPr>
          <w:rFonts w:ascii="Arial" w:hAnsi="Arial" w:cs="Arial"/>
          <w:b/>
          <w:bCs/>
          <w:sz w:val="16"/>
          <w:szCs w:val="16"/>
        </w:rPr>
        <w:t xml:space="preserve">Рисунок 2. </w:t>
      </w:r>
      <w:r w:rsidRPr="000A42A7">
        <w:rPr>
          <w:rFonts w:ascii="Arial" w:hAnsi="Arial" w:cs="Arial"/>
          <w:bCs/>
          <w:sz w:val="16"/>
          <w:szCs w:val="16"/>
        </w:rPr>
        <w:t>Схема тепловых сетей котельной № 23 д. Любница.</w:t>
      </w:r>
    </w:p>
    <w:p w:rsidR="000A42A7" w:rsidRPr="000A42A7" w:rsidRDefault="000A42A7" w:rsidP="000A42A7">
      <w:pPr>
        <w:pStyle w:val="11"/>
        <w:ind w:firstLine="284"/>
        <w:rPr>
          <w:rFonts w:ascii="Arial" w:hAnsi="Arial" w:cs="Arial"/>
          <w:sz w:val="16"/>
          <w:szCs w:val="16"/>
        </w:rPr>
      </w:pPr>
      <w:r w:rsidRPr="000A42A7">
        <w:rPr>
          <w:rFonts w:ascii="Arial" w:hAnsi="Arial" w:cs="Arial"/>
          <w:sz w:val="16"/>
          <w:szCs w:val="16"/>
        </w:rPr>
        <w:t>Раздел 3. Существующие и перспективные балансы теплоносителей</w:t>
      </w:r>
    </w:p>
    <w:p w:rsidR="000A42A7" w:rsidRPr="000A42A7" w:rsidRDefault="000A42A7" w:rsidP="000A42A7">
      <w:pPr>
        <w:pStyle w:val="S"/>
        <w:spacing w:after="0" w:line="240" w:lineRule="auto"/>
        <w:ind w:firstLine="284"/>
        <w:rPr>
          <w:rFonts w:ascii="Arial" w:hAnsi="Arial" w:cs="Arial"/>
          <w:sz w:val="16"/>
          <w:szCs w:val="16"/>
        </w:rPr>
      </w:pPr>
      <w:r w:rsidRPr="000A42A7">
        <w:rPr>
          <w:rFonts w:ascii="Arial" w:hAnsi="Arial" w:cs="Arial"/>
          <w:sz w:val="16"/>
          <w:szCs w:val="16"/>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bookmarkStart w:id="19" w:name="XA00M382MD"/>
      <w:bookmarkStart w:id="20" w:name="ZAP1S4A39P"/>
      <w:bookmarkStart w:id="21" w:name="bssPhr88"/>
      <w:bookmarkStart w:id="22" w:name="ZAP21SM3DR"/>
      <w:bookmarkStart w:id="23" w:name="_Toc21101666"/>
      <w:bookmarkEnd w:id="19"/>
      <w:bookmarkEnd w:id="20"/>
      <w:bookmarkEnd w:id="21"/>
      <w:bookmarkEnd w:id="22"/>
    </w:p>
    <w:p w:rsidR="000A42A7" w:rsidRPr="000A42A7" w:rsidRDefault="000A42A7" w:rsidP="000A42A7">
      <w:pPr>
        <w:pStyle w:val="S"/>
        <w:spacing w:after="0" w:line="240" w:lineRule="auto"/>
        <w:ind w:firstLine="284"/>
        <w:rPr>
          <w:rFonts w:ascii="Arial" w:hAnsi="Arial" w:cs="Arial"/>
          <w:b/>
          <w:sz w:val="16"/>
          <w:szCs w:val="16"/>
        </w:rPr>
      </w:pPr>
      <w:r w:rsidRPr="000A42A7">
        <w:rPr>
          <w:rFonts w:ascii="Arial" w:hAnsi="Arial" w:cs="Arial"/>
          <w:b/>
          <w:sz w:val="16"/>
          <w:szCs w:val="16"/>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0A42A7" w:rsidRPr="000A42A7" w:rsidRDefault="000A42A7" w:rsidP="000A42A7">
      <w:pPr>
        <w:pStyle w:val="S"/>
        <w:spacing w:after="0" w:line="240" w:lineRule="auto"/>
        <w:ind w:firstLine="284"/>
        <w:rPr>
          <w:rFonts w:ascii="Arial" w:hAnsi="Arial" w:cs="Arial"/>
          <w:sz w:val="16"/>
          <w:szCs w:val="16"/>
        </w:rPr>
      </w:pPr>
      <w:r w:rsidRPr="000A42A7">
        <w:rPr>
          <w:rFonts w:ascii="Arial" w:hAnsi="Arial" w:cs="Arial"/>
          <w:sz w:val="16"/>
          <w:szCs w:val="16"/>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3"/>
    </w:p>
    <w:p w:rsidR="000A42A7" w:rsidRPr="000A42A7" w:rsidRDefault="000A42A7" w:rsidP="000A42A7">
      <w:pPr>
        <w:pStyle w:val="S"/>
        <w:spacing w:after="0" w:line="240" w:lineRule="auto"/>
        <w:ind w:firstLine="284"/>
        <w:rPr>
          <w:rFonts w:ascii="Arial" w:hAnsi="Arial" w:cs="Arial"/>
          <w:sz w:val="16"/>
          <w:szCs w:val="16"/>
        </w:rPr>
      </w:pPr>
      <w:bookmarkStart w:id="24" w:name="XA00M3Q2MG"/>
      <w:bookmarkStart w:id="25" w:name="ZAP27B83FC"/>
      <w:bookmarkStart w:id="26" w:name="bssPhr89"/>
      <w:bookmarkEnd w:id="24"/>
      <w:bookmarkEnd w:id="25"/>
      <w:bookmarkEnd w:id="26"/>
      <w:r w:rsidRPr="000A42A7">
        <w:rPr>
          <w:rFonts w:ascii="Arial" w:hAnsi="Arial" w:cs="Arial"/>
          <w:sz w:val="16"/>
          <w:szCs w:val="16"/>
        </w:rPr>
        <w:t xml:space="preserve">Перспективные объёмы теплоносителя, необходимые для передачи тепла от источников тепловой энергии системы теплоснабжения </w:t>
      </w:r>
      <w:r w:rsidRPr="000A42A7">
        <w:rPr>
          <w:rFonts w:ascii="Arial" w:hAnsi="Arial" w:cs="Arial"/>
          <w:sz w:val="16"/>
          <w:szCs w:val="16"/>
          <w:lang w:eastAsia="en-US"/>
        </w:rPr>
        <w:t>Любницкого сельского поселения</w:t>
      </w:r>
      <w:r w:rsidRPr="000A42A7">
        <w:rPr>
          <w:rFonts w:ascii="Arial" w:hAnsi="Arial" w:cs="Arial"/>
          <w:sz w:val="16"/>
          <w:szCs w:val="16"/>
        </w:rPr>
        <w:t xml:space="preserve"> до потребителя в зоне действия каждого источника, прогнозировались исходя из следующих условий:</w:t>
      </w:r>
    </w:p>
    <w:p w:rsidR="000A42A7" w:rsidRPr="000A42A7" w:rsidRDefault="000A42A7" w:rsidP="000A42A7">
      <w:pPr>
        <w:pStyle w:val="S"/>
        <w:spacing w:after="0" w:line="240" w:lineRule="auto"/>
        <w:ind w:firstLine="284"/>
        <w:rPr>
          <w:rFonts w:ascii="Arial" w:hAnsi="Arial" w:cs="Arial"/>
          <w:sz w:val="16"/>
          <w:szCs w:val="16"/>
        </w:rPr>
      </w:pPr>
      <w:r w:rsidRPr="000A42A7">
        <w:rPr>
          <w:rFonts w:ascii="Arial" w:hAnsi="Arial" w:cs="Arial"/>
          <w:sz w:val="16"/>
          <w:szCs w:val="16"/>
        </w:rPr>
        <w:t xml:space="preserve">система теплоснабжения </w:t>
      </w:r>
      <w:r w:rsidRPr="000A42A7">
        <w:rPr>
          <w:rFonts w:ascii="Arial" w:hAnsi="Arial" w:cs="Arial"/>
          <w:sz w:val="16"/>
          <w:szCs w:val="16"/>
          <w:lang w:eastAsia="en-US"/>
        </w:rPr>
        <w:t>Любницкого сельского поселения</w:t>
      </w:r>
      <w:r w:rsidRPr="000A42A7">
        <w:rPr>
          <w:rFonts w:ascii="Arial" w:hAnsi="Arial" w:cs="Arial"/>
          <w:sz w:val="16"/>
          <w:szCs w:val="16"/>
        </w:rPr>
        <w:t xml:space="preserve">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0A42A7" w:rsidRPr="000A42A7" w:rsidRDefault="000A42A7" w:rsidP="000A42A7">
      <w:pPr>
        <w:pStyle w:val="S"/>
        <w:spacing w:after="0" w:line="240" w:lineRule="auto"/>
        <w:ind w:firstLine="284"/>
        <w:rPr>
          <w:rFonts w:ascii="Arial" w:hAnsi="Arial" w:cs="Arial"/>
          <w:sz w:val="16"/>
          <w:szCs w:val="16"/>
        </w:rPr>
      </w:pPr>
      <w:r w:rsidRPr="000A42A7">
        <w:rPr>
          <w:rFonts w:ascii="Arial" w:hAnsi="Arial" w:cs="Arial"/>
          <w:sz w:val="16"/>
          <w:szCs w:val="16"/>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0A42A7" w:rsidRPr="000A42A7" w:rsidRDefault="000A42A7" w:rsidP="000A42A7">
      <w:pPr>
        <w:pStyle w:val="S"/>
        <w:spacing w:after="0" w:line="240" w:lineRule="auto"/>
        <w:ind w:firstLine="284"/>
        <w:rPr>
          <w:rFonts w:ascii="Arial" w:hAnsi="Arial" w:cs="Arial"/>
          <w:sz w:val="16"/>
          <w:szCs w:val="16"/>
        </w:rPr>
      </w:pPr>
      <w:r w:rsidRPr="000A42A7">
        <w:rPr>
          <w:rFonts w:ascii="Arial" w:hAnsi="Arial" w:cs="Arial"/>
          <w:sz w:val="16"/>
          <w:szCs w:val="16"/>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0A42A7" w:rsidRPr="000A42A7" w:rsidRDefault="000A42A7" w:rsidP="000A42A7">
      <w:pPr>
        <w:pStyle w:val="S"/>
        <w:spacing w:after="0" w:line="240" w:lineRule="auto"/>
        <w:ind w:firstLine="284"/>
        <w:rPr>
          <w:rFonts w:ascii="Arial" w:hAnsi="Arial" w:cs="Arial"/>
          <w:sz w:val="16"/>
          <w:szCs w:val="16"/>
        </w:rPr>
      </w:pPr>
      <w:r w:rsidRPr="000A42A7">
        <w:rPr>
          <w:rFonts w:ascii="Arial" w:hAnsi="Arial" w:cs="Arial"/>
          <w:sz w:val="16"/>
          <w:szCs w:val="16"/>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0A42A7" w:rsidRPr="000A42A7" w:rsidRDefault="000A42A7" w:rsidP="000A42A7">
      <w:pPr>
        <w:jc w:val="right"/>
        <w:rPr>
          <w:rFonts w:ascii="Arial" w:hAnsi="Arial" w:cs="Arial"/>
          <w:b/>
          <w:sz w:val="12"/>
          <w:szCs w:val="12"/>
        </w:rPr>
      </w:pPr>
      <w:r w:rsidRPr="000A42A7">
        <w:rPr>
          <w:rFonts w:ascii="Arial" w:hAnsi="Arial" w:cs="Arial"/>
          <w:sz w:val="12"/>
          <w:szCs w:val="12"/>
        </w:rPr>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7"/>
        <w:gridCol w:w="6707"/>
        <w:gridCol w:w="610"/>
        <w:gridCol w:w="610"/>
        <w:gridCol w:w="610"/>
        <w:gridCol w:w="610"/>
        <w:gridCol w:w="610"/>
        <w:gridCol w:w="912"/>
      </w:tblGrid>
      <w:tr w:rsidR="000A42A7" w:rsidRPr="000A42A7" w:rsidTr="000A42A7">
        <w:trPr>
          <w:trHeight w:val="20"/>
        </w:trPr>
        <w:tc>
          <w:tcPr>
            <w:tcW w:w="240" w:type="pct"/>
            <w:vMerge w:val="restart"/>
            <w:vAlign w:val="center"/>
          </w:tcPr>
          <w:p w:rsidR="000A42A7" w:rsidRPr="000A42A7" w:rsidRDefault="000A42A7" w:rsidP="00F57BF2">
            <w:pPr>
              <w:pStyle w:val="affffffb"/>
              <w:rPr>
                <w:rFonts w:ascii="Arial" w:hAnsi="Arial" w:cs="Arial"/>
                <w:b/>
                <w:sz w:val="12"/>
                <w:szCs w:val="12"/>
                <w:lang w:val="en-US"/>
              </w:rPr>
            </w:pPr>
            <w:r w:rsidRPr="000A42A7">
              <w:rPr>
                <w:rFonts w:ascii="Arial" w:hAnsi="Arial" w:cs="Arial"/>
                <w:b/>
                <w:sz w:val="12"/>
                <w:szCs w:val="12"/>
                <w:lang w:val="en-US"/>
              </w:rPr>
              <w:t>№ п/п</w:t>
            </w:r>
          </w:p>
        </w:tc>
        <w:tc>
          <w:tcPr>
            <w:tcW w:w="2993" w:type="pct"/>
            <w:vMerge w:val="restart"/>
            <w:vAlign w:val="center"/>
          </w:tcPr>
          <w:p w:rsidR="000A42A7" w:rsidRPr="000A42A7" w:rsidRDefault="000A42A7" w:rsidP="00F57BF2">
            <w:pPr>
              <w:pStyle w:val="affffffb"/>
              <w:rPr>
                <w:rFonts w:ascii="Arial" w:hAnsi="Arial" w:cs="Arial"/>
                <w:b/>
                <w:sz w:val="12"/>
                <w:szCs w:val="12"/>
                <w:lang w:val="en-US"/>
              </w:rPr>
            </w:pPr>
            <w:r w:rsidRPr="000A42A7">
              <w:rPr>
                <w:rFonts w:ascii="Arial" w:hAnsi="Arial" w:cs="Arial"/>
                <w:b/>
                <w:sz w:val="12"/>
                <w:szCs w:val="12"/>
                <w:lang w:val="en-US"/>
              </w:rPr>
              <w:t>Наименованиепоказателя, размерность</w:t>
            </w:r>
          </w:p>
        </w:tc>
        <w:tc>
          <w:tcPr>
            <w:tcW w:w="1767" w:type="pct"/>
            <w:gridSpan w:val="6"/>
            <w:vAlign w:val="center"/>
          </w:tcPr>
          <w:p w:rsidR="000A42A7" w:rsidRPr="000A42A7" w:rsidRDefault="000A42A7" w:rsidP="00F57BF2">
            <w:pPr>
              <w:pStyle w:val="affffffb"/>
              <w:rPr>
                <w:rFonts w:ascii="Arial" w:hAnsi="Arial" w:cs="Arial"/>
                <w:b/>
                <w:sz w:val="12"/>
                <w:szCs w:val="12"/>
                <w:lang w:val="en-US"/>
              </w:rPr>
            </w:pPr>
            <w:r w:rsidRPr="000A42A7">
              <w:rPr>
                <w:rFonts w:ascii="Arial" w:hAnsi="Arial" w:cs="Arial"/>
                <w:b/>
                <w:sz w:val="12"/>
                <w:szCs w:val="12"/>
                <w:lang w:val="en-US"/>
              </w:rPr>
              <w:t>Период</w:t>
            </w:r>
            <w:r w:rsidRPr="000A42A7">
              <w:rPr>
                <w:rFonts w:ascii="Arial" w:hAnsi="Arial" w:cs="Arial"/>
                <w:b/>
                <w:sz w:val="12"/>
                <w:szCs w:val="12"/>
              </w:rPr>
              <w:t>, год</w:t>
            </w:r>
          </w:p>
        </w:tc>
      </w:tr>
      <w:tr w:rsidR="000A42A7" w:rsidRPr="000A42A7" w:rsidTr="000A42A7">
        <w:trPr>
          <w:trHeight w:val="20"/>
        </w:trPr>
        <w:tc>
          <w:tcPr>
            <w:tcW w:w="240" w:type="pct"/>
            <w:vMerge/>
            <w:vAlign w:val="center"/>
          </w:tcPr>
          <w:p w:rsidR="000A42A7" w:rsidRPr="000A42A7" w:rsidRDefault="000A42A7" w:rsidP="00F57BF2">
            <w:pPr>
              <w:pStyle w:val="affffffb"/>
              <w:rPr>
                <w:rFonts w:ascii="Arial" w:hAnsi="Arial" w:cs="Arial"/>
                <w:b/>
                <w:sz w:val="12"/>
                <w:szCs w:val="12"/>
                <w:lang w:val="en-US"/>
              </w:rPr>
            </w:pPr>
          </w:p>
        </w:tc>
        <w:tc>
          <w:tcPr>
            <w:tcW w:w="2993" w:type="pct"/>
            <w:vMerge/>
            <w:vAlign w:val="center"/>
          </w:tcPr>
          <w:p w:rsidR="000A42A7" w:rsidRPr="000A42A7" w:rsidRDefault="000A42A7" w:rsidP="00F57BF2">
            <w:pPr>
              <w:pStyle w:val="affffffb"/>
              <w:rPr>
                <w:rFonts w:ascii="Arial" w:hAnsi="Arial" w:cs="Arial"/>
                <w:b/>
                <w:sz w:val="12"/>
                <w:szCs w:val="12"/>
                <w:lang w:val="en-US"/>
              </w:rPr>
            </w:pPr>
          </w:p>
        </w:tc>
        <w:tc>
          <w:tcPr>
            <w:tcW w:w="272" w:type="pct"/>
            <w:vAlign w:val="center"/>
          </w:tcPr>
          <w:p w:rsidR="000A42A7" w:rsidRPr="000A42A7" w:rsidRDefault="000A42A7" w:rsidP="00F57BF2">
            <w:pPr>
              <w:pStyle w:val="affffffb"/>
              <w:rPr>
                <w:rFonts w:ascii="Arial" w:hAnsi="Arial" w:cs="Arial"/>
                <w:b/>
                <w:sz w:val="12"/>
                <w:szCs w:val="12"/>
                <w:lang w:val="en-US"/>
              </w:rPr>
            </w:pPr>
            <w:r w:rsidRPr="000A42A7">
              <w:rPr>
                <w:rFonts w:ascii="Arial" w:hAnsi="Arial" w:cs="Arial"/>
                <w:b/>
                <w:sz w:val="12"/>
                <w:szCs w:val="12"/>
                <w:lang w:val="en-US"/>
              </w:rPr>
              <w:t>201</w:t>
            </w:r>
            <w:r w:rsidRPr="000A42A7">
              <w:rPr>
                <w:rFonts w:ascii="Arial" w:hAnsi="Arial" w:cs="Arial"/>
                <w:b/>
                <w:sz w:val="12"/>
                <w:szCs w:val="12"/>
              </w:rPr>
              <w:t xml:space="preserve">9 </w:t>
            </w:r>
            <w:r w:rsidRPr="000A42A7">
              <w:rPr>
                <w:rFonts w:ascii="Arial" w:hAnsi="Arial" w:cs="Arial"/>
                <w:b/>
                <w:sz w:val="12"/>
                <w:szCs w:val="12"/>
                <w:lang w:val="en-US"/>
              </w:rPr>
              <w:t>г.</w:t>
            </w:r>
          </w:p>
        </w:tc>
        <w:tc>
          <w:tcPr>
            <w:tcW w:w="272" w:type="pct"/>
            <w:vAlign w:val="center"/>
          </w:tcPr>
          <w:p w:rsidR="000A42A7" w:rsidRPr="000A42A7" w:rsidRDefault="000A42A7" w:rsidP="00F57BF2">
            <w:pPr>
              <w:pStyle w:val="affffffb"/>
              <w:rPr>
                <w:rFonts w:ascii="Arial" w:hAnsi="Arial" w:cs="Arial"/>
                <w:b/>
                <w:sz w:val="12"/>
                <w:szCs w:val="12"/>
                <w:lang w:val="en-US"/>
              </w:rPr>
            </w:pPr>
            <w:r w:rsidRPr="000A42A7">
              <w:rPr>
                <w:rFonts w:ascii="Arial" w:hAnsi="Arial" w:cs="Arial"/>
                <w:b/>
                <w:sz w:val="12"/>
                <w:szCs w:val="12"/>
                <w:lang w:val="en-US"/>
              </w:rPr>
              <w:t>20</w:t>
            </w:r>
            <w:r w:rsidRPr="000A42A7">
              <w:rPr>
                <w:rFonts w:ascii="Arial" w:hAnsi="Arial" w:cs="Arial"/>
                <w:b/>
                <w:sz w:val="12"/>
                <w:szCs w:val="12"/>
              </w:rPr>
              <w:t xml:space="preserve">20 </w:t>
            </w:r>
            <w:r w:rsidRPr="000A42A7">
              <w:rPr>
                <w:rFonts w:ascii="Arial" w:hAnsi="Arial" w:cs="Arial"/>
                <w:b/>
                <w:sz w:val="12"/>
                <w:szCs w:val="12"/>
                <w:lang w:val="en-US"/>
              </w:rPr>
              <w:t>г.</w:t>
            </w:r>
          </w:p>
        </w:tc>
        <w:tc>
          <w:tcPr>
            <w:tcW w:w="272" w:type="pct"/>
            <w:vAlign w:val="center"/>
          </w:tcPr>
          <w:p w:rsidR="000A42A7" w:rsidRPr="000A42A7" w:rsidRDefault="000A42A7" w:rsidP="00F57BF2">
            <w:pPr>
              <w:pStyle w:val="affffffb"/>
              <w:rPr>
                <w:rFonts w:ascii="Arial" w:hAnsi="Arial" w:cs="Arial"/>
                <w:b/>
                <w:sz w:val="12"/>
                <w:szCs w:val="12"/>
                <w:lang w:val="en-US"/>
              </w:rPr>
            </w:pPr>
            <w:r w:rsidRPr="000A42A7">
              <w:rPr>
                <w:rFonts w:ascii="Arial" w:hAnsi="Arial" w:cs="Arial"/>
                <w:b/>
                <w:sz w:val="12"/>
                <w:szCs w:val="12"/>
                <w:lang w:val="en-US"/>
              </w:rPr>
              <w:t>202</w:t>
            </w:r>
            <w:r w:rsidRPr="000A42A7">
              <w:rPr>
                <w:rFonts w:ascii="Arial" w:hAnsi="Arial" w:cs="Arial"/>
                <w:b/>
                <w:sz w:val="12"/>
                <w:szCs w:val="12"/>
              </w:rPr>
              <w:t xml:space="preserve">1 </w:t>
            </w:r>
            <w:r w:rsidRPr="000A42A7">
              <w:rPr>
                <w:rFonts w:ascii="Arial" w:hAnsi="Arial" w:cs="Arial"/>
                <w:b/>
                <w:sz w:val="12"/>
                <w:szCs w:val="12"/>
                <w:lang w:val="en-US"/>
              </w:rPr>
              <w:t>г.</w:t>
            </w:r>
          </w:p>
        </w:tc>
        <w:tc>
          <w:tcPr>
            <w:tcW w:w="272" w:type="pct"/>
            <w:vAlign w:val="center"/>
          </w:tcPr>
          <w:p w:rsidR="000A42A7" w:rsidRPr="000A42A7" w:rsidRDefault="000A42A7" w:rsidP="00F57BF2">
            <w:pPr>
              <w:pStyle w:val="affffffb"/>
              <w:rPr>
                <w:rFonts w:ascii="Arial" w:hAnsi="Arial" w:cs="Arial"/>
                <w:b/>
                <w:sz w:val="12"/>
                <w:szCs w:val="12"/>
                <w:lang w:val="en-US"/>
              </w:rPr>
            </w:pPr>
            <w:r w:rsidRPr="000A42A7">
              <w:rPr>
                <w:rFonts w:ascii="Arial" w:hAnsi="Arial" w:cs="Arial"/>
                <w:b/>
                <w:sz w:val="12"/>
                <w:szCs w:val="12"/>
                <w:lang w:val="en-US"/>
              </w:rPr>
              <w:t>202</w:t>
            </w:r>
            <w:r w:rsidRPr="000A42A7">
              <w:rPr>
                <w:rFonts w:ascii="Arial" w:hAnsi="Arial" w:cs="Arial"/>
                <w:b/>
                <w:sz w:val="12"/>
                <w:szCs w:val="12"/>
              </w:rPr>
              <w:t xml:space="preserve">2 </w:t>
            </w:r>
            <w:r w:rsidRPr="000A42A7">
              <w:rPr>
                <w:rFonts w:ascii="Arial" w:hAnsi="Arial" w:cs="Arial"/>
                <w:b/>
                <w:sz w:val="12"/>
                <w:szCs w:val="12"/>
                <w:lang w:val="en-US"/>
              </w:rPr>
              <w:t>г.</w:t>
            </w:r>
          </w:p>
        </w:tc>
        <w:tc>
          <w:tcPr>
            <w:tcW w:w="272" w:type="pct"/>
            <w:vAlign w:val="center"/>
          </w:tcPr>
          <w:p w:rsidR="000A42A7" w:rsidRPr="000A42A7" w:rsidRDefault="000A42A7" w:rsidP="00F57BF2">
            <w:pPr>
              <w:pStyle w:val="affffffb"/>
              <w:rPr>
                <w:rFonts w:ascii="Arial" w:hAnsi="Arial" w:cs="Arial"/>
                <w:b/>
                <w:sz w:val="12"/>
                <w:szCs w:val="12"/>
              </w:rPr>
            </w:pPr>
            <w:r w:rsidRPr="000A42A7">
              <w:rPr>
                <w:rFonts w:ascii="Arial" w:hAnsi="Arial" w:cs="Arial"/>
                <w:b/>
                <w:sz w:val="12"/>
                <w:szCs w:val="12"/>
              </w:rPr>
              <w:t>2023 г.</w:t>
            </w:r>
          </w:p>
        </w:tc>
        <w:tc>
          <w:tcPr>
            <w:tcW w:w="406" w:type="pct"/>
            <w:vAlign w:val="center"/>
          </w:tcPr>
          <w:p w:rsidR="000A42A7" w:rsidRPr="000A42A7" w:rsidRDefault="000A42A7" w:rsidP="00F57BF2">
            <w:pPr>
              <w:pStyle w:val="affffffb"/>
              <w:rPr>
                <w:rFonts w:ascii="Arial" w:hAnsi="Arial" w:cs="Arial"/>
                <w:b/>
                <w:sz w:val="12"/>
                <w:szCs w:val="12"/>
              </w:rPr>
            </w:pPr>
            <w:r w:rsidRPr="000A42A7">
              <w:rPr>
                <w:rFonts w:ascii="Arial" w:hAnsi="Arial" w:cs="Arial"/>
                <w:b/>
                <w:sz w:val="12"/>
                <w:szCs w:val="12"/>
                <w:lang w:val="en-US"/>
              </w:rPr>
              <w:t>202</w:t>
            </w:r>
            <w:r w:rsidRPr="000A42A7">
              <w:rPr>
                <w:rFonts w:ascii="Arial" w:hAnsi="Arial" w:cs="Arial"/>
                <w:b/>
                <w:sz w:val="12"/>
                <w:szCs w:val="12"/>
              </w:rPr>
              <w:t>4</w:t>
            </w:r>
            <w:r w:rsidRPr="000A42A7">
              <w:rPr>
                <w:rFonts w:ascii="Arial" w:hAnsi="Arial" w:cs="Arial"/>
                <w:b/>
                <w:sz w:val="12"/>
                <w:szCs w:val="12"/>
                <w:lang w:val="en-US"/>
              </w:rPr>
              <w:t>-203</w:t>
            </w:r>
            <w:r w:rsidRPr="000A42A7">
              <w:rPr>
                <w:rFonts w:ascii="Arial" w:hAnsi="Arial" w:cs="Arial"/>
                <w:b/>
                <w:sz w:val="12"/>
                <w:szCs w:val="12"/>
              </w:rPr>
              <w:t xml:space="preserve">3 </w:t>
            </w:r>
            <w:r w:rsidRPr="000A42A7">
              <w:rPr>
                <w:rFonts w:ascii="Arial" w:hAnsi="Arial" w:cs="Arial"/>
                <w:b/>
                <w:sz w:val="12"/>
                <w:szCs w:val="12"/>
                <w:lang w:val="en-US"/>
              </w:rPr>
              <w:t>гг</w:t>
            </w:r>
            <w:r w:rsidRPr="000A42A7">
              <w:rPr>
                <w:rFonts w:ascii="Arial" w:hAnsi="Arial" w:cs="Arial"/>
                <w:b/>
                <w:sz w:val="12"/>
                <w:szCs w:val="12"/>
              </w:rPr>
              <w:t>.</w:t>
            </w:r>
          </w:p>
        </w:tc>
      </w:tr>
      <w:tr w:rsidR="000A42A7" w:rsidRPr="000A42A7" w:rsidTr="000A42A7">
        <w:trPr>
          <w:trHeight w:val="20"/>
        </w:trPr>
        <w:tc>
          <w:tcPr>
            <w:tcW w:w="5000" w:type="pct"/>
            <w:gridSpan w:val="8"/>
            <w:vAlign w:val="center"/>
          </w:tcPr>
          <w:p w:rsidR="000A42A7" w:rsidRPr="000A42A7" w:rsidRDefault="000A42A7" w:rsidP="00F57BF2">
            <w:pPr>
              <w:pStyle w:val="affffffb"/>
              <w:rPr>
                <w:rFonts w:ascii="Arial" w:hAnsi="Arial" w:cs="Arial"/>
                <w:b/>
                <w:sz w:val="12"/>
                <w:szCs w:val="12"/>
              </w:rPr>
            </w:pPr>
            <w:r w:rsidRPr="000A42A7">
              <w:rPr>
                <w:rStyle w:val="FontStyle129"/>
                <w:rFonts w:ascii="Arial" w:hAnsi="Arial" w:cs="Arial"/>
                <w:b/>
                <w:sz w:val="12"/>
                <w:szCs w:val="12"/>
                <w:lang w:val="en-US"/>
              </w:rPr>
              <w:t>Котельная № 21 д. Лутовенка</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color w:val="000000"/>
                <w:sz w:val="12"/>
                <w:szCs w:val="12"/>
              </w:rPr>
              <w:t xml:space="preserve">Объем воды в системе теплоснабжения </w:t>
            </w:r>
            <w:r w:rsidRPr="000A42A7">
              <w:rPr>
                <w:rFonts w:ascii="Arial" w:hAnsi="Arial" w:cs="Arial"/>
                <w:color w:val="000000"/>
                <w:sz w:val="12"/>
                <w:szCs w:val="12"/>
                <w:lang w:val="en-US"/>
              </w:rPr>
              <w:t>V</w:t>
            </w:r>
            <w:r w:rsidRPr="000A42A7">
              <w:rPr>
                <w:rFonts w:ascii="Arial" w:hAnsi="Arial" w:cs="Arial"/>
                <w:color w:val="000000"/>
                <w:sz w:val="12"/>
                <w:szCs w:val="12"/>
              </w:rPr>
              <w:t>, м</w:t>
            </w:r>
            <w:r w:rsidRPr="000A42A7">
              <w:rPr>
                <w:rFonts w:ascii="Arial" w:hAnsi="Arial" w:cs="Arial"/>
                <w:color w:val="000000"/>
                <w:sz w:val="12"/>
                <w:szCs w:val="12"/>
                <w:vertAlign w:val="superscript"/>
              </w:rPr>
              <w:t>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9,37</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9,37</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9,37</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9,37</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9,37</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9,37</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Установленная производительность водоподготовительной установки,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lang w:val="en-US"/>
              </w:rPr>
              <w:t>3</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Располагаемая производительность водоподготовительной установки,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4</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lang w:val="en-US"/>
              </w:rPr>
              <w:t>Потери располагаемой производительности, %</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5</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Собственные нужды водоподготовительной установки,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6</w:t>
            </w:r>
          </w:p>
        </w:tc>
        <w:tc>
          <w:tcPr>
            <w:tcW w:w="2993" w:type="pct"/>
            <w:vAlign w:val="center"/>
          </w:tcPr>
          <w:p w:rsidR="000A42A7" w:rsidRPr="000A42A7" w:rsidRDefault="000A42A7" w:rsidP="00F57BF2">
            <w:pPr>
              <w:pStyle w:val="affffffb"/>
              <w:jc w:val="left"/>
              <w:rPr>
                <w:rFonts w:ascii="Arial" w:hAnsi="Arial" w:cs="Arial"/>
                <w:sz w:val="12"/>
                <w:szCs w:val="12"/>
                <w:vertAlign w:val="superscript"/>
              </w:rPr>
            </w:pPr>
            <w:r w:rsidRPr="000A42A7">
              <w:rPr>
                <w:rFonts w:ascii="Arial" w:hAnsi="Arial" w:cs="Arial"/>
                <w:sz w:val="12"/>
                <w:szCs w:val="12"/>
              </w:rPr>
              <w:t>Количество баков-аккумуляторов теплоносителя, шт.</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lang w:val="en-US"/>
              </w:rPr>
              <w:t>7</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Емкость баков аккумуляторов, тыс. м</w:t>
            </w:r>
            <w:r w:rsidRPr="000A42A7">
              <w:rPr>
                <w:rFonts w:ascii="Arial" w:hAnsi="Arial" w:cs="Arial"/>
                <w:sz w:val="12"/>
                <w:szCs w:val="12"/>
                <w:vertAlign w:val="superscript"/>
              </w:rPr>
              <w:t>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lang w:val="en-US"/>
              </w:rPr>
              <w:t>8</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Требуемая расчетная производительность водоподготовительной установки (0,75% </w:t>
            </w:r>
            <w:r w:rsidRPr="000A42A7">
              <w:rPr>
                <w:rFonts w:ascii="Arial" w:hAnsi="Arial" w:cs="Arial"/>
                <w:color w:val="000000"/>
                <w:sz w:val="12"/>
                <w:szCs w:val="12"/>
                <w:lang w:val="en-US"/>
              </w:rPr>
              <w:t>V</w:t>
            </w:r>
            <w:r w:rsidRPr="000A42A7">
              <w:rPr>
                <w:rFonts w:ascii="Arial" w:hAnsi="Arial" w:cs="Arial"/>
                <w:sz w:val="12"/>
                <w:szCs w:val="12"/>
              </w:rPr>
              <w:t xml:space="preserve">),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0,070</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0,070</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lang w:val="en-US"/>
              </w:rPr>
              <w:t>9</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Всего подпитка тепловой сети,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 в том числе:</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0,023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0,023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0,023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0,023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0,023</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0,023</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9.1</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нормативные утечки теплоносителя (0,25% </w:t>
            </w:r>
            <w:r w:rsidRPr="000A42A7">
              <w:rPr>
                <w:rFonts w:ascii="Arial" w:hAnsi="Arial" w:cs="Arial"/>
                <w:color w:val="000000"/>
                <w:sz w:val="12"/>
                <w:szCs w:val="12"/>
                <w:lang w:val="en-US"/>
              </w:rPr>
              <w:t>V</w:t>
            </w:r>
            <w:r w:rsidRPr="000A42A7">
              <w:rPr>
                <w:rFonts w:ascii="Arial" w:hAnsi="Arial" w:cs="Arial"/>
                <w:sz w:val="12"/>
                <w:szCs w:val="12"/>
              </w:rPr>
              <w:t xml:space="preserve">),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0,023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0,023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0,023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0,023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0,023</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0,023</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lang w:val="en-US"/>
              </w:rPr>
              <w:t>9.2</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сверхнормативные утечки теплоносителя,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lang w:val="en-US"/>
              </w:rPr>
              <w:t>9.3</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отпуск теплоносителя из тепловых сетей на цели горячего водоснабжения (для открытых систем теплоснабжения), </w:t>
            </w:r>
            <w:r w:rsidRPr="000A42A7">
              <w:rPr>
                <w:rFonts w:ascii="Arial" w:hAnsi="Arial" w:cs="Arial"/>
                <w:color w:val="000000"/>
                <w:sz w:val="12"/>
                <w:szCs w:val="12"/>
              </w:rPr>
              <w:t>т</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lang w:val="en-US"/>
              </w:rPr>
              <w:t>10</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Максимальная подпитка тепловой сети в период повреждения участка (2% </w:t>
            </w:r>
            <w:r w:rsidRPr="000A42A7">
              <w:rPr>
                <w:rFonts w:ascii="Arial" w:hAnsi="Arial" w:cs="Arial"/>
                <w:color w:val="000000"/>
                <w:sz w:val="12"/>
                <w:szCs w:val="12"/>
                <w:lang w:val="en-US"/>
              </w:rPr>
              <w:t>V</w:t>
            </w:r>
            <w:r w:rsidRPr="000A42A7">
              <w:rPr>
                <w:rFonts w:ascii="Arial" w:hAnsi="Arial" w:cs="Arial"/>
                <w:sz w:val="12"/>
                <w:szCs w:val="12"/>
              </w:rPr>
              <w:t xml:space="preserve">),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0,187</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0,187</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0,187</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0,187</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0,187</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0,187</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lang w:val="en-US"/>
              </w:rPr>
            </w:pPr>
            <w:r w:rsidRPr="000A42A7">
              <w:rPr>
                <w:rFonts w:ascii="Arial" w:hAnsi="Arial" w:cs="Arial"/>
                <w:sz w:val="12"/>
                <w:szCs w:val="12"/>
                <w:lang w:val="en-US"/>
              </w:rPr>
              <w:t>11</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Резерв (+)/дефицит (-), ВПУ,</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5000" w:type="pct"/>
            <w:gridSpan w:val="8"/>
            <w:vAlign w:val="center"/>
          </w:tcPr>
          <w:p w:rsidR="000A42A7" w:rsidRPr="000A42A7" w:rsidRDefault="000A42A7" w:rsidP="00F57BF2">
            <w:pPr>
              <w:pStyle w:val="affffffb"/>
              <w:rPr>
                <w:rFonts w:ascii="Arial" w:hAnsi="Arial" w:cs="Arial"/>
                <w:b/>
                <w:sz w:val="12"/>
                <w:szCs w:val="12"/>
              </w:rPr>
            </w:pPr>
            <w:r w:rsidRPr="000A42A7">
              <w:rPr>
                <w:rFonts w:ascii="Arial" w:hAnsi="Arial" w:cs="Arial"/>
                <w:b/>
                <w:sz w:val="12"/>
                <w:szCs w:val="12"/>
              </w:rPr>
              <w:t>Котельная № 23 д. Любница</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1</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color w:val="000000"/>
                <w:sz w:val="12"/>
                <w:szCs w:val="12"/>
              </w:rPr>
              <w:t xml:space="preserve">Объем воды в системе теплоснабжения </w:t>
            </w:r>
            <w:r w:rsidRPr="000A42A7">
              <w:rPr>
                <w:rFonts w:ascii="Arial" w:hAnsi="Arial" w:cs="Arial"/>
                <w:color w:val="000000"/>
                <w:sz w:val="12"/>
                <w:szCs w:val="12"/>
                <w:lang w:val="en-US"/>
              </w:rPr>
              <w:t>V</w:t>
            </w:r>
            <w:r w:rsidRPr="000A42A7">
              <w:rPr>
                <w:rFonts w:ascii="Arial" w:hAnsi="Arial" w:cs="Arial"/>
                <w:color w:val="000000"/>
                <w:sz w:val="12"/>
                <w:szCs w:val="12"/>
              </w:rPr>
              <w:t>, м</w:t>
            </w:r>
            <w:r w:rsidRPr="000A42A7">
              <w:rPr>
                <w:rFonts w:ascii="Arial" w:hAnsi="Arial" w:cs="Arial"/>
                <w:color w:val="000000"/>
                <w:sz w:val="12"/>
                <w:szCs w:val="12"/>
                <w:vertAlign w:val="superscript"/>
              </w:rPr>
              <w:t>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31,16</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31,16</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31,16</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31,16</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31,16</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31,16</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2</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Установленная производительность водоподготовительной установки,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3</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Располагаемая производительность водоподготовительной установки,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4</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lang w:val="en-US"/>
              </w:rPr>
              <w:t>Потери располагаемой производительности, %</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5</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Собственные нужды водоподготовительной установки,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6</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Количество баков-аккумуляторов теплоносителя, шт.</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7</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Емкость баков аккумуляторов, тыс. м</w:t>
            </w:r>
            <w:r w:rsidRPr="000A42A7">
              <w:rPr>
                <w:rFonts w:ascii="Arial" w:hAnsi="Arial" w:cs="Arial"/>
                <w:sz w:val="12"/>
                <w:szCs w:val="12"/>
                <w:vertAlign w:val="superscript"/>
              </w:rPr>
              <w:t>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8</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Требуемая расчетная производительность водоподготовительной установки (0,75% </w:t>
            </w:r>
            <w:r w:rsidRPr="000A42A7">
              <w:rPr>
                <w:rFonts w:ascii="Arial" w:hAnsi="Arial" w:cs="Arial"/>
                <w:color w:val="000000"/>
                <w:sz w:val="12"/>
                <w:szCs w:val="12"/>
                <w:lang w:val="en-US"/>
              </w:rPr>
              <w:t>V</w:t>
            </w:r>
            <w:r w:rsidRPr="000A42A7">
              <w:rPr>
                <w:rFonts w:ascii="Arial" w:hAnsi="Arial" w:cs="Arial"/>
                <w:sz w:val="12"/>
                <w:szCs w:val="12"/>
              </w:rPr>
              <w:t xml:space="preserve">),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0,234</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0,234</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0,234</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0,234</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0,234</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0,234</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9</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Всего подпитка тепловой сети,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 в том числе:</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0,078</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0,078</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0,078</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0,078</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0,078</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0,078</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9.1</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нормативные утечки теплоносителя (0,25% </w:t>
            </w:r>
            <w:r w:rsidRPr="000A42A7">
              <w:rPr>
                <w:rFonts w:ascii="Arial" w:hAnsi="Arial" w:cs="Arial"/>
                <w:color w:val="000000"/>
                <w:sz w:val="12"/>
                <w:szCs w:val="12"/>
                <w:lang w:val="en-US"/>
              </w:rPr>
              <w:t>V</w:t>
            </w:r>
            <w:r w:rsidRPr="000A42A7">
              <w:rPr>
                <w:rFonts w:ascii="Arial" w:hAnsi="Arial" w:cs="Arial"/>
                <w:sz w:val="12"/>
                <w:szCs w:val="12"/>
              </w:rPr>
              <w:t xml:space="preserve">),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0,078</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0,078</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0,078</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0,078</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0,078</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0,078</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9.2</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сверхнормативные утечки теплоносителя,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0,000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0,000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0,000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0,000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0,000</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0,000</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9.3</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отпуск теплоносителя из тепловых сетей на цели горячего водоснабжения (для открытых систем теплоснабжения), </w:t>
            </w:r>
            <w:r w:rsidRPr="000A42A7">
              <w:rPr>
                <w:rFonts w:ascii="Arial" w:hAnsi="Arial" w:cs="Arial"/>
                <w:color w:val="000000"/>
                <w:sz w:val="12"/>
                <w:szCs w:val="12"/>
              </w:rPr>
              <w:t>т</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0,000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0,000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0,000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0,000</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0,000</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0,000</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10</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 xml:space="preserve">Максимальная подпитка тепловой сети в период повреждения участка (2% </w:t>
            </w:r>
            <w:r w:rsidRPr="000A42A7">
              <w:rPr>
                <w:rFonts w:ascii="Arial" w:hAnsi="Arial" w:cs="Arial"/>
                <w:color w:val="000000"/>
                <w:sz w:val="12"/>
                <w:szCs w:val="12"/>
                <w:lang w:val="en-US"/>
              </w:rPr>
              <w:t>V</w:t>
            </w:r>
            <w:r w:rsidRPr="000A42A7">
              <w:rPr>
                <w:rFonts w:ascii="Arial" w:hAnsi="Arial" w:cs="Arial"/>
                <w:sz w:val="12"/>
                <w:szCs w:val="12"/>
              </w:rPr>
              <w:t xml:space="preserve">), </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0,623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0,623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0,623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0,623</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0,623</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0,623</w:t>
            </w:r>
          </w:p>
        </w:tc>
      </w:tr>
      <w:tr w:rsidR="000A42A7" w:rsidRPr="000A42A7" w:rsidTr="000A42A7">
        <w:trPr>
          <w:trHeight w:val="20"/>
        </w:trPr>
        <w:tc>
          <w:tcPr>
            <w:tcW w:w="240"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lang w:val="en-US"/>
              </w:rPr>
              <w:t>11</w:t>
            </w:r>
          </w:p>
        </w:tc>
        <w:tc>
          <w:tcPr>
            <w:tcW w:w="2993" w:type="pct"/>
            <w:vAlign w:val="center"/>
          </w:tcPr>
          <w:p w:rsidR="000A42A7" w:rsidRPr="000A42A7" w:rsidRDefault="000A42A7" w:rsidP="00F57BF2">
            <w:pPr>
              <w:pStyle w:val="affffffb"/>
              <w:jc w:val="left"/>
              <w:rPr>
                <w:rFonts w:ascii="Arial" w:hAnsi="Arial" w:cs="Arial"/>
                <w:sz w:val="12"/>
                <w:szCs w:val="12"/>
              </w:rPr>
            </w:pPr>
            <w:r w:rsidRPr="000A42A7">
              <w:rPr>
                <w:rFonts w:ascii="Arial" w:hAnsi="Arial" w:cs="Arial"/>
                <w:sz w:val="12"/>
                <w:szCs w:val="12"/>
              </w:rPr>
              <w:t>Резерв (+)/дефицит (-), ВПУ,</w:t>
            </w:r>
            <w:r w:rsidRPr="000A42A7">
              <w:rPr>
                <w:rFonts w:ascii="Arial" w:hAnsi="Arial" w:cs="Arial"/>
                <w:color w:val="000000"/>
                <w:sz w:val="12"/>
                <w:szCs w:val="12"/>
              </w:rPr>
              <w:t>м</w:t>
            </w:r>
            <w:r w:rsidRPr="000A42A7">
              <w:rPr>
                <w:rFonts w:ascii="Arial" w:hAnsi="Arial" w:cs="Arial"/>
                <w:color w:val="000000"/>
                <w:sz w:val="12"/>
                <w:szCs w:val="12"/>
                <w:vertAlign w:val="superscript"/>
              </w:rPr>
              <w:t>3</w:t>
            </w:r>
            <w:r w:rsidRPr="000A42A7">
              <w:rPr>
                <w:rFonts w:ascii="Arial" w:hAnsi="Arial" w:cs="Arial"/>
                <w:sz w:val="12"/>
                <w:szCs w:val="12"/>
              </w:rPr>
              <w:t>/ч</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272"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c>
          <w:tcPr>
            <w:tcW w:w="406" w:type="pct"/>
            <w:vAlign w:val="center"/>
          </w:tcPr>
          <w:p w:rsidR="000A42A7" w:rsidRPr="000A42A7" w:rsidRDefault="000A42A7" w:rsidP="00F57BF2">
            <w:pPr>
              <w:pStyle w:val="affffffb"/>
              <w:rPr>
                <w:rFonts w:ascii="Arial" w:hAnsi="Arial" w:cs="Arial"/>
                <w:sz w:val="12"/>
                <w:szCs w:val="12"/>
              </w:rPr>
            </w:pPr>
            <w:r w:rsidRPr="000A42A7">
              <w:rPr>
                <w:rFonts w:ascii="Arial" w:hAnsi="Arial" w:cs="Arial"/>
                <w:sz w:val="12"/>
                <w:szCs w:val="12"/>
              </w:rPr>
              <w:t>-</w:t>
            </w:r>
          </w:p>
        </w:tc>
      </w:tr>
      <w:tr w:rsidR="000A42A7" w:rsidRPr="000A42A7" w:rsidTr="000A42A7">
        <w:trPr>
          <w:trHeight w:val="20"/>
        </w:trPr>
        <w:tc>
          <w:tcPr>
            <w:tcW w:w="5000" w:type="pct"/>
            <w:gridSpan w:val="8"/>
            <w:vAlign w:val="center"/>
          </w:tcPr>
          <w:p w:rsidR="000A42A7" w:rsidRPr="000A42A7" w:rsidRDefault="000A42A7" w:rsidP="00F57BF2">
            <w:pPr>
              <w:pStyle w:val="affffffb"/>
              <w:ind w:firstLine="709"/>
              <w:jc w:val="left"/>
              <w:rPr>
                <w:rFonts w:ascii="Arial" w:hAnsi="Arial" w:cs="Arial"/>
                <w:sz w:val="12"/>
                <w:szCs w:val="12"/>
              </w:rPr>
            </w:pPr>
            <w:r w:rsidRPr="000A42A7">
              <w:rPr>
                <w:rFonts w:ascii="Arial" w:hAnsi="Arial" w:cs="Arial"/>
                <w:sz w:val="12"/>
                <w:szCs w:val="12"/>
              </w:rPr>
              <w:t>*значения показателей уточнять при разработке ПСД</w:t>
            </w:r>
          </w:p>
        </w:tc>
      </w:tr>
    </w:tbl>
    <w:p w:rsidR="000A42A7" w:rsidRPr="001D1AA5" w:rsidRDefault="000A42A7" w:rsidP="00E10FEE">
      <w:pPr>
        <w:shd w:val="clear" w:color="auto" w:fill="FFFFFF"/>
        <w:suppressAutoHyphens/>
        <w:jc w:val="center"/>
        <w:rPr>
          <w:rFonts w:ascii="Arial" w:hAnsi="Arial" w:cs="Arial"/>
          <w:b/>
          <w:sz w:val="4"/>
          <w:szCs w:val="4"/>
        </w:rPr>
      </w:pPr>
    </w:p>
    <w:p w:rsidR="000A42A7" w:rsidRPr="00432EC7" w:rsidRDefault="000A42A7" w:rsidP="00432EC7">
      <w:pPr>
        <w:pStyle w:val="11"/>
        <w:ind w:firstLine="284"/>
        <w:rPr>
          <w:rFonts w:ascii="Arial" w:hAnsi="Arial" w:cs="Arial"/>
          <w:color w:val="000000"/>
          <w:sz w:val="16"/>
          <w:szCs w:val="16"/>
        </w:rPr>
      </w:pPr>
      <w:bookmarkStart w:id="27" w:name="_Toc21101668"/>
      <w:bookmarkStart w:id="28" w:name="_Toc21101669"/>
      <w:r w:rsidRPr="00432EC7">
        <w:rPr>
          <w:rFonts w:ascii="Arial" w:hAnsi="Arial" w:cs="Arial"/>
          <w:color w:val="000000"/>
          <w:sz w:val="16"/>
          <w:szCs w:val="16"/>
        </w:rPr>
        <w:t>Раздел 4. Основные положения мастер - плана развития систем теплоснабжения поселения</w:t>
      </w:r>
    </w:p>
    <w:p w:rsidR="000A42A7" w:rsidRPr="00432EC7" w:rsidRDefault="000A42A7" w:rsidP="00432EC7">
      <w:pPr>
        <w:ind w:firstLine="284"/>
        <w:jc w:val="both"/>
        <w:rPr>
          <w:rFonts w:ascii="Arial" w:hAnsi="Arial" w:cs="Arial"/>
          <w:sz w:val="16"/>
          <w:szCs w:val="16"/>
        </w:rPr>
      </w:pPr>
      <w:r w:rsidRPr="00432EC7">
        <w:rPr>
          <w:rFonts w:ascii="Arial" w:hAnsi="Arial" w:cs="Arial"/>
          <w:sz w:val="16"/>
          <w:szCs w:val="1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0A42A7" w:rsidRPr="00432EC7" w:rsidRDefault="000A42A7" w:rsidP="00432EC7">
      <w:pPr>
        <w:ind w:firstLine="284"/>
        <w:jc w:val="center"/>
        <w:rPr>
          <w:rFonts w:ascii="Arial" w:hAnsi="Arial" w:cs="Arial"/>
          <w:b/>
          <w:sz w:val="16"/>
          <w:szCs w:val="16"/>
        </w:rPr>
      </w:pPr>
      <w:r w:rsidRPr="00432EC7">
        <w:rPr>
          <w:rFonts w:ascii="Arial" w:hAnsi="Arial" w:cs="Arial"/>
          <w:b/>
          <w:sz w:val="16"/>
          <w:szCs w:val="16"/>
        </w:rPr>
        <w:t>Раздел 5. Предложения по строительству, реконструкции и техническому перевооружению источников тепловой энергии</w:t>
      </w:r>
      <w:bookmarkStart w:id="29" w:name="ZAP2QV23PA"/>
      <w:bookmarkEnd w:id="27"/>
      <w:bookmarkEnd w:id="29"/>
    </w:p>
    <w:p w:rsidR="000A42A7" w:rsidRPr="00432EC7" w:rsidRDefault="000A42A7" w:rsidP="00432EC7">
      <w:pPr>
        <w:ind w:firstLine="284"/>
        <w:jc w:val="both"/>
        <w:rPr>
          <w:rFonts w:ascii="Arial" w:hAnsi="Arial" w:cs="Arial"/>
          <w:sz w:val="16"/>
          <w:szCs w:val="16"/>
        </w:rPr>
      </w:pPr>
      <w:r w:rsidRPr="00432EC7">
        <w:rPr>
          <w:rFonts w:ascii="Arial" w:hAnsi="Arial" w:cs="Arial"/>
          <w:sz w:val="16"/>
          <w:szCs w:val="16"/>
        </w:rPr>
        <w:t>Перечень мероприятий по повышению надежности систем теплоснабжения муниципального района: замена тепловых сетей - 1% от общей протяженности (общая протяженность тепловых сетей 45,61км.), замена основного и вспомогательного оборудования на источнике теплоснабжения - 5шт., покупка дизель-генераторных установок - 23 шт., организация резервного водоснабжения - 26 ед.</w:t>
      </w:r>
    </w:p>
    <w:p w:rsidR="000A42A7" w:rsidRPr="00432EC7" w:rsidRDefault="000A42A7" w:rsidP="00432EC7">
      <w:pPr>
        <w:ind w:firstLine="284"/>
        <w:jc w:val="both"/>
        <w:rPr>
          <w:rFonts w:ascii="Arial" w:hAnsi="Arial" w:cs="Arial"/>
          <w:b/>
          <w:sz w:val="16"/>
          <w:szCs w:val="16"/>
        </w:rPr>
      </w:pPr>
      <w:r w:rsidRPr="00432EC7">
        <w:rPr>
          <w:rFonts w:ascii="Arial" w:hAnsi="Arial" w:cs="Arial"/>
          <w:b/>
          <w:sz w:val="16"/>
          <w:szCs w:val="1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8"/>
      <w:r w:rsidRPr="00432EC7">
        <w:rPr>
          <w:rFonts w:ascii="Arial" w:hAnsi="Arial" w:cs="Arial"/>
          <w:b/>
          <w:sz w:val="16"/>
          <w:szCs w:val="16"/>
        </w:rPr>
        <w:t>.</w:t>
      </w:r>
    </w:p>
    <w:p w:rsidR="000A42A7" w:rsidRPr="00432EC7" w:rsidRDefault="000A42A7" w:rsidP="00432EC7">
      <w:pPr>
        <w:ind w:firstLine="284"/>
        <w:jc w:val="both"/>
        <w:rPr>
          <w:rFonts w:ascii="Arial" w:hAnsi="Arial" w:cs="Arial"/>
          <w:sz w:val="16"/>
          <w:szCs w:val="16"/>
        </w:rPr>
      </w:pPr>
      <w:r w:rsidRPr="00432EC7">
        <w:rPr>
          <w:rFonts w:ascii="Arial" w:hAnsi="Arial" w:cs="Arial"/>
          <w:sz w:val="16"/>
          <w:szCs w:val="16"/>
        </w:rPr>
        <w:t>Мероприятия по развитию централизованного теплоснабжения на территории Любницкого сельского поселения н</w:t>
      </w:r>
      <w:r w:rsidRPr="00432EC7">
        <w:rPr>
          <w:rStyle w:val="FontStyle274"/>
          <w:rFonts w:ascii="Arial" w:hAnsi="Arial" w:cs="Arial"/>
          <w:sz w:val="16"/>
          <w:szCs w:val="16"/>
        </w:rPr>
        <w:t>а расчетный срок</w:t>
      </w:r>
      <w:r w:rsidRPr="00432EC7">
        <w:rPr>
          <w:rFonts w:ascii="Arial" w:hAnsi="Arial" w:cs="Arial"/>
          <w:sz w:val="16"/>
          <w:szCs w:val="16"/>
        </w:rPr>
        <w:t xml:space="preserve"> не предусматривается.</w:t>
      </w:r>
      <w:bookmarkStart w:id="30" w:name="_Toc21101670"/>
    </w:p>
    <w:p w:rsidR="000A42A7" w:rsidRPr="00432EC7" w:rsidRDefault="000A42A7" w:rsidP="00432EC7">
      <w:pPr>
        <w:ind w:firstLine="284"/>
        <w:jc w:val="both"/>
        <w:rPr>
          <w:rFonts w:ascii="Arial" w:hAnsi="Arial" w:cs="Arial"/>
          <w:b/>
          <w:sz w:val="16"/>
          <w:szCs w:val="16"/>
        </w:rPr>
      </w:pPr>
      <w:r w:rsidRPr="00432EC7">
        <w:rPr>
          <w:rFonts w:ascii="Arial" w:hAnsi="Arial" w:cs="Arial"/>
          <w:b/>
          <w:sz w:val="16"/>
          <w:szCs w:val="1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0"/>
      <w:r w:rsidRPr="00432EC7">
        <w:rPr>
          <w:rFonts w:ascii="Arial" w:hAnsi="Arial" w:cs="Arial"/>
          <w:b/>
          <w:sz w:val="16"/>
          <w:szCs w:val="16"/>
        </w:rPr>
        <w:t>.</w:t>
      </w:r>
    </w:p>
    <w:p w:rsidR="000A42A7" w:rsidRPr="00432EC7" w:rsidRDefault="000A42A7" w:rsidP="00432EC7">
      <w:pPr>
        <w:ind w:firstLine="284"/>
        <w:jc w:val="both"/>
        <w:rPr>
          <w:rFonts w:ascii="Arial" w:hAnsi="Arial" w:cs="Arial"/>
          <w:sz w:val="16"/>
          <w:szCs w:val="16"/>
        </w:rPr>
      </w:pPr>
      <w:r w:rsidRPr="00432EC7">
        <w:rPr>
          <w:rFonts w:ascii="Arial" w:hAnsi="Arial" w:cs="Arial"/>
          <w:sz w:val="16"/>
          <w:szCs w:val="16"/>
        </w:rPr>
        <w:t>Мероприятия по развитию централизованного теплоснабжения на территории Любницкого сельского поселения н</w:t>
      </w:r>
      <w:r w:rsidRPr="00432EC7">
        <w:rPr>
          <w:rStyle w:val="FontStyle274"/>
          <w:rFonts w:ascii="Arial" w:hAnsi="Arial" w:cs="Arial"/>
          <w:sz w:val="16"/>
          <w:szCs w:val="16"/>
        </w:rPr>
        <w:t>а расчетный срок</w:t>
      </w:r>
      <w:r w:rsidRPr="00432EC7">
        <w:rPr>
          <w:rFonts w:ascii="Arial" w:hAnsi="Arial" w:cs="Arial"/>
          <w:sz w:val="16"/>
          <w:szCs w:val="16"/>
        </w:rPr>
        <w:t xml:space="preserve"> не предусматривается.</w:t>
      </w:r>
    </w:p>
    <w:p w:rsidR="000A42A7" w:rsidRPr="00432EC7" w:rsidRDefault="000A42A7" w:rsidP="00432EC7">
      <w:pPr>
        <w:ind w:firstLine="284"/>
        <w:jc w:val="both"/>
        <w:rPr>
          <w:rFonts w:ascii="Arial" w:hAnsi="Arial" w:cs="Arial"/>
          <w:b/>
          <w:sz w:val="16"/>
          <w:szCs w:val="16"/>
        </w:rPr>
      </w:pPr>
      <w:r w:rsidRPr="00432EC7">
        <w:rPr>
          <w:rFonts w:ascii="Arial" w:hAnsi="Arial" w:cs="Arial"/>
          <w:b/>
          <w:sz w:val="16"/>
          <w:szCs w:val="16"/>
        </w:rPr>
        <w:t xml:space="preserve">5.3. </w:t>
      </w:r>
      <w:bookmarkStart w:id="31" w:name="ZAP2F923JO"/>
      <w:bookmarkEnd w:id="31"/>
      <w:r w:rsidRPr="00432EC7">
        <w:rPr>
          <w:rFonts w:ascii="Arial" w:hAnsi="Arial" w:cs="Arial"/>
          <w:b/>
          <w:sz w:val="16"/>
          <w:szCs w:val="16"/>
        </w:rPr>
        <w:t>Предложения по техническому перевооружению источников тепловой энергии с целью повышения эффективности работы систем теплоснабжения.</w:t>
      </w:r>
    </w:p>
    <w:p w:rsidR="000A42A7" w:rsidRPr="00432EC7" w:rsidRDefault="000A42A7" w:rsidP="00432EC7">
      <w:pPr>
        <w:pStyle w:val="S"/>
        <w:spacing w:after="0" w:line="240" w:lineRule="auto"/>
        <w:ind w:firstLine="284"/>
        <w:rPr>
          <w:rFonts w:ascii="Arial" w:hAnsi="Arial" w:cs="Arial"/>
          <w:sz w:val="16"/>
          <w:szCs w:val="16"/>
        </w:rPr>
      </w:pPr>
      <w:r w:rsidRPr="00432EC7">
        <w:rPr>
          <w:rFonts w:ascii="Arial" w:hAnsi="Arial" w:cs="Arial"/>
          <w:sz w:val="16"/>
          <w:szCs w:val="16"/>
        </w:rPr>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rsidRPr="00432EC7">
        <w:rPr>
          <w:rFonts w:ascii="Arial" w:hAnsi="Arial" w:cs="Arial"/>
          <w:sz w:val="16"/>
          <w:szCs w:val="16"/>
          <w:lang w:eastAsia="en-US"/>
        </w:rPr>
        <w:t>Любницкого сельского поселения</w:t>
      </w:r>
      <w:r w:rsidRPr="00432EC7">
        <w:rPr>
          <w:rFonts w:ascii="Arial" w:hAnsi="Arial" w:cs="Arial"/>
          <w:sz w:val="16"/>
          <w:szCs w:val="16"/>
        </w:rPr>
        <w:t xml:space="preserve"> не планируется.</w:t>
      </w:r>
      <w:bookmarkStart w:id="32" w:name="_Toc21101672"/>
    </w:p>
    <w:p w:rsidR="000A42A7" w:rsidRPr="00432EC7" w:rsidRDefault="000A42A7" w:rsidP="00432EC7">
      <w:pPr>
        <w:pStyle w:val="S"/>
        <w:spacing w:after="0" w:line="240" w:lineRule="auto"/>
        <w:ind w:firstLine="284"/>
        <w:rPr>
          <w:rFonts w:ascii="Arial" w:hAnsi="Arial" w:cs="Arial"/>
          <w:b/>
          <w:sz w:val="16"/>
          <w:szCs w:val="16"/>
        </w:rPr>
      </w:pPr>
      <w:r w:rsidRPr="00432EC7">
        <w:rPr>
          <w:rFonts w:ascii="Arial" w:hAnsi="Arial" w:cs="Arial"/>
          <w:b/>
          <w:sz w:val="16"/>
          <w:szCs w:val="16"/>
        </w:rPr>
        <w:t>5.4.</w:t>
      </w:r>
      <w:bookmarkStart w:id="33" w:name="ZAP2NT83MO"/>
      <w:bookmarkEnd w:id="33"/>
      <w:r w:rsidRPr="00432EC7">
        <w:rPr>
          <w:rFonts w:ascii="Arial" w:hAnsi="Arial" w:cs="Arial"/>
          <w:b/>
          <w:sz w:val="16"/>
          <w:szCs w:val="16"/>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2"/>
      <w:r w:rsidRPr="00432EC7">
        <w:rPr>
          <w:rFonts w:ascii="Arial" w:hAnsi="Arial" w:cs="Arial"/>
          <w:b/>
          <w:sz w:val="16"/>
          <w:szCs w:val="16"/>
        </w:rPr>
        <w:t>.</w:t>
      </w:r>
    </w:p>
    <w:p w:rsidR="000A42A7" w:rsidRPr="00432EC7" w:rsidRDefault="000A42A7" w:rsidP="00432EC7">
      <w:pPr>
        <w:pStyle w:val="S"/>
        <w:spacing w:after="0" w:line="240" w:lineRule="auto"/>
        <w:ind w:firstLine="284"/>
        <w:rPr>
          <w:rFonts w:ascii="Arial" w:hAnsi="Arial" w:cs="Arial"/>
          <w:sz w:val="16"/>
          <w:szCs w:val="16"/>
        </w:rPr>
      </w:pPr>
      <w:r w:rsidRPr="00432EC7">
        <w:rPr>
          <w:rFonts w:ascii="Arial" w:hAnsi="Arial" w:cs="Arial"/>
          <w:sz w:val="16"/>
          <w:szCs w:val="16"/>
        </w:rPr>
        <w:t xml:space="preserve">На территории </w:t>
      </w:r>
      <w:r w:rsidRPr="00432EC7">
        <w:rPr>
          <w:rFonts w:ascii="Arial" w:hAnsi="Arial" w:cs="Arial"/>
          <w:sz w:val="16"/>
          <w:szCs w:val="16"/>
          <w:lang w:eastAsia="en-US"/>
        </w:rPr>
        <w:t>Любницкого сельского поселения</w:t>
      </w:r>
      <w:r w:rsidRPr="00432EC7">
        <w:rPr>
          <w:rFonts w:ascii="Arial" w:hAnsi="Arial" w:cs="Arial"/>
          <w:color w:val="FF0000"/>
          <w:sz w:val="16"/>
          <w:szCs w:val="16"/>
        </w:rPr>
        <w:t xml:space="preserve"> </w:t>
      </w:r>
      <w:r w:rsidRPr="00432EC7">
        <w:rPr>
          <w:rFonts w:ascii="Arial" w:hAnsi="Arial" w:cs="Arial"/>
          <w:sz w:val="16"/>
          <w:szCs w:val="16"/>
        </w:rPr>
        <w:t>источники тепловой энергии, совместно работающие на единую тепловую сеть, отсутствуют.</w:t>
      </w:r>
      <w:bookmarkStart w:id="34" w:name="_Toc21101673"/>
    </w:p>
    <w:p w:rsidR="000A42A7" w:rsidRPr="00432EC7" w:rsidRDefault="000A42A7" w:rsidP="00432EC7">
      <w:pPr>
        <w:pStyle w:val="S"/>
        <w:spacing w:after="0" w:line="240" w:lineRule="auto"/>
        <w:ind w:firstLine="284"/>
        <w:rPr>
          <w:rFonts w:ascii="Arial" w:hAnsi="Arial" w:cs="Arial"/>
          <w:b/>
          <w:sz w:val="16"/>
          <w:szCs w:val="16"/>
        </w:rPr>
      </w:pPr>
      <w:r w:rsidRPr="00432EC7">
        <w:rPr>
          <w:rFonts w:ascii="Arial" w:hAnsi="Arial" w:cs="Arial"/>
          <w:b/>
          <w:sz w:val="16"/>
          <w:szCs w:val="16"/>
        </w:rPr>
        <w:t>5.5. Меры по переоборудованию котельных в источники комбинированной выработки электрической и тепловой энергии</w:t>
      </w:r>
      <w:bookmarkEnd w:id="34"/>
      <w:r w:rsidRPr="00432EC7">
        <w:rPr>
          <w:rFonts w:ascii="Arial" w:hAnsi="Arial" w:cs="Arial"/>
          <w:b/>
          <w:sz w:val="16"/>
          <w:szCs w:val="16"/>
        </w:rPr>
        <w:t>.</w:t>
      </w:r>
    </w:p>
    <w:p w:rsidR="000A42A7" w:rsidRPr="00432EC7" w:rsidRDefault="000A42A7" w:rsidP="00432EC7">
      <w:pPr>
        <w:pStyle w:val="S"/>
        <w:spacing w:after="0" w:line="240" w:lineRule="auto"/>
        <w:ind w:firstLine="284"/>
        <w:rPr>
          <w:rFonts w:ascii="Arial" w:hAnsi="Arial" w:cs="Arial"/>
          <w:sz w:val="16"/>
          <w:szCs w:val="16"/>
        </w:rPr>
      </w:pPr>
      <w:r w:rsidRPr="00432EC7">
        <w:rPr>
          <w:rFonts w:ascii="Arial" w:hAnsi="Arial" w:cs="Arial"/>
          <w:sz w:val="16"/>
          <w:szCs w:val="16"/>
        </w:rPr>
        <w:t xml:space="preserve">Переоборудование котельных на территории </w:t>
      </w:r>
      <w:r w:rsidRPr="00432EC7">
        <w:rPr>
          <w:rFonts w:ascii="Arial" w:hAnsi="Arial" w:cs="Arial"/>
          <w:sz w:val="16"/>
          <w:szCs w:val="16"/>
          <w:lang w:eastAsia="en-US"/>
        </w:rPr>
        <w:t>Любницкого сельского поселения</w:t>
      </w:r>
      <w:r w:rsidRPr="00432EC7">
        <w:rPr>
          <w:rFonts w:ascii="Arial" w:hAnsi="Arial" w:cs="Arial"/>
          <w:sz w:val="16"/>
          <w:szCs w:val="16"/>
        </w:rPr>
        <w:t xml:space="preserve"> в источник комбинированной выработки электрической и тепловой энергии не предусматривается.</w:t>
      </w:r>
      <w:bookmarkStart w:id="35" w:name="XA00M362MC"/>
      <w:bookmarkStart w:id="36" w:name="ZAP2IVO3IC"/>
      <w:bookmarkStart w:id="37" w:name="bssPhr96"/>
      <w:bookmarkStart w:id="38" w:name="_Toc21101674"/>
      <w:bookmarkEnd w:id="35"/>
      <w:bookmarkEnd w:id="36"/>
      <w:bookmarkEnd w:id="37"/>
    </w:p>
    <w:p w:rsidR="000A42A7" w:rsidRPr="00432EC7" w:rsidRDefault="000A42A7" w:rsidP="00432EC7">
      <w:pPr>
        <w:pStyle w:val="S"/>
        <w:spacing w:after="0" w:line="240" w:lineRule="auto"/>
        <w:ind w:firstLine="284"/>
        <w:rPr>
          <w:rFonts w:ascii="Arial" w:hAnsi="Arial" w:cs="Arial"/>
          <w:b/>
          <w:sz w:val="16"/>
          <w:szCs w:val="16"/>
        </w:rPr>
      </w:pPr>
      <w:r w:rsidRPr="00432EC7">
        <w:rPr>
          <w:rFonts w:ascii="Arial" w:hAnsi="Arial" w:cs="Arial"/>
          <w:b/>
          <w:sz w:val="16"/>
          <w:szCs w:val="16"/>
        </w:rPr>
        <w:t>5.6.</w:t>
      </w:r>
      <w:bookmarkStart w:id="39" w:name="ZAP27C83GM"/>
      <w:bookmarkEnd w:id="39"/>
      <w:r w:rsidRPr="00432EC7">
        <w:rPr>
          <w:rFonts w:ascii="Arial" w:hAnsi="Arial" w:cs="Arial"/>
          <w:b/>
          <w:sz w:val="16"/>
          <w:szCs w:val="16"/>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38"/>
      <w:r w:rsidRPr="00432EC7">
        <w:rPr>
          <w:rFonts w:ascii="Arial" w:hAnsi="Arial" w:cs="Arial"/>
          <w:b/>
          <w:sz w:val="16"/>
          <w:szCs w:val="16"/>
        </w:rPr>
        <w:t>.</w:t>
      </w:r>
    </w:p>
    <w:p w:rsidR="000A42A7" w:rsidRPr="00432EC7" w:rsidRDefault="000A42A7" w:rsidP="00432EC7">
      <w:pPr>
        <w:pStyle w:val="affffffd"/>
        <w:spacing w:after="0" w:line="240" w:lineRule="auto"/>
        <w:ind w:firstLine="284"/>
        <w:rPr>
          <w:rFonts w:ascii="Arial" w:hAnsi="Arial" w:cs="Arial"/>
          <w:bCs/>
          <w:sz w:val="16"/>
          <w:szCs w:val="16"/>
        </w:rPr>
      </w:pPr>
      <w:r w:rsidRPr="00432EC7">
        <w:rPr>
          <w:rFonts w:ascii="Arial" w:hAnsi="Arial" w:cs="Arial"/>
          <w:sz w:val="16"/>
          <w:szCs w:val="1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bookmarkStart w:id="40" w:name="XA00M3O2MF"/>
      <w:bookmarkStart w:id="41" w:name="ZAP2CQQ3I7"/>
      <w:bookmarkStart w:id="42" w:name="bssPhr97"/>
      <w:bookmarkStart w:id="43" w:name="_Toc21101675"/>
      <w:bookmarkEnd w:id="40"/>
      <w:bookmarkEnd w:id="41"/>
      <w:bookmarkEnd w:id="42"/>
      <w:r w:rsidRPr="00432EC7">
        <w:rPr>
          <w:rFonts w:ascii="Arial" w:hAnsi="Arial" w:cs="Arial"/>
          <w:bCs/>
          <w:sz w:val="16"/>
          <w:szCs w:val="16"/>
        </w:rPr>
        <w:t xml:space="preserve"> </w:t>
      </w:r>
    </w:p>
    <w:p w:rsidR="000A42A7" w:rsidRPr="00432EC7" w:rsidRDefault="000A42A7" w:rsidP="00432EC7">
      <w:pPr>
        <w:pStyle w:val="affffffd"/>
        <w:spacing w:after="0" w:line="240" w:lineRule="auto"/>
        <w:ind w:firstLine="284"/>
        <w:rPr>
          <w:rFonts w:ascii="Arial" w:hAnsi="Arial" w:cs="Arial"/>
          <w:sz w:val="16"/>
          <w:szCs w:val="16"/>
        </w:rPr>
      </w:pPr>
      <w:bookmarkStart w:id="44" w:name="ZAP1MP63A7"/>
      <w:bookmarkEnd w:id="44"/>
      <w:r w:rsidRPr="00432EC7">
        <w:rPr>
          <w:rFonts w:ascii="Arial" w:hAnsi="Arial" w:cs="Arial"/>
          <w:b/>
          <w:bCs/>
          <w:sz w:val="16"/>
          <w:szCs w:val="16"/>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3"/>
      <w:r w:rsidRPr="00432EC7">
        <w:rPr>
          <w:rFonts w:ascii="Arial" w:hAnsi="Arial" w:cs="Arial"/>
          <w:b/>
          <w:bCs/>
          <w:sz w:val="16"/>
          <w:szCs w:val="16"/>
        </w:rPr>
        <w:t>.</w:t>
      </w:r>
      <w:r w:rsidRPr="00432EC7">
        <w:rPr>
          <w:rFonts w:ascii="Arial" w:hAnsi="Arial" w:cs="Arial"/>
          <w:sz w:val="16"/>
          <w:szCs w:val="16"/>
        </w:rPr>
        <w:tab/>
      </w:r>
    </w:p>
    <w:p w:rsidR="000A42A7" w:rsidRPr="00432EC7" w:rsidRDefault="000A42A7" w:rsidP="00432EC7">
      <w:pPr>
        <w:pStyle w:val="affffffd"/>
        <w:spacing w:after="0" w:line="240" w:lineRule="auto"/>
        <w:ind w:firstLine="284"/>
        <w:rPr>
          <w:rFonts w:ascii="Arial" w:hAnsi="Arial" w:cs="Arial"/>
          <w:sz w:val="16"/>
          <w:szCs w:val="16"/>
        </w:rPr>
      </w:pPr>
      <w:r w:rsidRPr="00432EC7">
        <w:rPr>
          <w:rFonts w:ascii="Arial" w:hAnsi="Arial" w:cs="Arial"/>
          <w:sz w:val="16"/>
          <w:szCs w:val="16"/>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bookmarkStart w:id="45" w:name="XA00M4A2MI"/>
      <w:bookmarkStart w:id="46" w:name="ZAP1S7O3BO"/>
      <w:bookmarkStart w:id="47" w:name="bssPhr98"/>
      <w:bookmarkStart w:id="48" w:name="ZAP21MU3GK"/>
      <w:bookmarkStart w:id="49" w:name="_Toc21101676"/>
      <w:bookmarkEnd w:id="45"/>
      <w:bookmarkEnd w:id="46"/>
      <w:bookmarkEnd w:id="47"/>
      <w:bookmarkEnd w:id="48"/>
    </w:p>
    <w:p w:rsidR="000A42A7" w:rsidRPr="00432EC7" w:rsidRDefault="000A42A7" w:rsidP="00432EC7">
      <w:pPr>
        <w:pStyle w:val="affffffd"/>
        <w:spacing w:after="0" w:line="240" w:lineRule="auto"/>
        <w:ind w:firstLine="284"/>
        <w:rPr>
          <w:rFonts w:ascii="Arial" w:hAnsi="Arial" w:cs="Arial"/>
          <w:b/>
          <w:sz w:val="16"/>
          <w:szCs w:val="16"/>
        </w:rPr>
      </w:pPr>
      <w:r w:rsidRPr="00432EC7">
        <w:rPr>
          <w:rFonts w:ascii="Arial" w:hAnsi="Arial" w:cs="Arial"/>
          <w:b/>
          <w:sz w:val="16"/>
          <w:szCs w:val="16"/>
        </w:rPr>
        <w:t>5.8. Оптимальный температурный график отпуска тепловой энергии для каждого источника тепловой энергии</w:t>
      </w:r>
      <w:bookmarkEnd w:id="49"/>
      <w:r w:rsidRPr="00432EC7">
        <w:rPr>
          <w:rFonts w:ascii="Arial" w:hAnsi="Arial" w:cs="Arial"/>
          <w:b/>
          <w:sz w:val="16"/>
          <w:szCs w:val="16"/>
        </w:rPr>
        <w:t>.</w:t>
      </w:r>
    </w:p>
    <w:p w:rsidR="000A42A7" w:rsidRPr="00432EC7" w:rsidRDefault="000A42A7" w:rsidP="00432EC7">
      <w:pPr>
        <w:ind w:firstLine="284"/>
        <w:jc w:val="both"/>
        <w:rPr>
          <w:rFonts w:ascii="Arial" w:hAnsi="Arial" w:cs="Arial"/>
          <w:color w:val="000000"/>
          <w:sz w:val="16"/>
          <w:szCs w:val="16"/>
        </w:rPr>
      </w:pPr>
      <w:r w:rsidRPr="00432EC7">
        <w:rPr>
          <w:rFonts w:ascii="Arial" w:hAnsi="Arial" w:cs="Arial"/>
          <w:color w:val="000000"/>
          <w:sz w:val="16"/>
          <w:szCs w:val="16"/>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0A42A7" w:rsidRPr="00432EC7" w:rsidRDefault="000A42A7" w:rsidP="00432EC7">
      <w:pPr>
        <w:ind w:firstLine="284"/>
        <w:jc w:val="both"/>
        <w:rPr>
          <w:rFonts w:ascii="Arial" w:hAnsi="Arial" w:cs="Arial"/>
          <w:color w:val="000000"/>
          <w:sz w:val="16"/>
          <w:szCs w:val="16"/>
        </w:rPr>
      </w:pPr>
      <w:r w:rsidRPr="00432EC7">
        <w:rPr>
          <w:rFonts w:ascii="Arial" w:hAnsi="Arial" w:cs="Arial"/>
          <w:color w:val="000000"/>
          <w:sz w:val="16"/>
          <w:szCs w:val="16"/>
        </w:rPr>
        <w:t>Оптимальным температурным графиком отпуска тепловой энергии является температурный график теплоносителя 95/70 ºС (без изменений), параметры по давлению остаются неизменными.</w:t>
      </w:r>
    </w:p>
    <w:p w:rsidR="000A42A7" w:rsidRPr="00432EC7" w:rsidRDefault="000A42A7" w:rsidP="00432EC7">
      <w:pPr>
        <w:ind w:firstLine="284"/>
        <w:jc w:val="both"/>
        <w:rPr>
          <w:rFonts w:ascii="Arial" w:hAnsi="Arial" w:cs="Arial"/>
          <w:color w:val="000000"/>
          <w:sz w:val="16"/>
          <w:szCs w:val="16"/>
        </w:rPr>
      </w:pPr>
      <w:r w:rsidRPr="00432EC7">
        <w:rPr>
          <w:rFonts w:ascii="Arial" w:hAnsi="Arial" w:cs="Arial"/>
          <w:color w:val="000000"/>
          <w:sz w:val="16"/>
          <w:szCs w:val="16"/>
        </w:rPr>
        <w:t>Изменение утвержденных температурных графиков отпуска тепловой энергии не предусматривается.</w:t>
      </w:r>
      <w:bookmarkStart w:id="50" w:name="ZAP2HFQ3KE"/>
      <w:bookmarkStart w:id="51" w:name="XA00M7Q2N3"/>
      <w:bookmarkStart w:id="52" w:name="ZAP2MUC3LV"/>
      <w:bookmarkStart w:id="53" w:name="bssPhr93"/>
      <w:bookmarkStart w:id="54" w:name="XA00M4S2ML"/>
      <w:bookmarkStart w:id="55" w:name="ZAP275G3I5"/>
      <w:bookmarkStart w:id="56" w:name="bssPhr99"/>
      <w:bookmarkStart w:id="57" w:name="ZAP1Q5Q3A3"/>
      <w:bookmarkStart w:id="58" w:name="_Toc21101677"/>
      <w:bookmarkEnd w:id="50"/>
      <w:bookmarkEnd w:id="51"/>
      <w:bookmarkEnd w:id="52"/>
      <w:bookmarkEnd w:id="53"/>
      <w:bookmarkEnd w:id="54"/>
      <w:bookmarkEnd w:id="55"/>
      <w:bookmarkEnd w:id="56"/>
      <w:bookmarkEnd w:id="57"/>
    </w:p>
    <w:p w:rsidR="000A42A7" w:rsidRPr="00432EC7" w:rsidRDefault="000A42A7" w:rsidP="00432EC7">
      <w:pPr>
        <w:ind w:firstLine="284"/>
        <w:jc w:val="both"/>
        <w:rPr>
          <w:rFonts w:ascii="Arial" w:hAnsi="Arial" w:cs="Arial"/>
          <w:b/>
          <w:sz w:val="16"/>
          <w:szCs w:val="16"/>
        </w:rPr>
      </w:pPr>
      <w:r w:rsidRPr="00432EC7">
        <w:rPr>
          <w:rFonts w:ascii="Arial" w:hAnsi="Arial" w:cs="Arial"/>
          <w:b/>
          <w:sz w:val="16"/>
          <w:szCs w:val="16"/>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58"/>
      <w:r w:rsidRPr="00432EC7">
        <w:rPr>
          <w:rFonts w:ascii="Arial" w:hAnsi="Arial" w:cs="Arial"/>
          <w:b/>
          <w:sz w:val="16"/>
          <w:szCs w:val="16"/>
        </w:rPr>
        <w:t>.</w:t>
      </w:r>
    </w:p>
    <w:p w:rsidR="000A42A7" w:rsidRPr="00432EC7" w:rsidRDefault="000A42A7" w:rsidP="00432EC7">
      <w:pPr>
        <w:pStyle w:val="affffffd"/>
        <w:spacing w:after="0" w:line="240" w:lineRule="auto"/>
        <w:ind w:firstLine="284"/>
        <w:rPr>
          <w:rFonts w:ascii="Arial" w:hAnsi="Arial" w:cs="Arial"/>
          <w:sz w:val="16"/>
          <w:szCs w:val="16"/>
        </w:rPr>
      </w:pPr>
      <w:r w:rsidRPr="00432EC7">
        <w:rPr>
          <w:rFonts w:ascii="Arial" w:hAnsi="Arial" w:cs="Arial"/>
          <w:sz w:val="16"/>
          <w:szCs w:val="16"/>
        </w:rPr>
        <w:t>Предложения по перспективной установленной тепловой мощности каждого источника тепловой энергии отсутствуют</w:t>
      </w:r>
      <w:bookmarkStart w:id="59" w:name="_Toc21101678"/>
      <w:r w:rsidRPr="00432EC7">
        <w:rPr>
          <w:rFonts w:ascii="Arial" w:hAnsi="Arial" w:cs="Arial"/>
          <w:sz w:val="16"/>
          <w:szCs w:val="16"/>
        </w:rPr>
        <w:t>.</w:t>
      </w:r>
    </w:p>
    <w:p w:rsidR="000A42A7" w:rsidRPr="00432EC7" w:rsidRDefault="000A42A7" w:rsidP="00432EC7">
      <w:pPr>
        <w:pStyle w:val="affffffd"/>
        <w:spacing w:after="0" w:line="240" w:lineRule="auto"/>
        <w:ind w:firstLine="284"/>
        <w:rPr>
          <w:rFonts w:ascii="Arial" w:hAnsi="Arial" w:cs="Arial"/>
          <w:b/>
          <w:sz w:val="16"/>
          <w:szCs w:val="16"/>
        </w:rPr>
      </w:pPr>
      <w:r w:rsidRPr="00432EC7">
        <w:rPr>
          <w:rFonts w:ascii="Arial" w:hAnsi="Arial" w:cs="Arial"/>
          <w:b/>
          <w:sz w:val="16"/>
          <w:szCs w:val="16"/>
        </w:rPr>
        <w:t>5.10. Анализ целесообразности ввода новых и реконструкции существующих источников тепловой энергии</w:t>
      </w:r>
      <w:bookmarkEnd w:id="59"/>
      <w:r w:rsidRPr="00432EC7">
        <w:rPr>
          <w:rFonts w:ascii="Arial" w:hAnsi="Arial" w:cs="Arial"/>
          <w:b/>
          <w:sz w:val="16"/>
          <w:szCs w:val="16"/>
        </w:rPr>
        <w:t>.</w:t>
      </w:r>
    </w:p>
    <w:p w:rsidR="000A42A7" w:rsidRPr="00432EC7" w:rsidRDefault="000A42A7" w:rsidP="00432EC7">
      <w:pPr>
        <w:ind w:firstLine="284"/>
        <w:jc w:val="both"/>
        <w:rPr>
          <w:rFonts w:ascii="Arial" w:hAnsi="Arial" w:cs="Arial"/>
          <w:sz w:val="16"/>
          <w:szCs w:val="16"/>
        </w:rPr>
      </w:pPr>
      <w:r w:rsidRPr="00432EC7">
        <w:rPr>
          <w:rFonts w:ascii="Arial" w:hAnsi="Arial" w:cs="Arial"/>
          <w:sz w:val="16"/>
          <w:szCs w:val="16"/>
        </w:rPr>
        <w:t>Ввод новых и реконструкция старых существующих источников тепловой энергии не предусматривается.</w:t>
      </w:r>
      <w:bookmarkStart w:id="60" w:name="_Toc21101679"/>
    </w:p>
    <w:p w:rsidR="000A42A7" w:rsidRPr="00432EC7" w:rsidRDefault="000A42A7" w:rsidP="00432EC7">
      <w:pPr>
        <w:ind w:firstLine="284"/>
        <w:jc w:val="both"/>
        <w:rPr>
          <w:rFonts w:ascii="Arial" w:hAnsi="Arial" w:cs="Arial"/>
          <w:b/>
          <w:sz w:val="16"/>
          <w:szCs w:val="16"/>
        </w:rPr>
      </w:pPr>
      <w:r w:rsidRPr="00432EC7">
        <w:rPr>
          <w:rFonts w:ascii="Arial" w:hAnsi="Arial" w:cs="Arial"/>
          <w:b/>
          <w:sz w:val="16"/>
          <w:szCs w:val="16"/>
        </w:rPr>
        <w:t>5.11. Вид топлива, потребляемый источником тепловой энергии, в том числе с использованием возобновляемых источников энергии</w:t>
      </w:r>
      <w:bookmarkEnd w:id="60"/>
      <w:r w:rsidRPr="00432EC7">
        <w:rPr>
          <w:rFonts w:ascii="Arial" w:hAnsi="Arial" w:cs="Arial"/>
          <w:b/>
          <w:sz w:val="16"/>
          <w:szCs w:val="16"/>
        </w:rPr>
        <w:t>.</w:t>
      </w:r>
    </w:p>
    <w:p w:rsidR="000A42A7" w:rsidRPr="00432EC7" w:rsidRDefault="000A42A7" w:rsidP="00432EC7">
      <w:pPr>
        <w:pStyle w:val="affffffd"/>
        <w:spacing w:after="0" w:line="240" w:lineRule="auto"/>
        <w:ind w:firstLine="284"/>
        <w:rPr>
          <w:rFonts w:ascii="Arial" w:hAnsi="Arial" w:cs="Arial"/>
          <w:sz w:val="16"/>
          <w:szCs w:val="16"/>
        </w:rPr>
      </w:pPr>
      <w:r w:rsidRPr="00432EC7">
        <w:rPr>
          <w:rFonts w:ascii="Arial" w:hAnsi="Arial" w:cs="Arial"/>
          <w:sz w:val="16"/>
          <w:szCs w:val="16"/>
        </w:rPr>
        <w:t>Характеристика топлива, используемого на источниках теплоснабжения, представлена в таблице 5.1.</w:t>
      </w:r>
    </w:p>
    <w:p w:rsidR="000A42A7" w:rsidRPr="00432EC7" w:rsidRDefault="000A42A7" w:rsidP="00432EC7">
      <w:pPr>
        <w:pStyle w:val="affffffd"/>
        <w:spacing w:after="0" w:line="240" w:lineRule="auto"/>
        <w:ind w:firstLine="284"/>
        <w:jc w:val="right"/>
        <w:rPr>
          <w:rFonts w:ascii="Arial" w:hAnsi="Arial" w:cs="Arial"/>
          <w:sz w:val="12"/>
          <w:szCs w:val="12"/>
        </w:rPr>
      </w:pPr>
      <w:r w:rsidRPr="00432EC7">
        <w:rPr>
          <w:rFonts w:ascii="Arial" w:hAnsi="Arial" w:cs="Arial"/>
          <w:sz w:val="12"/>
          <w:szCs w:val="12"/>
        </w:rPr>
        <w:t>Таблица 5.1.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46"/>
        <w:gridCol w:w="4030"/>
        <w:gridCol w:w="4030"/>
      </w:tblGrid>
      <w:tr w:rsidR="000A42A7" w:rsidRPr="00432EC7" w:rsidTr="00432EC7">
        <w:trPr>
          <w:trHeight w:val="20"/>
          <w:jc w:val="center"/>
        </w:trPr>
        <w:tc>
          <w:tcPr>
            <w:tcW w:w="1404" w:type="pct"/>
            <w:vMerge w:val="restart"/>
            <w:vAlign w:val="center"/>
          </w:tcPr>
          <w:p w:rsidR="000A42A7" w:rsidRPr="00432EC7" w:rsidRDefault="000A42A7" w:rsidP="00432EC7">
            <w:pPr>
              <w:pStyle w:val="affffffb"/>
              <w:rPr>
                <w:rFonts w:ascii="Arial" w:hAnsi="Arial" w:cs="Arial"/>
                <w:b/>
                <w:sz w:val="12"/>
                <w:szCs w:val="12"/>
              </w:rPr>
            </w:pPr>
            <w:r w:rsidRPr="00432EC7">
              <w:rPr>
                <w:rFonts w:ascii="Arial" w:hAnsi="Arial" w:cs="Arial"/>
                <w:b/>
                <w:sz w:val="12"/>
                <w:szCs w:val="12"/>
              </w:rPr>
              <w:t>Показатели</w:t>
            </w:r>
          </w:p>
        </w:tc>
        <w:tc>
          <w:tcPr>
            <w:tcW w:w="3596" w:type="pct"/>
            <w:gridSpan w:val="2"/>
            <w:vAlign w:val="center"/>
          </w:tcPr>
          <w:p w:rsidR="000A42A7" w:rsidRPr="00432EC7" w:rsidRDefault="000A42A7" w:rsidP="00432EC7">
            <w:pPr>
              <w:pStyle w:val="affffffb"/>
              <w:rPr>
                <w:rFonts w:ascii="Arial" w:hAnsi="Arial" w:cs="Arial"/>
                <w:b/>
                <w:sz w:val="12"/>
                <w:szCs w:val="12"/>
              </w:rPr>
            </w:pPr>
            <w:r w:rsidRPr="00432EC7">
              <w:rPr>
                <w:rFonts w:ascii="Arial" w:hAnsi="Arial" w:cs="Arial"/>
                <w:b/>
                <w:sz w:val="12"/>
                <w:szCs w:val="12"/>
              </w:rPr>
              <w:t>Основное топливо</w:t>
            </w:r>
          </w:p>
        </w:tc>
      </w:tr>
      <w:tr w:rsidR="000A42A7" w:rsidRPr="00432EC7" w:rsidTr="00432EC7">
        <w:trPr>
          <w:trHeight w:val="20"/>
          <w:jc w:val="center"/>
        </w:trPr>
        <w:tc>
          <w:tcPr>
            <w:tcW w:w="1404" w:type="pct"/>
            <w:vMerge/>
            <w:vAlign w:val="center"/>
          </w:tcPr>
          <w:p w:rsidR="000A42A7" w:rsidRPr="00432EC7" w:rsidRDefault="000A42A7" w:rsidP="00432EC7">
            <w:pPr>
              <w:pStyle w:val="affffffb"/>
              <w:rPr>
                <w:rFonts w:ascii="Arial" w:hAnsi="Arial" w:cs="Arial"/>
                <w:b/>
                <w:sz w:val="12"/>
                <w:szCs w:val="12"/>
              </w:rPr>
            </w:pPr>
          </w:p>
        </w:tc>
        <w:tc>
          <w:tcPr>
            <w:tcW w:w="1798" w:type="pct"/>
            <w:vAlign w:val="center"/>
          </w:tcPr>
          <w:p w:rsidR="000A42A7" w:rsidRPr="00432EC7" w:rsidRDefault="000A42A7" w:rsidP="00432EC7">
            <w:pPr>
              <w:pStyle w:val="affffffb"/>
              <w:rPr>
                <w:rFonts w:ascii="Arial" w:hAnsi="Arial" w:cs="Arial"/>
                <w:b/>
                <w:sz w:val="12"/>
                <w:szCs w:val="12"/>
              </w:rPr>
            </w:pPr>
            <w:r w:rsidRPr="00432EC7">
              <w:rPr>
                <w:rFonts w:ascii="Arial" w:hAnsi="Arial" w:cs="Arial"/>
                <w:b/>
                <w:sz w:val="12"/>
                <w:szCs w:val="12"/>
              </w:rPr>
              <w:t>проектное</w:t>
            </w:r>
          </w:p>
        </w:tc>
        <w:tc>
          <w:tcPr>
            <w:tcW w:w="1798" w:type="pct"/>
            <w:vAlign w:val="center"/>
          </w:tcPr>
          <w:p w:rsidR="000A42A7" w:rsidRPr="00432EC7" w:rsidRDefault="000A42A7" w:rsidP="00432EC7">
            <w:pPr>
              <w:pStyle w:val="affffffb"/>
              <w:rPr>
                <w:rFonts w:ascii="Arial" w:hAnsi="Arial" w:cs="Arial"/>
                <w:b/>
                <w:sz w:val="12"/>
                <w:szCs w:val="12"/>
              </w:rPr>
            </w:pPr>
            <w:r w:rsidRPr="00432EC7">
              <w:rPr>
                <w:rFonts w:ascii="Arial" w:hAnsi="Arial" w:cs="Arial"/>
                <w:b/>
                <w:sz w:val="12"/>
                <w:szCs w:val="12"/>
              </w:rPr>
              <w:t>фактическое</w:t>
            </w:r>
          </w:p>
        </w:tc>
      </w:tr>
      <w:tr w:rsidR="000A42A7" w:rsidRPr="00432EC7" w:rsidTr="00432EC7">
        <w:trPr>
          <w:trHeight w:val="20"/>
          <w:jc w:val="center"/>
        </w:trPr>
        <w:tc>
          <w:tcPr>
            <w:tcW w:w="5000" w:type="pct"/>
            <w:gridSpan w:val="3"/>
            <w:vAlign w:val="center"/>
          </w:tcPr>
          <w:p w:rsidR="000A42A7" w:rsidRPr="00432EC7" w:rsidRDefault="000A42A7" w:rsidP="00432EC7">
            <w:pPr>
              <w:pStyle w:val="affffffb"/>
              <w:rPr>
                <w:rFonts w:ascii="Arial" w:hAnsi="Arial" w:cs="Arial"/>
                <w:b/>
                <w:sz w:val="12"/>
                <w:szCs w:val="12"/>
              </w:rPr>
            </w:pPr>
            <w:r w:rsidRPr="00432EC7">
              <w:rPr>
                <w:rStyle w:val="FontStyle129"/>
                <w:rFonts w:ascii="Arial" w:hAnsi="Arial" w:cs="Arial"/>
                <w:b/>
                <w:sz w:val="12"/>
                <w:szCs w:val="12"/>
              </w:rPr>
              <w:t>Котельная № 21 д. Лутовенка</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Вид топлива</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природный газ</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природный газ</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Марка топлива</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Калорийность топлива</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8120</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8113</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Расход топлива нормативный / фактический</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63,82</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58,38</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Поставщик топлива</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ООО «Газпром межрегионгаз Великий Новгород»</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ООО «Газпром межрегионгаз Великий Новгород»</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Способ доставки на котельную</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газопровод</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газопровод</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Откуда осуществляется поставка</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Периодичность поставки</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непрерывно</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непрерывно</w:t>
            </w:r>
          </w:p>
        </w:tc>
      </w:tr>
      <w:tr w:rsidR="000A42A7" w:rsidRPr="00432EC7" w:rsidTr="00432EC7">
        <w:trPr>
          <w:trHeight w:val="20"/>
          <w:jc w:val="center"/>
        </w:trPr>
        <w:tc>
          <w:tcPr>
            <w:tcW w:w="5000" w:type="pct"/>
            <w:gridSpan w:val="3"/>
            <w:vAlign w:val="center"/>
          </w:tcPr>
          <w:p w:rsidR="000A42A7" w:rsidRPr="00432EC7" w:rsidRDefault="000A42A7" w:rsidP="00432EC7">
            <w:pPr>
              <w:pStyle w:val="affffffb"/>
              <w:rPr>
                <w:rFonts w:ascii="Arial" w:hAnsi="Arial" w:cs="Arial"/>
                <w:color w:val="C00000"/>
                <w:sz w:val="12"/>
                <w:szCs w:val="12"/>
              </w:rPr>
            </w:pPr>
            <w:r w:rsidRPr="00432EC7">
              <w:rPr>
                <w:rStyle w:val="FontStyle129"/>
                <w:rFonts w:ascii="Arial" w:hAnsi="Arial" w:cs="Arial"/>
                <w:b/>
                <w:sz w:val="12"/>
                <w:szCs w:val="12"/>
              </w:rPr>
              <w:t>Котельная № 23 д. Любница</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color w:val="000000"/>
                <w:sz w:val="12"/>
                <w:szCs w:val="12"/>
              </w:rPr>
            </w:pPr>
            <w:r w:rsidRPr="00432EC7">
              <w:rPr>
                <w:rFonts w:ascii="Arial" w:hAnsi="Arial" w:cs="Arial"/>
                <w:color w:val="000000"/>
                <w:sz w:val="12"/>
                <w:szCs w:val="12"/>
              </w:rPr>
              <w:t>Вид топлива</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уголь</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уголь</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color w:val="000000"/>
                <w:sz w:val="12"/>
                <w:szCs w:val="12"/>
              </w:rPr>
            </w:pPr>
            <w:r w:rsidRPr="00432EC7">
              <w:rPr>
                <w:rFonts w:ascii="Arial" w:hAnsi="Arial" w:cs="Arial"/>
                <w:color w:val="000000"/>
                <w:sz w:val="12"/>
                <w:szCs w:val="12"/>
              </w:rPr>
              <w:t>Марка топлива</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ДР, ДПК</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ДР, ДПК</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color w:val="000000"/>
                <w:sz w:val="12"/>
                <w:szCs w:val="12"/>
              </w:rPr>
            </w:pPr>
            <w:r w:rsidRPr="00432EC7">
              <w:rPr>
                <w:rFonts w:ascii="Arial" w:hAnsi="Arial" w:cs="Arial"/>
                <w:color w:val="000000"/>
                <w:sz w:val="12"/>
                <w:szCs w:val="12"/>
              </w:rPr>
              <w:t>Калорийность топлива</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5390</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5586</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color w:val="000000"/>
                <w:sz w:val="12"/>
                <w:szCs w:val="12"/>
              </w:rPr>
            </w:pPr>
            <w:r w:rsidRPr="00432EC7">
              <w:rPr>
                <w:rFonts w:ascii="Arial" w:hAnsi="Arial" w:cs="Arial"/>
                <w:color w:val="000000"/>
                <w:sz w:val="12"/>
                <w:szCs w:val="12"/>
              </w:rPr>
              <w:t>Расход топлива нормативный / фактический</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532,16</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614,94</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color w:val="000000"/>
                <w:sz w:val="12"/>
                <w:szCs w:val="12"/>
              </w:rPr>
            </w:pPr>
            <w:r w:rsidRPr="00432EC7">
              <w:rPr>
                <w:rFonts w:ascii="Arial" w:hAnsi="Arial" w:cs="Arial"/>
                <w:color w:val="000000"/>
                <w:sz w:val="12"/>
                <w:szCs w:val="12"/>
              </w:rPr>
              <w:t>Поставщик топлива</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ООО «ТК «СибирьЭнергоРесурс»</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ООО «ТК «СибирьЭнергоРесурс»</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color w:val="000000"/>
                <w:sz w:val="12"/>
                <w:szCs w:val="12"/>
              </w:rPr>
            </w:pPr>
            <w:r w:rsidRPr="00432EC7">
              <w:rPr>
                <w:rFonts w:ascii="Arial" w:hAnsi="Arial" w:cs="Arial"/>
                <w:color w:val="000000"/>
                <w:sz w:val="12"/>
                <w:szCs w:val="12"/>
              </w:rPr>
              <w:t>Способ доставки на котельную</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ж/д транспорт</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ж/д транспорт</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color w:val="000000"/>
                <w:sz w:val="12"/>
                <w:szCs w:val="12"/>
              </w:rPr>
            </w:pPr>
            <w:r w:rsidRPr="00432EC7">
              <w:rPr>
                <w:rFonts w:ascii="Arial" w:hAnsi="Arial" w:cs="Arial"/>
                <w:color w:val="000000"/>
                <w:sz w:val="12"/>
                <w:szCs w:val="12"/>
              </w:rPr>
              <w:t>Откуда осуществляется поставка</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Хакасия</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Хакасия</w:t>
            </w:r>
          </w:p>
        </w:tc>
      </w:tr>
      <w:tr w:rsidR="000A42A7" w:rsidRPr="00432EC7" w:rsidTr="00432EC7">
        <w:trPr>
          <w:trHeight w:val="20"/>
          <w:jc w:val="center"/>
        </w:trPr>
        <w:tc>
          <w:tcPr>
            <w:tcW w:w="1404" w:type="pct"/>
            <w:vAlign w:val="center"/>
          </w:tcPr>
          <w:p w:rsidR="000A42A7" w:rsidRPr="00432EC7" w:rsidRDefault="000A42A7" w:rsidP="00432EC7">
            <w:pPr>
              <w:pStyle w:val="affffffb"/>
              <w:rPr>
                <w:rFonts w:ascii="Arial" w:hAnsi="Arial" w:cs="Arial"/>
                <w:color w:val="000000"/>
                <w:sz w:val="12"/>
                <w:szCs w:val="12"/>
              </w:rPr>
            </w:pPr>
            <w:r w:rsidRPr="00432EC7">
              <w:rPr>
                <w:rFonts w:ascii="Arial" w:hAnsi="Arial" w:cs="Arial"/>
                <w:color w:val="000000"/>
                <w:sz w:val="12"/>
                <w:szCs w:val="12"/>
              </w:rPr>
              <w:t>Периодичность поставки</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В течение отопит. периода</w:t>
            </w:r>
          </w:p>
        </w:tc>
        <w:tc>
          <w:tcPr>
            <w:tcW w:w="1798" w:type="pct"/>
            <w:vAlign w:val="center"/>
          </w:tcPr>
          <w:p w:rsidR="000A42A7" w:rsidRPr="00432EC7" w:rsidRDefault="000A42A7" w:rsidP="00432EC7">
            <w:pPr>
              <w:pStyle w:val="affffffb"/>
              <w:rPr>
                <w:rFonts w:ascii="Arial" w:hAnsi="Arial" w:cs="Arial"/>
                <w:sz w:val="12"/>
                <w:szCs w:val="12"/>
              </w:rPr>
            </w:pPr>
            <w:r w:rsidRPr="00432EC7">
              <w:rPr>
                <w:rFonts w:ascii="Arial" w:hAnsi="Arial" w:cs="Arial"/>
                <w:sz w:val="12"/>
                <w:szCs w:val="12"/>
              </w:rPr>
              <w:t>В течение отопит. периода</w:t>
            </w:r>
          </w:p>
        </w:tc>
      </w:tr>
    </w:tbl>
    <w:p w:rsidR="000A42A7" w:rsidRPr="001D1AA5" w:rsidRDefault="000A42A7" w:rsidP="00432EC7">
      <w:pPr>
        <w:ind w:firstLine="284"/>
        <w:jc w:val="both"/>
        <w:rPr>
          <w:rFonts w:ascii="Arial" w:hAnsi="Arial" w:cs="Arial"/>
          <w:bCs/>
          <w:sz w:val="4"/>
          <w:szCs w:val="4"/>
        </w:rPr>
      </w:pPr>
      <w:bookmarkStart w:id="61" w:name="XA00M762MV"/>
      <w:bookmarkStart w:id="62" w:name="ZAP1VKC3BK"/>
      <w:bookmarkStart w:id="63" w:name="bssPhr100"/>
      <w:bookmarkEnd w:id="61"/>
      <w:bookmarkEnd w:id="62"/>
      <w:bookmarkEnd w:id="63"/>
    </w:p>
    <w:p w:rsidR="000A42A7" w:rsidRPr="00432EC7" w:rsidRDefault="000A42A7" w:rsidP="00432EC7">
      <w:pPr>
        <w:ind w:firstLine="284"/>
        <w:jc w:val="center"/>
        <w:rPr>
          <w:rFonts w:ascii="Arial" w:hAnsi="Arial" w:cs="Arial"/>
          <w:b/>
          <w:bCs/>
          <w:sz w:val="16"/>
          <w:szCs w:val="16"/>
        </w:rPr>
      </w:pPr>
      <w:r w:rsidRPr="00432EC7">
        <w:rPr>
          <w:rFonts w:ascii="Arial" w:hAnsi="Arial" w:cs="Arial"/>
          <w:b/>
          <w:bCs/>
          <w:sz w:val="16"/>
          <w:szCs w:val="16"/>
        </w:rPr>
        <w:t>Раздел 6. Предложения по строительству, реконструкции и (или) модернизации тепловых сетей</w:t>
      </w:r>
    </w:p>
    <w:p w:rsidR="000A42A7" w:rsidRPr="00432EC7" w:rsidRDefault="000A42A7" w:rsidP="00432EC7">
      <w:pPr>
        <w:pStyle w:val="affffffd"/>
        <w:spacing w:after="0" w:line="240" w:lineRule="auto"/>
        <w:ind w:firstLine="284"/>
        <w:rPr>
          <w:rFonts w:ascii="Arial" w:hAnsi="Arial" w:cs="Arial"/>
          <w:color w:val="000000"/>
          <w:sz w:val="16"/>
          <w:szCs w:val="16"/>
        </w:rPr>
      </w:pPr>
      <w:r w:rsidRPr="00432EC7">
        <w:rPr>
          <w:rFonts w:ascii="Arial" w:hAnsi="Arial" w:cs="Arial"/>
          <w:color w:val="000000"/>
          <w:sz w:val="16"/>
          <w:szCs w:val="16"/>
        </w:rPr>
        <w:t>Предложения по реконструкции тепловых сетей для обеспечения нормативной надежности и безопасности теплоснабжения не предусмотрены.</w:t>
      </w:r>
    </w:p>
    <w:p w:rsidR="00432EC7" w:rsidRDefault="000A42A7" w:rsidP="00432EC7">
      <w:pPr>
        <w:autoSpaceDE w:val="0"/>
        <w:autoSpaceDN w:val="0"/>
        <w:adjustRightInd w:val="0"/>
        <w:ind w:firstLine="284"/>
        <w:jc w:val="center"/>
        <w:rPr>
          <w:rFonts w:ascii="Arial" w:hAnsi="Arial" w:cs="Arial"/>
          <w:b/>
          <w:sz w:val="16"/>
          <w:szCs w:val="16"/>
        </w:rPr>
      </w:pPr>
      <w:r w:rsidRPr="00432EC7">
        <w:rPr>
          <w:rFonts w:ascii="Arial" w:hAnsi="Arial" w:cs="Arial"/>
          <w:b/>
          <w:sz w:val="16"/>
          <w:szCs w:val="16"/>
        </w:rPr>
        <w:t xml:space="preserve">Раздел 7. Предложения по переводу открытых систем теплоснабжения (горячего водоснабжения) </w:t>
      </w:r>
    </w:p>
    <w:p w:rsidR="000A42A7" w:rsidRPr="00432EC7" w:rsidRDefault="000A42A7" w:rsidP="00432EC7">
      <w:pPr>
        <w:autoSpaceDE w:val="0"/>
        <w:autoSpaceDN w:val="0"/>
        <w:adjustRightInd w:val="0"/>
        <w:ind w:firstLine="284"/>
        <w:jc w:val="center"/>
        <w:rPr>
          <w:rFonts w:ascii="Arial" w:hAnsi="Arial" w:cs="Arial"/>
          <w:b/>
          <w:sz w:val="16"/>
          <w:szCs w:val="16"/>
        </w:rPr>
      </w:pPr>
      <w:r w:rsidRPr="00432EC7">
        <w:rPr>
          <w:rFonts w:ascii="Arial" w:hAnsi="Arial" w:cs="Arial"/>
          <w:b/>
          <w:sz w:val="16"/>
          <w:szCs w:val="16"/>
        </w:rPr>
        <w:t>в закрытые системы горячего водоснабжения</w:t>
      </w:r>
    </w:p>
    <w:p w:rsidR="000A42A7" w:rsidRPr="00432EC7" w:rsidRDefault="000A42A7" w:rsidP="00432EC7">
      <w:pPr>
        <w:autoSpaceDE w:val="0"/>
        <w:autoSpaceDN w:val="0"/>
        <w:adjustRightInd w:val="0"/>
        <w:ind w:firstLine="284"/>
        <w:jc w:val="both"/>
        <w:rPr>
          <w:rFonts w:ascii="Arial" w:hAnsi="Arial" w:cs="Arial"/>
          <w:b/>
          <w:sz w:val="16"/>
          <w:szCs w:val="16"/>
        </w:rPr>
      </w:pPr>
      <w:r w:rsidRPr="00432EC7">
        <w:rPr>
          <w:rFonts w:ascii="Arial" w:hAnsi="Arial" w:cs="Arial"/>
          <w:sz w:val="16"/>
          <w:szCs w:val="16"/>
        </w:rPr>
        <w:t>В Любницком сельском поселении открытых систем теплоснабжения (горячего водоснабжения) нет.</w:t>
      </w:r>
    </w:p>
    <w:p w:rsidR="000A42A7" w:rsidRPr="00432EC7" w:rsidRDefault="000A42A7" w:rsidP="00432EC7">
      <w:pPr>
        <w:ind w:firstLine="284"/>
        <w:jc w:val="center"/>
        <w:rPr>
          <w:rFonts w:ascii="Arial" w:hAnsi="Arial" w:cs="Arial"/>
          <w:b/>
          <w:sz w:val="16"/>
          <w:szCs w:val="16"/>
        </w:rPr>
      </w:pPr>
      <w:r w:rsidRPr="00432EC7">
        <w:rPr>
          <w:rFonts w:ascii="Arial" w:hAnsi="Arial" w:cs="Arial"/>
          <w:b/>
          <w:sz w:val="16"/>
          <w:szCs w:val="16"/>
        </w:rPr>
        <w:t>Раздел 8. Перспективные топливные балансы</w:t>
      </w:r>
    </w:p>
    <w:p w:rsidR="000A42A7" w:rsidRPr="00432EC7" w:rsidRDefault="000A42A7" w:rsidP="00432EC7">
      <w:pPr>
        <w:ind w:firstLine="284"/>
        <w:jc w:val="both"/>
        <w:rPr>
          <w:rFonts w:ascii="Arial" w:hAnsi="Arial" w:cs="Arial"/>
          <w:sz w:val="16"/>
          <w:szCs w:val="16"/>
        </w:rPr>
      </w:pPr>
      <w:r w:rsidRPr="00432EC7">
        <w:rPr>
          <w:rFonts w:ascii="Arial" w:hAnsi="Arial" w:cs="Arial"/>
          <w:sz w:val="16"/>
          <w:szCs w:val="16"/>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годы.</w:t>
      </w:r>
    </w:p>
    <w:p w:rsidR="000A42A7" w:rsidRPr="00432EC7" w:rsidRDefault="000A42A7" w:rsidP="00432EC7">
      <w:pPr>
        <w:ind w:firstLine="284"/>
        <w:jc w:val="both"/>
        <w:rPr>
          <w:rFonts w:ascii="Arial" w:hAnsi="Arial" w:cs="Arial"/>
          <w:sz w:val="16"/>
          <w:szCs w:val="16"/>
        </w:rPr>
      </w:pPr>
      <w:r w:rsidRPr="00432EC7">
        <w:rPr>
          <w:rFonts w:ascii="Arial" w:hAnsi="Arial" w:cs="Arial"/>
          <w:sz w:val="16"/>
          <w:szCs w:val="16"/>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0A42A7" w:rsidRPr="00432EC7" w:rsidRDefault="000A42A7" w:rsidP="00432EC7">
      <w:pPr>
        <w:ind w:firstLine="284"/>
        <w:jc w:val="both"/>
        <w:rPr>
          <w:rFonts w:ascii="Arial" w:hAnsi="Arial" w:cs="Arial"/>
          <w:sz w:val="16"/>
          <w:szCs w:val="16"/>
        </w:rPr>
      </w:pPr>
      <w:r w:rsidRPr="00432EC7">
        <w:rPr>
          <w:rFonts w:ascii="Arial" w:hAnsi="Arial" w:cs="Arial"/>
          <w:sz w:val="16"/>
          <w:szCs w:val="16"/>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 377.</w:t>
      </w:r>
    </w:p>
    <w:p w:rsidR="00432EC7" w:rsidRPr="00432EC7" w:rsidRDefault="00432EC7" w:rsidP="00432EC7">
      <w:pPr>
        <w:pStyle w:val="afffffff0"/>
        <w:spacing w:after="0" w:line="240" w:lineRule="auto"/>
        <w:ind w:firstLine="0"/>
        <w:jc w:val="right"/>
        <w:rPr>
          <w:rFonts w:ascii="Arial" w:hAnsi="Arial" w:cs="Arial"/>
          <w:sz w:val="12"/>
          <w:szCs w:val="12"/>
        </w:rPr>
      </w:pPr>
      <w:r w:rsidRPr="00432EC7">
        <w:rPr>
          <w:rFonts w:ascii="Arial" w:hAnsi="Arial" w:cs="Arial"/>
          <w:sz w:val="12"/>
          <w:szCs w:val="12"/>
        </w:rPr>
        <w:t>Таблица 8.1.</w:t>
      </w:r>
    </w:p>
    <w:p w:rsidR="00432EC7" w:rsidRPr="00432EC7" w:rsidRDefault="00432EC7" w:rsidP="00432EC7">
      <w:pPr>
        <w:pStyle w:val="afffffff0"/>
        <w:spacing w:after="0" w:line="240" w:lineRule="auto"/>
        <w:ind w:firstLine="0"/>
        <w:jc w:val="center"/>
        <w:rPr>
          <w:rFonts w:ascii="Arial" w:hAnsi="Arial" w:cs="Arial"/>
          <w:b/>
          <w:sz w:val="16"/>
          <w:szCs w:val="16"/>
        </w:rPr>
      </w:pPr>
      <w:r w:rsidRPr="00432EC7">
        <w:rPr>
          <w:rFonts w:ascii="Arial" w:hAnsi="Arial" w:cs="Arial"/>
          <w:b/>
          <w:sz w:val="16"/>
          <w:szCs w:val="16"/>
        </w:rPr>
        <w:t>Перспективное потребление топлива в условном и натуральном выражении в разрезе всех котельных Любницкого сельского поселения</w:t>
      </w:r>
    </w:p>
    <w:p w:rsidR="00432EC7" w:rsidRPr="00432EC7" w:rsidRDefault="00432EC7" w:rsidP="00432EC7">
      <w:pPr>
        <w:pStyle w:val="afffffff0"/>
        <w:spacing w:after="0" w:line="240" w:lineRule="auto"/>
        <w:ind w:hanging="1259"/>
        <w:jc w:val="center"/>
        <w:rPr>
          <w:rFonts w:ascii="Arial" w:hAnsi="Arial" w:cs="Arial"/>
          <w:b/>
          <w:sz w:val="4"/>
          <w:szCs w:val="4"/>
          <w:u w:val="single"/>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4047"/>
        <w:gridCol w:w="2022"/>
        <w:gridCol w:w="1313"/>
        <w:gridCol w:w="1103"/>
        <w:gridCol w:w="834"/>
        <w:gridCol w:w="834"/>
        <w:gridCol w:w="1053"/>
      </w:tblGrid>
      <w:tr w:rsidR="00432EC7" w:rsidRPr="00432EC7" w:rsidTr="00432EC7">
        <w:trPr>
          <w:trHeight w:val="20"/>
          <w:jc w:val="center"/>
        </w:trPr>
        <w:tc>
          <w:tcPr>
            <w:tcW w:w="1806" w:type="pct"/>
            <w:vAlign w:val="center"/>
          </w:tcPr>
          <w:p w:rsidR="00432EC7" w:rsidRPr="00432EC7" w:rsidRDefault="00432EC7" w:rsidP="00F57BF2">
            <w:pPr>
              <w:pStyle w:val="affffffe"/>
              <w:rPr>
                <w:rFonts w:ascii="Arial" w:hAnsi="Arial" w:cs="Arial"/>
                <w:b/>
                <w:sz w:val="12"/>
                <w:szCs w:val="12"/>
              </w:rPr>
            </w:pPr>
            <w:r w:rsidRPr="00432EC7">
              <w:rPr>
                <w:rFonts w:ascii="Arial" w:hAnsi="Arial" w:cs="Arial"/>
                <w:b/>
                <w:sz w:val="12"/>
                <w:szCs w:val="12"/>
              </w:rPr>
              <w:t>Наименование</w:t>
            </w:r>
          </w:p>
        </w:tc>
        <w:tc>
          <w:tcPr>
            <w:tcW w:w="902" w:type="pct"/>
            <w:vAlign w:val="center"/>
          </w:tcPr>
          <w:p w:rsidR="00432EC7" w:rsidRPr="00432EC7" w:rsidRDefault="00432EC7" w:rsidP="00F57BF2">
            <w:pPr>
              <w:pStyle w:val="affffffe"/>
              <w:rPr>
                <w:rFonts w:ascii="Arial" w:hAnsi="Arial" w:cs="Arial"/>
                <w:b/>
                <w:sz w:val="12"/>
                <w:szCs w:val="12"/>
              </w:rPr>
            </w:pPr>
            <w:r w:rsidRPr="00432EC7">
              <w:rPr>
                <w:rFonts w:ascii="Arial" w:hAnsi="Arial" w:cs="Arial"/>
                <w:b/>
                <w:sz w:val="12"/>
                <w:szCs w:val="12"/>
              </w:rPr>
              <w:t>Единица измерения</w:t>
            </w:r>
          </w:p>
        </w:tc>
        <w:tc>
          <w:tcPr>
            <w:tcW w:w="586" w:type="pct"/>
            <w:vAlign w:val="center"/>
          </w:tcPr>
          <w:p w:rsidR="00432EC7" w:rsidRPr="00432EC7" w:rsidRDefault="00432EC7" w:rsidP="00F57BF2">
            <w:pPr>
              <w:pStyle w:val="affffffe"/>
              <w:rPr>
                <w:rFonts w:ascii="Arial" w:hAnsi="Arial" w:cs="Arial"/>
                <w:b/>
                <w:sz w:val="12"/>
                <w:szCs w:val="12"/>
              </w:rPr>
            </w:pPr>
            <w:r w:rsidRPr="00432EC7">
              <w:rPr>
                <w:rFonts w:ascii="Arial" w:hAnsi="Arial" w:cs="Arial"/>
                <w:b/>
                <w:sz w:val="12"/>
                <w:szCs w:val="12"/>
              </w:rPr>
              <w:t>2020</w:t>
            </w:r>
          </w:p>
        </w:tc>
        <w:tc>
          <w:tcPr>
            <w:tcW w:w="492" w:type="pct"/>
            <w:vAlign w:val="center"/>
          </w:tcPr>
          <w:p w:rsidR="00432EC7" w:rsidRPr="00432EC7" w:rsidRDefault="00432EC7" w:rsidP="00F57BF2">
            <w:pPr>
              <w:pStyle w:val="affffffe"/>
              <w:rPr>
                <w:rFonts w:ascii="Arial" w:hAnsi="Arial" w:cs="Arial"/>
                <w:b/>
                <w:sz w:val="12"/>
                <w:szCs w:val="12"/>
              </w:rPr>
            </w:pPr>
            <w:r w:rsidRPr="00432EC7">
              <w:rPr>
                <w:rFonts w:ascii="Arial" w:hAnsi="Arial" w:cs="Arial"/>
                <w:b/>
                <w:sz w:val="12"/>
                <w:szCs w:val="12"/>
              </w:rPr>
              <w:t>2021 (факт)</w:t>
            </w:r>
          </w:p>
        </w:tc>
        <w:tc>
          <w:tcPr>
            <w:tcW w:w="372" w:type="pct"/>
            <w:vAlign w:val="center"/>
          </w:tcPr>
          <w:p w:rsidR="00432EC7" w:rsidRPr="00432EC7" w:rsidRDefault="00432EC7" w:rsidP="00F57BF2">
            <w:pPr>
              <w:pStyle w:val="affffffe"/>
              <w:rPr>
                <w:rFonts w:ascii="Arial" w:hAnsi="Arial" w:cs="Arial"/>
                <w:b/>
                <w:sz w:val="12"/>
                <w:szCs w:val="12"/>
              </w:rPr>
            </w:pPr>
            <w:r w:rsidRPr="00432EC7">
              <w:rPr>
                <w:rFonts w:ascii="Arial" w:hAnsi="Arial" w:cs="Arial"/>
                <w:b/>
                <w:sz w:val="12"/>
                <w:szCs w:val="12"/>
              </w:rPr>
              <w:t>2022</w:t>
            </w:r>
          </w:p>
        </w:tc>
        <w:tc>
          <w:tcPr>
            <w:tcW w:w="372" w:type="pct"/>
            <w:vAlign w:val="center"/>
          </w:tcPr>
          <w:p w:rsidR="00432EC7" w:rsidRPr="00432EC7" w:rsidRDefault="00432EC7" w:rsidP="00F57BF2">
            <w:pPr>
              <w:pStyle w:val="affffffe"/>
              <w:rPr>
                <w:rFonts w:ascii="Arial" w:hAnsi="Arial" w:cs="Arial"/>
                <w:b/>
                <w:sz w:val="12"/>
                <w:szCs w:val="12"/>
              </w:rPr>
            </w:pPr>
            <w:r w:rsidRPr="00432EC7">
              <w:rPr>
                <w:rFonts w:ascii="Arial" w:hAnsi="Arial" w:cs="Arial"/>
                <w:b/>
                <w:sz w:val="12"/>
                <w:szCs w:val="12"/>
              </w:rPr>
              <w:t>2023</w:t>
            </w:r>
          </w:p>
        </w:tc>
        <w:tc>
          <w:tcPr>
            <w:tcW w:w="470" w:type="pct"/>
            <w:vAlign w:val="center"/>
          </w:tcPr>
          <w:p w:rsidR="00432EC7" w:rsidRPr="00432EC7" w:rsidRDefault="00432EC7" w:rsidP="00F57BF2">
            <w:pPr>
              <w:pStyle w:val="affffffe"/>
              <w:rPr>
                <w:rFonts w:ascii="Arial" w:hAnsi="Arial" w:cs="Arial"/>
                <w:b/>
                <w:sz w:val="12"/>
                <w:szCs w:val="12"/>
              </w:rPr>
            </w:pPr>
            <w:r w:rsidRPr="00432EC7">
              <w:rPr>
                <w:rFonts w:ascii="Arial" w:hAnsi="Arial" w:cs="Arial"/>
                <w:b/>
                <w:sz w:val="12"/>
                <w:szCs w:val="12"/>
              </w:rPr>
              <w:t>2024-2033</w:t>
            </w:r>
          </w:p>
        </w:tc>
      </w:tr>
      <w:tr w:rsidR="00432EC7" w:rsidRPr="00432EC7" w:rsidTr="00432EC7">
        <w:trPr>
          <w:trHeight w:val="20"/>
          <w:jc w:val="center"/>
        </w:trPr>
        <w:tc>
          <w:tcPr>
            <w:tcW w:w="5000" w:type="pct"/>
            <w:gridSpan w:val="7"/>
            <w:vAlign w:val="center"/>
          </w:tcPr>
          <w:p w:rsidR="00432EC7" w:rsidRPr="00432EC7" w:rsidRDefault="00432EC7" w:rsidP="00F57BF2">
            <w:pPr>
              <w:pStyle w:val="affffffe"/>
              <w:rPr>
                <w:rFonts w:ascii="Arial" w:hAnsi="Arial" w:cs="Arial"/>
                <w:b/>
                <w:sz w:val="12"/>
                <w:szCs w:val="12"/>
              </w:rPr>
            </w:pPr>
            <w:r w:rsidRPr="00432EC7">
              <w:rPr>
                <w:rFonts w:ascii="Arial" w:hAnsi="Arial" w:cs="Arial"/>
                <w:b/>
                <w:sz w:val="12"/>
                <w:szCs w:val="12"/>
              </w:rPr>
              <w:t>Котельная № 21 д. Лутовенка</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Плановое производство тепловой энергии (всего)</w:t>
            </w:r>
          </w:p>
        </w:tc>
        <w:tc>
          <w:tcPr>
            <w:tcW w:w="902" w:type="pct"/>
            <w:vAlign w:val="center"/>
          </w:tcPr>
          <w:p w:rsidR="00432EC7" w:rsidRPr="00432EC7" w:rsidRDefault="00432EC7" w:rsidP="00F57BF2">
            <w:pPr>
              <w:pStyle w:val="affffffe"/>
              <w:rPr>
                <w:rFonts w:ascii="Arial" w:hAnsi="Arial" w:cs="Arial"/>
                <w:sz w:val="12"/>
                <w:szCs w:val="12"/>
              </w:rPr>
            </w:pPr>
            <w:r w:rsidRPr="00432EC7">
              <w:rPr>
                <w:rFonts w:ascii="Arial" w:hAnsi="Arial" w:cs="Arial"/>
                <w:sz w:val="12"/>
                <w:szCs w:val="12"/>
              </w:rPr>
              <w:t>Гкал</w:t>
            </w: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799,62</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472,82</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455,61</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450,55</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450,55</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КПД котельной при работе на основном виде топлива</w:t>
            </w:r>
          </w:p>
        </w:tc>
        <w:tc>
          <w:tcPr>
            <w:tcW w:w="902" w:type="pct"/>
            <w:vAlign w:val="center"/>
          </w:tcPr>
          <w:p w:rsidR="00432EC7" w:rsidRPr="00432EC7" w:rsidRDefault="00432EC7" w:rsidP="00F57BF2">
            <w:pPr>
              <w:pStyle w:val="affffffe"/>
              <w:rPr>
                <w:rFonts w:ascii="Arial" w:hAnsi="Arial" w:cs="Arial"/>
                <w:sz w:val="12"/>
                <w:szCs w:val="12"/>
              </w:rPr>
            </w:pPr>
            <w:r w:rsidRPr="00432EC7">
              <w:rPr>
                <w:rFonts w:ascii="Arial" w:hAnsi="Arial" w:cs="Arial"/>
                <w:sz w:val="12"/>
                <w:szCs w:val="12"/>
              </w:rPr>
              <w:t>%</w:t>
            </w: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87,91</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87,91</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87,91</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87,91</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87,91</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Фактический удельный расход удельного топлива</w:t>
            </w:r>
          </w:p>
        </w:tc>
        <w:tc>
          <w:tcPr>
            <w:tcW w:w="902" w:type="pct"/>
            <w:vAlign w:val="center"/>
          </w:tcPr>
          <w:p w:rsidR="00432EC7" w:rsidRPr="00432EC7" w:rsidRDefault="00432EC7" w:rsidP="00F57BF2">
            <w:pPr>
              <w:pStyle w:val="affffffe"/>
              <w:rPr>
                <w:rFonts w:ascii="Arial" w:hAnsi="Arial" w:cs="Arial"/>
                <w:sz w:val="12"/>
                <w:szCs w:val="12"/>
              </w:rPr>
            </w:pPr>
            <w:r w:rsidRPr="00432EC7">
              <w:rPr>
                <w:rFonts w:ascii="Arial" w:hAnsi="Arial" w:cs="Arial"/>
                <w:sz w:val="12"/>
                <w:szCs w:val="12"/>
              </w:rPr>
              <w:t>кг.у.т./Гкал</w:t>
            </w: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162,50</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162,50</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162,50</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162,50</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162,50</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Вид основного топлива</w:t>
            </w:r>
          </w:p>
        </w:tc>
        <w:tc>
          <w:tcPr>
            <w:tcW w:w="902" w:type="pct"/>
            <w:vAlign w:val="center"/>
          </w:tcPr>
          <w:p w:rsidR="00432EC7" w:rsidRPr="00432EC7" w:rsidRDefault="00432EC7" w:rsidP="00F57BF2">
            <w:pPr>
              <w:pStyle w:val="affffffe"/>
              <w:rPr>
                <w:rFonts w:ascii="Arial" w:hAnsi="Arial" w:cs="Arial"/>
                <w:sz w:val="12"/>
                <w:szCs w:val="12"/>
              </w:rPr>
            </w:pP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газ</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газ</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газ</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газ</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газ</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Вид резервного топлива</w:t>
            </w:r>
          </w:p>
        </w:tc>
        <w:tc>
          <w:tcPr>
            <w:tcW w:w="902" w:type="pct"/>
            <w:vAlign w:val="center"/>
          </w:tcPr>
          <w:p w:rsidR="00432EC7" w:rsidRPr="00432EC7" w:rsidRDefault="00432EC7" w:rsidP="00F57BF2">
            <w:pPr>
              <w:pStyle w:val="affffffe"/>
              <w:rPr>
                <w:rFonts w:ascii="Arial" w:hAnsi="Arial" w:cs="Arial"/>
                <w:sz w:val="12"/>
                <w:szCs w:val="12"/>
                <w:vertAlign w:val="superscript"/>
              </w:rPr>
            </w:pP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Вид аварийного топлива</w:t>
            </w:r>
          </w:p>
        </w:tc>
        <w:tc>
          <w:tcPr>
            <w:tcW w:w="902" w:type="pct"/>
            <w:vAlign w:val="center"/>
          </w:tcPr>
          <w:p w:rsidR="00432EC7" w:rsidRPr="00432EC7" w:rsidRDefault="00432EC7" w:rsidP="00F57BF2">
            <w:pPr>
              <w:pStyle w:val="affffffe"/>
              <w:rPr>
                <w:rFonts w:ascii="Arial" w:hAnsi="Arial" w:cs="Arial"/>
                <w:sz w:val="12"/>
                <w:szCs w:val="12"/>
              </w:rPr>
            </w:pP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Калорийный эквивалент основного топлива</w:t>
            </w:r>
          </w:p>
        </w:tc>
        <w:tc>
          <w:tcPr>
            <w:tcW w:w="902" w:type="pct"/>
            <w:vAlign w:val="center"/>
          </w:tcPr>
          <w:p w:rsidR="00432EC7" w:rsidRPr="00432EC7" w:rsidRDefault="00432EC7" w:rsidP="00F57BF2">
            <w:pPr>
              <w:pStyle w:val="affffffe"/>
              <w:rPr>
                <w:rFonts w:ascii="Arial" w:hAnsi="Arial" w:cs="Arial"/>
                <w:sz w:val="12"/>
                <w:szCs w:val="12"/>
              </w:rPr>
            </w:pPr>
            <w:r w:rsidRPr="00432EC7">
              <w:rPr>
                <w:rFonts w:ascii="Arial" w:hAnsi="Arial" w:cs="Arial"/>
                <w:sz w:val="12"/>
                <w:szCs w:val="12"/>
              </w:rPr>
              <w:t>-</w:t>
            </w: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1,159</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1,159</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1,160</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1,160</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1,160</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Годовой расход условного топлива</w:t>
            </w:r>
          </w:p>
        </w:tc>
        <w:tc>
          <w:tcPr>
            <w:tcW w:w="902" w:type="pct"/>
            <w:vAlign w:val="center"/>
          </w:tcPr>
          <w:p w:rsidR="00432EC7" w:rsidRPr="00432EC7" w:rsidRDefault="00432EC7" w:rsidP="00F57BF2">
            <w:pPr>
              <w:pStyle w:val="affffffe"/>
              <w:rPr>
                <w:rFonts w:ascii="Arial" w:hAnsi="Arial" w:cs="Arial"/>
                <w:sz w:val="12"/>
                <w:szCs w:val="12"/>
              </w:rPr>
            </w:pPr>
            <w:r w:rsidRPr="00432EC7">
              <w:rPr>
                <w:rFonts w:ascii="Arial" w:hAnsi="Arial" w:cs="Arial"/>
                <w:sz w:val="12"/>
                <w:szCs w:val="12"/>
              </w:rPr>
              <w:t>т.у.т</w:t>
            </w: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82,11</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67,64</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74,04</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73,21</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73,21</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Годовой расход натурального топлива</w:t>
            </w:r>
          </w:p>
        </w:tc>
        <w:tc>
          <w:tcPr>
            <w:tcW w:w="902" w:type="pct"/>
            <w:vAlign w:val="center"/>
          </w:tcPr>
          <w:p w:rsidR="00432EC7" w:rsidRPr="00432EC7" w:rsidRDefault="00432EC7" w:rsidP="00F57BF2">
            <w:pPr>
              <w:pStyle w:val="affffffe"/>
              <w:rPr>
                <w:rFonts w:ascii="Arial" w:hAnsi="Arial" w:cs="Arial"/>
                <w:sz w:val="12"/>
                <w:szCs w:val="12"/>
              </w:rPr>
            </w:pPr>
            <w:r w:rsidRPr="00432EC7">
              <w:rPr>
                <w:rFonts w:ascii="Arial" w:hAnsi="Arial" w:cs="Arial"/>
                <w:sz w:val="12"/>
                <w:szCs w:val="12"/>
              </w:rPr>
              <w:t>тыс.м</w:t>
            </w:r>
            <w:r w:rsidRPr="00432EC7">
              <w:rPr>
                <w:rFonts w:ascii="Arial" w:hAnsi="Arial" w:cs="Arial"/>
                <w:sz w:val="12"/>
                <w:szCs w:val="12"/>
                <w:vertAlign w:val="superscript"/>
              </w:rPr>
              <w:t>3</w:t>
            </w: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70,85</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58,38</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63,12</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63,82</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63,12</w:t>
            </w:r>
          </w:p>
        </w:tc>
      </w:tr>
      <w:tr w:rsidR="00432EC7" w:rsidRPr="00432EC7" w:rsidTr="00432EC7">
        <w:trPr>
          <w:trHeight w:val="20"/>
          <w:jc w:val="center"/>
        </w:trPr>
        <w:tc>
          <w:tcPr>
            <w:tcW w:w="5000" w:type="pct"/>
            <w:gridSpan w:val="7"/>
            <w:vAlign w:val="center"/>
          </w:tcPr>
          <w:p w:rsidR="00432EC7" w:rsidRPr="00432EC7" w:rsidRDefault="00432EC7" w:rsidP="00F57BF2">
            <w:pPr>
              <w:pStyle w:val="affffffb"/>
              <w:rPr>
                <w:rFonts w:ascii="Arial" w:hAnsi="Arial" w:cs="Arial"/>
                <w:sz w:val="12"/>
                <w:szCs w:val="12"/>
              </w:rPr>
            </w:pPr>
            <w:r w:rsidRPr="00432EC7">
              <w:rPr>
                <w:rFonts w:ascii="Arial" w:hAnsi="Arial" w:cs="Arial"/>
                <w:b/>
                <w:sz w:val="12"/>
                <w:szCs w:val="12"/>
              </w:rPr>
              <w:t>Котельная № 21 д. Любница</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Плановое производство тепловой энергии (всего)</w:t>
            </w:r>
          </w:p>
        </w:tc>
        <w:tc>
          <w:tcPr>
            <w:tcW w:w="902" w:type="pct"/>
            <w:vAlign w:val="center"/>
          </w:tcPr>
          <w:p w:rsidR="00432EC7" w:rsidRPr="00432EC7" w:rsidRDefault="00432EC7" w:rsidP="00F57BF2">
            <w:pPr>
              <w:pStyle w:val="affffffe"/>
              <w:rPr>
                <w:rFonts w:ascii="Arial" w:hAnsi="Arial" w:cs="Arial"/>
                <w:sz w:val="12"/>
                <w:szCs w:val="12"/>
              </w:rPr>
            </w:pPr>
            <w:r w:rsidRPr="00432EC7">
              <w:rPr>
                <w:rFonts w:ascii="Arial" w:hAnsi="Arial" w:cs="Arial"/>
                <w:sz w:val="12"/>
                <w:szCs w:val="12"/>
              </w:rPr>
              <w:t>Гкал</w:t>
            </w: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1386,69</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1394,88</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1319,49</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1319,49</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1319,49</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КПД котельной при работе на</w:t>
            </w:r>
          </w:p>
        </w:tc>
        <w:tc>
          <w:tcPr>
            <w:tcW w:w="902" w:type="pct"/>
            <w:vAlign w:val="center"/>
          </w:tcPr>
          <w:p w:rsidR="00432EC7" w:rsidRPr="00432EC7" w:rsidRDefault="00432EC7" w:rsidP="00F57BF2">
            <w:pPr>
              <w:pStyle w:val="affffffe"/>
              <w:rPr>
                <w:rFonts w:ascii="Arial" w:hAnsi="Arial" w:cs="Arial"/>
                <w:sz w:val="12"/>
                <w:szCs w:val="12"/>
              </w:rPr>
            </w:pPr>
            <w:r w:rsidRPr="00432EC7">
              <w:rPr>
                <w:rFonts w:ascii="Arial" w:hAnsi="Arial" w:cs="Arial"/>
                <w:sz w:val="12"/>
                <w:szCs w:val="12"/>
              </w:rPr>
              <w:t>%</w:t>
            </w: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46,87</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40,61</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45,92</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45,92</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45,92</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Фактический удельный расход удельного топлива</w:t>
            </w:r>
          </w:p>
        </w:tc>
        <w:tc>
          <w:tcPr>
            <w:tcW w:w="902" w:type="pct"/>
            <w:vAlign w:val="center"/>
          </w:tcPr>
          <w:p w:rsidR="00432EC7" w:rsidRPr="00432EC7" w:rsidRDefault="00432EC7" w:rsidP="00F57BF2">
            <w:pPr>
              <w:pStyle w:val="affffffe"/>
              <w:rPr>
                <w:rFonts w:ascii="Arial" w:hAnsi="Arial" w:cs="Arial"/>
                <w:sz w:val="12"/>
                <w:szCs w:val="12"/>
              </w:rPr>
            </w:pPr>
            <w:r w:rsidRPr="00432EC7">
              <w:rPr>
                <w:rFonts w:ascii="Arial" w:hAnsi="Arial" w:cs="Arial"/>
                <w:sz w:val="12"/>
                <w:szCs w:val="12"/>
              </w:rPr>
              <w:t>кг.у.т./Гкал</w:t>
            </w: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304,81</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351,80</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311,10</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311,10</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311,10</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Вид основного топлива</w:t>
            </w:r>
          </w:p>
        </w:tc>
        <w:tc>
          <w:tcPr>
            <w:tcW w:w="902" w:type="pct"/>
            <w:vAlign w:val="center"/>
          </w:tcPr>
          <w:p w:rsidR="00432EC7" w:rsidRPr="00432EC7" w:rsidRDefault="00432EC7" w:rsidP="00F57BF2">
            <w:pPr>
              <w:pStyle w:val="affffffe"/>
              <w:rPr>
                <w:rFonts w:ascii="Arial" w:hAnsi="Arial" w:cs="Arial"/>
                <w:sz w:val="12"/>
                <w:szCs w:val="12"/>
              </w:rPr>
            </w:pP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уголь</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уголь</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уголь</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уголь</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уголь</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Вид резервного топлива</w:t>
            </w:r>
          </w:p>
        </w:tc>
        <w:tc>
          <w:tcPr>
            <w:tcW w:w="902" w:type="pct"/>
            <w:vAlign w:val="center"/>
          </w:tcPr>
          <w:p w:rsidR="00432EC7" w:rsidRPr="00432EC7" w:rsidRDefault="00432EC7" w:rsidP="00F57BF2">
            <w:pPr>
              <w:pStyle w:val="affffffe"/>
              <w:rPr>
                <w:rFonts w:ascii="Arial" w:hAnsi="Arial" w:cs="Arial"/>
                <w:sz w:val="12"/>
                <w:szCs w:val="12"/>
              </w:rPr>
            </w:pP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Вид аварийного топлива</w:t>
            </w:r>
          </w:p>
        </w:tc>
        <w:tc>
          <w:tcPr>
            <w:tcW w:w="902" w:type="pct"/>
            <w:vAlign w:val="center"/>
          </w:tcPr>
          <w:p w:rsidR="00432EC7" w:rsidRPr="00432EC7" w:rsidRDefault="00432EC7" w:rsidP="00F57BF2">
            <w:pPr>
              <w:pStyle w:val="affffffe"/>
              <w:rPr>
                <w:rFonts w:ascii="Arial" w:hAnsi="Arial" w:cs="Arial"/>
                <w:sz w:val="12"/>
                <w:szCs w:val="12"/>
              </w:rPr>
            </w:pP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Калорийный эквивалент основного топлива</w:t>
            </w:r>
          </w:p>
        </w:tc>
        <w:tc>
          <w:tcPr>
            <w:tcW w:w="902" w:type="pct"/>
            <w:vAlign w:val="center"/>
          </w:tcPr>
          <w:p w:rsidR="00432EC7" w:rsidRPr="00432EC7" w:rsidRDefault="00432EC7" w:rsidP="00F57BF2">
            <w:pPr>
              <w:pStyle w:val="affffffe"/>
              <w:rPr>
                <w:rFonts w:ascii="Arial" w:hAnsi="Arial" w:cs="Arial"/>
                <w:sz w:val="12"/>
                <w:szCs w:val="12"/>
              </w:rPr>
            </w:pPr>
            <w:r w:rsidRPr="00432EC7">
              <w:rPr>
                <w:rFonts w:ascii="Arial" w:hAnsi="Arial" w:cs="Arial"/>
                <w:sz w:val="12"/>
                <w:szCs w:val="12"/>
              </w:rPr>
              <w:t>-</w:t>
            </w: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0,787</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0,798</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0,77</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0,77</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0,77</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Годовой расход условного топлива</w:t>
            </w:r>
          </w:p>
        </w:tc>
        <w:tc>
          <w:tcPr>
            <w:tcW w:w="902" w:type="pct"/>
            <w:vAlign w:val="center"/>
          </w:tcPr>
          <w:p w:rsidR="00432EC7" w:rsidRPr="00432EC7" w:rsidRDefault="00432EC7" w:rsidP="00F57BF2">
            <w:pPr>
              <w:pStyle w:val="affffffe"/>
              <w:rPr>
                <w:rFonts w:ascii="Arial" w:hAnsi="Arial" w:cs="Arial"/>
                <w:sz w:val="12"/>
                <w:szCs w:val="12"/>
              </w:rPr>
            </w:pPr>
            <w:r w:rsidRPr="00432EC7">
              <w:rPr>
                <w:rFonts w:ascii="Arial" w:hAnsi="Arial" w:cs="Arial"/>
                <w:sz w:val="12"/>
                <w:szCs w:val="12"/>
              </w:rPr>
              <w:t>т.у.т</w:t>
            </w: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422,68</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490,72</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409,76</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410,49</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410,49</w:t>
            </w:r>
          </w:p>
        </w:tc>
      </w:tr>
      <w:tr w:rsidR="00432EC7" w:rsidRPr="00432EC7" w:rsidTr="00432EC7">
        <w:trPr>
          <w:trHeight w:val="20"/>
          <w:jc w:val="center"/>
        </w:trPr>
        <w:tc>
          <w:tcPr>
            <w:tcW w:w="1806" w:type="pct"/>
            <w:vAlign w:val="center"/>
          </w:tcPr>
          <w:p w:rsidR="00432EC7" w:rsidRPr="00432EC7" w:rsidRDefault="00432EC7" w:rsidP="00F57BF2">
            <w:pPr>
              <w:pStyle w:val="affffffe"/>
              <w:jc w:val="left"/>
              <w:rPr>
                <w:rFonts w:ascii="Arial" w:hAnsi="Arial" w:cs="Arial"/>
                <w:sz w:val="12"/>
                <w:szCs w:val="12"/>
              </w:rPr>
            </w:pPr>
            <w:r w:rsidRPr="00432EC7">
              <w:rPr>
                <w:rFonts w:ascii="Arial" w:hAnsi="Arial" w:cs="Arial"/>
                <w:sz w:val="12"/>
                <w:szCs w:val="12"/>
              </w:rPr>
              <w:t>Годовой расход натурального топлива</w:t>
            </w:r>
          </w:p>
        </w:tc>
        <w:tc>
          <w:tcPr>
            <w:tcW w:w="902" w:type="pct"/>
            <w:vAlign w:val="center"/>
          </w:tcPr>
          <w:p w:rsidR="00432EC7" w:rsidRPr="00432EC7" w:rsidRDefault="00432EC7" w:rsidP="00F57BF2">
            <w:pPr>
              <w:pStyle w:val="affffffe"/>
              <w:rPr>
                <w:rFonts w:ascii="Arial" w:hAnsi="Arial" w:cs="Arial"/>
                <w:sz w:val="12"/>
                <w:szCs w:val="12"/>
              </w:rPr>
            </w:pPr>
            <w:r w:rsidRPr="00432EC7">
              <w:rPr>
                <w:rFonts w:ascii="Arial" w:hAnsi="Arial" w:cs="Arial"/>
                <w:sz w:val="12"/>
                <w:szCs w:val="12"/>
              </w:rPr>
              <w:t>тыс.м</w:t>
            </w:r>
            <w:r w:rsidRPr="00432EC7">
              <w:rPr>
                <w:rFonts w:ascii="Arial" w:hAnsi="Arial" w:cs="Arial"/>
                <w:sz w:val="12"/>
                <w:szCs w:val="12"/>
                <w:vertAlign w:val="superscript"/>
              </w:rPr>
              <w:t>3</w:t>
            </w:r>
          </w:p>
        </w:tc>
        <w:tc>
          <w:tcPr>
            <w:tcW w:w="586"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537,07</w:t>
            </w:r>
          </w:p>
        </w:tc>
        <w:tc>
          <w:tcPr>
            <w:tcW w:w="49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614,94</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532,16</w:t>
            </w:r>
          </w:p>
        </w:tc>
        <w:tc>
          <w:tcPr>
            <w:tcW w:w="372"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533,11</w:t>
            </w:r>
          </w:p>
        </w:tc>
        <w:tc>
          <w:tcPr>
            <w:tcW w:w="470" w:type="pct"/>
            <w:vAlign w:val="center"/>
          </w:tcPr>
          <w:p w:rsidR="00432EC7" w:rsidRPr="00432EC7" w:rsidRDefault="00432EC7" w:rsidP="00F57BF2">
            <w:pPr>
              <w:pStyle w:val="affffffb"/>
              <w:rPr>
                <w:rFonts w:ascii="Arial" w:hAnsi="Arial" w:cs="Arial"/>
                <w:sz w:val="12"/>
                <w:szCs w:val="12"/>
              </w:rPr>
            </w:pPr>
            <w:r w:rsidRPr="00432EC7">
              <w:rPr>
                <w:rFonts w:ascii="Arial" w:hAnsi="Arial" w:cs="Arial"/>
                <w:sz w:val="12"/>
                <w:szCs w:val="12"/>
              </w:rPr>
              <w:t>533,11</w:t>
            </w:r>
          </w:p>
        </w:tc>
      </w:tr>
    </w:tbl>
    <w:p w:rsidR="000A42A7" w:rsidRPr="00432EC7" w:rsidRDefault="000A42A7" w:rsidP="00E10FEE">
      <w:pPr>
        <w:shd w:val="clear" w:color="auto" w:fill="FFFFFF"/>
        <w:suppressAutoHyphens/>
        <w:jc w:val="center"/>
        <w:rPr>
          <w:rFonts w:ascii="Arial" w:hAnsi="Arial" w:cs="Arial"/>
          <w:b/>
          <w:sz w:val="8"/>
          <w:szCs w:val="8"/>
        </w:rPr>
      </w:pPr>
    </w:p>
    <w:p w:rsidR="00432EC7" w:rsidRPr="001D1AA5" w:rsidRDefault="00432EC7" w:rsidP="00432EC7">
      <w:pPr>
        <w:pStyle w:val="11"/>
        <w:rPr>
          <w:rFonts w:ascii="Arial" w:hAnsi="Arial" w:cs="Arial"/>
          <w:sz w:val="16"/>
          <w:szCs w:val="16"/>
        </w:rPr>
      </w:pPr>
      <w:bookmarkStart w:id="64" w:name="_Toc21101687"/>
      <w:r w:rsidRPr="001D1AA5">
        <w:rPr>
          <w:rFonts w:ascii="Arial" w:hAnsi="Arial" w:cs="Arial"/>
          <w:sz w:val="16"/>
          <w:szCs w:val="16"/>
        </w:rPr>
        <w:t>Раздел 9.</w:t>
      </w:r>
      <w:bookmarkStart w:id="65" w:name="ZAP1SUA3B5"/>
      <w:bookmarkEnd w:id="65"/>
      <w:r w:rsidRPr="001D1AA5">
        <w:rPr>
          <w:rFonts w:ascii="Arial" w:hAnsi="Arial" w:cs="Arial"/>
          <w:sz w:val="16"/>
          <w:szCs w:val="16"/>
        </w:rPr>
        <w:t xml:space="preserve"> Инвестиции в строительство, реконструкцию и</w:t>
      </w:r>
      <w:r w:rsidR="001D1AA5" w:rsidRPr="001D1AA5">
        <w:rPr>
          <w:rFonts w:ascii="Arial" w:hAnsi="Arial" w:cs="Arial"/>
          <w:sz w:val="16"/>
          <w:szCs w:val="16"/>
        </w:rPr>
        <w:t xml:space="preserve"> </w:t>
      </w:r>
      <w:r w:rsidRPr="001D1AA5">
        <w:rPr>
          <w:rFonts w:ascii="Arial" w:hAnsi="Arial" w:cs="Arial"/>
          <w:sz w:val="16"/>
          <w:szCs w:val="16"/>
        </w:rPr>
        <w:t>техническое перевооружение</w:t>
      </w:r>
      <w:bookmarkEnd w:id="64"/>
    </w:p>
    <w:p w:rsidR="00432EC7" w:rsidRPr="001D1AA5" w:rsidRDefault="00432EC7" w:rsidP="001D1AA5">
      <w:pPr>
        <w:ind w:firstLine="284"/>
        <w:jc w:val="both"/>
        <w:rPr>
          <w:rFonts w:ascii="Arial" w:hAnsi="Arial" w:cs="Arial"/>
          <w:b/>
          <w:sz w:val="16"/>
          <w:szCs w:val="16"/>
        </w:rPr>
      </w:pPr>
      <w:r w:rsidRPr="001D1AA5">
        <w:rPr>
          <w:rFonts w:ascii="Arial" w:hAnsi="Arial" w:cs="Arial"/>
          <w:b/>
          <w:sz w:val="16"/>
          <w:szCs w:val="16"/>
        </w:rPr>
        <w:t>9.1. Предложения по величине необходимых инвестиций в строительство, реконструкцию и техническое перевооружение источников тепловой энергии.</w:t>
      </w:r>
    </w:p>
    <w:p w:rsidR="00432EC7" w:rsidRPr="001D1AA5" w:rsidRDefault="00432EC7" w:rsidP="001D1AA5">
      <w:pPr>
        <w:tabs>
          <w:tab w:val="left" w:pos="540"/>
          <w:tab w:val="left" w:pos="700"/>
        </w:tabs>
        <w:autoSpaceDE w:val="0"/>
        <w:autoSpaceDN w:val="0"/>
        <w:adjustRightInd w:val="0"/>
        <w:ind w:firstLine="284"/>
        <w:jc w:val="both"/>
        <w:rPr>
          <w:rFonts w:ascii="Arial" w:hAnsi="Arial" w:cs="Arial"/>
          <w:sz w:val="16"/>
          <w:szCs w:val="16"/>
        </w:rPr>
      </w:pPr>
      <w:r w:rsidRPr="001D1AA5">
        <w:rPr>
          <w:rFonts w:ascii="Arial" w:hAnsi="Arial" w:cs="Arial"/>
          <w:sz w:val="16"/>
          <w:szCs w:val="16"/>
        </w:rPr>
        <w:t>Предложения по инвестициям источников тепловой энергии сформированы на основе мероприятий, прописанных в разделе 5 «Предложения по строительству, реконструкции и техническому перевооружению источников тепловой энергии» постановления Правительства Российской Федерации от 22.02.2012 № 154 «О требованиях к схемам теплоснабжения, порядку их разработки и утверждения».</w:t>
      </w:r>
    </w:p>
    <w:p w:rsidR="00432EC7" w:rsidRPr="001D1AA5" w:rsidRDefault="00432EC7" w:rsidP="001D1AA5">
      <w:pPr>
        <w:pStyle w:val="ConsPlusNormal"/>
        <w:ind w:firstLine="0"/>
        <w:jc w:val="center"/>
        <w:rPr>
          <w:b/>
          <w:sz w:val="16"/>
          <w:szCs w:val="16"/>
        </w:rPr>
      </w:pPr>
      <w:r w:rsidRPr="001D1AA5">
        <w:rPr>
          <w:b/>
          <w:sz w:val="16"/>
          <w:szCs w:val="16"/>
        </w:rPr>
        <w:t>Система мер по повышению надежности системы теплоснабжения</w:t>
      </w:r>
      <w:r w:rsidR="001D1AA5">
        <w:rPr>
          <w:b/>
          <w:sz w:val="16"/>
          <w:szCs w:val="16"/>
        </w:rPr>
        <w:t xml:space="preserve"> </w:t>
      </w:r>
      <w:r w:rsidRPr="001D1AA5">
        <w:rPr>
          <w:b/>
          <w:sz w:val="16"/>
          <w:szCs w:val="16"/>
        </w:rPr>
        <w:t>Валдайского муниципального района</w:t>
      </w:r>
    </w:p>
    <w:p w:rsidR="00432EC7" w:rsidRPr="001D1AA5" w:rsidRDefault="00432EC7" w:rsidP="00432EC7">
      <w:pPr>
        <w:tabs>
          <w:tab w:val="left" w:pos="540"/>
        </w:tabs>
        <w:autoSpaceDE w:val="0"/>
        <w:autoSpaceDN w:val="0"/>
        <w:adjustRightInd w:val="0"/>
        <w:jc w:val="center"/>
        <w:rPr>
          <w:rFonts w:ascii="Arial" w:hAnsi="Arial" w:cs="Arial"/>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8"/>
        <w:gridCol w:w="1825"/>
        <w:gridCol w:w="3370"/>
        <w:gridCol w:w="1026"/>
        <w:gridCol w:w="1860"/>
        <w:gridCol w:w="847"/>
      </w:tblGrid>
      <w:tr w:rsidR="00432EC7" w:rsidRPr="001D1AA5" w:rsidTr="001D1AA5">
        <w:trPr>
          <w:trHeight w:val="20"/>
          <w:jc w:val="center"/>
        </w:trPr>
        <w:tc>
          <w:tcPr>
            <w:tcW w:w="0" w:type="auto"/>
            <w:vAlign w:val="center"/>
          </w:tcPr>
          <w:p w:rsidR="00432EC7" w:rsidRPr="001D1AA5" w:rsidRDefault="00432EC7" w:rsidP="00F57BF2">
            <w:pPr>
              <w:jc w:val="center"/>
              <w:rPr>
                <w:rFonts w:ascii="Arial" w:hAnsi="Arial" w:cs="Arial"/>
                <w:sz w:val="12"/>
                <w:szCs w:val="12"/>
              </w:rPr>
            </w:pPr>
            <w:r w:rsidRPr="001D1AA5">
              <w:rPr>
                <w:rFonts w:ascii="Arial" w:hAnsi="Arial" w:cs="Arial"/>
                <w:sz w:val="12"/>
                <w:szCs w:val="12"/>
              </w:rPr>
              <w:t>Оценка надежности тепловых сетей ООО «ТК Новгородская»</w:t>
            </w:r>
          </w:p>
        </w:tc>
        <w:tc>
          <w:tcPr>
            <w:tcW w:w="0" w:type="auto"/>
            <w:vAlign w:val="center"/>
          </w:tcPr>
          <w:p w:rsidR="00432EC7" w:rsidRPr="001D1AA5" w:rsidRDefault="00432EC7" w:rsidP="001D1AA5">
            <w:pPr>
              <w:jc w:val="center"/>
              <w:rPr>
                <w:rFonts w:ascii="Arial" w:hAnsi="Arial" w:cs="Arial"/>
                <w:sz w:val="12"/>
                <w:szCs w:val="12"/>
              </w:rPr>
            </w:pPr>
            <w:r w:rsidRPr="001D1AA5">
              <w:rPr>
                <w:rFonts w:ascii="Arial" w:hAnsi="Arial" w:cs="Arial"/>
                <w:sz w:val="12"/>
                <w:szCs w:val="12"/>
              </w:rPr>
              <w:t>Оценка надежности теплоснабжения в целом</w:t>
            </w: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Перечень мероприятий по повышению надежности</w:t>
            </w: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Стоимость, тыс. рублей</w:t>
            </w: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Предложения по источникам финансирования</w:t>
            </w: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Годы реализации</w:t>
            </w:r>
          </w:p>
        </w:tc>
      </w:tr>
      <w:tr w:rsidR="00432EC7" w:rsidRPr="001D1AA5" w:rsidTr="001D1AA5">
        <w:trPr>
          <w:trHeight w:val="20"/>
          <w:jc w:val="center"/>
        </w:trPr>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1</w:t>
            </w: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2</w:t>
            </w: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3</w:t>
            </w: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4</w:t>
            </w: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5</w:t>
            </w: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6</w:t>
            </w:r>
          </w:p>
        </w:tc>
      </w:tr>
      <w:tr w:rsidR="00432EC7" w:rsidRPr="001D1AA5" w:rsidTr="001D1AA5">
        <w:trPr>
          <w:trHeight w:val="20"/>
          <w:jc w:val="center"/>
        </w:trPr>
        <w:tc>
          <w:tcPr>
            <w:tcW w:w="0" w:type="auto"/>
            <w:vMerge w:val="restart"/>
            <w:vAlign w:val="center"/>
          </w:tcPr>
          <w:p w:rsidR="00432EC7" w:rsidRPr="001D1AA5" w:rsidRDefault="00432EC7" w:rsidP="00F57BF2">
            <w:pPr>
              <w:jc w:val="center"/>
              <w:rPr>
                <w:rFonts w:ascii="Arial" w:hAnsi="Arial" w:cs="Arial"/>
                <w:sz w:val="12"/>
                <w:szCs w:val="12"/>
              </w:rPr>
            </w:pPr>
            <w:r w:rsidRPr="001D1AA5">
              <w:rPr>
                <w:rFonts w:ascii="Arial" w:hAnsi="Arial" w:cs="Arial"/>
                <w:sz w:val="12"/>
                <w:szCs w:val="12"/>
              </w:rPr>
              <w:t>малонадежные</w:t>
            </w:r>
          </w:p>
        </w:tc>
        <w:tc>
          <w:tcPr>
            <w:tcW w:w="0" w:type="auto"/>
            <w:vMerge w:val="restart"/>
            <w:vAlign w:val="center"/>
          </w:tcPr>
          <w:p w:rsidR="00432EC7" w:rsidRPr="001D1AA5" w:rsidRDefault="00432EC7" w:rsidP="00F57BF2">
            <w:pPr>
              <w:jc w:val="center"/>
              <w:rPr>
                <w:rFonts w:ascii="Arial" w:hAnsi="Arial" w:cs="Arial"/>
                <w:sz w:val="12"/>
                <w:szCs w:val="12"/>
              </w:rPr>
            </w:pPr>
            <w:r w:rsidRPr="001D1AA5">
              <w:rPr>
                <w:rFonts w:ascii="Arial" w:hAnsi="Arial" w:cs="Arial"/>
                <w:sz w:val="12"/>
                <w:szCs w:val="12"/>
              </w:rPr>
              <w:t>ненадежная</w:t>
            </w: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Замена тепловых сетей, 1% от общей протяженности, протяженность тепловых сетей 45,61км.</w:t>
            </w: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43 449,98</w:t>
            </w:r>
          </w:p>
        </w:tc>
        <w:tc>
          <w:tcPr>
            <w:tcW w:w="0" w:type="auto"/>
            <w:vMerge w:val="restart"/>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 xml:space="preserve">Средства </w:t>
            </w:r>
          </w:p>
          <w:p w:rsidR="00432EC7" w:rsidRPr="001D1AA5" w:rsidRDefault="00432EC7" w:rsidP="00F57BF2">
            <w:pPr>
              <w:pStyle w:val="ConsPlusNormal"/>
              <w:ind w:firstLine="0"/>
              <w:jc w:val="center"/>
              <w:rPr>
                <w:sz w:val="12"/>
                <w:szCs w:val="12"/>
                <w:lang w:eastAsia="en-US"/>
              </w:rPr>
            </w:pPr>
            <w:r w:rsidRPr="001D1AA5">
              <w:rPr>
                <w:sz w:val="12"/>
                <w:szCs w:val="12"/>
              </w:rPr>
              <w:t>ООО «ТК Новгородская»</w:t>
            </w:r>
          </w:p>
        </w:tc>
        <w:tc>
          <w:tcPr>
            <w:tcW w:w="0" w:type="auto"/>
            <w:vMerge w:val="restart"/>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2022-2026</w:t>
            </w:r>
          </w:p>
        </w:tc>
      </w:tr>
      <w:tr w:rsidR="00432EC7" w:rsidRPr="001D1AA5" w:rsidTr="001D1AA5">
        <w:trPr>
          <w:trHeight w:val="20"/>
          <w:jc w:val="center"/>
        </w:trPr>
        <w:tc>
          <w:tcPr>
            <w:tcW w:w="0" w:type="auto"/>
            <w:vMerge/>
            <w:vAlign w:val="center"/>
          </w:tcPr>
          <w:p w:rsidR="00432EC7" w:rsidRPr="001D1AA5" w:rsidRDefault="00432EC7" w:rsidP="00F57BF2">
            <w:pPr>
              <w:jc w:val="center"/>
              <w:rPr>
                <w:rFonts w:ascii="Arial" w:hAnsi="Arial" w:cs="Arial"/>
                <w:sz w:val="12"/>
                <w:szCs w:val="12"/>
              </w:rPr>
            </w:pPr>
          </w:p>
        </w:tc>
        <w:tc>
          <w:tcPr>
            <w:tcW w:w="0" w:type="auto"/>
            <w:vMerge/>
            <w:vAlign w:val="center"/>
          </w:tcPr>
          <w:p w:rsidR="00432EC7" w:rsidRPr="001D1AA5" w:rsidRDefault="00432EC7" w:rsidP="00F57BF2">
            <w:pPr>
              <w:jc w:val="center"/>
              <w:rPr>
                <w:rFonts w:ascii="Arial" w:hAnsi="Arial" w:cs="Arial"/>
                <w:sz w:val="12"/>
                <w:szCs w:val="12"/>
              </w:rPr>
            </w:pP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Замена основного и вспомогательного оборудования на источнике теплоснабжения, 5 шт.</w:t>
            </w: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28 966,65</w:t>
            </w:r>
          </w:p>
        </w:tc>
        <w:tc>
          <w:tcPr>
            <w:tcW w:w="0" w:type="auto"/>
            <w:vMerge/>
            <w:vAlign w:val="center"/>
          </w:tcPr>
          <w:p w:rsidR="00432EC7" w:rsidRPr="001D1AA5" w:rsidRDefault="00432EC7" w:rsidP="00F57BF2">
            <w:pPr>
              <w:pStyle w:val="ConsPlusNormal"/>
              <w:ind w:firstLine="0"/>
              <w:jc w:val="center"/>
              <w:rPr>
                <w:sz w:val="12"/>
                <w:szCs w:val="12"/>
                <w:lang w:eastAsia="en-US"/>
              </w:rPr>
            </w:pPr>
          </w:p>
        </w:tc>
        <w:tc>
          <w:tcPr>
            <w:tcW w:w="0" w:type="auto"/>
            <w:vMerge/>
            <w:vAlign w:val="center"/>
          </w:tcPr>
          <w:p w:rsidR="00432EC7" w:rsidRPr="001D1AA5" w:rsidRDefault="00432EC7" w:rsidP="00F57BF2">
            <w:pPr>
              <w:pStyle w:val="ConsPlusNormal"/>
              <w:ind w:firstLine="0"/>
              <w:jc w:val="center"/>
              <w:rPr>
                <w:sz w:val="12"/>
                <w:szCs w:val="12"/>
                <w:lang w:eastAsia="en-US"/>
              </w:rPr>
            </w:pPr>
          </w:p>
        </w:tc>
      </w:tr>
      <w:tr w:rsidR="00432EC7" w:rsidRPr="001D1AA5" w:rsidTr="001D1AA5">
        <w:trPr>
          <w:trHeight w:val="20"/>
          <w:jc w:val="center"/>
        </w:trPr>
        <w:tc>
          <w:tcPr>
            <w:tcW w:w="0" w:type="auto"/>
            <w:vMerge/>
            <w:vAlign w:val="center"/>
          </w:tcPr>
          <w:p w:rsidR="00432EC7" w:rsidRPr="001D1AA5" w:rsidRDefault="00432EC7" w:rsidP="00F57BF2">
            <w:pPr>
              <w:jc w:val="center"/>
              <w:rPr>
                <w:rFonts w:ascii="Arial" w:hAnsi="Arial" w:cs="Arial"/>
                <w:sz w:val="12"/>
                <w:szCs w:val="12"/>
              </w:rPr>
            </w:pPr>
          </w:p>
        </w:tc>
        <w:tc>
          <w:tcPr>
            <w:tcW w:w="0" w:type="auto"/>
            <w:vMerge/>
            <w:vAlign w:val="center"/>
          </w:tcPr>
          <w:p w:rsidR="00432EC7" w:rsidRPr="001D1AA5" w:rsidRDefault="00432EC7" w:rsidP="00F57BF2">
            <w:pPr>
              <w:jc w:val="center"/>
              <w:rPr>
                <w:rFonts w:ascii="Arial" w:hAnsi="Arial" w:cs="Arial"/>
                <w:sz w:val="12"/>
                <w:szCs w:val="12"/>
              </w:rPr>
            </w:pP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Покупка дизель-генераторных установок, 23 шт.</w:t>
            </w: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10 350</w:t>
            </w:r>
          </w:p>
        </w:tc>
        <w:tc>
          <w:tcPr>
            <w:tcW w:w="0" w:type="auto"/>
            <w:vMerge/>
            <w:vAlign w:val="center"/>
          </w:tcPr>
          <w:p w:rsidR="00432EC7" w:rsidRPr="001D1AA5" w:rsidRDefault="00432EC7" w:rsidP="00F57BF2">
            <w:pPr>
              <w:pStyle w:val="ConsPlusNormal"/>
              <w:ind w:firstLine="0"/>
              <w:jc w:val="center"/>
              <w:rPr>
                <w:sz w:val="12"/>
                <w:szCs w:val="12"/>
                <w:lang w:eastAsia="en-US"/>
              </w:rPr>
            </w:pPr>
          </w:p>
        </w:tc>
        <w:tc>
          <w:tcPr>
            <w:tcW w:w="0" w:type="auto"/>
            <w:vMerge w:val="restart"/>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2022-2030</w:t>
            </w:r>
          </w:p>
        </w:tc>
      </w:tr>
      <w:tr w:rsidR="00432EC7" w:rsidRPr="001D1AA5" w:rsidTr="001D1AA5">
        <w:trPr>
          <w:trHeight w:val="20"/>
          <w:jc w:val="center"/>
        </w:trPr>
        <w:tc>
          <w:tcPr>
            <w:tcW w:w="0" w:type="auto"/>
            <w:vMerge/>
            <w:vAlign w:val="center"/>
          </w:tcPr>
          <w:p w:rsidR="00432EC7" w:rsidRPr="001D1AA5" w:rsidRDefault="00432EC7" w:rsidP="00F57BF2">
            <w:pPr>
              <w:jc w:val="center"/>
              <w:rPr>
                <w:rFonts w:ascii="Arial" w:hAnsi="Arial" w:cs="Arial"/>
                <w:sz w:val="12"/>
                <w:szCs w:val="12"/>
              </w:rPr>
            </w:pPr>
          </w:p>
        </w:tc>
        <w:tc>
          <w:tcPr>
            <w:tcW w:w="0" w:type="auto"/>
            <w:vMerge/>
            <w:vAlign w:val="center"/>
          </w:tcPr>
          <w:p w:rsidR="00432EC7" w:rsidRPr="001D1AA5" w:rsidRDefault="00432EC7" w:rsidP="00F57BF2">
            <w:pPr>
              <w:jc w:val="center"/>
              <w:rPr>
                <w:rFonts w:ascii="Arial" w:hAnsi="Arial" w:cs="Arial"/>
                <w:sz w:val="12"/>
                <w:szCs w:val="12"/>
              </w:rPr>
            </w:pP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Организация резервного водоснабжения, 26 ед.</w:t>
            </w:r>
          </w:p>
        </w:tc>
        <w:tc>
          <w:tcPr>
            <w:tcW w:w="0" w:type="auto"/>
            <w:vAlign w:val="center"/>
          </w:tcPr>
          <w:p w:rsidR="00432EC7" w:rsidRPr="001D1AA5" w:rsidRDefault="00432EC7" w:rsidP="00F57BF2">
            <w:pPr>
              <w:pStyle w:val="ConsPlusNormal"/>
              <w:ind w:firstLine="0"/>
              <w:jc w:val="center"/>
              <w:rPr>
                <w:sz w:val="12"/>
                <w:szCs w:val="12"/>
                <w:lang w:eastAsia="en-US"/>
              </w:rPr>
            </w:pPr>
            <w:r w:rsidRPr="001D1AA5">
              <w:rPr>
                <w:sz w:val="12"/>
                <w:szCs w:val="12"/>
                <w:lang w:eastAsia="en-US"/>
              </w:rPr>
              <w:t>13 000</w:t>
            </w:r>
          </w:p>
        </w:tc>
        <w:tc>
          <w:tcPr>
            <w:tcW w:w="0" w:type="auto"/>
            <w:vMerge/>
            <w:vAlign w:val="center"/>
          </w:tcPr>
          <w:p w:rsidR="00432EC7" w:rsidRPr="001D1AA5" w:rsidRDefault="00432EC7" w:rsidP="00F57BF2">
            <w:pPr>
              <w:pStyle w:val="ConsPlusNormal"/>
              <w:ind w:firstLine="0"/>
              <w:jc w:val="center"/>
              <w:rPr>
                <w:sz w:val="12"/>
                <w:szCs w:val="12"/>
                <w:lang w:eastAsia="en-US"/>
              </w:rPr>
            </w:pPr>
          </w:p>
        </w:tc>
        <w:tc>
          <w:tcPr>
            <w:tcW w:w="0" w:type="auto"/>
            <w:vMerge/>
            <w:vAlign w:val="center"/>
          </w:tcPr>
          <w:p w:rsidR="00432EC7" w:rsidRPr="001D1AA5" w:rsidRDefault="00432EC7" w:rsidP="00F57BF2">
            <w:pPr>
              <w:pStyle w:val="ConsPlusNormal"/>
              <w:ind w:firstLine="0"/>
              <w:jc w:val="center"/>
              <w:rPr>
                <w:sz w:val="12"/>
                <w:szCs w:val="12"/>
                <w:lang w:eastAsia="en-US"/>
              </w:rPr>
            </w:pPr>
          </w:p>
        </w:tc>
      </w:tr>
    </w:tbl>
    <w:p w:rsidR="00432EC7" w:rsidRPr="001D1AA5" w:rsidRDefault="00432EC7" w:rsidP="00432EC7">
      <w:pPr>
        <w:autoSpaceDE w:val="0"/>
        <w:autoSpaceDN w:val="0"/>
        <w:adjustRightInd w:val="0"/>
        <w:ind w:firstLine="284"/>
        <w:jc w:val="both"/>
        <w:rPr>
          <w:rFonts w:ascii="Arial" w:hAnsi="Arial" w:cs="Arial"/>
          <w:sz w:val="4"/>
          <w:szCs w:val="4"/>
        </w:rPr>
      </w:pPr>
    </w:p>
    <w:p w:rsidR="00432EC7" w:rsidRPr="00432EC7" w:rsidRDefault="00432EC7" w:rsidP="00432EC7">
      <w:pPr>
        <w:autoSpaceDE w:val="0"/>
        <w:autoSpaceDN w:val="0"/>
        <w:adjustRightInd w:val="0"/>
        <w:ind w:firstLine="284"/>
        <w:jc w:val="both"/>
        <w:rPr>
          <w:rFonts w:ascii="Arial" w:hAnsi="Arial" w:cs="Arial"/>
          <w:b/>
          <w:sz w:val="16"/>
          <w:szCs w:val="16"/>
        </w:rPr>
      </w:pPr>
      <w:r w:rsidRPr="00432EC7">
        <w:rPr>
          <w:rFonts w:ascii="Arial" w:hAnsi="Arial" w:cs="Arial"/>
          <w:b/>
          <w:sz w:val="16"/>
          <w:szCs w:val="16"/>
        </w:rPr>
        <w:t xml:space="preserve">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p>
    <w:p w:rsidR="00432EC7" w:rsidRPr="00432EC7" w:rsidRDefault="00432EC7" w:rsidP="00432EC7">
      <w:pPr>
        <w:autoSpaceDE w:val="0"/>
        <w:autoSpaceDN w:val="0"/>
        <w:adjustRightInd w:val="0"/>
        <w:ind w:firstLine="284"/>
        <w:jc w:val="both"/>
        <w:rPr>
          <w:rFonts w:ascii="Arial" w:hAnsi="Arial" w:cs="Arial"/>
          <w:sz w:val="16"/>
          <w:szCs w:val="16"/>
        </w:rPr>
      </w:pPr>
      <w:r w:rsidRPr="00432EC7">
        <w:rPr>
          <w:rFonts w:ascii="Arial" w:hAnsi="Arial" w:cs="Arial"/>
          <w:sz w:val="16"/>
          <w:szCs w:val="16"/>
        </w:rPr>
        <w:t>Предложения по инвестициям в строительство и реконструкцию тепловых сетей сформированы на основе мероприятий, прописанных в разделе 6 «Предложения по строительству и реконструкции тепловых сетей и сооружений на них» постановления Правительства Российской Федерации от 22.02.2012 № 154 «О требованиях к схемам теплоснабжения, порядку их разработки и утверждения».</w:t>
      </w:r>
    </w:p>
    <w:p w:rsidR="00432EC7" w:rsidRDefault="00432EC7" w:rsidP="00432EC7">
      <w:pPr>
        <w:ind w:firstLine="284"/>
        <w:jc w:val="both"/>
        <w:rPr>
          <w:rFonts w:ascii="Arial" w:hAnsi="Arial" w:cs="Arial"/>
          <w:sz w:val="16"/>
          <w:szCs w:val="16"/>
        </w:rPr>
      </w:pPr>
      <w:r w:rsidRPr="00432EC7">
        <w:rPr>
          <w:rFonts w:ascii="Arial" w:hAnsi="Arial" w:cs="Arial"/>
          <w:sz w:val="16"/>
          <w:szCs w:val="16"/>
        </w:rPr>
        <w:t xml:space="preserve">Инвестиции в строительство, реконструкцию и техническое перевооружение тепловых сетей, насосных станций и тепловых пунктов не предусмотрены. </w:t>
      </w:r>
    </w:p>
    <w:p w:rsidR="002065BF" w:rsidRPr="00432EC7" w:rsidRDefault="002065BF" w:rsidP="00432EC7">
      <w:pPr>
        <w:ind w:firstLine="284"/>
        <w:jc w:val="both"/>
        <w:rPr>
          <w:rFonts w:ascii="Arial" w:hAnsi="Arial" w:cs="Arial"/>
          <w:sz w:val="16"/>
          <w:szCs w:val="16"/>
        </w:rPr>
      </w:pPr>
    </w:p>
    <w:p w:rsidR="00432EC7" w:rsidRPr="00432EC7" w:rsidRDefault="00432EC7" w:rsidP="00432EC7">
      <w:pPr>
        <w:ind w:firstLine="284"/>
        <w:jc w:val="center"/>
        <w:rPr>
          <w:rFonts w:ascii="Arial" w:hAnsi="Arial" w:cs="Arial"/>
          <w:b/>
          <w:bCs/>
          <w:sz w:val="16"/>
          <w:szCs w:val="16"/>
        </w:rPr>
      </w:pPr>
      <w:r w:rsidRPr="00432EC7">
        <w:rPr>
          <w:rFonts w:ascii="Arial" w:hAnsi="Arial" w:cs="Arial"/>
          <w:b/>
          <w:sz w:val="16"/>
          <w:szCs w:val="16"/>
        </w:rPr>
        <w:t>Раздел 10</w:t>
      </w:r>
      <w:r w:rsidRPr="00432EC7">
        <w:rPr>
          <w:rFonts w:ascii="Arial" w:hAnsi="Arial" w:cs="Arial"/>
          <w:b/>
          <w:bCs/>
          <w:sz w:val="16"/>
          <w:szCs w:val="16"/>
        </w:rPr>
        <w:t>. Решение о присвоении статуса единой теплоснабжающей организации (организациям)</w:t>
      </w:r>
    </w:p>
    <w:p w:rsidR="00432EC7" w:rsidRPr="00432EC7" w:rsidRDefault="00432EC7" w:rsidP="00432EC7">
      <w:pPr>
        <w:tabs>
          <w:tab w:val="left" w:pos="720"/>
        </w:tabs>
        <w:ind w:firstLine="284"/>
        <w:jc w:val="both"/>
        <w:rPr>
          <w:rFonts w:ascii="Arial" w:hAnsi="Arial" w:cs="Arial"/>
          <w:sz w:val="16"/>
          <w:szCs w:val="16"/>
        </w:rPr>
      </w:pPr>
      <w:r w:rsidRPr="00432EC7">
        <w:rPr>
          <w:rFonts w:ascii="Arial" w:hAnsi="Arial" w:cs="Arial"/>
          <w:sz w:val="16"/>
          <w:szCs w:val="1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В соответствии с пунктом 28 статьи 2 Федерального закона от 27 июля 2010 года №190-ФЗ «О теплоснабжении»: «Единая теплоснабжающая организация в системе теплоснабжения (далее – единая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В соответствии с пунктом 6 статьи 6 Федерального закона от 27 июля 2010 года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 пунктом 1 статьи 4 Федерального закона от 27 июля 2010 года №190-ФЗ «О теплоснабжении».</w:t>
      </w:r>
    </w:p>
    <w:p w:rsidR="00432EC7" w:rsidRPr="00432EC7" w:rsidRDefault="00432EC7" w:rsidP="00432EC7">
      <w:pPr>
        <w:ind w:firstLine="284"/>
        <w:jc w:val="both"/>
        <w:rPr>
          <w:rFonts w:ascii="Arial" w:hAnsi="Arial" w:cs="Arial"/>
          <w:b/>
          <w:sz w:val="16"/>
          <w:szCs w:val="16"/>
        </w:rPr>
      </w:pPr>
      <w:r w:rsidRPr="00432EC7">
        <w:rPr>
          <w:rFonts w:ascii="Arial" w:hAnsi="Arial" w:cs="Arial"/>
          <w:b/>
          <w:sz w:val="16"/>
          <w:szCs w:val="16"/>
        </w:rPr>
        <w:t>10.1. Критерии и порядок определения единой теплоснабжающей организации (ЕТО):</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В случае, если на территории поселения, городского округа существуют несколько систем теплоснабжения, уполномоченные органы вправе:</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432EC7" w:rsidRPr="00432EC7" w:rsidRDefault="00432EC7" w:rsidP="00432EC7">
      <w:pPr>
        <w:ind w:firstLine="284"/>
        <w:jc w:val="both"/>
        <w:rPr>
          <w:rFonts w:ascii="Arial" w:hAnsi="Arial" w:cs="Arial"/>
          <w:b/>
          <w:sz w:val="16"/>
          <w:szCs w:val="16"/>
        </w:rPr>
      </w:pPr>
      <w:r w:rsidRPr="00432EC7">
        <w:rPr>
          <w:rFonts w:ascii="Arial" w:hAnsi="Arial" w:cs="Arial"/>
          <w:b/>
          <w:sz w:val="16"/>
          <w:szCs w:val="16"/>
        </w:rPr>
        <w:t>10.2. Критериями определения единой теплоснабжающей организации являются:</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Обязанности ЕТО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(пунктом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надлежащим образом исполнять обязательства перед иными теплоснабжающими и теплосетевыми организациями в зоне своей деятельности;</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осуществлять контроль режимов потребления тепловой энергии в зоне своей деятельности.</w:t>
      </w:r>
    </w:p>
    <w:p w:rsidR="00432EC7" w:rsidRPr="00432EC7" w:rsidRDefault="00432EC7" w:rsidP="00432EC7">
      <w:pPr>
        <w:ind w:firstLine="284"/>
        <w:jc w:val="right"/>
        <w:rPr>
          <w:rFonts w:ascii="Arial" w:hAnsi="Arial" w:cs="Arial"/>
          <w:sz w:val="12"/>
          <w:szCs w:val="12"/>
        </w:rPr>
      </w:pPr>
      <w:r w:rsidRPr="00432EC7">
        <w:rPr>
          <w:rFonts w:ascii="Arial" w:hAnsi="Arial" w:cs="Arial"/>
          <w:sz w:val="12"/>
          <w:szCs w:val="12"/>
        </w:rPr>
        <w:t>Таблица 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701"/>
        <w:gridCol w:w="1087"/>
        <w:gridCol w:w="1459"/>
        <w:gridCol w:w="1358"/>
        <w:gridCol w:w="1526"/>
        <w:gridCol w:w="2378"/>
        <w:gridCol w:w="1697"/>
      </w:tblGrid>
      <w:tr w:rsidR="00432EC7" w:rsidRPr="00432EC7" w:rsidTr="00432EC7">
        <w:trPr>
          <w:trHeight w:val="57"/>
          <w:tblHeader/>
        </w:trPr>
        <w:tc>
          <w:tcPr>
            <w:tcW w:w="1895" w:type="pct"/>
            <w:gridSpan w:val="3"/>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Источники тепловой энергии</w:t>
            </w:r>
          </w:p>
        </w:tc>
        <w:tc>
          <w:tcPr>
            <w:tcW w:w="1287" w:type="pct"/>
            <w:gridSpan w:val="2"/>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Тепловые сети</w:t>
            </w:r>
          </w:p>
        </w:tc>
        <w:tc>
          <w:tcPr>
            <w:tcW w:w="1061" w:type="pct"/>
            <w:vMerge w:val="restar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Утвержденная единая теплоснабжающая организация</w:t>
            </w:r>
          </w:p>
        </w:tc>
        <w:tc>
          <w:tcPr>
            <w:tcW w:w="757" w:type="pct"/>
            <w:vMerge w:val="restar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Основание для присвоения статуса ЕТО (№ пункта ПП РФ от 08.08.2012 № 808)</w:t>
            </w:r>
          </w:p>
        </w:tc>
      </w:tr>
      <w:tr w:rsidR="00432EC7" w:rsidRPr="00432EC7" w:rsidTr="00432EC7">
        <w:trPr>
          <w:trHeight w:val="57"/>
          <w:tblHeader/>
        </w:trPr>
        <w:tc>
          <w:tcPr>
            <w:tcW w:w="759" w:type="pc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Энергоисточники в зоне деятельности</w:t>
            </w:r>
          </w:p>
        </w:tc>
        <w:tc>
          <w:tcPr>
            <w:tcW w:w="485" w:type="pc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Наименование организации</w:t>
            </w:r>
          </w:p>
        </w:tc>
        <w:tc>
          <w:tcPr>
            <w:tcW w:w="651" w:type="pc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Информация о присвоении статуса ЕТО</w:t>
            </w:r>
          </w:p>
        </w:tc>
        <w:tc>
          <w:tcPr>
            <w:tcW w:w="606" w:type="pc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Наименование организации</w:t>
            </w:r>
          </w:p>
        </w:tc>
        <w:tc>
          <w:tcPr>
            <w:tcW w:w="681" w:type="pc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Информация о присвоении статуса ЕТО</w:t>
            </w:r>
          </w:p>
        </w:tc>
        <w:tc>
          <w:tcPr>
            <w:tcW w:w="1061" w:type="pct"/>
            <w:vMerge/>
            <w:vAlign w:val="center"/>
          </w:tcPr>
          <w:p w:rsidR="00432EC7" w:rsidRPr="00432EC7" w:rsidRDefault="00432EC7" w:rsidP="00432EC7">
            <w:pPr>
              <w:jc w:val="center"/>
              <w:rPr>
                <w:rFonts w:ascii="Arial" w:hAnsi="Arial" w:cs="Arial"/>
                <w:b/>
                <w:sz w:val="12"/>
                <w:szCs w:val="12"/>
              </w:rPr>
            </w:pPr>
          </w:p>
        </w:tc>
        <w:tc>
          <w:tcPr>
            <w:tcW w:w="757" w:type="pct"/>
            <w:vMerge/>
            <w:vAlign w:val="center"/>
          </w:tcPr>
          <w:p w:rsidR="00432EC7" w:rsidRPr="00432EC7" w:rsidRDefault="00432EC7" w:rsidP="00432EC7">
            <w:pPr>
              <w:jc w:val="center"/>
              <w:rPr>
                <w:rFonts w:ascii="Arial" w:hAnsi="Arial" w:cs="Arial"/>
                <w:b/>
                <w:sz w:val="12"/>
                <w:szCs w:val="12"/>
              </w:rPr>
            </w:pPr>
          </w:p>
        </w:tc>
      </w:tr>
      <w:tr w:rsidR="00432EC7" w:rsidRPr="00432EC7" w:rsidTr="00432EC7">
        <w:trPr>
          <w:trHeight w:val="57"/>
        </w:trPr>
        <w:tc>
          <w:tcPr>
            <w:tcW w:w="759" w:type="pct"/>
            <w:vAlign w:val="center"/>
          </w:tcPr>
          <w:p w:rsidR="00432EC7" w:rsidRPr="00432EC7" w:rsidRDefault="00432EC7" w:rsidP="00432EC7">
            <w:pPr>
              <w:pStyle w:val="affffffb"/>
              <w:rPr>
                <w:rFonts w:ascii="Arial" w:hAnsi="Arial" w:cs="Arial"/>
                <w:sz w:val="12"/>
                <w:szCs w:val="12"/>
              </w:rPr>
            </w:pPr>
            <w:r w:rsidRPr="00432EC7">
              <w:rPr>
                <w:rStyle w:val="FontStyle129"/>
                <w:rFonts w:ascii="Arial" w:hAnsi="Arial" w:cs="Arial"/>
                <w:sz w:val="12"/>
                <w:szCs w:val="12"/>
              </w:rPr>
              <w:t>Котельная № 21 д. Лутовенка</w:t>
            </w:r>
          </w:p>
        </w:tc>
        <w:tc>
          <w:tcPr>
            <w:tcW w:w="485" w:type="pct"/>
            <w:vAlign w:val="center"/>
          </w:tcPr>
          <w:p w:rsidR="00432EC7" w:rsidRPr="00432EC7" w:rsidRDefault="00432EC7" w:rsidP="00432EC7">
            <w:pPr>
              <w:pStyle w:val="affffffb"/>
              <w:rPr>
                <w:rFonts w:ascii="Arial" w:hAnsi="Arial" w:cs="Arial"/>
                <w:sz w:val="12"/>
                <w:szCs w:val="12"/>
              </w:rPr>
            </w:pPr>
          </w:p>
        </w:tc>
        <w:tc>
          <w:tcPr>
            <w:tcW w:w="651" w:type="pc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н/д</w:t>
            </w:r>
          </w:p>
        </w:tc>
        <w:tc>
          <w:tcPr>
            <w:tcW w:w="606" w:type="pct"/>
            <w:vAlign w:val="center"/>
          </w:tcPr>
          <w:p w:rsidR="00432EC7" w:rsidRPr="00432EC7" w:rsidRDefault="00432EC7" w:rsidP="00432EC7">
            <w:pPr>
              <w:pStyle w:val="affffffb"/>
              <w:rPr>
                <w:rFonts w:ascii="Arial" w:hAnsi="Arial" w:cs="Arial"/>
                <w:sz w:val="12"/>
                <w:szCs w:val="12"/>
              </w:rPr>
            </w:pPr>
          </w:p>
        </w:tc>
        <w:tc>
          <w:tcPr>
            <w:tcW w:w="681" w:type="pc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н/д</w:t>
            </w:r>
          </w:p>
        </w:tc>
        <w:tc>
          <w:tcPr>
            <w:tcW w:w="1061" w:type="pc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ООО «ТК Новгородская»</w:t>
            </w:r>
          </w:p>
        </w:tc>
        <w:tc>
          <w:tcPr>
            <w:tcW w:w="757" w:type="pc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w:t>
            </w:r>
          </w:p>
        </w:tc>
      </w:tr>
      <w:tr w:rsidR="00432EC7" w:rsidRPr="00432EC7" w:rsidTr="00432EC7">
        <w:trPr>
          <w:trHeight w:val="57"/>
        </w:trPr>
        <w:tc>
          <w:tcPr>
            <w:tcW w:w="759" w:type="pct"/>
            <w:vAlign w:val="center"/>
          </w:tcPr>
          <w:p w:rsidR="00432EC7" w:rsidRPr="00432EC7" w:rsidRDefault="00432EC7" w:rsidP="00432EC7">
            <w:pPr>
              <w:pStyle w:val="affffffb"/>
              <w:rPr>
                <w:rStyle w:val="FontStyle129"/>
                <w:rFonts w:ascii="Arial" w:hAnsi="Arial" w:cs="Arial"/>
                <w:sz w:val="12"/>
                <w:szCs w:val="12"/>
              </w:rPr>
            </w:pPr>
            <w:r w:rsidRPr="00432EC7">
              <w:rPr>
                <w:rStyle w:val="FontStyle129"/>
                <w:rFonts w:ascii="Arial" w:hAnsi="Arial" w:cs="Arial"/>
                <w:sz w:val="12"/>
                <w:szCs w:val="12"/>
              </w:rPr>
              <w:t>Котельная № 23 д. Любница</w:t>
            </w:r>
          </w:p>
        </w:tc>
        <w:tc>
          <w:tcPr>
            <w:tcW w:w="485" w:type="pct"/>
            <w:vAlign w:val="center"/>
          </w:tcPr>
          <w:p w:rsidR="00432EC7" w:rsidRPr="00432EC7" w:rsidRDefault="00432EC7" w:rsidP="00432EC7">
            <w:pPr>
              <w:pStyle w:val="affffffb"/>
              <w:rPr>
                <w:rFonts w:ascii="Arial" w:hAnsi="Arial" w:cs="Arial"/>
                <w:sz w:val="12"/>
                <w:szCs w:val="12"/>
              </w:rPr>
            </w:pPr>
          </w:p>
        </w:tc>
        <w:tc>
          <w:tcPr>
            <w:tcW w:w="651" w:type="pc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н/д</w:t>
            </w:r>
          </w:p>
        </w:tc>
        <w:tc>
          <w:tcPr>
            <w:tcW w:w="606" w:type="pct"/>
            <w:vAlign w:val="center"/>
          </w:tcPr>
          <w:p w:rsidR="00432EC7" w:rsidRPr="00432EC7" w:rsidRDefault="00432EC7" w:rsidP="00432EC7">
            <w:pPr>
              <w:pStyle w:val="affffffb"/>
              <w:rPr>
                <w:rFonts w:ascii="Arial" w:hAnsi="Arial" w:cs="Arial"/>
                <w:sz w:val="12"/>
                <w:szCs w:val="12"/>
              </w:rPr>
            </w:pPr>
          </w:p>
        </w:tc>
        <w:tc>
          <w:tcPr>
            <w:tcW w:w="681" w:type="pc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н/д</w:t>
            </w:r>
          </w:p>
        </w:tc>
        <w:tc>
          <w:tcPr>
            <w:tcW w:w="1061" w:type="pc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ООО «ТК Новгородская»</w:t>
            </w:r>
          </w:p>
        </w:tc>
        <w:tc>
          <w:tcPr>
            <w:tcW w:w="757" w:type="pct"/>
            <w:vAlign w:val="center"/>
          </w:tcPr>
          <w:p w:rsidR="00432EC7" w:rsidRPr="00432EC7" w:rsidRDefault="00432EC7" w:rsidP="00432EC7">
            <w:pPr>
              <w:pStyle w:val="affffffb"/>
              <w:rPr>
                <w:rFonts w:ascii="Arial" w:hAnsi="Arial" w:cs="Arial"/>
                <w:sz w:val="12"/>
                <w:szCs w:val="12"/>
              </w:rPr>
            </w:pPr>
            <w:r w:rsidRPr="00432EC7">
              <w:rPr>
                <w:rFonts w:ascii="Arial" w:hAnsi="Arial" w:cs="Arial"/>
                <w:sz w:val="12"/>
                <w:szCs w:val="12"/>
              </w:rPr>
              <w:t>-</w:t>
            </w:r>
          </w:p>
        </w:tc>
      </w:tr>
    </w:tbl>
    <w:p w:rsidR="00432EC7" w:rsidRPr="00432EC7" w:rsidRDefault="00432EC7" w:rsidP="00432EC7">
      <w:pPr>
        <w:pStyle w:val="S"/>
        <w:spacing w:after="0" w:line="240" w:lineRule="auto"/>
        <w:ind w:firstLine="284"/>
        <w:rPr>
          <w:rFonts w:ascii="Arial" w:hAnsi="Arial" w:cs="Arial"/>
          <w:sz w:val="4"/>
          <w:szCs w:val="4"/>
        </w:rPr>
      </w:pPr>
    </w:p>
    <w:p w:rsidR="00432EC7" w:rsidRPr="00432EC7" w:rsidRDefault="00432EC7" w:rsidP="00432EC7">
      <w:pPr>
        <w:autoSpaceDE w:val="0"/>
        <w:autoSpaceDN w:val="0"/>
        <w:adjustRightInd w:val="0"/>
        <w:ind w:firstLine="284"/>
        <w:jc w:val="center"/>
        <w:rPr>
          <w:rFonts w:ascii="Arial" w:hAnsi="Arial" w:cs="Arial"/>
          <w:b/>
          <w:bCs/>
          <w:sz w:val="16"/>
          <w:szCs w:val="16"/>
        </w:rPr>
      </w:pPr>
      <w:bookmarkStart w:id="66" w:name="ZAP2JCM3IE"/>
      <w:bookmarkStart w:id="67" w:name="_Toc21101689"/>
      <w:bookmarkEnd w:id="66"/>
      <w:r w:rsidRPr="00432EC7">
        <w:rPr>
          <w:rFonts w:ascii="Arial" w:hAnsi="Arial" w:cs="Arial"/>
          <w:b/>
          <w:bCs/>
          <w:sz w:val="16"/>
          <w:szCs w:val="16"/>
        </w:rPr>
        <w:t>Раздел 11. Решения о распределении тепловой нагрузки между</w:t>
      </w:r>
      <w:r>
        <w:rPr>
          <w:rFonts w:ascii="Arial" w:hAnsi="Arial" w:cs="Arial"/>
          <w:b/>
          <w:bCs/>
          <w:sz w:val="16"/>
          <w:szCs w:val="16"/>
        </w:rPr>
        <w:t xml:space="preserve"> </w:t>
      </w:r>
      <w:r w:rsidRPr="00432EC7">
        <w:rPr>
          <w:rFonts w:ascii="Arial" w:hAnsi="Arial" w:cs="Arial"/>
          <w:b/>
          <w:bCs/>
          <w:sz w:val="16"/>
          <w:szCs w:val="16"/>
        </w:rPr>
        <w:t>источниками тепловой энергии</w:t>
      </w:r>
      <w:bookmarkEnd w:id="67"/>
    </w:p>
    <w:p w:rsidR="00432EC7" w:rsidRPr="00432EC7" w:rsidRDefault="00432EC7" w:rsidP="00432EC7">
      <w:pPr>
        <w:pStyle w:val="affffffd"/>
        <w:spacing w:after="0" w:line="240" w:lineRule="auto"/>
        <w:ind w:firstLine="284"/>
        <w:rPr>
          <w:rFonts w:ascii="Arial" w:hAnsi="Arial" w:cs="Arial"/>
          <w:sz w:val="16"/>
          <w:szCs w:val="16"/>
          <w:lang w:eastAsia="en-US"/>
        </w:rPr>
      </w:pPr>
      <w:r w:rsidRPr="00432EC7">
        <w:rPr>
          <w:rFonts w:ascii="Arial" w:hAnsi="Arial" w:cs="Arial"/>
          <w:sz w:val="16"/>
          <w:szCs w:val="16"/>
          <w:lang w:eastAsia="en-US"/>
        </w:rPr>
        <w:t xml:space="preserve">Распределение тепловой нагрузки между источниками тепловой энергии на территории </w:t>
      </w:r>
      <w:r w:rsidRPr="00432EC7">
        <w:rPr>
          <w:rFonts w:ascii="Arial" w:hAnsi="Arial" w:cs="Arial"/>
          <w:sz w:val="16"/>
          <w:szCs w:val="16"/>
        </w:rPr>
        <w:t xml:space="preserve">Любницком сельском поселении </w:t>
      </w:r>
      <w:r w:rsidRPr="00432EC7">
        <w:rPr>
          <w:rFonts w:ascii="Arial" w:hAnsi="Arial" w:cs="Arial"/>
          <w:sz w:val="16"/>
          <w:szCs w:val="16"/>
          <w:lang w:eastAsia="en-US"/>
        </w:rPr>
        <w:t>не планируется.</w:t>
      </w:r>
    </w:p>
    <w:p w:rsidR="00432EC7" w:rsidRPr="00432EC7" w:rsidRDefault="00432EC7" w:rsidP="00432EC7">
      <w:pPr>
        <w:autoSpaceDE w:val="0"/>
        <w:autoSpaceDN w:val="0"/>
        <w:adjustRightInd w:val="0"/>
        <w:ind w:firstLine="284"/>
        <w:jc w:val="center"/>
        <w:rPr>
          <w:rFonts w:ascii="Arial" w:hAnsi="Arial" w:cs="Arial"/>
          <w:bCs/>
          <w:sz w:val="16"/>
          <w:szCs w:val="16"/>
        </w:rPr>
      </w:pPr>
      <w:bookmarkStart w:id="68" w:name="_Toc21101690"/>
      <w:r w:rsidRPr="00432EC7">
        <w:rPr>
          <w:rFonts w:ascii="Arial" w:hAnsi="Arial" w:cs="Arial"/>
          <w:b/>
          <w:bCs/>
          <w:sz w:val="16"/>
          <w:szCs w:val="16"/>
        </w:rPr>
        <w:t>Раздел 1</w:t>
      </w:r>
      <w:bookmarkStart w:id="69" w:name="ZAP29EI3CO"/>
      <w:bookmarkEnd w:id="69"/>
      <w:r w:rsidRPr="00432EC7">
        <w:rPr>
          <w:rFonts w:ascii="Arial" w:hAnsi="Arial" w:cs="Arial"/>
          <w:b/>
          <w:bCs/>
          <w:sz w:val="16"/>
          <w:szCs w:val="16"/>
        </w:rPr>
        <w:t>2. Решение по бесхозяйным тепловым сетям</w:t>
      </w:r>
      <w:bookmarkEnd w:id="68"/>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 xml:space="preserve">В соответствии с пунктом 6 статьи 15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 xml:space="preserve">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 931 «Об установлении Порядка принятия на учет бесхозяйных недвижимых вещей». На основании статьи 225 Гражданского кодекса Российской Федерации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По состоянию на 01.01.2021 бесхозяйные тепловые сети на территории Любницкого сельского поселения отсутствуют.</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432EC7" w:rsidRDefault="00432EC7" w:rsidP="00432EC7">
      <w:pPr>
        <w:ind w:firstLine="284"/>
        <w:jc w:val="center"/>
        <w:rPr>
          <w:rFonts w:ascii="Arial" w:hAnsi="Arial" w:cs="Arial"/>
          <w:b/>
          <w:bCs/>
          <w:sz w:val="16"/>
          <w:szCs w:val="16"/>
        </w:rPr>
      </w:pPr>
      <w:r w:rsidRPr="00432EC7">
        <w:rPr>
          <w:rFonts w:ascii="Arial" w:hAnsi="Arial" w:cs="Arial"/>
          <w:b/>
          <w:bCs/>
          <w:sz w:val="16"/>
          <w:szCs w:val="16"/>
        </w:rPr>
        <w:t xml:space="preserve">Раздел 13. Синхронизация схемы теплоснабжения со схемой газоснабжения и газификации субъекта </w:t>
      </w:r>
    </w:p>
    <w:p w:rsidR="00432EC7" w:rsidRDefault="00432EC7" w:rsidP="00432EC7">
      <w:pPr>
        <w:ind w:firstLine="284"/>
        <w:jc w:val="center"/>
        <w:rPr>
          <w:rFonts w:ascii="Arial" w:hAnsi="Arial" w:cs="Arial"/>
          <w:b/>
          <w:bCs/>
          <w:sz w:val="16"/>
          <w:szCs w:val="16"/>
        </w:rPr>
      </w:pPr>
      <w:r w:rsidRPr="00432EC7">
        <w:rPr>
          <w:rFonts w:ascii="Arial" w:hAnsi="Arial" w:cs="Arial"/>
          <w:b/>
          <w:bCs/>
          <w:sz w:val="16"/>
          <w:szCs w:val="16"/>
        </w:rPr>
        <w:t>Российской Федерации</w:t>
      </w:r>
      <w:r>
        <w:rPr>
          <w:rFonts w:ascii="Arial" w:hAnsi="Arial" w:cs="Arial"/>
          <w:b/>
          <w:bCs/>
          <w:sz w:val="16"/>
          <w:szCs w:val="16"/>
        </w:rPr>
        <w:t xml:space="preserve"> </w:t>
      </w:r>
      <w:r w:rsidRPr="00432EC7">
        <w:rPr>
          <w:rFonts w:ascii="Arial" w:hAnsi="Arial" w:cs="Arial"/>
          <w:b/>
          <w:bCs/>
          <w:sz w:val="16"/>
          <w:szCs w:val="16"/>
        </w:rPr>
        <w:t xml:space="preserve">и (или) поселения, схемой и программой развития электроэнергетики, а также со схемой </w:t>
      </w:r>
    </w:p>
    <w:p w:rsidR="00432EC7" w:rsidRPr="00432EC7" w:rsidRDefault="00432EC7" w:rsidP="00432EC7">
      <w:pPr>
        <w:ind w:firstLine="284"/>
        <w:jc w:val="center"/>
        <w:rPr>
          <w:rFonts w:ascii="Arial" w:hAnsi="Arial" w:cs="Arial"/>
          <w:b/>
          <w:bCs/>
          <w:sz w:val="16"/>
          <w:szCs w:val="16"/>
        </w:rPr>
      </w:pPr>
      <w:r w:rsidRPr="00432EC7">
        <w:rPr>
          <w:rFonts w:ascii="Arial" w:hAnsi="Arial" w:cs="Arial"/>
          <w:b/>
          <w:bCs/>
          <w:sz w:val="16"/>
          <w:szCs w:val="16"/>
        </w:rPr>
        <w:t>водоснабжения и водоотведения поселения, городского округа, города федерального значения.</w:t>
      </w:r>
    </w:p>
    <w:p w:rsidR="00432EC7" w:rsidRPr="00432EC7" w:rsidRDefault="00432EC7" w:rsidP="00432EC7">
      <w:pPr>
        <w:ind w:firstLine="284"/>
        <w:jc w:val="both"/>
        <w:rPr>
          <w:rFonts w:ascii="Arial" w:hAnsi="Arial" w:cs="Arial"/>
          <w:b/>
          <w:sz w:val="16"/>
          <w:szCs w:val="16"/>
        </w:rPr>
      </w:pPr>
      <w:r w:rsidRPr="00432EC7">
        <w:rPr>
          <w:rFonts w:ascii="Arial" w:hAnsi="Arial" w:cs="Arial"/>
          <w:b/>
          <w:sz w:val="16"/>
          <w:szCs w:val="16"/>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 xml:space="preserve">Решения о газоснабжении источников тепловой энергии Любницкого сельского поселения в действующей программе газоснабжения отсутствуют. </w:t>
      </w:r>
    </w:p>
    <w:p w:rsidR="00432EC7" w:rsidRPr="00432EC7" w:rsidRDefault="00432EC7" w:rsidP="00432EC7">
      <w:pPr>
        <w:ind w:firstLine="284"/>
        <w:jc w:val="both"/>
        <w:rPr>
          <w:rFonts w:ascii="Arial" w:hAnsi="Arial" w:cs="Arial"/>
          <w:sz w:val="16"/>
          <w:szCs w:val="16"/>
        </w:rPr>
      </w:pPr>
      <w:r w:rsidRPr="00432EC7">
        <w:rPr>
          <w:rFonts w:ascii="Arial" w:hAnsi="Arial" w:cs="Arial"/>
          <w:b/>
          <w:sz w:val="16"/>
          <w:szCs w:val="16"/>
        </w:rPr>
        <w:t>13.2. Описание проблем организации газоснабжения источников тепловой энергии.</w:t>
      </w:r>
    </w:p>
    <w:p w:rsidR="00432EC7" w:rsidRPr="00432EC7" w:rsidRDefault="00432EC7" w:rsidP="00432EC7">
      <w:pPr>
        <w:ind w:firstLine="284"/>
        <w:jc w:val="both"/>
        <w:rPr>
          <w:rFonts w:ascii="Arial" w:hAnsi="Arial" w:cs="Arial"/>
          <w:b/>
          <w:sz w:val="16"/>
          <w:szCs w:val="16"/>
        </w:rPr>
      </w:pPr>
      <w:r w:rsidRPr="00432EC7">
        <w:rPr>
          <w:rFonts w:ascii="Arial" w:hAnsi="Arial" w:cs="Arial"/>
          <w:b/>
          <w:sz w:val="16"/>
          <w:szCs w:val="16"/>
        </w:rPr>
        <w:t>13.3. Предложения по корректировке утвержденной (разработке) региональной (межрегиональной) программы газификации жилищно -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Предложения отсутствуют.</w:t>
      </w:r>
    </w:p>
    <w:p w:rsidR="00432EC7" w:rsidRPr="00432EC7" w:rsidRDefault="00432EC7" w:rsidP="00432EC7">
      <w:pPr>
        <w:ind w:firstLine="284"/>
        <w:jc w:val="both"/>
        <w:rPr>
          <w:rFonts w:ascii="Arial" w:hAnsi="Arial" w:cs="Arial"/>
          <w:b/>
          <w:sz w:val="16"/>
          <w:szCs w:val="16"/>
        </w:rPr>
      </w:pPr>
      <w:r w:rsidRPr="00432EC7">
        <w:rPr>
          <w:rFonts w:ascii="Arial" w:hAnsi="Arial" w:cs="Arial"/>
          <w:b/>
          <w:sz w:val="16"/>
          <w:szCs w:val="1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 xml:space="preserve">Предложения отсутствуют. </w:t>
      </w:r>
    </w:p>
    <w:p w:rsidR="00432EC7" w:rsidRPr="00432EC7" w:rsidRDefault="00432EC7" w:rsidP="00432EC7">
      <w:pPr>
        <w:ind w:firstLine="284"/>
        <w:jc w:val="both"/>
        <w:rPr>
          <w:rFonts w:ascii="Arial" w:hAnsi="Arial" w:cs="Arial"/>
          <w:b/>
          <w:sz w:val="16"/>
          <w:szCs w:val="16"/>
        </w:rPr>
      </w:pPr>
      <w:r w:rsidRPr="00432EC7">
        <w:rPr>
          <w:rFonts w:ascii="Arial" w:hAnsi="Arial" w:cs="Arial"/>
          <w:b/>
          <w:sz w:val="16"/>
          <w:szCs w:val="1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 xml:space="preserve">Предложения отсутствуют. </w:t>
      </w:r>
    </w:p>
    <w:p w:rsidR="00432EC7" w:rsidRPr="00432EC7" w:rsidRDefault="00432EC7" w:rsidP="00432EC7">
      <w:pPr>
        <w:ind w:firstLine="284"/>
        <w:jc w:val="both"/>
        <w:rPr>
          <w:rFonts w:ascii="Arial" w:hAnsi="Arial" w:cs="Arial"/>
          <w:b/>
          <w:sz w:val="16"/>
          <w:szCs w:val="16"/>
        </w:rPr>
      </w:pPr>
      <w:r w:rsidRPr="00432EC7">
        <w:rPr>
          <w:rFonts w:ascii="Arial" w:hAnsi="Arial" w:cs="Arial"/>
          <w:b/>
          <w:sz w:val="16"/>
          <w:szCs w:val="16"/>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 xml:space="preserve">Предложения отсутствуют. </w:t>
      </w:r>
    </w:p>
    <w:p w:rsidR="00432EC7" w:rsidRPr="00432EC7" w:rsidRDefault="00432EC7" w:rsidP="00432EC7">
      <w:pPr>
        <w:ind w:firstLine="284"/>
        <w:jc w:val="both"/>
        <w:rPr>
          <w:rFonts w:ascii="Arial" w:hAnsi="Arial" w:cs="Arial"/>
          <w:b/>
          <w:sz w:val="16"/>
          <w:szCs w:val="16"/>
        </w:rPr>
      </w:pPr>
      <w:r w:rsidRPr="00432EC7">
        <w:rPr>
          <w:rFonts w:ascii="Arial" w:hAnsi="Arial" w:cs="Arial"/>
          <w:b/>
          <w:sz w:val="16"/>
          <w:szCs w:val="16"/>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432EC7" w:rsidRPr="00432EC7" w:rsidRDefault="00432EC7" w:rsidP="00432EC7">
      <w:pPr>
        <w:ind w:firstLine="284"/>
        <w:jc w:val="both"/>
        <w:rPr>
          <w:rFonts w:ascii="Arial" w:hAnsi="Arial" w:cs="Arial"/>
          <w:sz w:val="16"/>
          <w:szCs w:val="16"/>
        </w:rPr>
      </w:pPr>
      <w:r w:rsidRPr="00432EC7">
        <w:rPr>
          <w:rFonts w:ascii="Arial" w:hAnsi="Arial" w:cs="Arial"/>
          <w:sz w:val="16"/>
          <w:szCs w:val="16"/>
        </w:rPr>
        <w:t>Предложения отсутствуют.</w:t>
      </w:r>
    </w:p>
    <w:p w:rsidR="00432EC7" w:rsidRPr="00432EC7" w:rsidRDefault="00432EC7" w:rsidP="00432EC7">
      <w:pPr>
        <w:autoSpaceDE w:val="0"/>
        <w:autoSpaceDN w:val="0"/>
        <w:adjustRightInd w:val="0"/>
        <w:ind w:firstLine="284"/>
        <w:jc w:val="center"/>
        <w:rPr>
          <w:rFonts w:ascii="Arial" w:hAnsi="Arial" w:cs="Arial"/>
          <w:b/>
          <w:bCs/>
          <w:sz w:val="16"/>
          <w:szCs w:val="16"/>
        </w:rPr>
      </w:pPr>
      <w:r w:rsidRPr="00432EC7">
        <w:rPr>
          <w:rFonts w:ascii="Arial" w:hAnsi="Arial" w:cs="Arial"/>
          <w:b/>
          <w:bCs/>
          <w:sz w:val="16"/>
          <w:szCs w:val="16"/>
        </w:rPr>
        <w:t>Раздел 14. Индикаторы развития систем теплоснабжения поселения</w:t>
      </w:r>
    </w:p>
    <w:p w:rsidR="00432EC7" w:rsidRPr="00432EC7" w:rsidRDefault="00432EC7" w:rsidP="00432EC7">
      <w:pPr>
        <w:ind w:firstLine="284"/>
        <w:jc w:val="right"/>
        <w:rPr>
          <w:rFonts w:ascii="Arial" w:hAnsi="Arial" w:cs="Arial"/>
          <w:bCs/>
          <w:sz w:val="12"/>
          <w:szCs w:val="12"/>
        </w:rPr>
      </w:pPr>
      <w:r w:rsidRPr="00432EC7">
        <w:rPr>
          <w:rFonts w:ascii="Arial" w:hAnsi="Arial" w:cs="Arial"/>
          <w:sz w:val="12"/>
          <w:szCs w:val="12"/>
        </w:rPr>
        <w:t>Таблица 14.1.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46"/>
        <w:gridCol w:w="8205"/>
        <w:gridCol w:w="1336"/>
        <w:gridCol w:w="1219"/>
      </w:tblGrid>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b/>
                <w:sz w:val="12"/>
                <w:szCs w:val="12"/>
              </w:rPr>
            </w:pPr>
            <w:r w:rsidRPr="00432EC7">
              <w:rPr>
                <w:rFonts w:ascii="Arial" w:hAnsi="Arial" w:cs="Arial"/>
                <w:b/>
                <w:sz w:val="12"/>
                <w:szCs w:val="12"/>
              </w:rPr>
              <w:t>№ п/п</w:t>
            </w:r>
          </w:p>
        </w:tc>
        <w:tc>
          <w:tcPr>
            <w:tcW w:w="3661" w:type="pct"/>
            <w:vAlign w:val="center"/>
          </w:tcPr>
          <w:p w:rsidR="00432EC7" w:rsidRPr="00432EC7" w:rsidRDefault="00432EC7" w:rsidP="00432EC7">
            <w:pPr>
              <w:jc w:val="center"/>
              <w:rPr>
                <w:rFonts w:ascii="Arial" w:hAnsi="Arial" w:cs="Arial"/>
                <w:b/>
                <w:sz w:val="12"/>
                <w:szCs w:val="12"/>
              </w:rPr>
            </w:pPr>
            <w:r w:rsidRPr="00432EC7">
              <w:rPr>
                <w:rFonts w:ascii="Arial" w:hAnsi="Arial" w:cs="Arial"/>
                <w:b/>
                <w:sz w:val="12"/>
                <w:szCs w:val="12"/>
              </w:rPr>
              <w:t>Индикаторы развития системы теплоснабжения, ед. изм</w:t>
            </w:r>
          </w:p>
        </w:tc>
        <w:tc>
          <w:tcPr>
            <w:tcW w:w="596" w:type="pct"/>
            <w:vAlign w:val="center"/>
          </w:tcPr>
          <w:p w:rsidR="00432EC7" w:rsidRPr="00432EC7" w:rsidRDefault="00432EC7" w:rsidP="00432EC7">
            <w:pPr>
              <w:jc w:val="center"/>
              <w:rPr>
                <w:rFonts w:ascii="Arial" w:hAnsi="Arial" w:cs="Arial"/>
                <w:b/>
                <w:bCs/>
                <w:sz w:val="12"/>
                <w:szCs w:val="12"/>
              </w:rPr>
            </w:pPr>
            <w:r w:rsidRPr="00432EC7">
              <w:rPr>
                <w:rStyle w:val="FontStyle129"/>
                <w:rFonts w:ascii="Arial" w:hAnsi="Arial" w:cs="Arial"/>
                <w:b/>
                <w:sz w:val="12"/>
                <w:szCs w:val="12"/>
              </w:rPr>
              <w:t>Котельная № 21</w:t>
            </w:r>
            <w:r>
              <w:rPr>
                <w:rStyle w:val="FontStyle129"/>
                <w:rFonts w:ascii="Arial" w:hAnsi="Arial" w:cs="Arial"/>
                <w:b/>
                <w:sz w:val="12"/>
                <w:szCs w:val="12"/>
              </w:rPr>
              <w:t xml:space="preserve"> </w:t>
            </w:r>
            <w:r w:rsidRPr="00432EC7">
              <w:rPr>
                <w:rStyle w:val="FontStyle129"/>
                <w:rFonts w:ascii="Arial" w:hAnsi="Arial" w:cs="Arial"/>
                <w:b/>
                <w:sz w:val="12"/>
                <w:szCs w:val="12"/>
              </w:rPr>
              <w:br/>
              <w:t>д. Лутовенка</w:t>
            </w:r>
          </w:p>
        </w:tc>
        <w:tc>
          <w:tcPr>
            <w:tcW w:w="544" w:type="pct"/>
            <w:vAlign w:val="center"/>
          </w:tcPr>
          <w:p w:rsidR="00432EC7" w:rsidRPr="00432EC7" w:rsidRDefault="00432EC7" w:rsidP="00432EC7">
            <w:pPr>
              <w:jc w:val="center"/>
              <w:rPr>
                <w:rFonts w:ascii="Arial" w:hAnsi="Arial" w:cs="Arial"/>
                <w:b/>
                <w:bCs/>
                <w:sz w:val="12"/>
                <w:szCs w:val="12"/>
              </w:rPr>
            </w:pPr>
            <w:r w:rsidRPr="00432EC7">
              <w:rPr>
                <w:rFonts w:ascii="Arial" w:hAnsi="Arial" w:cs="Arial"/>
                <w:b/>
                <w:bCs/>
                <w:sz w:val="12"/>
                <w:szCs w:val="12"/>
              </w:rPr>
              <w:t>Котельная № 23</w:t>
            </w:r>
            <w:r w:rsidRPr="00432EC7">
              <w:rPr>
                <w:rFonts w:ascii="Arial" w:hAnsi="Arial" w:cs="Arial"/>
                <w:b/>
                <w:bCs/>
                <w:sz w:val="12"/>
                <w:szCs w:val="12"/>
              </w:rPr>
              <w:br/>
            </w:r>
            <w:r w:rsidRPr="00432EC7">
              <w:rPr>
                <w:rStyle w:val="FontStyle129"/>
                <w:rFonts w:ascii="Arial" w:hAnsi="Arial" w:cs="Arial"/>
                <w:b/>
                <w:sz w:val="12"/>
                <w:szCs w:val="12"/>
              </w:rPr>
              <w:t>д. Любница</w:t>
            </w:r>
          </w:p>
        </w:tc>
      </w:tr>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1</w:t>
            </w:r>
          </w:p>
        </w:tc>
        <w:tc>
          <w:tcPr>
            <w:tcW w:w="3661"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2</w:t>
            </w:r>
          </w:p>
        </w:tc>
        <w:tc>
          <w:tcPr>
            <w:tcW w:w="596"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3</w:t>
            </w:r>
          </w:p>
        </w:tc>
        <w:tc>
          <w:tcPr>
            <w:tcW w:w="544"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4</w:t>
            </w:r>
          </w:p>
        </w:tc>
      </w:tr>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1</w:t>
            </w:r>
          </w:p>
        </w:tc>
        <w:tc>
          <w:tcPr>
            <w:tcW w:w="3661" w:type="pct"/>
            <w:vAlign w:val="center"/>
          </w:tcPr>
          <w:p w:rsidR="00432EC7" w:rsidRPr="00432EC7" w:rsidRDefault="00432EC7" w:rsidP="00432EC7">
            <w:pPr>
              <w:rPr>
                <w:rFonts w:ascii="Arial" w:hAnsi="Arial" w:cs="Arial"/>
                <w:sz w:val="12"/>
                <w:szCs w:val="12"/>
              </w:rPr>
            </w:pPr>
            <w:r w:rsidRPr="00432EC7">
              <w:rPr>
                <w:rFonts w:ascii="Arial" w:hAnsi="Arial" w:cs="Arial"/>
                <w:sz w:val="12"/>
                <w:szCs w:val="12"/>
              </w:rPr>
              <w:t>количество прекращений подачи тепловой энергии, теплоносителя в результате технологических нарушений на тепловых сетях, ед.</w:t>
            </w:r>
          </w:p>
        </w:tc>
        <w:tc>
          <w:tcPr>
            <w:tcW w:w="596"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0,5</w:t>
            </w:r>
          </w:p>
        </w:tc>
        <w:tc>
          <w:tcPr>
            <w:tcW w:w="544"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0,5</w:t>
            </w:r>
          </w:p>
        </w:tc>
      </w:tr>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2</w:t>
            </w:r>
          </w:p>
        </w:tc>
        <w:tc>
          <w:tcPr>
            <w:tcW w:w="3661" w:type="pct"/>
            <w:vAlign w:val="center"/>
          </w:tcPr>
          <w:p w:rsidR="00432EC7" w:rsidRPr="00432EC7" w:rsidRDefault="00432EC7" w:rsidP="00432EC7">
            <w:pPr>
              <w:rPr>
                <w:rFonts w:ascii="Arial" w:hAnsi="Arial" w:cs="Arial"/>
                <w:sz w:val="12"/>
                <w:szCs w:val="12"/>
              </w:rPr>
            </w:pPr>
            <w:r w:rsidRPr="00432EC7">
              <w:rPr>
                <w:rFonts w:ascii="Arial" w:hAnsi="Arial" w:cs="Arial"/>
                <w:sz w:val="12"/>
                <w:szCs w:val="12"/>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596"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0,5</w:t>
            </w:r>
          </w:p>
        </w:tc>
        <w:tc>
          <w:tcPr>
            <w:tcW w:w="544"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0,5</w:t>
            </w:r>
          </w:p>
        </w:tc>
      </w:tr>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3</w:t>
            </w:r>
          </w:p>
        </w:tc>
        <w:tc>
          <w:tcPr>
            <w:tcW w:w="3661" w:type="pct"/>
            <w:vAlign w:val="center"/>
          </w:tcPr>
          <w:p w:rsidR="00432EC7" w:rsidRPr="00432EC7" w:rsidRDefault="00432EC7" w:rsidP="00432EC7">
            <w:pPr>
              <w:rPr>
                <w:rFonts w:ascii="Arial" w:hAnsi="Arial" w:cs="Arial"/>
                <w:sz w:val="12"/>
                <w:szCs w:val="12"/>
              </w:rPr>
            </w:pPr>
            <w:r w:rsidRPr="00432EC7">
              <w:rPr>
                <w:rFonts w:ascii="Arial" w:hAnsi="Arial" w:cs="Arial"/>
                <w:sz w:val="12"/>
                <w:szCs w:val="12"/>
              </w:rPr>
              <w:t>удельный расход условного топлива на единицу тепловой энергии, отпускаемой с коллекторов источников тепловой энергии, кг.у.т./Гкал</w:t>
            </w:r>
          </w:p>
        </w:tc>
        <w:tc>
          <w:tcPr>
            <w:tcW w:w="596"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162,50</w:t>
            </w:r>
          </w:p>
        </w:tc>
        <w:tc>
          <w:tcPr>
            <w:tcW w:w="544"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311,10</w:t>
            </w:r>
          </w:p>
        </w:tc>
      </w:tr>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4</w:t>
            </w:r>
          </w:p>
        </w:tc>
        <w:tc>
          <w:tcPr>
            <w:tcW w:w="3661" w:type="pct"/>
            <w:vAlign w:val="center"/>
          </w:tcPr>
          <w:p w:rsidR="00432EC7" w:rsidRPr="00432EC7" w:rsidRDefault="00432EC7" w:rsidP="00432EC7">
            <w:pPr>
              <w:rPr>
                <w:rFonts w:ascii="Arial" w:hAnsi="Arial" w:cs="Arial"/>
                <w:sz w:val="12"/>
                <w:szCs w:val="12"/>
              </w:rPr>
            </w:pPr>
            <w:r w:rsidRPr="00432EC7">
              <w:rPr>
                <w:rFonts w:ascii="Arial" w:hAnsi="Arial" w:cs="Arial"/>
                <w:sz w:val="12"/>
                <w:szCs w:val="12"/>
              </w:rPr>
              <w:t>отношение величины технологических потерь тепловой энергии, теплоносителя к материальной характеристике тепловой сети, Гкал/м2</w:t>
            </w:r>
          </w:p>
        </w:tc>
        <w:tc>
          <w:tcPr>
            <w:tcW w:w="596"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2,27</w:t>
            </w:r>
          </w:p>
        </w:tc>
        <w:tc>
          <w:tcPr>
            <w:tcW w:w="544"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2,29</w:t>
            </w:r>
          </w:p>
        </w:tc>
      </w:tr>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5</w:t>
            </w:r>
          </w:p>
        </w:tc>
        <w:tc>
          <w:tcPr>
            <w:tcW w:w="3661" w:type="pct"/>
            <w:vAlign w:val="center"/>
          </w:tcPr>
          <w:p w:rsidR="00432EC7" w:rsidRPr="00432EC7" w:rsidRDefault="00432EC7" w:rsidP="00432EC7">
            <w:pPr>
              <w:rPr>
                <w:rFonts w:ascii="Arial" w:hAnsi="Arial" w:cs="Arial"/>
                <w:sz w:val="12"/>
                <w:szCs w:val="12"/>
              </w:rPr>
            </w:pPr>
            <w:r w:rsidRPr="00432EC7">
              <w:rPr>
                <w:rFonts w:ascii="Arial" w:hAnsi="Arial" w:cs="Arial"/>
                <w:sz w:val="12"/>
                <w:szCs w:val="12"/>
              </w:rPr>
              <w:t>коэффициент использования установленной тепловой мощности, ч/год</w:t>
            </w:r>
          </w:p>
        </w:tc>
        <w:tc>
          <w:tcPr>
            <w:tcW w:w="596"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lang w:val="en-US"/>
              </w:rPr>
              <w:t>64</w:t>
            </w:r>
            <w:r w:rsidRPr="00432EC7">
              <w:rPr>
                <w:rFonts w:ascii="Arial" w:hAnsi="Arial" w:cs="Arial"/>
                <w:sz w:val="12"/>
                <w:szCs w:val="12"/>
              </w:rPr>
              <w:t>,45</w:t>
            </w:r>
          </w:p>
        </w:tc>
        <w:tc>
          <w:tcPr>
            <w:tcW w:w="544"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22,4</w:t>
            </w:r>
          </w:p>
        </w:tc>
      </w:tr>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6</w:t>
            </w:r>
          </w:p>
        </w:tc>
        <w:tc>
          <w:tcPr>
            <w:tcW w:w="3661" w:type="pct"/>
            <w:vAlign w:val="center"/>
          </w:tcPr>
          <w:p w:rsidR="00432EC7" w:rsidRPr="00432EC7" w:rsidRDefault="00432EC7" w:rsidP="00432EC7">
            <w:pPr>
              <w:rPr>
                <w:rFonts w:ascii="Arial" w:hAnsi="Arial" w:cs="Arial"/>
                <w:sz w:val="12"/>
                <w:szCs w:val="12"/>
              </w:rPr>
            </w:pPr>
            <w:r w:rsidRPr="00432EC7">
              <w:rPr>
                <w:rFonts w:ascii="Arial" w:hAnsi="Arial" w:cs="Arial"/>
                <w:sz w:val="12"/>
                <w:szCs w:val="12"/>
              </w:rPr>
              <w:t>удельная материальная характеристика тепловых сетей, приведенная к расчетной тепловой нагрузке, м.м./Гкал/ч</w:t>
            </w:r>
          </w:p>
        </w:tc>
        <w:tc>
          <w:tcPr>
            <w:tcW w:w="596"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678,28</w:t>
            </w:r>
          </w:p>
        </w:tc>
        <w:tc>
          <w:tcPr>
            <w:tcW w:w="544"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314,63</w:t>
            </w:r>
          </w:p>
        </w:tc>
      </w:tr>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7</w:t>
            </w:r>
          </w:p>
        </w:tc>
        <w:tc>
          <w:tcPr>
            <w:tcW w:w="3661" w:type="pct"/>
            <w:vAlign w:val="center"/>
          </w:tcPr>
          <w:p w:rsidR="00432EC7" w:rsidRPr="00432EC7" w:rsidRDefault="00432EC7" w:rsidP="00432EC7">
            <w:pPr>
              <w:rPr>
                <w:rFonts w:ascii="Arial" w:hAnsi="Arial" w:cs="Arial"/>
                <w:sz w:val="12"/>
                <w:szCs w:val="12"/>
              </w:rPr>
            </w:pPr>
            <w:r w:rsidRPr="00432EC7">
              <w:rPr>
                <w:rFonts w:ascii="Arial" w:hAnsi="Arial" w:cs="Arial"/>
                <w:sz w:val="12"/>
                <w:szCs w:val="12"/>
              </w:rPr>
              <w:t>доля тепловой энергии, выработанной в комбинированном режиме, %</w:t>
            </w:r>
          </w:p>
        </w:tc>
        <w:tc>
          <w:tcPr>
            <w:tcW w:w="596"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w:t>
            </w:r>
          </w:p>
        </w:tc>
        <w:tc>
          <w:tcPr>
            <w:tcW w:w="544"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w:t>
            </w:r>
          </w:p>
        </w:tc>
      </w:tr>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8</w:t>
            </w:r>
          </w:p>
        </w:tc>
        <w:tc>
          <w:tcPr>
            <w:tcW w:w="3661" w:type="pct"/>
            <w:vAlign w:val="center"/>
          </w:tcPr>
          <w:p w:rsidR="00432EC7" w:rsidRPr="00432EC7" w:rsidRDefault="00432EC7" w:rsidP="00432EC7">
            <w:pPr>
              <w:rPr>
                <w:rFonts w:ascii="Arial" w:hAnsi="Arial" w:cs="Arial"/>
                <w:sz w:val="12"/>
                <w:szCs w:val="12"/>
              </w:rPr>
            </w:pPr>
            <w:r w:rsidRPr="00432EC7">
              <w:rPr>
                <w:rFonts w:ascii="Arial" w:hAnsi="Arial" w:cs="Arial"/>
                <w:sz w:val="12"/>
                <w:szCs w:val="12"/>
              </w:rPr>
              <w:t>удельный расход условного топлива на отпуск электрической энергии, кг.у.т./кВт</w:t>
            </w:r>
          </w:p>
        </w:tc>
        <w:tc>
          <w:tcPr>
            <w:tcW w:w="596"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w:t>
            </w:r>
          </w:p>
        </w:tc>
        <w:tc>
          <w:tcPr>
            <w:tcW w:w="544"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w:t>
            </w:r>
          </w:p>
        </w:tc>
      </w:tr>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9</w:t>
            </w:r>
          </w:p>
        </w:tc>
        <w:tc>
          <w:tcPr>
            <w:tcW w:w="3661" w:type="pct"/>
            <w:vAlign w:val="center"/>
          </w:tcPr>
          <w:p w:rsidR="00432EC7" w:rsidRPr="00432EC7" w:rsidRDefault="00432EC7" w:rsidP="00432EC7">
            <w:pPr>
              <w:rPr>
                <w:rFonts w:ascii="Arial" w:hAnsi="Arial" w:cs="Arial"/>
                <w:sz w:val="12"/>
                <w:szCs w:val="12"/>
              </w:rPr>
            </w:pPr>
            <w:r w:rsidRPr="00432EC7">
              <w:rPr>
                <w:rFonts w:ascii="Arial" w:hAnsi="Arial" w:cs="Arial"/>
                <w:sz w:val="12"/>
                <w:szCs w:val="12"/>
              </w:rPr>
              <w:t>коэффициент использования теплоты топлива, % (для ТЭЦ)</w:t>
            </w:r>
          </w:p>
        </w:tc>
        <w:tc>
          <w:tcPr>
            <w:tcW w:w="596"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w:t>
            </w:r>
          </w:p>
        </w:tc>
        <w:tc>
          <w:tcPr>
            <w:tcW w:w="544"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w:t>
            </w:r>
          </w:p>
        </w:tc>
      </w:tr>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10</w:t>
            </w:r>
          </w:p>
        </w:tc>
        <w:tc>
          <w:tcPr>
            <w:tcW w:w="3661" w:type="pct"/>
            <w:vAlign w:val="center"/>
          </w:tcPr>
          <w:p w:rsidR="00432EC7" w:rsidRPr="00432EC7" w:rsidRDefault="00432EC7" w:rsidP="00432EC7">
            <w:pPr>
              <w:rPr>
                <w:rFonts w:ascii="Arial" w:hAnsi="Arial" w:cs="Arial"/>
                <w:sz w:val="12"/>
                <w:szCs w:val="12"/>
              </w:rPr>
            </w:pPr>
            <w:r w:rsidRPr="00432EC7">
              <w:rPr>
                <w:rFonts w:ascii="Arial" w:hAnsi="Arial" w:cs="Arial"/>
                <w:sz w:val="12"/>
                <w:szCs w:val="12"/>
              </w:rPr>
              <w:t>доля отпуска тепловой энергии, осуществляемой потребителям по приборам учета, в общем объеме отпущенной тепловой энергии, %</w:t>
            </w:r>
          </w:p>
        </w:tc>
        <w:tc>
          <w:tcPr>
            <w:tcW w:w="596"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100</w:t>
            </w:r>
          </w:p>
        </w:tc>
        <w:tc>
          <w:tcPr>
            <w:tcW w:w="544"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0</w:t>
            </w:r>
          </w:p>
        </w:tc>
      </w:tr>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11</w:t>
            </w:r>
          </w:p>
        </w:tc>
        <w:tc>
          <w:tcPr>
            <w:tcW w:w="3661" w:type="pct"/>
            <w:vAlign w:val="center"/>
          </w:tcPr>
          <w:p w:rsidR="00432EC7" w:rsidRPr="00432EC7" w:rsidRDefault="00432EC7" w:rsidP="00432EC7">
            <w:pPr>
              <w:rPr>
                <w:rFonts w:ascii="Arial" w:hAnsi="Arial" w:cs="Arial"/>
                <w:sz w:val="12"/>
                <w:szCs w:val="12"/>
              </w:rPr>
            </w:pPr>
            <w:r w:rsidRPr="00432EC7">
              <w:rPr>
                <w:rFonts w:ascii="Arial" w:hAnsi="Arial" w:cs="Arial"/>
                <w:sz w:val="12"/>
                <w:szCs w:val="12"/>
              </w:rPr>
              <w:t>средневзвешенный срок эксплуатации тепловых сетей, лет</w:t>
            </w:r>
          </w:p>
        </w:tc>
        <w:tc>
          <w:tcPr>
            <w:tcW w:w="596" w:type="pct"/>
            <w:vAlign w:val="center"/>
          </w:tcPr>
          <w:p w:rsidR="00432EC7" w:rsidRPr="00432EC7" w:rsidRDefault="00432EC7" w:rsidP="00432EC7">
            <w:pPr>
              <w:jc w:val="center"/>
              <w:rPr>
                <w:rFonts w:ascii="Arial" w:hAnsi="Arial" w:cs="Arial"/>
                <w:sz w:val="12"/>
                <w:szCs w:val="12"/>
                <w:lang w:val="en-US"/>
              </w:rPr>
            </w:pPr>
            <w:r w:rsidRPr="00432EC7">
              <w:rPr>
                <w:rFonts w:ascii="Arial" w:hAnsi="Arial" w:cs="Arial"/>
                <w:sz w:val="12"/>
                <w:szCs w:val="12"/>
                <w:lang w:val="en-US"/>
              </w:rPr>
              <w:t>20</w:t>
            </w:r>
          </w:p>
        </w:tc>
        <w:tc>
          <w:tcPr>
            <w:tcW w:w="544" w:type="pct"/>
            <w:vAlign w:val="center"/>
          </w:tcPr>
          <w:p w:rsidR="00432EC7" w:rsidRPr="00432EC7" w:rsidRDefault="00432EC7" w:rsidP="00432EC7">
            <w:pPr>
              <w:jc w:val="center"/>
              <w:rPr>
                <w:rFonts w:ascii="Arial" w:hAnsi="Arial" w:cs="Arial"/>
                <w:sz w:val="12"/>
                <w:szCs w:val="12"/>
                <w:lang w:val="en-US"/>
              </w:rPr>
            </w:pPr>
            <w:r w:rsidRPr="00432EC7">
              <w:rPr>
                <w:rFonts w:ascii="Arial" w:hAnsi="Arial" w:cs="Arial"/>
                <w:sz w:val="12"/>
                <w:szCs w:val="12"/>
                <w:lang w:val="en-US"/>
              </w:rPr>
              <w:t>20</w:t>
            </w:r>
          </w:p>
        </w:tc>
      </w:tr>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12</w:t>
            </w:r>
          </w:p>
        </w:tc>
        <w:tc>
          <w:tcPr>
            <w:tcW w:w="3661" w:type="pct"/>
            <w:vAlign w:val="center"/>
          </w:tcPr>
          <w:p w:rsidR="00432EC7" w:rsidRPr="00432EC7" w:rsidRDefault="00432EC7" w:rsidP="00432EC7">
            <w:pPr>
              <w:rPr>
                <w:rFonts w:ascii="Arial" w:hAnsi="Arial" w:cs="Arial"/>
                <w:sz w:val="12"/>
                <w:szCs w:val="12"/>
              </w:rPr>
            </w:pPr>
            <w:r w:rsidRPr="00432EC7">
              <w:rPr>
                <w:rFonts w:ascii="Arial" w:hAnsi="Arial" w:cs="Arial"/>
                <w:sz w:val="12"/>
                <w:szCs w:val="12"/>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596"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н/д</w:t>
            </w:r>
          </w:p>
        </w:tc>
        <w:tc>
          <w:tcPr>
            <w:tcW w:w="544"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н/д</w:t>
            </w:r>
          </w:p>
        </w:tc>
      </w:tr>
      <w:tr w:rsidR="00432EC7" w:rsidRPr="00432EC7" w:rsidTr="00432EC7">
        <w:trPr>
          <w:trHeight w:val="20"/>
          <w:jc w:val="center"/>
        </w:trPr>
        <w:tc>
          <w:tcPr>
            <w:tcW w:w="199"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13</w:t>
            </w:r>
          </w:p>
        </w:tc>
        <w:tc>
          <w:tcPr>
            <w:tcW w:w="3661" w:type="pct"/>
            <w:vAlign w:val="center"/>
          </w:tcPr>
          <w:p w:rsidR="00432EC7" w:rsidRPr="00432EC7" w:rsidRDefault="00432EC7" w:rsidP="00432EC7">
            <w:pPr>
              <w:rPr>
                <w:rFonts w:ascii="Arial" w:hAnsi="Arial" w:cs="Arial"/>
                <w:sz w:val="12"/>
                <w:szCs w:val="12"/>
              </w:rPr>
            </w:pPr>
            <w:r w:rsidRPr="00432EC7">
              <w:rPr>
                <w:rFonts w:ascii="Arial" w:hAnsi="Arial" w:cs="Arial"/>
                <w:sz w:val="12"/>
                <w:szCs w:val="1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596"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н/д</w:t>
            </w:r>
          </w:p>
        </w:tc>
        <w:tc>
          <w:tcPr>
            <w:tcW w:w="544" w:type="pct"/>
            <w:vAlign w:val="center"/>
          </w:tcPr>
          <w:p w:rsidR="00432EC7" w:rsidRPr="00432EC7" w:rsidRDefault="00432EC7" w:rsidP="00432EC7">
            <w:pPr>
              <w:jc w:val="center"/>
              <w:rPr>
                <w:rFonts w:ascii="Arial" w:hAnsi="Arial" w:cs="Arial"/>
                <w:sz w:val="12"/>
                <w:szCs w:val="12"/>
              </w:rPr>
            </w:pPr>
            <w:r w:rsidRPr="00432EC7">
              <w:rPr>
                <w:rFonts w:ascii="Arial" w:hAnsi="Arial" w:cs="Arial"/>
                <w:sz w:val="12"/>
                <w:szCs w:val="12"/>
              </w:rPr>
              <w:t>н/д</w:t>
            </w:r>
          </w:p>
        </w:tc>
      </w:tr>
    </w:tbl>
    <w:p w:rsidR="000A42A7" w:rsidRPr="001D1AA5" w:rsidRDefault="000A42A7" w:rsidP="00E10FEE">
      <w:pPr>
        <w:shd w:val="clear" w:color="auto" w:fill="FFFFFF"/>
        <w:suppressAutoHyphens/>
        <w:jc w:val="center"/>
        <w:rPr>
          <w:rFonts w:ascii="Arial" w:hAnsi="Arial" w:cs="Arial"/>
          <w:b/>
          <w:sz w:val="4"/>
          <w:szCs w:val="4"/>
        </w:rPr>
      </w:pPr>
    </w:p>
    <w:p w:rsidR="00432EC7" w:rsidRPr="00432EC7" w:rsidRDefault="00432EC7" w:rsidP="00432EC7">
      <w:pPr>
        <w:autoSpaceDE w:val="0"/>
        <w:autoSpaceDN w:val="0"/>
        <w:adjustRightInd w:val="0"/>
        <w:jc w:val="center"/>
        <w:rPr>
          <w:rFonts w:ascii="Arial" w:hAnsi="Arial" w:cs="Arial"/>
          <w:b/>
          <w:bCs/>
          <w:sz w:val="16"/>
          <w:szCs w:val="16"/>
        </w:rPr>
      </w:pPr>
      <w:r w:rsidRPr="00432EC7">
        <w:rPr>
          <w:rFonts w:ascii="Arial" w:hAnsi="Arial" w:cs="Arial"/>
          <w:b/>
          <w:bCs/>
          <w:sz w:val="16"/>
          <w:szCs w:val="16"/>
        </w:rPr>
        <w:t>Раздел 15. Ценовые (тарифные) последствия</w:t>
      </w:r>
    </w:p>
    <w:p w:rsidR="00432EC7" w:rsidRPr="00432EC7" w:rsidRDefault="00432EC7" w:rsidP="00432EC7">
      <w:pPr>
        <w:autoSpaceDE w:val="0"/>
        <w:autoSpaceDN w:val="0"/>
        <w:adjustRightInd w:val="0"/>
        <w:jc w:val="center"/>
        <w:rPr>
          <w:rFonts w:ascii="Arial" w:hAnsi="Arial" w:cs="Arial"/>
          <w:sz w:val="16"/>
          <w:szCs w:val="16"/>
        </w:rPr>
      </w:pPr>
      <w:r w:rsidRPr="00432EC7">
        <w:rPr>
          <w:rFonts w:ascii="Arial" w:hAnsi="Arial" w:cs="Arial"/>
          <w:sz w:val="16"/>
          <w:szCs w:val="16"/>
        </w:rPr>
        <w:t>Информация об утвержденных тарифах на услуги коммунального комплекса Новгородской области на 2021 - 2024 годы</w:t>
      </w:r>
    </w:p>
    <w:p w:rsidR="00432EC7" w:rsidRPr="00432EC7" w:rsidRDefault="00432EC7" w:rsidP="00432EC7">
      <w:pPr>
        <w:autoSpaceDE w:val="0"/>
        <w:autoSpaceDN w:val="0"/>
        <w:adjustRightInd w:val="0"/>
        <w:ind w:firstLine="709"/>
        <w:jc w:val="right"/>
        <w:rPr>
          <w:rFonts w:ascii="Arial" w:hAnsi="Arial" w:cs="Arial"/>
          <w:sz w:val="12"/>
          <w:szCs w:val="12"/>
        </w:rPr>
      </w:pPr>
      <w:r w:rsidRPr="00432EC7">
        <w:rPr>
          <w:rFonts w:ascii="Arial" w:hAnsi="Arial" w:cs="Arial"/>
          <w:sz w:val="12"/>
          <w:szCs w:val="12"/>
        </w:rPr>
        <w:t>Таблица 15.1.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3"/>
        <w:gridCol w:w="2531"/>
        <w:gridCol w:w="1662"/>
        <w:gridCol w:w="629"/>
        <w:gridCol w:w="629"/>
        <w:gridCol w:w="544"/>
        <w:gridCol w:w="544"/>
        <w:gridCol w:w="644"/>
        <w:gridCol w:w="606"/>
        <w:gridCol w:w="461"/>
        <w:gridCol w:w="461"/>
        <w:gridCol w:w="644"/>
        <w:gridCol w:w="606"/>
        <w:gridCol w:w="461"/>
        <w:gridCol w:w="461"/>
      </w:tblGrid>
      <w:tr w:rsidR="00432EC7" w:rsidRPr="00432EC7" w:rsidTr="00432EC7">
        <w:trPr>
          <w:trHeight w:val="20"/>
        </w:trPr>
        <w:tc>
          <w:tcPr>
            <w:tcW w:w="0" w:type="auto"/>
            <w:vMerge w:val="restart"/>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№п/п</w:t>
            </w:r>
          </w:p>
        </w:tc>
        <w:tc>
          <w:tcPr>
            <w:tcW w:w="0" w:type="auto"/>
            <w:vMerge w:val="restart"/>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Наименование района/организации</w:t>
            </w:r>
          </w:p>
        </w:tc>
        <w:tc>
          <w:tcPr>
            <w:tcW w:w="0" w:type="auto"/>
            <w:vMerge w:val="restart"/>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Постановления комитета по тарифной политике Новгородской области</w:t>
            </w:r>
          </w:p>
        </w:tc>
        <w:tc>
          <w:tcPr>
            <w:tcW w:w="0" w:type="auto"/>
            <w:gridSpan w:val="4"/>
            <w:shd w:val="clear" w:color="auto" w:fill="auto"/>
            <w:noWrap/>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2022 год</w:t>
            </w:r>
          </w:p>
        </w:tc>
        <w:tc>
          <w:tcPr>
            <w:tcW w:w="0" w:type="auto"/>
            <w:gridSpan w:val="4"/>
            <w:shd w:val="clear" w:color="auto" w:fill="auto"/>
            <w:noWrap/>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2023 год</w:t>
            </w:r>
          </w:p>
        </w:tc>
        <w:tc>
          <w:tcPr>
            <w:tcW w:w="0" w:type="auto"/>
            <w:gridSpan w:val="4"/>
            <w:shd w:val="clear" w:color="auto" w:fill="auto"/>
            <w:noWrap/>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2024 год</w:t>
            </w:r>
          </w:p>
        </w:tc>
      </w:tr>
      <w:tr w:rsidR="00432EC7" w:rsidRPr="00432EC7" w:rsidTr="00432EC7">
        <w:trPr>
          <w:trHeight w:val="20"/>
        </w:trPr>
        <w:tc>
          <w:tcPr>
            <w:tcW w:w="0" w:type="auto"/>
            <w:vMerge/>
            <w:shd w:val="clear" w:color="auto" w:fill="auto"/>
            <w:vAlign w:val="center"/>
            <w:hideMark/>
          </w:tcPr>
          <w:p w:rsidR="00432EC7" w:rsidRPr="00432EC7" w:rsidRDefault="00432EC7" w:rsidP="00F57BF2">
            <w:pPr>
              <w:jc w:val="center"/>
              <w:rPr>
                <w:rFonts w:ascii="Arial" w:hAnsi="Arial" w:cs="Arial"/>
                <w:b/>
                <w:bCs/>
                <w:sz w:val="12"/>
                <w:szCs w:val="12"/>
              </w:rPr>
            </w:pPr>
          </w:p>
        </w:tc>
        <w:tc>
          <w:tcPr>
            <w:tcW w:w="0" w:type="auto"/>
            <w:vMerge/>
            <w:shd w:val="clear" w:color="auto" w:fill="auto"/>
            <w:vAlign w:val="center"/>
            <w:hideMark/>
          </w:tcPr>
          <w:p w:rsidR="00432EC7" w:rsidRPr="00432EC7" w:rsidRDefault="00432EC7" w:rsidP="00F57BF2">
            <w:pPr>
              <w:jc w:val="center"/>
              <w:rPr>
                <w:rFonts w:ascii="Arial" w:hAnsi="Arial" w:cs="Arial"/>
                <w:b/>
                <w:bCs/>
                <w:sz w:val="12"/>
                <w:szCs w:val="12"/>
              </w:rPr>
            </w:pPr>
          </w:p>
        </w:tc>
        <w:tc>
          <w:tcPr>
            <w:tcW w:w="0" w:type="auto"/>
            <w:vMerge/>
            <w:shd w:val="clear" w:color="auto" w:fill="auto"/>
            <w:vAlign w:val="center"/>
            <w:hideMark/>
          </w:tcPr>
          <w:p w:rsidR="00432EC7" w:rsidRPr="00432EC7" w:rsidRDefault="00432EC7" w:rsidP="00F57BF2">
            <w:pPr>
              <w:jc w:val="center"/>
              <w:rPr>
                <w:rFonts w:ascii="Arial" w:hAnsi="Arial" w:cs="Arial"/>
                <w:b/>
                <w:bCs/>
                <w:sz w:val="12"/>
                <w:szCs w:val="12"/>
              </w:rPr>
            </w:pPr>
          </w:p>
        </w:tc>
        <w:tc>
          <w:tcPr>
            <w:tcW w:w="0" w:type="auto"/>
            <w:gridSpan w:val="2"/>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 xml:space="preserve">Тариф для потребителей, кроме населения, руб/Гкал, руб/м3, </w:t>
            </w:r>
            <w:r w:rsidRPr="00432EC7">
              <w:rPr>
                <w:rFonts w:ascii="Arial" w:hAnsi="Arial" w:cs="Arial"/>
                <w:b/>
                <w:bCs/>
                <w:sz w:val="12"/>
                <w:szCs w:val="12"/>
              </w:rPr>
              <w:br/>
              <w:t>без НДС</w:t>
            </w:r>
          </w:p>
        </w:tc>
        <w:tc>
          <w:tcPr>
            <w:tcW w:w="0" w:type="auto"/>
            <w:gridSpan w:val="2"/>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 xml:space="preserve">Тариф для населения, руб/Гкал,  руб/м3 </w:t>
            </w:r>
            <w:r w:rsidRPr="00432EC7">
              <w:rPr>
                <w:rFonts w:ascii="Arial" w:hAnsi="Arial" w:cs="Arial"/>
                <w:b/>
                <w:bCs/>
                <w:sz w:val="12"/>
                <w:szCs w:val="12"/>
              </w:rPr>
              <w:br/>
              <w:t>с НДС</w:t>
            </w:r>
          </w:p>
        </w:tc>
        <w:tc>
          <w:tcPr>
            <w:tcW w:w="0" w:type="auto"/>
            <w:gridSpan w:val="2"/>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 xml:space="preserve">Тариф для потребителей, кроме населения, руб/Гкал, руб/м3, </w:t>
            </w:r>
            <w:r w:rsidRPr="00432EC7">
              <w:rPr>
                <w:rFonts w:ascii="Arial" w:hAnsi="Arial" w:cs="Arial"/>
                <w:b/>
                <w:bCs/>
                <w:sz w:val="12"/>
                <w:szCs w:val="12"/>
              </w:rPr>
              <w:br/>
              <w:t>без НДС</w:t>
            </w:r>
          </w:p>
        </w:tc>
        <w:tc>
          <w:tcPr>
            <w:tcW w:w="0" w:type="auto"/>
            <w:gridSpan w:val="2"/>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 xml:space="preserve">Тариф для населения, руб/Гкал, руб/м3 </w:t>
            </w:r>
            <w:r w:rsidRPr="00432EC7">
              <w:rPr>
                <w:rFonts w:ascii="Arial" w:hAnsi="Arial" w:cs="Arial"/>
                <w:b/>
                <w:bCs/>
                <w:sz w:val="12"/>
                <w:szCs w:val="12"/>
              </w:rPr>
              <w:br/>
              <w:t>с НДС</w:t>
            </w:r>
          </w:p>
        </w:tc>
        <w:tc>
          <w:tcPr>
            <w:tcW w:w="0" w:type="auto"/>
            <w:gridSpan w:val="2"/>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 xml:space="preserve">Тариф для потребителей, кроме населения, руб/Гкал, руб/м3, </w:t>
            </w:r>
            <w:r w:rsidRPr="00432EC7">
              <w:rPr>
                <w:rFonts w:ascii="Arial" w:hAnsi="Arial" w:cs="Arial"/>
                <w:b/>
                <w:bCs/>
                <w:sz w:val="12"/>
                <w:szCs w:val="12"/>
              </w:rPr>
              <w:br/>
              <w:t>без НДС</w:t>
            </w:r>
          </w:p>
        </w:tc>
        <w:tc>
          <w:tcPr>
            <w:tcW w:w="0" w:type="auto"/>
            <w:gridSpan w:val="2"/>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 xml:space="preserve">Тариф для населения, руб/Гкал ,руб/м3 </w:t>
            </w:r>
            <w:r w:rsidRPr="00432EC7">
              <w:rPr>
                <w:rFonts w:ascii="Arial" w:hAnsi="Arial" w:cs="Arial"/>
                <w:b/>
                <w:bCs/>
                <w:sz w:val="12"/>
                <w:szCs w:val="12"/>
              </w:rPr>
              <w:br/>
              <w:t>с НДС</w:t>
            </w:r>
          </w:p>
        </w:tc>
      </w:tr>
      <w:tr w:rsidR="00432EC7" w:rsidRPr="00432EC7" w:rsidTr="00432EC7">
        <w:trPr>
          <w:trHeight w:val="20"/>
        </w:trPr>
        <w:tc>
          <w:tcPr>
            <w:tcW w:w="0" w:type="auto"/>
            <w:vMerge/>
            <w:shd w:val="clear" w:color="auto" w:fill="auto"/>
            <w:vAlign w:val="center"/>
            <w:hideMark/>
          </w:tcPr>
          <w:p w:rsidR="00432EC7" w:rsidRPr="00432EC7" w:rsidRDefault="00432EC7" w:rsidP="00F57BF2">
            <w:pPr>
              <w:jc w:val="center"/>
              <w:rPr>
                <w:rFonts w:ascii="Arial" w:hAnsi="Arial" w:cs="Arial"/>
                <w:b/>
                <w:bCs/>
                <w:sz w:val="12"/>
                <w:szCs w:val="12"/>
              </w:rPr>
            </w:pPr>
          </w:p>
        </w:tc>
        <w:tc>
          <w:tcPr>
            <w:tcW w:w="0" w:type="auto"/>
            <w:vMerge/>
            <w:shd w:val="clear" w:color="auto" w:fill="auto"/>
            <w:vAlign w:val="center"/>
            <w:hideMark/>
          </w:tcPr>
          <w:p w:rsidR="00432EC7" w:rsidRPr="00432EC7" w:rsidRDefault="00432EC7" w:rsidP="00F57BF2">
            <w:pPr>
              <w:jc w:val="center"/>
              <w:rPr>
                <w:rFonts w:ascii="Arial" w:hAnsi="Arial" w:cs="Arial"/>
                <w:b/>
                <w:bCs/>
                <w:sz w:val="12"/>
                <w:szCs w:val="12"/>
              </w:rPr>
            </w:pPr>
          </w:p>
        </w:tc>
        <w:tc>
          <w:tcPr>
            <w:tcW w:w="0" w:type="auto"/>
            <w:vMerge/>
            <w:shd w:val="clear" w:color="auto" w:fill="auto"/>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01.01-30.06</w:t>
            </w:r>
          </w:p>
        </w:tc>
        <w:tc>
          <w:tcPr>
            <w:tcW w:w="0" w:type="auto"/>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01.07-31.12</w:t>
            </w:r>
          </w:p>
        </w:tc>
        <w:tc>
          <w:tcPr>
            <w:tcW w:w="0" w:type="auto"/>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01.01-30.06</w:t>
            </w:r>
          </w:p>
        </w:tc>
        <w:tc>
          <w:tcPr>
            <w:tcW w:w="0" w:type="auto"/>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01.07-31.12</w:t>
            </w:r>
          </w:p>
        </w:tc>
        <w:tc>
          <w:tcPr>
            <w:tcW w:w="0" w:type="auto"/>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01.01-30.06</w:t>
            </w:r>
          </w:p>
        </w:tc>
        <w:tc>
          <w:tcPr>
            <w:tcW w:w="0" w:type="auto"/>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01.07-31.12</w:t>
            </w:r>
          </w:p>
        </w:tc>
        <w:tc>
          <w:tcPr>
            <w:tcW w:w="0" w:type="auto"/>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01.01-30.06</w:t>
            </w:r>
          </w:p>
        </w:tc>
        <w:tc>
          <w:tcPr>
            <w:tcW w:w="0" w:type="auto"/>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01.07-31.12</w:t>
            </w:r>
          </w:p>
        </w:tc>
        <w:tc>
          <w:tcPr>
            <w:tcW w:w="0" w:type="auto"/>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01.01-30.06</w:t>
            </w:r>
          </w:p>
        </w:tc>
        <w:tc>
          <w:tcPr>
            <w:tcW w:w="0" w:type="auto"/>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01.07-31.12</w:t>
            </w:r>
          </w:p>
        </w:tc>
        <w:tc>
          <w:tcPr>
            <w:tcW w:w="0" w:type="auto"/>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01.01-30.06</w:t>
            </w:r>
          </w:p>
        </w:tc>
        <w:tc>
          <w:tcPr>
            <w:tcW w:w="0" w:type="auto"/>
            <w:shd w:val="clear" w:color="auto" w:fill="auto"/>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01.07-31.12</w:t>
            </w:r>
          </w:p>
        </w:tc>
      </w:tr>
      <w:tr w:rsidR="00432EC7" w:rsidRPr="00432EC7" w:rsidTr="00432EC7">
        <w:trPr>
          <w:trHeight w:val="20"/>
        </w:trPr>
        <w:tc>
          <w:tcPr>
            <w:tcW w:w="0" w:type="auto"/>
            <w:shd w:val="clear" w:color="auto" w:fill="auto"/>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1</w:t>
            </w:r>
          </w:p>
        </w:tc>
        <w:tc>
          <w:tcPr>
            <w:tcW w:w="0" w:type="auto"/>
            <w:shd w:val="clear" w:color="auto" w:fill="auto"/>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2</w:t>
            </w:r>
          </w:p>
        </w:tc>
        <w:tc>
          <w:tcPr>
            <w:tcW w:w="0" w:type="auto"/>
            <w:shd w:val="clear" w:color="auto" w:fill="auto"/>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3</w:t>
            </w:r>
          </w:p>
        </w:tc>
        <w:tc>
          <w:tcPr>
            <w:tcW w:w="0" w:type="auto"/>
            <w:shd w:val="clear" w:color="auto" w:fill="auto"/>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4</w:t>
            </w:r>
          </w:p>
        </w:tc>
        <w:tc>
          <w:tcPr>
            <w:tcW w:w="0" w:type="auto"/>
            <w:shd w:val="clear" w:color="auto" w:fill="auto"/>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5</w:t>
            </w:r>
          </w:p>
        </w:tc>
        <w:tc>
          <w:tcPr>
            <w:tcW w:w="0" w:type="auto"/>
            <w:shd w:val="clear" w:color="auto" w:fill="auto"/>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6</w:t>
            </w:r>
          </w:p>
        </w:tc>
        <w:tc>
          <w:tcPr>
            <w:tcW w:w="0" w:type="auto"/>
            <w:shd w:val="clear" w:color="auto" w:fill="auto"/>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7</w:t>
            </w:r>
          </w:p>
        </w:tc>
        <w:tc>
          <w:tcPr>
            <w:tcW w:w="0" w:type="auto"/>
            <w:shd w:val="clear" w:color="auto" w:fill="auto"/>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8</w:t>
            </w:r>
          </w:p>
        </w:tc>
        <w:tc>
          <w:tcPr>
            <w:tcW w:w="0" w:type="auto"/>
            <w:shd w:val="clear" w:color="auto" w:fill="auto"/>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9</w:t>
            </w:r>
          </w:p>
        </w:tc>
        <w:tc>
          <w:tcPr>
            <w:tcW w:w="0" w:type="auto"/>
            <w:shd w:val="clear" w:color="auto" w:fill="auto"/>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10</w:t>
            </w:r>
          </w:p>
        </w:tc>
        <w:tc>
          <w:tcPr>
            <w:tcW w:w="0" w:type="auto"/>
            <w:shd w:val="clear" w:color="auto" w:fill="auto"/>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11</w:t>
            </w:r>
          </w:p>
        </w:tc>
        <w:tc>
          <w:tcPr>
            <w:tcW w:w="0" w:type="auto"/>
            <w:shd w:val="clear" w:color="auto" w:fill="auto"/>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12</w:t>
            </w:r>
          </w:p>
        </w:tc>
        <w:tc>
          <w:tcPr>
            <w:tcW w:w="0" w:type="auto"/>
            <w:shd w:val="clear" w:color="auto" w:fill="auto"/>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13</w:t>
            </w:r>
          </w:p>
        </w:tc>
        <w:tc>
          <w:tcPr>
            <w:tcW w:w="0" w:type="auto"/>
            <w:shd w:val="clear" w:color="auto" w:fill="auto"/>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14</w:t>
            </w:r>
          </w:p>
        </w:tc>
        <w:tc>
          <w:tcPr>
            <w:tcW w:w="0" w:type="auto"/>
            <w:shd w:val="clear" w:color="auto" w:fill="auto"/>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15</w:t>
            </w:r>
          </w:p>
        </w:tc>
      </w:tr>
      <w:tr w:rsidR="00432EC7" w:rsidRPr="00432EC7" w:rsidTr="00432EC7">
        <w:trPr>
          <w:trHeight w:val="20"/>
        </w:trPr>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3</w:t>
            </w:r>
          </w:p>
        </w:tc>
        <w:tc>
          <w:tcPr>
            <w:tcW w:w="0" w:type="auto"/>
            <w:shd w:val="clear" w:color="auto" w:fill="auto"/>
            <w:noWrap/>
            <w:vAlign w:val="center"/>
            <w:hideMark/>
          </w:tcPr>
          <w:p w:rsidR="00432EC7" w:rsidRPr="00432EC7" w:rsidRDefault="00432EC7" w:rsidP="00F57BF2">
            <w:pPr>
              <w:rPr>
                <w:rFonts w:ascii="Arial" w:hAnsi="Arial" w:cs="Arial"/>
                <w:b/>
                <w:bCs/>
                <w:sz w:val="12"/>
                <w:szCs w:val="12"/>
              </w:rPr>
            </w:pPr>
            <w:r w:rsidRPr="00432EC7">
              <w:rPr>
                <w:rFonts w:ascii="Arial" w:hAnsi="Arial" w:cs="Arial"/>
                <w:b/>
                <w:bCs/>
                <w:sz w:val="12"/>
                <w:szCs w:val="12"/>
              </w:rPr>
              <w:t>Валдайский район</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r>
      <w:tr w:rsidR="00432EC7" w:rsidRPr="00432EC7" w:rsidTr="00432EC7">
        <w:trPr>
          <w:trHeight w:val="20"/>
        </w:trPr>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3.1.</w:t>
            </w:r>
          </w:p>
        </w:tc>
        <w:tc>
          <w:tcPr>
            <w:tcW w:w="0" w:type="auto"/>
            <w:shd w:val="clear" w:color="auto" w:fill="auto"/>
            <w:noWrap/>
            <w:vAlign w:val="center"/>
            <w:hideMark/>
          </w:tcPr>
          <w:p w:rsidR="00432EC7" w:rsidRPr="00432EC7" w:rsidRDefault="00432EC7" w:rsidP="00F57BF2">
            <w:pPr>
              <w:rPr>
                <w:rFonts w:ascii="Arial" w:hAnsi="Arial" w:cs="Arial"/>
                <w:b/>
                <w:bCs/>
                <w:sz w:val="12"/>
                <w:szCs w:val="12"/>
              </w:rPr>
            </w:pPr>
            <w:r w:rsidRPr="00432EC7">
              <w:rPr>
                <w:rFonts w:ascii="Arial" w:hAnsi="Arial" w:cs="Arial"/>
                <w:b/>
                <w:bCs/>
                <w:sz w:val="12"/>
                <w:szCs w:val="12"/>
              </w:rPr>
              <w:t>ООО «Тепловая Компания Новгородская»</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r>
      <w:tr w:rsidR="00432EC7" w:rsidRPr="00432EC7" w:rsidTr="00432EC7">
        <w:trPr>
          <w:trHeight w:val="20"/>
        </w:trPr>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vAlign w:val="center"/>
            <w:hideMark/>
          </w:tcPr>
          <w:p w:rsidR="00432EC7" w:rsidRPr="00432EC7" w:rsidRDefault="00432EC7" w:rsidP="00F57BF2">
            <w:pPr>
              <w:rPr>
                <w:rFonts w:ascii="Arial" w:hAnsi="Arial" w:cs="Arial"/>
                <w:iCs/>
                <w:sz w:val="12"/>
                <w:szCs w:val="12"/>
              </w:rPr>
            </w:pPr>
            <w:r w:rsidRPr="00432EC7">
              <w:rPr>
                <w:rFonts w:ascii="Arial" w:hAnsi="Arial" w:cs="Arial"/>
                <w:iCs/>
                <w:sz w:val="12"/>
                <w:szCs w:val="12"/>
              </w:rPr>
              <w:t>тепловая энергия</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от 18.12.2018 № 65/12</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3680,28</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3864,29</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2872,21</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2987,10</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r>
      <w:tr w:rsidR="00432EC7" w:rsidRPr="00432EC7" w:rsidTr="00432EC7">
        <w:trPr>
          <w:trHeight w:val="20"/>
        </w:trPr>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vAlign w:val="center"/>
            <w:hideMark/>
          </w:tcPr>
          <w:p w:rsidR="00432EC7" w:rsidRPr="00432EC7" w:rsidRDefault="00432EC7" w:rsidP="00F57BF2">
            <w:pPr>
              <w:rPr>
                <w:rFonts w:ascii="Arial" w:hAnsi="Arial" w:cs="Arial"/>
                <w:iCs/>
                <w:sz w:val="12"/>
                <w:szCs w:val="12"/>
              </w:rPr>
            </w:pPr>
            <w:r w:rsidRPr="00432EC7">
              <w:rPr>
                <w:rFonts w:ascii="Arial" w:hAnsi="Arial" w:cs="Arial"/>
                <w:iCs/>
                <w:sz w:val="12"/>
                <w:szCs w:val="12"/>
              </w:rPr>
              <w:t>ГВС</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от 18.12.2018 № 65/13</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280,25</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294,91</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200,05</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208,05</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r>
      <w:tr w:rsidR="00432EC7" w:rsidRPr="00432EC7" w:rsidTr="00432EC7">
        <w:trPr>
          <w:trHeight w:val="20"/>
        </w:trPr>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3.2.</w:t>
            </w:r>
          </w:p>
        </w:tc>
        <w:tc>
          <w:tcPr>
            <w:tcW w:w="0" w:type="auto"/>
            <w:shd w:val="clear" w:color="auto" w:fill="auto"/>
            <w:vAlign w:val="center"/>
            <w:hideMark/>
          </w:tcPr>
          <w:p w:rsidR="00432EC7" w:rsidRPr="00432EC7" w:rsidRDefault="00432EC7" w:rsidP="00F57BF2">
            <w:pPr>
              <w:rPr>
                <w:rFonts w:ascii="Arial" w:hAnsi="Arial" w:cs="Arial"/>
                <w:b/>
                <w:bCs/>
                <w:sz w:val="12"/>
                <w:szCs w:val="12"/>
              </w:rPr>
            </w:pPr>
            <w:r w:rsidRPr="00432EC7">
              <w:rPr>
                <w:rFonts w:ascii="Arial" w:hAnsi="Arial" w:cs="Arial"/>
                <w:b/>
                <w:bCs/>
                <w:sz w:val="12"/>
                <w:szCs w:val="12"/>
              </w:rPr>
              <w:t>ООО «Строительное управление 53»</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r>
      <w:tr w:rsidR="00432EC7" w:rsidRPr="00432EC7" w:rsidTr="00432EC7">
        <w:trPr>
          <w:trHeight w:val="20"/>
        </w:trPr>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vAlign w:val="center"/>
            <w:hideMark/>
          </w:tcPr>
          <w:p w:rsidR="00432EC7" w:rsidRPr="00432EC7" w:rsidRDefault="00432EC7" w:rsidP="00F57BF2">
            <w:pPr>
              <w:rPr>
                <w:rFonts w:ascii="Arial" w:hAnsi="Arial" w:cs="Arial"/>
                <w:iCs/>
                <w:sz w:val="12"/>
                <w:szCs w:val="12"/>
              </w:rPr>
            </w:pPr>
            <w:r w:rsidRPr="00432EC7">
              <w:rPr>
                <w:rFonts w:ascii="Arial" w:hAnsi="Arial" w:cs="Arial"/>
                <w:iCs/>
                <w:sz w:val="12"/>
                <w:szCs w:val="12"/>
              </w:rPr>
              <w:t>водоснабжение</w:t>
            </w:r>
          </w:p>
        </w:tc>
        <w:tc>
          <w:tcPr>
            <w:tcW w:w="0" w:type="auto"/>
            <w:vMerge w:val="restart"/>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от 16.12.2020 № 75/6</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45,03</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47,92</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54,04</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57,50</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r>
      <w:tr w:rsidR="00432EC7" w:rsidRPr="00432EC7" w:rsidTr="00432EC7">
        <w:trPr>
          <w:trHeight w:val="20"/>
        </w:trPr>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vAlign w:val="center"/>
            <w:hideMark/>
          </w:tcPr>
          <w:p w:rsidR="00432EC7" w:rsidRPr="00432EC7" w:rsidRDefault="00432EC7" w:rsidP="00F57BF2">
            <w:pPr>
              <w:rPr>
                <w:rFonts w:ascii="Arial" w:hAnsi="Arial" w:cs="Arial"/>
                <w:iCs/>
                <w:sz w:val="12"/>
                <w:szCs w:val="12"/>
              </w:rPr>
            </w:pPr>
            <w:r w:rsidRPr="00432EC7">
              <w:rPr>
                <w:rFonts w:ascii="Arial" w:hAnsi="Arial" w:cs="Arial"/>
                <w:iCs/>
                <w:sz w:val="12"/>
                <w:szCs w:val="12"/>
              </w:rPr>
              <w:t>водоотведение (полный цикл)</w:t>
            </w:r>
          </w:p>
        </w:tc>
        <w:tc>
          <w:tcPr>
            <w:tcW w:w="0" w:type="auto"/>
            <w:vMerge/>
            <w:shd w:val="clear" w:color="auto" w:fill="auto"/>
            <w:vAlign w:val="center"/>
            <w:hideMark/>
          </w:tcPr>
          <w:p w:rsidR="00432EC7" w:rsidRPr="00432EC7" w:rsidRDefault="00432EC7" w:rsidP="00F57BF2">
            <w:pPr>
              <w:jc w:val="center"/>
              <w:rPr>
                <w:rFonts w:ascii="Arial" w:hAnsi="Arial" w:cs="Arial"/>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76,84</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81,33</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77,52</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81,40</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r>
      <w:tr w:rsidR="00432EC7" w:rsidRPr="00432EC7" w:rsidTr="00432EC7">
        <w:trPr>
          <w:trHeight w:val="20"/>
        </w:trPr>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vAlign w:val="center"/>
            <w:hideMark/>
          </w:tcPr>
          <w:p w:rsidR="00432EC7" w:rsidRPr="00432EC7" w:rsidRDefault="00432EC7" w:rsidP="00F57BF2">
            <w:pPr>
              <w:rPr>
                <w:rFonts w:ascii="Arial" w:hAnsi="Arial" w:cs="Arial"/>
                <w:iCs/>
                <w:sz w:val="12"/>
                <w:szCs w:val="12"/>
              </w:rPr>
            </w:pPr>
            <w:r w:rsidRPr="00432EC7">
              <w:rPr>
                <w:rFonts w:ascii="Arial" w:hAnsi="Arial" w:cs="Arial"/>
                <w:iCs/>
                <w:sz w:val="12"/>
                <w:szCs w:val="12"/>
              </w:rPr>
              <w:t>пропуск стоков</w:t>
            </w:r>
          </w:p>
        </w:tc>
        <w:tc>
          <w:tcPr>
            <w:tcW w:w="0" w:type="auto"/>
            <w:vMerge/>
            <w:shd w:val="clear" w:color="auto" w:fill="auto"/>
            <w:noWrap/>
            <w:vAlign w:val="center"/>
            <w:hideMark/>
          </w:tcPr>
          <w:p w:rsidR="00432EC7" w:rsidRPr="00432EC7" w:rsidRDefault="00432EC7" w:rsidP="00F57BF2">
            <w:pPr>
              <w:jc w:val="center"/>
              <w:rPr>
                <w:rFonts w:ascii="Arial" w:hAnsi="Arial" w:cs="Arial"/>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52,10</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53,51</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40,09</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42,09</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r>
      <w:tr w:rsidR="00432EC7" w:rsidRPr="00432EC7" w:rsidTr="00432EC7">
        <w:trPr>
          <w:trHeight w:val="20"/>
        </w:trPr>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vAlign w:val="center"/>
            <w:hideMark/>
          </w:tcPr>
          <w:p w:rsidR="00432EC7" w:rsidRPr="00432EC7" w:rsidRDefault="00432EC7" w:rsidP="00F57BF2">
            <w:pPr>
              <w:rPr>
                <w:rFonts w:ascii="Arial" w:hAnsi="Arial" w:cs="Arial"/>
                <w:iCs/>
                <w:sz w:val="12"/>
                <w:szCs w:val="12"/>
              </w:rPr>
            </w:pPr>
            <w:r w:rsidRPr="00432EC7">
              <w:rPr>
                <w:rFonts w:ascii="Arial" w:hAnsi="Arial" w:cs="Arial"/>
                <w:iCs/>
                <w:sz w:val="12"/>
                <w:szCs w:val="12"/>
              </w:rPr>
              <w:t>очистка</w:t>
            </w:r>
          </w:p>
        </w:tc>
        <w:tc>
          <w:tcPr>
            <w:tcW w:w="0" w:type="auto"/>
            <w:vMerge/>
            <w:shd w:val="clear" w:color="auto" w:fill="auto"/>
            <w:vAlign w:val="center"/>
            <w:hideMark/>
          </w:tcPr>
          <w:p w:rsidR="00432EC7" w:rsidRPr="00432EC7" w:rsidRDefault="00432EC7" w:rsidP="00F57BF2">
            <w:pPr>
              <w:jc w:val="center"/>
              <w:rPr>
                <w:rFonts w:ascii="Arial" w:hAnsi="Arial" w:cs="Arial"/>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24,74</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27,82</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r>
      <w:tr w:rsidR="00432EC7" w:rsidRPr="00432EC7" w:rsidTr="00432EC7">
        <w:trPr>
          <w:trHeight w:val="20"/>
        </w:trPr>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3.3.</w:t>
            </w:r>
          </w:p>
        </w:tc>
        <w:tc>
          <w:tcPr>
            <w:tcW w:w="0" w:type="auto"/>
            <w:shd w:val="clear" w:color="auto" w:fill="auto"/>
            <w:noWrap/>
            <w:vAlign w:val="center"/>
            <w:hideMark/>
          </w:tcPr>
          <w:p w:rsidR="00432EC7" w:rsidRPr="00432EC7" w:rsidRDefault="00432EC7" w:rsidP="00F57BF2">
            <w:pPr>
              <w:rPr>
                <w:rFonts w:ascii="Arial" w:hAnsi="Arial" w:cs="Arial"/>
                <w:b/>
                <w:bCs/>
                <w:sz w:val="12"/>
                <w:szCs w:val="12"/>
              </w:rPr>
            </w:pPr>
            <w:r w:rsidRPr="00432EC7">
              <w:rPr>
                <w:rFonts w:ascii="Arial" w:hAnsi="Arial" w:cs="Arial"/>
                <w:b/>
                <w:bCs/>
                <w:sz w:val="12"/>
                <w:szCs w:val="12"/>
              </w:rPr>
              <w:t>ФГБУ «Дом отдыха"Валдай»</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r>
      <w:tr w:rsidR="00432EC7" w:rsidRPr="00432EC7" w:rsidTr="00432EC7">
        <w:trPr>
          <w:trHeight w:val="20"/>
        </w:trPr>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vAlign w:val="center"/>
            <w:hideMark/>
          </w:tcPr>
          <w:p w:rsidR="00432EC7" w:rsidRPr="00432EC7" w:rsidRDefault="00432EC7" w:rsidP="00F57BF2">
            <w:pPr>
              <w:rPr>
                <w:rFonts w:ascii="Arial" w:hAnsi="Arial" w:cs="Arial"/>
                <w:iCs/>
                <w:sz w:val="12"/>
                <w:szCs w:val="12"/>
              </w:rPr>
            </w:pPr>
            <w:r w:rsidRPr="00432EC7">
              <w:rPr>
                <w:rFonts w:ascii="Arial" w:hAnsi="Arial" w:cs="Arial"/>
                <w:iCs/>
                <w:sz w:val="12"/>
                <w:szCs w:val="12"/>
              </w:rPr>
              <w:t>тепловая энергия</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от 01.11.2018 № 40/5</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1171,49</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1214,93</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1405,79</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1457,92</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r>
      <w:tr w:rsidR="00432EC7" w:rsidRPr="00432EC7" w:rsidTr="00432EC7">
        <w:trPr>
          <w:trHeight w:val="20"/>
        </w:trPr>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vAlign w:val="center"/>
            <w:hideMark/>
          </w:tcPr>
          <w:p w:rsidR="00432EC7" w:rsidRPr="00432EC7" w:rsidRDefault="00432EC7" w:rsidP="00F57BF2">
            <w:pPr>
              <w:rPr>
                <w:rFonts w:ascii="Arial" w:hAnsi="Arial" w:cs="Arial"/>
                <w:iCs/>
                <w:sz w:val="12"/>
                <w:szCs w:val="12"/>
              </w:rPr>
            </w:pPr>
            <w:r w:rsidRPr="00432EC7">
              <w:rPr>
                <w:rFonts w:ascii="Arial" w:hAnsi="Arial" w:cs="Arial"/>
                <w:iCs/>
                <w:sz w:val="12"/>
                <w:szCs w:val="12"/>
              </w:rPr>
              <w:t>ГВС</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от 06.12.2018 № 59/2</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67,76</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71,50</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81,31</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85,80</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r>
      <w:tr w:rsidR="00432EC7" w:rsidRPr="00432EC7" w:rsidTr="00432EC7">
        <w:trPr>
          <w:trHeight w:val="20"/>
        </w:trPr>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vAlign w:val="center"/>
            <w:hideMark/>
          </w:tcPr>
          <w:p w:rsidR="00432EC7" w:rsidRPr="00432EC7" w:rsidRDefault="00432EC7" w:rsidP="00F57BF2">
            <w:pPr>
              <w:rPr>
                <w:rFonts w:ascii="Arial" w:hAnsi="Arial" w:cs="Arial"/>
                <w:iCs/>
                <w:sz w:val="12"/>
                <w:szCs w:val="12"/>
              </w:rPr>
            </w:pPr>
            <w:r w:rsidRPr="00432EC7">
              <w:rPr>
                <w:rFonts w:ascii="Arial" w:hAnsi="Arial" w:cs="Arial"/>
                <w:iCs/>
                <w:sz w:val="12"/>
                <w:szCs w:val="12"/>
              </w:rPr>
              <w:t>водоснабжение</w:t>
            </w:r>
          </w:p>
        </w:tc>
        <w:tc>
          <w:tcPr>
            <w:tcW w:w="0" w:type="auto"/>
            <w:vMerge w:val="restart"/>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от 12.11.2018 № 44/1</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12,50</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14,19</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15,00</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17,03</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r>
      <w:tr w:rsidR="00432EC7" w:rsidRPr="00432EC7" w:rsidTr="00432EC7">
        <w:trPr>
          <w:trHeight w:val="20"/>
        </w:trPr>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p>
        </w:tc>
        <w:tc>
          <w:tcPr>
            <w:tcW w:w="0" w:type="auto"/>
            <w:shd w:val="clear" w:color="auto" w:fill="auto"/>
            <w:vAlign w:val="center"/>
            <w:hideMark/>
          </w:tcPr>
          <w:p w:rsidR="00432EC7" w:rsidRPr="00432EC7" w:rsidRDefault="00432EC7" w:rsidP="00F57BF2">
            <w:pPr>
              <w:rPr>
                <w:rFonts w:ascii="Arial" w:hAnsi="Arial" w:cs="Arial"/>
                <w:iCs/>
                <w:sz w:val="12"/>
                <w:szCs w:val="12"/>
              </w:rPr>
            </w:pPr>
            <w:r w:rsidRPr="00432EC7">
              <w:rPr>
                <w:rFonts w:ascii="Arial" w:hAnsi="Arial" w:cs="Arial"/>
                <w:iCs/>
                <w:sz w:val="12"/>
                <w:szCs w:val="12"/>
              </w:rPr>
              <w:t>водоотведение</w:t>
            </w:r>
          </w:p>
        </w:tc>
        <w:tc>
          <w:tcPr>
            <w:tcW w:w="0" w:type="auto"/>
            <w:vMerge/>
            <w:shd w:val="clear" w:color="auto" w:fill="auto"/>
            <w:vAlign w:val="center"/>
            <w:hideMark/>
          </w:tcPr>
          <w:p w:rsidR="00432EC7" w:rsidRPr="00432EC7" w:rsidRDefault="00432EC7" w:rsidP="00F57BF2">
            <w:pPr>
              <w:jc w:val="center"/>
              <w:rPr>
                <w:rFonts w:ascii="Arial" w:hAnsi="Arial" w:cs="Arial"/>
                <w:bCs/>
                <w:sz w:val="12"/>
                <w:szCs w:val="12"/>
              </w:rPr>
            </w:pP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30,21</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33,38</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25,98</w:t>
            </w:r>
          </w:p>
        </w:tc>
        <w:tc>
          <w:tcPr>
            <w:tcW w:w="0" w:type="auto"/>
            <w:shd w:val="clear" w:color="auto" w:fill="auto"/>
            <w:noWrap/>
            <w:vAlign w:val="center"/>
            <w:hideMark/>
          </w:tcPr>
          <w:p w:rsidR="00432EC7" w:rsidRPr="00432EC7" w:rsidRDefault="00432EC7" w:rsidP="00F57BF2">
            <w:pPr>
              <w:jc w:val="center"/>
              <w:rPr>
                <w:rFonts w:ascii="Arial" w:hAnsi="Arial" w:cs="Arial"/>
                <w:bCs/>
                <w:sz w:val="12"/>
                <w:szCs w:val="12"/>
              </w:rPr>
            </w:pPr>
            <w:r w:rsidRPr="00432EC7">
              <w:rPr>
                <w:rFonts w:ascii="Arial" w:hAnsi="Arial" w:cs="Arial"/>
                <w:bCs/>
                <w:sz w:val="12"/>
                <w:szCs w:val="12"/>
              </w:rPr>
              <w:t>27,98</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sz w:val="12"/>
                <w:szCs w:val="12"/>
              </w:rPr>
            </w:pPr>
            <w:r w:rsidRPr="00432EC7">
              <w:rPr>
                <w:rFonts w:ascii="Arial" w:hAnsi="Arial" w:cs="Arial"/>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w:t>
            </w:r>
          </w:p>
        </w:tc>
        <w:tc>
          <w:tcPr>
            <w:tcW w:w="0" w:type="auto"/>
            <w:shd w:val="clear" w:color="auto" w:fill="auto"/>
            <w:noWrap/>
            <w:vAlign w:val="center"/>
            <w:hideMark/>
          </w:tcPr>
          <w:p w:rsidR="00432EC7" w:rsidRPr="00432EC7" w:rsidRDefault="00432EC7" w:rsidP="00F57BF2">
            <w:pPr>
              <w:jc w:val="center"/>
              <w:rPr>
                <w:rFonts w:ascii="Arial" w:hAnsi="Arial" w:cs="Arial"/>
                <w:b/>
                <w:bCs/>
                <w:sz w:val="12"/>
                <w:szCs w:val="12"/>
              </w:rPr>
            </w:pPr>
            <w:r w:rsidRPr="00432EC7">
              <w:rPr>
                <w:rFonts w:ascii="Arial" w:hAnsi="Arial" w:cs="Arial"/>
                <w:b/>
                <w:bCs/>
                <w:sz w:val="12"/>
                <w:szCs w:val="12"/>
              </w:rPr>
              <w:t>-</w:t>
            </w:r>
          </w:p>
        </w:tc>
      </w:tr>
    </w:tbl>
    <w:p w:rsidR="000A42A7" w:rsidRPr="00F57BF2" w:rsidRDefault="000A42A7" w:rsidP="00F57BF2">
      <w:pPr>
        <w:shd w:val="clear" w:color="auto" w:fill="FFFFFF"/>
        <w:suppressAutoHyphens/>
        <w:jc w:val="center"/>
        <w:rPr>
          <w:rFonts w:ascii="Arial" w:hAnsi="Arial" w:cs="Arial"/>
          <w:b/>
          <w:sz w:val="16"/>
          <w:szCs w:val="16"/>
        </w:rPr>
      </w:pPr>
    </w:p>
    <w:p w:rsidR="00F57BF2" w:rsidRPr="00F57BF2" w:rsidRDefault="00F57BF2" w:rsidP="00F57BF2">
      <w:pPr>
        <w:pStyle w:val="20"/>
        <w:rPr>
          <w:rFonts w:ascii="Arial" w:hAnsi="Arial" w:cs="Arial"/>
          <w:color w:val="000000"/>
          <w:sz w:val="16"/>
          <w:szCs w:val="16"/>
        </w:rPr>
      </w:pPr>
      <w:r w:rsidRPr="00F57BF2">
        <w:rPr>
          <w:rFonts w:ascii="Arial" w:hAnsi="Arial" w:cs="Arial"/>
          <w:color w:val="000000"/>
          <w:sz w:val="16"/>
          <w:szCs w:val="16"/>
        </w:rPr>
        <w:t>АДМИНИСТРАЦИЯ ВАЛДАЙСКОГО МУНИЦИПАЛЬНОГО РАЙОНА</w:t>
      </w:r>
    </w:p>
    <w:p w:rsidR="00F57BF2" w:rsidRPr="00F57BF2" w:rsidRDefault="00F57BF2" w:rsidP="00F57BF2">
      <w:pPr>
        <w:pStyle w:val="3"/>
        <w:rPr>
          <w:rFonts w:ascii="Arial" w:hAnsi="Arial" w:cs="Arial"/>
          <w:sz w:val="16"/>
          <w:szCs w:val="16"/>
        </w:rPr>
      </w:pPr>
      <w:r w:rsidRPr="00F57BF2">
        <w:rPr>
          <w:rFonts w:ascii="Arial" w:hAnsi="Arial" w:cs="Arial"/>
          <w:sz w:val="16"/>
          <w:szCs w:val="16"/>
        </w:rPr>
        <w:t>П О С Т А Н О В Л Е Н И Е</w:t>
      </w:r>
    </w:p>
    <w:p w:rsidR="00F57BF2" w:rsidRPr="00F57BF2" w:rsidRDefault="00F57BF2" w:rsidP="00F57BF2">
      <w:pPr>
        <w:jc w:val="center"/>
        <w:rPr>
          <w:rFonts w:ascii="Arial" w:hAnsi="Arial" w:cs="Arial"/>
          <w:color w:val="000000"/>
          <w:sz w:val="16"/>
          <w:szCs w:val="16"/>
        </w:rPr>
      </w:pPr>
      <w:r w:rsidRPr="00F57BF2">
        <w:rPr>
          <w:rFonts w:ascii="Arial" w:hAnsi="Arial" w:cs="Arial"/>
          <w:color w:val="000000"/>
          <w:sz w:val="16"/>
          <w:szCs w:val="16"/>
        </w:rPr>
        <w:t>11.07.2022 № 1353</w:t>
      </w:r>
    </w:p>
    <w:p w:rsidR="00F57BF2" w:rsidRPr="00F57BF2" w:rsidRDefault="00F57BF2" w:rsidP="00F57BF2">
      <w:pPr>
        <w:shd w:val="clear" w:color="auto" w:fill="FFFFFF"/>
        <w:tabs>
          <w:tab w:val="left" w:pos="1418"/>
        </w:tabs>
        <w:jc w:val="center"/>
        <w:rPr>
          <w:rFonts w:ascii="Arial" w:hAnsi="Arial" w:cs="Arial"/>
          <w:b/>
          <w:sz w:val="16"/>
          <w:szCs w:val="16"/>
        </w:rPr>
      </w:pPr>
      <w:r w:rsidRPr="00F57BF2">
        <w:rPr>
          <w:rFonts w:ascii="Arial" w:hAnsi="Arial" w:cs="Arial"/>
          <w:b/>
          <w:sz w:val="16"/>
          <w:szCs w:val="16"/>
        </w:rPr>
        <w:t>Об актуализации схемы теплоснабжения</w:t>
      </w:r>
      <w:r>
        <w:rPr>
          <w:rFonts w:ascii="Arial" w:hAnsi="Arial" w:cs="Arial"/>
          <w:b/>
          <w:sz w:val="16"/>
          <w:szCs w:val="16"/>
        </w:rPr>
        <w:t xml:space="preserve"> </w:t>
      </w:r>
      <w:r w:rsidRPr="00F57BF2">
        <w:rPr>
          <w:rFonts w:ascii="Arial" w:hAnsi="Arial" w:cs="Arial"/>
          <w:b/>
          <w:sz w:val="16"/>
          <w:szCs w:val="16"/>
        </w:rPr>
        <w:t>Рощинского сельского поселения на 2023 год</w:t>
      </w:r>
    </w:p>
    <w:p w:rsidR="00F57BF2" w:rsidRPr="00F57BF2" w:rsidRDefault="00F57BF2" w:rsidP="00F57BF2">
      <w:pPr>
        <w:pStyle w:val="af4"/>
        <w:spacing w:before="0" w:beforeAutospacing="0" w:after="0" w:afterAutospacing="0"/>
        <w:ind w:firstLine="709"/>
        <w:jc w:val="both"/>
        <w:rPr>
          <w:rFonts w:ascii="Arial" w:hAnsi="Arial" w:cs="Arial"/>
          <w:sz w:val="4"/>
          <w:szCs w:val="4"/>
        </w:rPr>
      </w:pPr>
    </w:p>
    <w:p w:rsidR="00F57BF2" w:rsidRPr="00F57BF2" w:rsidRDefault="00F57BF2" w:rsidP="00F57BF2">
      <w:pPr>
        <w:pStyle w:val="af4"/>
        <w:spacing w:before="0" w:beforeAutospacing="0" w:after="0" w:afterAutospacing="0"/>
        <w:ind w:firstLine="284"/>
        <w:jc w:val="both"/>
        <w:rPr>
          <w:rFonts w:ascii="Arial" w:hAnsi="Arial" w:cs="Arial"/>
          <w:b/>
          <w:sz w:val="16"/>
          <w:szCs w:val="16"/>
        </w:rPr>
      </w:pPr>
      <w:r w:rsidRPr="00F57BF2">
        <w:rPr>
          <w:rFonts w:ascii="Arial" w:hAnsi="Arial" w:cs="Arial"/>
          <w:sz w:val="16"/>
          <w:szCs w:val="16"/>
        </w:rPr>
        <w:t xml:space="preserve">В соответствии с Федеральным </w:t>
      </w:r>
      <w:hyperlink r:id="rId18" w:history="1">
        <w:r w:rsidRPr="00F57BF2">
          <w:rPr>
            <w:rStyle w:val="af0"/>
            <w:rFonts w:ascii="Arial" w:hAnsi="Arial" w:cs="Arial"/>
            <w:color w:val="auto"/>
            <w:sz w:val="16"/>
            <w:szCs w:val="16"/>
            <w:u w:val="none"/>
          </w:rPr>
          <w:t>законом</w:t>
        </w:r>
      </w:hyperlink>
      <w:r w:rsidRPr="00F57BF2">
        <w:rPr>
          <w:rFonts w:ascii="Arial" w:hAnsi="Arial" w:cs="Arial"/>
          <w:sz w:val="16"/>
          <w:szCs w:val="16"/>
        </w:rPr>
        <w:t xml:space="preserve"> от 6 октября 2003 года № 131-ФЗ «Об общих принципах организации местного самоуправления в Российской Федерации», Федеральным законом от 27 июля 2010 года № 190-ФЗ «О теплоснабжении</w:t>
      </w:r>
      <w:r w:rsidRPr="00F57BF2">
        <w:rPr>
          <w:rFonts w:ascii="Arial" w:hAnsi="Arial" w:cs="Arial"/>
          <w:spacing w:val="1"/>
          <w:sz w:val="16"/>
          <w:szCs w:val="16"/>
        </w:rPr>
        <w:t>», постановлением Правительства Российской Федерации от 22.02.2012 № 154 «О требованиях к схемам теплоснабжения, порядку их разработки и утверждения» Администрация</w:t>
      </w:r>
      <w:r w:rsidRPr="00F57BF2">
        <w:rPr>
          <w:rFonts w:ascii="Arial" w:hAnsi="Arial" w:cs="Arial"/>
          <w:sz w:val="16"/>
          <w:szCs w:val="16"/>
        </w:rPr>
        <w:t xml:space="preserve"> Валдайского муниципального района</w:t>
      </w:r>
      <w:r w:rsidRPr="00F57BF2">
        <w:rPr>
          <w:rFonts w:ascii="Arial" w:hAnsi="Arial" w:cs="Arial"/>
          <w:spacing w:val="1"/>
          <w:sz w:val="16"/>
          <w:szCs w:val="16"/>
        </w:rPr>
        <w:t xml:space="preserve"> </w:t>
      </w:r>
      <w:r w:rsidRPr="00F57BF2">
        <w:rPr>
          <w:rFonts w:ascii="Arial" w:hAnsi="Arial" w:cs="Arial"/>
          <w:b/>
          <w:sz w:val="16"/>
          <w:szCs w:val="16"/>
        </w:rPr>
        <w:t>ПОСТАНОВЛЯЕТ:</w:t>
      </w:r>
    </w:p>
    <w:p w:rsidR="00F57BF2" w:rsidRPr="00F57BF2" w:rsidRDefault="00F57BF2" w:rsidP="00F57BF2">
      <w:pPr>
        <w:ind w:firstLine="284"/>
        <w:jc w:val="both"/>
        <w:rPr>
          <w:rFonts w:ascii="Arial" w:hAnsi="Arial" w:cs="Arial"/>
          <w:spacing w:val="1"/>
          <w:sz w:val="16"/>
          <w:szCs w:val="16"/>
        </w:rPr>
      </w:pPr>
      <w:r w:rsidRPr="00F57BF2">
        <w:rPr>
          <w:rFonts w:ascii="Arial" w:hAnsi="Arial" w:cs="Arial"/>
          <w:sz w:val="16"/>
          <w:szCs w:val="16"/>
        </w:rPr>
        <w:t xml:space="preserve">1. Актуализировать схему теплоснабжения Рощинского сельского поселения, утвержденную постановлением Администрации Рощинского сельского поселения от 14.12.2012 № 45 </w:t>
      </w:r>
      <w:r w:rsidRPr="00F57BF2">
        <w:rPr>
          <w:rFonts w:ascii="Arial" w:hAnsi="Arial" w:cs="Arial"/>
          <w:spacing w:val="1"/>
          <w:sz w:val="16"/>
          <w:szCs w:val="16"/>
        </w:rPr>
        <w:t xml:space="preserve">«Об утверждении схемы теплоснабжения Рощинского сельского поселения», изложив ее в прилагаемой редакции.  </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F57BF2" w:rsidRPr="00F57BF2" w:rsidRDefault="00F57BF2" w:rsidP="00F57BF2">
      <w:pPr>
        <w:tabs>
          <w:tab w:val="left" w:pos="3560"/>
        </w:tabs>
        <w:ind w:firstLine="709"/>
        <w:jc w:val="both"/>
        <w:rPr>
          <w:rFonts w:ascii="Arial" w:hAnsi="Arial" w:cs="Arial"/>
          <w:color w:val="000000"/>
          <w:sz w:val="4"/>
          <w:szCs w:val="4"/>
        </w:rPr>
      </w:pPr>
      <w:r>
        <w:rPr>
          <w:rFonts w:ascii="Arial" w:hAnsi="Arial" w:cs="Arial"/>
          <w:color w:val="000000"/>
          <w:sz w:val="4"/>
          <w:szCs w:val="4"/>
        </w:rPr>
        <w:t>,</w:t>
      </w:r>
    </w:p>
    <w:p w:rsidR="00F57BF2" w:rsidRPr="006866FE" w:rsidRDefault="00F57BF2" w:rsidP="006866FE">
      <w:pPr>
        <w:jc w:val="both"/>
        <w:rPr>
          <w:rFonts w:ascii="Arial" w:hAnsi="Arial" w:cs="Arial"/>
          <w:sz w:val="12"/>
          <w:szCs w:val="12"/>
        </w:rPr>
      </w:pPr>
      <w:r w:rsidRPr="00F57BF2">
        <w:rPr>
          <w:rFonts w:ascii="Arial" w:hAnsi="Arial" w:cs="Arial"/>
          <w:b/>
          <w:sz w:val="16"/>
          <w:szCs w:val="16"/>
        </w:rPr>
        <w:t>Глава муниципального района</w:t>
      </w:r>
      <w:r w:rsidRPr="00F57BF2">
        <w:rPr>
          <w:rFonts w:ascii="Arial" w:hAnsi="Arial" w:cs="Arial"/>
          <w:b/>
          <w:sz w:val="16"/>
          <w:szCs w:val="16"/>
        </w:rPr>
        <w:tab/>
      </w:r>
      <w:r w:rsidRPr="00F57BF2">
        <w:rPr>
          <w:rFonts w:ascii="Arial" w:hAnsi="Arial" w:cs="Arial"/>
          <w:b/>
          <w:sz w:val="16"/>
          <w:szCs w:val="16"/>
        </w:rPr>
        <w:tab/>
        <w:t>Ю.В.Стадэ</w:t>
      </w:r>
    </w:p>
    <w:p w:rsidR="00F57BF2" w:rsidRPr="006866FE" w:rsidRDefault="00F57BF2" w:rsidP="006866FE">
      <w:pPr>
        <w:ind w:left="9072"/>
        <w:jc w:val="center"/>
        <w:rPr>
          <w:rFonts w:ascii="Arial" w:hAnsi="Arial" w:cs="Arial"/>
          <w:sz w:val="12"/>
          <w:szCs w:val="12"/>
        </w:rPr>
      </w:pPr>
      <w:r w:rsidRPr="006866FE">
        <w:rPr>
          <w:rFonts w:ascii="Arial" w:hAnsi="Arial" w:cs="Arial"/>
          <w:sz w:val="12"/>
          <w:szCs w:val="12"/>
        </w:rPr>
        <w:t>Приложение</w:t>
      </w:r>
    </w:p>
    <w:p w:rsidR="00F57BF2" w:rsidRPr="006866FE" w:rsidRDefault="00F57BF2" w:rsidP="006866FE">
      <w:pPr>
        <w:ind w:left="9072"/>
        <w:jc w:val="center"/>
        <w:rPr>
          <w:rFonts w:ascii="Arial" w:hAnsi="Arial" w:cs="Arial"/>
          <w:sz w:val="12"/>
          <w:szCs w:val="12"/>
        </w:rPr>
      </w:pPr>
      <w:r w:rsidRPr="006866FE">
        <w:rPr>
          <w:rFonts w:ascii="Arial" w:hAnsi="Arial" w:cs="Arial"/>
          <w:sz w:val="12"/>
          <w:szCs w:val="12"/>
        </w:rPr>
        <w:t>к постановлению Администрации</w:t>
      </w:r>
    </w:p>
    <w:p w:rsidR="00F57BF2" w:rsidRPr="006866FE" w:rsidRDefault="00F57BF2" w:rsidP="006866FE">
      <w:pPr>
        <w:ind w:left="9072"/>
        <w:jc w:val="center"/>
        <w:rPr>
          <w:rFonts w:ascii="Arial" w:hAnsi="Arial" w:cs="Arial"/>
          <w:sz w:val="12"/>
          <w:szCs w:val="12"/>
        </w:rPr>
      </w:pPr>
      <w:r w:rsidRPr="006866FE">
        <w:rPr>
          <w:rFonts w:ascii="Arial" w:hAnsi="Arial" w:cs="Arial"/>
          <w:sz w:val="12"/>
          <w:szCs w:val="12"/>
        </w:rPr>
        <w:t>муниципального района</w:t>
      </w:r>
    </w:p>
    <w:p w:rsidR="00F57BF2" w:rsidRPr="006866FE" w:rsidRDefault="00F57BF2" w:rsidP="006866FE">
      <w:pPr>
        <w:ind w:left="9072"/>
        <w:jc w:val="center"/>
        <w:rPr>
          <w:rFonts w:ascii="Arial" w:hAnsi="Arial" w:cs="Arial"/>
          <w:sz w:val="12"/>
          <w:szCs w:val="12"/>
        </w:rPr>
      </w:pPr>
      <w:r w:rsidRPr="006866FE">
        <w:rPr>
          <w:rFonts w:ascii="Arial" w:hAnsi="Arial" w:cs="Arial"/>
          <w:sz w:val="12"/>
          <w:szCs w:val="12"/>
        </w:rPr>
        <w:t>от 11.07.2022 № 1353</w:t>
      </w:r>
    </w:p>
    <w:p w:rsidR="00F57BF2" w:rsidRPr="00F57BF2" w:rsidRDefault="00F57BF2" w:rsidP="00F57BF2">
      <w:pPr>
        <w:shd w:val="clear" w:color="auto" w:fill="FFFFFF"/>
        <w:ind w:firstLine="284"/>
        <w:jc w:val="center"/>
        <w:rPr>
          <w:rFonts w:ascii="Arial" w:hAnsi="Arial" w:cs="Arial"/>
          <w:b/>
          <w:bCs/>
          <w:spacing w:val="1"/>
          <w:sz w:val="16"/>
          <w:szCs w:val="16"/>
        </w:rPr>
      </w:pPr>
      <w:r w:rsidRPr="00F57BF2">
        <w:rPr>
          <w:rFonts w:ascii="Arial" w:hAnsi="Arial" w:cs="Arial"/>
          <w:b/>
          <w:bCs/>
          <w:spacing w:val="1"/>
          <w:sz w:val="16"/>
          <w:szCs w:val="16"/>
        </w:rPr>
        <w:t>Схема теплоснабжения</w:t>
      </w:r>
      <w:r w:rsidR="00B04F66">
        <w:rPr>
          <w:rFonts w:ascii="Arial" w:hAnsi="Arial" w:cs="Arial"/>
          <w:b/>
          <w:bCs/>
          <w:spacing w:val="1"/>
          <w:sz w:val="16"/>
          <w:szCs w:val="16"/>
        </w:rPr>
        <w:t xml:space="preserve"> </w:t>
      </w:r>
      <w:r w:rsidRPr="00F57BF2">
        <w:rPr>
          <w:rFonts w:ascii="Arial" w:hAnsi="Arial" w:cs="Arial"/>
          <w:b/>
          <w:sz w:val="16"/>
          <w:szCs w:val="16"/>
        </w:rPr>
        <w:t>Рощинского</w:t>
      </w:r>
      <w:r w:rsidRPr="00F57BF2">
        <w:rPr>
          <w:rFonts w:ascii="Arial" w:hAnsi="Arial" w:cs="Arial"/>
          <w:b/>
          <w:bCs/>
          <w:spacing w:val="1"/>
          <w:sz w:val="16"/>
          <w:szCs w:val="16"/>
        </w:rPr>
        <w:t xml:space="preserve"> сельского поселения на 2023 год</w:t>
      </w:r>
    </w:p>
    <w:p w:rsidR="00F57BF2" w:rsidRPr="006866FE" w:rsidRDefault="00F57BF2" w:rsidP="00F57BF2">
      <w:pPr>
        <w:shd w:val="clear" w:color="auto" w:fill="FFFFFF"/>
        <w:ind w:firstLine="284"/>
        <w:jc w:val="center"/>
        <w:rPr>
          <w:rFonts w:ascii="Arial" w:hAnsi="Arial" w:cs="Arial"/>
          <w:bCs/>
          <w:spacing w:val="1"/>
          <w:sz w:val="4"/>
          <w:szCs w:val="4"/>
        </w:rPr>
      </w:pPr>
    </w:p>
    <w:p w:rsidR="00F57BF2" w:rsidRPr="00F57BF2" w:rsidRDefault="00F57BF2" w:rsidP="00F57BF2">
      <w:pPr>
        <w:shd w:val="clear" w:color="auto" w:fill="FFFFFF"/>
        <w:ind w:firstLine="284"/>
        <w:jc w:val="center"/>
        <w:rPr>
          <w:rFonts w:ascii="Arial" w:hAnsi="Arial" w:cs="Arial"/>
          <w:b/>
          <w:bCs/>
          <w:spacing w:val="1"/>
          <w:sz w:val="16"/>
          <w:szCs w:val="16"/>
        </w:rPr>
      </w:pPr>
      <w:r w:rsidRPr="00F57BF2">
        <w:rPr>
          <w:rFonts w:ascii="Arial" w:hAnsi="Arial" w:cs="Arial"/>
          <w:b/>
          <w:spacing w:val="1"/>
          <w:sz w:val="16"/>
          <w:szCs w:val="16"/>
        </w:rPr>
        <w:t>1. Общие положения</w:t>
      </w:r>
    </w:p>
    <w:p w:rsidR="00F57BF2" w:rsidRPr="00F57BF2" w:rsidRDefault="00F57BF2" w:rsidP="00F57BF2">
      <w:pPr>
        <w:ind w:firstLine="284"/>
        <w:jc w:val="both"/>
        <w:rPr>
          <w:rFonts w:ascii="Arial" w:hAnsi="Arial" w:cs="Arial"/>
          <w:sz w:val="16"/>
          <w:szCs w:val="16"/>
        </w:rPr>
      </w:pPr>
      <w:r w:rsidRPr="00F57BF2">
        <w:rPr>
          <w:rFonts w:ascii="Arial" w:hAnsi="Arial" w:cs="Arial"/>
          <w:b/>
          <w:bCs/>
          <w:sz w:val="16"/>
          <w:szCs w:val="16"/>
        </w:rPr>
        <w:t>Схема теплоснабжения</w:t>
      </w:r>
      <w:r w:rsidRPr="00F57BF2">
        <w:rPr>
          <w:rFonts w:ascii="Arial" w:hAnsi="Arial" w:cs="Arial"/>
          <w:sz w:val="16"/>
          <w:szCs w:val="16"/>
        </w:rPr>
        <w:t xml:space="preserve"> </w:t>
      </w:r>
      <w:hyperlink r:id="rId19" w:tooltip="Поселение" w:history="1">
        <w:r w:rsidRPr="00F57BF2">
          <w:rPr>
            <w:rFonts w:ascii="Arial" w:hAnsi="Arial" w:cs="Arial"/>
            <w:sz w:val="16"/>
            <w:szCs w:val="16"/>
          </w:rPr>
          <w:t>поселения</w:t>
        </w:r>
      </w:hyperlink>
      <w:r w:rsidRPr="00F57BF2">
        <w:rPr>
          <w:rFonts w:ascii="Arial" w:hAnsi="Arial" w:cs="Arial"/>
          <w:sz w:val="16"/>
          <w:szCs w:val="16"/>
        </w:rPr>
        <w:t xml:space="preserve"> — документ, содержащий материалы по обоснованию эффективного и безопасного функционирования системы </w:t>
      </w:r>
      <w:hyperlink r:id="rId20" w:tooltip="Теплоснабжение" w:history="1">
        <w:r w:rsidRPr="00F57BF2">
          <w:rPr>
            <w:rFonts w:ascii="Arial" w:hAnsi="Arial" w:cs="Arial"/>
            <w:sz w:val="16"/>
            <w:szCs w:val="16"/>
          </w:rPr>
          <w:t>теплоснабжения</w:t>
        </w:r>
      </w:hyperlink>
      <w:r w:rsidRPr="00F57BF2">
        <w:rPr>
          <w:rFonts w:ascii="Arial" w:hAnsi="Arial" w:cs="Arial"/>
          <w:sz w:val="16"/>
          <w:szCs w:val="16"/>
        </w:rPr>
        <w:t xml:space="preserve">, ее развития с учетом правового регулирования в области </w:t>
      </w:r>
      <w:hyperlink r:id="rId21" w:tooltip="Энергосбережение" w:history="1">
        <w:r w:rsidRPr="00F57BF2">
          <w:rPr>
            <w:rFonts w:ascii="Arial" w:hAnsi="Arial" w:cs="Arial"/>
            <w:sz w:val="16"/>
            <w:szCs w:val="16"/>
          </w:rPr>
          <w:t>энергосбережения и повышения энергетической эффективности</w:t>
        </w:r>
      </w:hyperlink>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Единая теплоснабжающая организация определяется схемой теплоснабжения. </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Мероприятия по развитию системы теплоснабжения, предусмотренные настоящей схемой, включаются в </w:t>
      </w:r>
      <w:hyperlink r:id="rId22" w:tooltip="Инвестиции" w:history="1">
        <w:r w:rsidRPr="00F57BF2">
          <w:rPr>
            <w:rFonts w:ascii="Arial" w:hAnsi="Arial" w:cs="Arial"/>
            <w:sz w:val="16"/>
            <w:szCs w:val="16"/>
          </w:rPr>
          <w:t>инвестиционную программу</w:t>
        </w:r>
      </w:hyperlink>
      <w:r w:rsidRPr="00F57BF2">
        <w:rPr>
          <w:rFonts w:ascii="Arial" w:hAnsi="Arial" w:cs="Arial"/>
          <w:sz w:val="16"/>
          <w:szCs w:val="16"/>
        </w:rPr>
        <w:t xml:space="preserve"> теплоснабжающей организации и, как следствие, могут быть включены в соответствующий </w:t>
      </w:r>
      <w:hyperlink r:id="rId23" w:tooltip="Тариф" w:history="1">
        <w:r w:rsidRPr="00F57BF2">
          <w:rPr>
            <w:rFonts w:ascii="Arial" w:hAnsi="Arial" w:cs="Arial"/>
            <w:sz w:val="16"/>
            <w:szCs w:val="16"/>
          </w:rPr>
          <w:t>тариф</w:t>
        </w:r>
      </w:hyperlink>
      <w:r w:rsidRPr="00F57BF2">
        <w:rPr>
          <w:rFonts w:ascii="Arial" w:hAnsi="Arial" w:cs="Arial"/>
          <w:sz w:val="16"/>
          <w:szCs w:val="16"/>
        </w:rPr>
        <w:t xml:space="preserve"> организации </w:t>
      </w:r>
      <w:hyperlink r:id="rId24" w:tooltip="Коммунальное хозяйство" w:history="1">
        <w:r w:rsidRPr="00F57BF2">
          <w:rPr>
            <w:rFonts w:ascii="Arial" w:hAnsi="Arial" w:cs="Arial"/>
            <w:sz w:val="16"/>
            <w:szCs w:val="16"/>
          </w:rPr>
          <w:t>коммунального комплекса</w:t>
        </w:r>
      </w:hyperlink>
      <w:r w:rsidRPr="00F57BF2">
        <w:rPr>
          <w:rFonts w:ascii="Arial" w:hAnsi="Arial" w:cs="Arial"/>
          <w:sz w:val="16"/>
          <w:szCs w:val="16"/>
        </w:rPr>
        <w:t xml:space="preserve">. </w:t>
      </w:r>
    </w:p>
    <w:p w:rsidR="00F57BF2" w:rsidRPr="00F57BF2" w:rsidRDefault="00F57BF2" w:rsidP="00F57BF2">
      <w:pPr>
        <w:ind w:firstLine="284"/>
        <w:jc w:val="center"/>
        <w:rPr>
          <w:rFonts w:ascii="Arial" w:hAnsi="Arial" w:cs="Arial"/>
          <w:b/>
          <w:spacing w:val="1"/>
          <w:sz w:val="16"/>
          <w:szCs w:val="16"/>
        </w:rPr>
      </w:pPr>
      <w:r w:rsidRPr="00F57BF2">
        <w:rPr>
          <w:rStyle w:val="21"/>
          <w:rFonts w:ascii="Arial" w:hAnsi="Arial" w:cs="Arial"/>
          <w:sz w:val="16"/>
          <w:szCs w:val="16"/>
        </w:rPr>
        <w:t>Основные цели и задачи схемы теплоснабжения</w:t>
      </w:r>
      <w:r w:rsidRPr="00F57BF2">
        <w:rPr>
          <w:rFonts w:ascii="Arial" w:hAnsi="Arial" w:cs="Arial"/>
          <w:b/>
          <w:spacing w:val="1"/>
          <w:sz w:val="16"/>
          <w:szCs w:val="16"/>
        </w:rPr>
        <w:t>:</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обеспечение безопасности и надежности теплоснабжения потребителей в соответствии с требованиями технических регламентов;</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соблюдение баланса экономических интересов теплоснабжающих организаций и потребителей;</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минимизации затрат на теплоснабжение в расчете на каждого потребителя в долгосрочной перспективе;</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минимизации вредного воздействия на окружающую среду;</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обеспечение не дискриминационных и стабильных условий осуществления предпринимательской деятельности в сфере теплоснабжения;</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F57BF2" w:rsidRPr="00F57BF2" w:rsidRDefault="00F57BF2" w:rsidP="00F57BF2">
      <w:pPr>
        <w:pStyle w:val="S"/>
        <w:spacing w:after="0" w:line="240" w:lineRule="auto"/>
        <w:ind w:firstLine="284"/>
        <w:jc w:val="center"/>
        <w:rPr>
          <w:rFonts w:ascii="Arial" w:hAnsi="Arial" w:cs="Arial"/>
          <w:b/>
          <w:sz w:val="16"/>
          <w:szCs w:val="16"/>
          <w:lang w:eastAsia="en-US"/>
        </w:rPr>
      </w:pPr>
      <w:r w:rsidRPr="00F57BF2">
        <w:rPr>
          <w:rFonts w:ascii="Arial" w:hAnsi="Arial" w:cs="Arial"/>
          <w:b/>
          <w:sz w:val="16"/>
          <w:szCs w:val="16"/>
          <w:lang w:eastAsia="en-US"/>
        </w:rPr>
        <w:t>Общие сведения о поселении</w:t>
      </w:r>
    </w:p>
    <w:p w:rsidR="00F57BF2" w:rsidRPr="00F57BF2" w:rsidRDefault="00F57BF2" w:rsidP="00F57BF2">
      <w:pPr>
        <w:pStyle w:val="S"/>
        <w:spacing w:after="0" w:line="240" w:lineRule="auto"/>
        <w:ind w:firstLine="284"/>
        <w:rPr>
          <w:rFonts w:ascii="Arial" w:hAnsi="Arial" w:cs="Arial"/>
          <w:sz w:val="16"/>
          <w:szCs w:val="16"/>
          <w:lang w:eastAsia="en-US"/>
        </w:rPr>
      </w:pPr>
      <w:r w:rsidRPr="00F57BF2">
        <w:rPr>
          <w:rFonts w:ascii="Arial" w:hAnsi="Arial" w:cs="Arial"/>
          <w:sz w:val="16"/>
          <w:szCs w:val="16"/>
          <w:lang w:eastAsia="en-US"/>
        </w:rPr>
        <w:t>Рощинское сельское поселение – муниципальное образование в Валдайском муниципальном районе Новгородской области. Площадь поселения – 337,06 км.кв. Располагается в южно – восточной части Новгородской области на Валдайской возвышенности. В состав сельского поселения входят 18 пунктов.</w:t>
      </w:r>
    </w:p>
    <w:p w:rsidR="00F57BF2" w:rsidRPr="00F57BF2" w:rsidRDefault="00F57BF2" w:rsidP="00F57BF2">
      <w:pPr>
        <w:pStyle w:val="S"/>
        <w:spacing w:after="0" w:line="240" w:lineRule="auto"/>
        <w:ind w:firstLine="284"/>
        <w:rPr>
          <w:rFonts w:ascii="Arial" w:hAnsi="Arial" w:cs="Arial"/>
          <w:sz w:val="16"/>
          <w:szCs w:val="16"/>
          <w:lang w:eastAsia="en-US"/>
        </w:rPr>
      </w:pPr>
      <w:r w:rsidRPr="00F57BF2">
        <w:rPr>
          <w:rFonts w:ascii="Arial" w:hAnsi="Arial" w:cs="Arial"/>
          <w:sz w:val="16"/>
          <w:szCs w:val="16"/>
          <w:lang w:eastAsia="en-US"/>
        </w:rPr>
        <w:t xml:space="preserve">Административным центром поселения является п. Рощино. Численность населения Рощинского сельского поселения на 01.04.2021 составляла 902 человека. </w:t>
      </w:r>
    </w:p>
    <w:p w:rsidR="00F57BF2" w:rsidRPr="00F57BF2" w:rsidRDefault="00F57BF2" w:rsidP="00F57BF2">
      <w:pPr>
        <w:pStyle w:val="S"/>
        <w:spacing w:after="0" w:line="240" w:lineRule="auto"/>
        <w:ind w:firstLine="284"/>
        <w:rPr>
          <w:rFonts w:ascii="Arial" w:hAnsi="Arial" w:cs="Arial"/>
          <w:sz w:val="16"/>
          <w:szCs w:val="16"/>
          <w:lang w:eastAsia="en-US"/>
        </w:rPr>
      </w:pPr>
      <w:r w:rsidRPr="00F57BF2">
        <w:rPr>
          <w:rFonts w:ascii="Arial" w:hAnsi="Arial" w:cs="Arial"/>
          <w:sz w:val="16"/>
          <w:szCs w:val="16"/>
          <w:lang w:eastAsia="en-US"/>
        </w:rPr>
        <w:t xml:space="preserve">Территория приурочена к северо-западным острогам Валдайской возвышенности. С запада к ней примыкает восточная окраина Волхово-Ловатской низменности. Абсолютные отметки поверхности в пределах равнины колеблются от 70 до </w:t>
      </w:r>
      <w:smartTag w:uri="urn:schemas-microsoft-com:office:smarttags" w:element="metricconverter">
        <w:smartTagPr>
          <w:attr w:name="ProductID" w:val="100 м"/>
        </w:smartTagPr>
        <w:r w:rsidRPr="00F57BF2">
          <w:rPr>
            <w:rFonts w:ascii="Arial" w:hAnsi="Arial" w:cs="Arial"/>
            <w:sz w:val="16"/>
            <w:szCs w:val="16"/>
            <w:lang w:eastAsia="en-US"/>
          </w:rPr>
          <w:t>100 м</w:t>
        </w:r>
      </w:smartTag>
      <w:r w:rsidRPr="00F57BF2">
        <w:rPr>
          <w:rFonts w:ascii="Arial" w:hAnsi="Arial" w:cs="Arial"/>
          <w:sz w:val="16"/>
          <w:szCs w:val="16"/>
          <w:lang w:eastAsia="en-US"/>
        </w:rPr>
        <w:t>. рельеф плоский, слабо волнистый, с незначительными уклонами поверхности, иногда осложнен небольшими холмами и грядами с относительным превышением до 20-</w:t>
      </w:r>
      <w:smartTag w:uri="urn:schemas-microsoft-com:office:smarttags" w:element="metricconverter">
        <w:smartTagPr>
          <w:attr w:name="ProductID" w:val="30 м"/>
        </w:smartTagPr>
        <w:r w:rsidRPr="00F57BF2">
          <w:rPr>
            <w:rFonts w:ascii="Arial" w:hAnsi="Arial" w:cs="Arial"/>
            <w:sz w:val="16"/>
            <w:szCs w:val="16"/>
            <w:lang w:eastAsia="en-US"/>
          </w:rPr>
          <w:t>30 м</w:t>
        </w:r>
      </w:smartTag>
      <w:r w:rsidRPr="00F57BF2">
        <w:rPr>
          <w:rFonts w:ascii="Arial" w:hAnsi="Arial" w:cs="Arial"/>
          <w:sz w:val="16"/>
          <w:szCs w:val="16"/>
          <w:lang w:eastAsia="en-US"/>
        </w:rPr>
        <w:t>. долины рек здесь неглубокие и слабо дренирующие, с плохо выработанным профилем.</w:t>
      </w:r>
    </w:p>
    <w:p w:rsidR="00F57BF2" w:rsidRPr="00F57BF2" w:rsidRDefault="00F57BF2" w:rsidP="00F57BF2">
      <w:pPr>
        <w:pStyle w:val="S"/>
        <w:spacing w:after="0" w:line="240" w:lineRule="auto"/>
        <w:ind w:firstLine="284"/>
        <w:rPr>
          <w:rFonts w:ascii="Arial" w:hAnsi="Arial" w:cs="Arial"/>
          <w:sz w:val="16"/>
          <w:szCs w:val="16"/>
          <w:lang w:eastAsia="en-US"/>
        </w:rPr>
      </w:pPr>
      <w:r w:rsidRPr="00F57BF2">
        <w:rPr>
          <w:rFonts w:ascii="Arial" w:hAnsi="Arial" w:cs="Arial"/>
          <w:sz w:val="16"/>
          <w:szCs w:val="16"/>
          <w:lang w:eastAsia="en-US"/>
        </w:rPr>
        <w:t>Для Валдайской возвышенности характерно обилие озер и небольших по площади болот, заполняющих котловины между холмами. Западная часть территории, расположенная в пределах низменности, характеризуется относительно высокой заболоченностью.</w:t>
      </w:r>
    </w:p>
    <w:p w:rsidR="00F57BF2" w:rsidRPr="00F57BF2" w:rsidRDefault="00F57BF2" w:rsidP="00F57BF2">
      <w:pPr>
        <w:pStyle w:val="S"/>
        <w:spacing w:after="0" w:line="240" w:lineRule="auto"/>
        <w:ind w:firstLine="284"/>
        <w:rPr>
          <w:rFonts w:ascii="Arial" w:hAnsi="Arial" w:cs="Arial"/>
          <w:sz w:val="16"/>
          <w:szCs w:val="16"/>
          <w:lang w:eastAsia="en-US"/>
        </w:rPr>
      </w:pPr>
      <w:r w:rsidRPr="00F57BF2">
        <w:rPr>
          <w:rFonts w:ascii="Arial" w:hAnsi="Arial" w:cs="Arial"/>
          <w:sz w:val="16"/>
          <w:szCs w:val="16"/>
          <w:lang w:eastAsia="en-US"/>
        </w:rPr>
        <w:t>Вследствие загрязненности и малой водообильности воды четвертичных отложений ограниченно пригодны для хозяйственно-бытовых нужд и могут быть использованы только мелкими водопотребителями.</w:t>
      </w:r>
    </w:p>
    <w:p w:rsidR="00F57BF2" w:rsidRPr="00F57BF2" w:rsidRDefault="00F57BF2" w:rsidP="00F57BF2">
      <w:pPr>
        <w:pStyle w:val="S"/>
        <w:spacing w:after="0" w:line="240" w:lineRule="auto"/>
        <w:ind w:firstLine="284"/>
        <w:rPr>
          <w:rFonts w:ascii="Arial" w:hAnsi="Arial" w:cs="Arial"/>
          <w:sz w:val="16"/>
          <w:szCs w:val="16"/>
          <w:lang w:eastAsia="en-US"/>
        </w:rPr>
      </w:pPr>
      <w:r w:rsidRPr="00F57BF2">
        <w:rPr>
          <w:rFonts w:ascii="Arial" w:hAnsi="Arial" w:cs="Arial"/>
          <w:sz w:val="16"/>
          <w:szCs w:val="16"/>
          <w:lang w:eastAsia="en-US"/>
        </w:rPr>
        <w:t xml:space="preserve">Основными источниками водоснабжения в пределах рассматриваемой территории являются воды коренных пород: для западной части территории – подземные воды верхнедевонских пород, для восточной – воды нижнего карбона. Минеральные воды распространены повсеместно в породах девона на глубине до </w:t>
      </w:r>
      <w:smartTag w:uri="urn:schemas-microsoft-com:office:smarttags" w:element="metricconverter">
        <w:smartTagPr>
          <w:attr w:name="ProductID" w:val="150 м"/>
        </w:smartTagPr>
        <w:r w:rsidRPr="00F57BF2">
          <w:rPr>
            <w:rFonts w:ascii="Arial" w:hAnsi="Arial" w:cs="Arial"/>
            <w:sz w:val="16"/>
            <w:szCs w:val="16"/>
            <w:lang w:eastAsia="en-US"/>
          </w:rPr>
          <w:t>150 м</w:t>
        </w:r>
      </w:smartTag>
      <w:r w:rsidRPr="00F57BF2">
        <w:rPr>
          <w:rFonts w:ascii="Arial" w:hAnsi="Arial" w:cs="Arial"/>
          <w:sz w:val="16"/>
          <w:szCs w:val="16"/>
          <w:lang w:eastAsia="en-US"/>
        </w:rPr>
        <w:t>. С глубиной минерализация их возрастает, усиливаются их лечебные свойства.</w:t>
      </w:r>
    </w:p>
    <w:p w:rsidR="00F57BF2" w:rsidRPr="00F57BF2" w:rsidRDefault="00F57BF2" w:rsidP="00F57BF2">
      <w:pPr>
        <w:pStyle w:val="S"/>
        <w:spacing w:after="0" w:line="240" w:lineRule="auto"/>
        <w:ind w:firstLine="284"/>
        <w:rPr>
          <w:rFonts w:ascii="Arial" w:hAnsi="Arial" w:cs="Arial"/>
          <w:sz w:val="16"/>
          <w:szCs w:val="16"/>
          <w:lang w:eastAsia="en-US"/>
        </w:rPr>
      </w:pPr>
      <w:r w:rsidRPr="00F57BF2">
        <w:rPr>
          <w:rFonts w:ascii="Arial" w:hAnsi="Arial" w:cs="Arial"/>
          <w:sz w:val="16"/>
          <w:szCs w:val="16"/>
          <w:lang w:eastAsia="en-US"/>
        </w:rPr>
        <w:t>Климат умеренно-континентальный, характеризуется избыточным увлажнением, нежарким летом и мягкой зимой. Средняя годовая температура составляет 3,7°С. Самый теплый месяц июль имеет среднемесячную температуру +17,2°С, а самый холодный январь – 8,9°С. Абсолютный минимум температуры – -41°С, максимум – +32°С.</w:t>
      </w:r>
    </w:p>
    <w:p w:rsidR="00F57BF2" w:rsidRPr="00F57BF2" w:rsidRDefault="00F57BF2" w:rsidP="00F57BF2">
      <w:pPr>
        <w:pStyle w:val="S"/>
        <w:spacing w:after="0" w:line="240" w:lineRule="auto"/>
        <w:ind w:firstLine="284"/>
        <w:rPr>
          <w:rFonts w:ascii="Arial" w:hAnsi="Arial" w:cs="Arial"/>
          <w:sz w:val="16"/>
          <w:szCs w:val="16"/>
          <w:lang w:eastAsia="en-US"/>
        </w:rPr>
      </w:pPr>
      <w:r w:rsidRPr="00F57BF2">
        <w:rPr>
          <w:rFonts w:ascii="Arial" w:hAnsi="Arial" w:cs="Arial"/>
          <w:sz w:val="16"/>
          <w:szCs w:val="16"/>
          <w:lang w:eastAsia="en-US"/>
        </w:rPr>
        <w:t>Среднегодовое количество осадков колеблется от 650 до 700 и выше миллиметров. Максимум осадков приходится на июль и август месяцы (75 -</w:t>
      </w:r>
      <w:smartTag w:uri="urn:schemas-microsoft-com:office:smarttags" w:element="metricconverter">
        <w:smartTagPr>
          <w:attr w:name="ProductID" w:val="90 мм"/>
        </w:smartTagPr>
        <w:r w:rsidRPr="00F57BF2">
          <w:rPr>
            <w:rFonts w:ascii="Arial" w:hAnsi="Arial" w:cs="Arial"/>
            <w:sz w:val="16"/>
            <w:szCs w:val="16"/>
            <w:lang w:eastAsia="en-US"/>
          </w:rPr>
          <w:t>90 мм</w:t>
        </w:r>
      </w:smartTag>
      <w:r w:rsidRPr="00F57BF2">
        <w:rPr>
          <w:rFonts w:ascii="Arial" w:hAnsi="Arial" w:cs="Arial"/>
          <w:sz w:val="16"/>
          <w:szCs w:val="16"/>
          <w:lang w:eastAsia="en-US"/>
        </w:rPr>
        <w:t>).</w:t>
      </w:r>
    </w:p>
    <w:p w:rsidR="00F57BF2" w:rsidRPr="00F57BF2" w:rsidRDefault="00F57BF2" w:rsidP="00F57BF2">
      <w:pPr>
        <w:pStyle w:val="S"/>
        <w:spacing w:after="0" w:line="240" w:lineRule="auto"/>
        <w:ind w:firstLine="284"/>
        <w:rPr>
          <w:rFonts w:ascii="Arial" w:hAnsi="Arial" w:cs="Arial"/>
          <w:sz w:val="16"/>
          <w:szCs w:val="16"/>
          <w:lang w:eastAsia="en-US"/>
        </w:rPr>
      </w:pPr>
      <w:r w:rsidRPr="00F57BF2">
        <w:rPr>
          <w:rFonts w:ascii="Arial" w:hAnsi="Arial" w:cs="Arial"/>
          <w:sz w:val="16"/>
          <w:szCs w:val="16"/>
          <w:lang w:eastAsia="en-US"/>
        </w:rPr>
        <w:t>Преобладают в течение года южные и юго-западные ветры. Годовая скорость ветра 3 - 4 м/сек.</w:t>
      </w:r>
    </w:p>
    <w:p w:rsidR="00F57BF2" w:rsidRPr="00F57BF2" w:rsidRDefault="00F57BF2" w:rsidP="00F57BF2">
      <w:pPr>
        <w:ind w:firstLine="284"/>
        <w:jc w:val="center"/>
        <w:rPr>
          <w:rFonts w:ascii="Arial" w:hAnsi="Arial" w:cs="Arial"/>
          <w:b/>
          <w:sz w:val="16"/>
          <w:szCs w:val="16"/>
        </w:rPr>
      </w:pPr>
      <w:r w:rsidRPr="00F57BF2">
        <w:rPr>
          <w:rFonts w:ascii="Arial" w:hAnsi="Arial" w:cs="Arial"/>
          <w:b/>
          <w:sz w:val="16"/>
          <w:szCs w:val="16"/>
        </w:rPr>
        <w:t>Характеристика процесса теплоснабжения</w:t>
      </w:r>
    </w:p>
    <w:p w:rsidR="00F57BF2" w:rsidRPr="00F57BF2" w:rsidRDefault="00F57BF2" w:rsidP="00F57BF2">
      <w:pPr>
        <w:pStyle w:val="aff2"/>
        <w:ind w:left="0" w:firstLine="284"/>
        <w:jc w:val="both"/>
        <w:rPr>
          <w:rFonts w:ascii="Arial" w:hAnsi="Arial" w:cs="Arial"/>
          <w:color w:val="000000"/>
          <w:sz w:val="16"/>
          <w:szCs w:val="16"/>
          <w:lang w:eastAsia="en-US"/>
        </w:rPr>
      </w:pPr>
      <w:r w:rsidRPr="00F57BF2">
        <w:rPr>
          <w:rFonts w:ascii="Arial" w:hAnsi="Arial" w:cs="Arial"/>
          <w:sz w:val="16"/>
          <w:szCs w:val="16"/>
          <w:lang w:eastAsia="en-US"/>
        </w:rPr>
        <w:t xml:space="preserve">Существующая система теплоснабжения </w:t>
      </w:r>
      <w:r w:rsidRPr="00F57BF2">
        <w:rPr>
          <w:rFonts w:ascii="Arial" w:hAnsi="Arial" w:cs="Arial"/>
          <w:color w:val="000000"/>
          <w:sz w:val="16"/>
          <w:szCs w:val="16"/>
        </w:rPr>
        <w:t>Рощинского сельского поселения</w:t>
      </w:r>
      <w:r w:rsidRPr="00F57BF2">
        <w:rPr>
          <w:rFonts w:ascii="Arial" w:hAnsi="Arial" w:cs="Arial"/>
          <w:color w:val="000000"/>
          <w:sz w:val="16"/>
          <w:szCs w:val="16"/>
          <w:lang w:eastAsia="en-US"/>
        </w:rPr>
        <w:t xml:space="preserve"> Валдайского муниципального района Новгородской области включает в себя: </w:t>
      </w:r>
    </w:p>
    <w:p w:rsidR="00F57BF2" w:rsidRPr="00F57BF2" w:rsidRDefault="00F57BF2" w:rsidP="00F57BF2">
      <w:pPr>
        <w:pStyle w:val="aff2"/>
        <w:ind w:left="0" w:firstLine="284"/>
        <w:jc w:val="both"/>
        <w:rPr>
          <w:rFonts w:ascii="Arial" w:hAnsi="Arial" w:cs="Arial"/>
          <w:color w:val="000000"/>
          <w:sz w:val="16"/>
          <w:szCs w:val="16"/>
          <w:lang w:eastAsia="en-US"/>
        </w:rPr>
      </w:pPr>
      <w:r w:rsidRPr="00F57BF2">
        <w:rPr>
          <w:rFonts w:ascii="Arial" w:hAnsi="Arial" w:cs="Arial"/>
          <w:color w:val="000000"/>
          <w:sz w:val="16"/>
          <w:szCs w:val="16"/>
          <w:lang w:eastAsia="en-US"/>
        </w:rPr>
        <w:t>1. Котельная № 16 д. Шуя;</w:t>
      </w:r>
    </w:p>
    <w:p w:rsidR="00F57BF2" w:rsidRPr="00F57BF2" w:rsidRDefault="00F57BF2" w:rsidP="00F57BF2">
      <w:pPr>
        <w:pStyle w:val="aff2"/>
        <w:ind w:left="0" w:firstLine="284"/>
        <w:jc w:val="both"/>
        <w:rPr>
          <w:rFonts w:ascii="Arial" w:hAnsi="Arial" w:cs="Arial"/>
          <w:color w:val="000000"/>
          <w:sz w:val="16"/>
          <w:szCs w:val="16"/>
          <w:lang w:eastAsia="en-US"/>
        </w:rPr>
      </w:pPr>
      <w:r w:rsidRPr="00F57BF2">
        <w:rPr>
          <w:rFonts w:ascii="Arial" w:hAnsi="Arial" w:cs="Arial"/>
          <w:color w:val="000000"/>
          <w:sz w:val="16"/>
          <w:szCs w:val="16"/>
          <w:lang w:eastAsia="en-US"/>
        </w:rPr>
        <w:t>2. Тепловые сети от котельной № 16 д. Шуя;</w:t>
      </w:r>
    </w:p>
    <w:p w:rsidR="00F57BF2" w:rsidRPr="00F57BF2" w:rsidRDefault="00F57BF2" w:rsidP="00F57BF2">
      <w:pPr>
        <w:pStyle w:val="aff2"/>
        <w:ind w:left="0" w:firstLine="284"/>
        <w:jc w:val="both"/>
        <w:rPr>
          <w:rFonts w:ascii="Arial" w:hAnsi="Arial" w:cs="Arial"/>
          <w:color w:val="000000"/>
          <w:sz w:val="16"/>
          <w:szCs w:val="16"/>
          <w:lang w:eastAsia="en-US"/>
        </w:rPr>
      </w:pPr>
      <w:r w:rsidRPr="00F57BF2">
        <w:rPr>
          <w:rFonts w:ascii="Arial" w:hAnsi="Arial" w:cs="Arial"/>
          <w:color w:val="000000"/>
          <w:sz w:val="16"/>
          <w:szCs w:val="16"/>
          <w:lang w:eastAsia="en-US"/>
        </w:rPr>
        <w:t>3.</w:t>
      </w:r>
      <w:r w:rsidRPr="00F57BF2">
        <w:rPr>
          <w:rFonts w:ascii="Arial" w:hAnsi="Arial" w:cs="Arial"/>
          <w:color w:val="000000"/>
          <w:sz w:val="16"/>
          <w:szCs w:val="16"/>
        </w:rPr>
        <w:t xml:space="preserve"> </w:t>
      </w:r>
      <w:r w:rsidRPr="00F57BF2">
        <w:rPr>
          <w:rFonts w:ascii="Arial" w:hAnsi="Arial" w:cs="Arial"/>
          <w:color w:val="000000"/>
          <w:sz w:val="16"/>
          <w:szCs w:val="16"/>
          <w:lang w:eastAsia="en-US"/>
        </w:rPr>
        <w:t xml:space="preserve">Котельная ФГБУ УДП «Дом отдыха «Валдай» п. Рощино;  </w:t>
      </w:r>
    </w:p>
    <w:p w:rsidR="00F57BF2" w:rsidRPr="00F57BF2" w:rsidRDefault="00F57BF2" w:rsidP="00F57BF2">
      <w:pPr>
        <w:pStyle w:val="aff2"/>
        <w:ind w:left="0" w:firstLine="284"/>
        <w:jc w:val="both"/>
        <w:rPr>
          <w:rFonts w:ascii="Arial" w:hAnsi="Arial" w:cs="Arial"/>
          <w:color w:val="000000"/>
          <w:sz w:val="16"/>
          <w:szCs w:val="16"/>
          <w:lang w:eastAsia="en-US"/>
        </w:rPr>
      </w:pPr>
      <w:r w:rsidRPr="00F57BF2">
        <w:rPr>
          <w:rFonts w:ascii="Arial" w:hAnsi="Arial" w:cs="Arial"/>
          <w:color w:val="000000"/>
          <w:sz w:val="16"/>
          <w:szCs w:val="16"/>
          <w:lang w:eastAsia="en-US"/>
        </w:rPr>
        <w:t xml:space="preserve">4. Тепловые сети от котельной ФГБУ УДП «Дом отдыха «Валдай» п. Рощино.  </w:t>
      </w:r>
    </w:p>
    <w:p w:rsidR="00F57BF2" w:rsidRPr="00F57BF2" w:rsidRDefault="00F57BF2" w:rsidP="00F57BF2">
      <w:pPr>
        <w:pStyle w:val="aff2"/>
        <w:ind w:left="0" w:firstLine="284"/>
        <w:jc w:val="both"/>
        <w:rPr>
          <w:rFonts w:ascii="Arial" w:hAnsi="Arial" w:cs="Arial"/>
          <w:sz w:val="16"/>
          <w:szCs w:val="16"/>
          <w:lang w:eastAsia="en-US"/>
        </w:rPr>
      </w:pPr>
      <w:r w:rsidRPr="00F57BF2">
        <w:rPr>
          <w:rFonts w:ascii="Arial" w:hAnsi="Arial" w:cs="Arial"/>
          <w:sz w:val="16"/>
          <w:szCs w:val="16"/>
          <w:lang w:eastAsia="en-US"/>
        </w:rPr>
        <w:t xml:space="preserve">Во время эксплуатации тепловых сетей выполняются следующие мероприятия: </w:t>
      </w:r>
    </w:p>
    <w:p w:rsidR="00F57BF2" w:rsidRPr="00F57BF2" w:rsidRDefault="00F57BF2" w:rsidP="00F57BF2">
      <w:pPr>
        <w:pStyle w:val="aff2"/>
        <w:ind w:left="0" w:firstLine="284"/>
        <w:jc w:val="both"/>
        <w:rPr>
          <w:rFonts w:ascii="Arial" w:hAnsi="Arial" w:cs="Arial"/>
          <w:sz w:val="16"/>
          <w:szCs w:val="16"/>
          <w:lang w:eastAsia="en-US"/>
        </w:rPr>
      </w:pPr>
      <w:r w:rsidRPr="00F57BF2">
        <w:rPr>
          <w:rFonts w:ascii="Arial" w:hAnsi="Arial" w:cs="Arial"/>
          <w:sz w:val="16"/>
          <w:szCs w:val="16"/>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F57BF2" w:rsidRPr="00F57BF2" w:rsidRDefault="00F57BF2" w:rsidP="00F57BF2">
      <w:pPr>
        <w:pStyle w:val="aff2"/>
        <w:ind w:left="0" w:firstLine="284"/>
        <w:jc w:val="both"/>
        <w:rPr>
          <w:rFonts w:ascii="Arial" w:hAnsi="Arial" w:cs="Arial"/>
          <w:sz w:val="16"/>
          <w:szCs w:val="16"/>
          <w:lang w:eastAsia="en-US"/>
        </w:rPr>
      </w:pPr>
      <w:r w:rsidRPr="00F57BF2">
        <w:rPr>
          <w:rFonts w:ascii="Arial" w:hAnsi="Arial" w:cs="Arial"/>
          <w:sz w:val="16"/>
          <w:szCs w:val="16"/>
          <w:lang w:eastAsia="en-US"/>
        </w:rPr>
        <w:t xml:space="preserve">выявляется и восстанавливается разрушенная тепловая изоляция и антикоррозионное покрытие; </w:t>
      </w:r>
    </w:p>
    <w:p w:rsidR="00F57BF2" w:rsidRPr="00F57BF2" w:rsidRDefault="00F57BF2" w:rsidP="00F57BF2">
      <w:pPr>
        <w:pStyle w:val="aff2"/>
        <w:ind w:left="0" w:firstLine="284"/>
        <w:jc w:val="both"/>
        <w:rPr>
          <w:rFonts w:ascii="Arial" w:hAnsi="Arial" w:cs="Arial"/>
          <w:sz w:val="16"/>
          <w:szCs w:val="16"/>
          <w:lang w:eastAsia="en-US"/>
        </w:rPr>
      </w:pPr>
      <w:r w:rsidRPr="00F57BF2">
        <w:rPr>
          <w:rFonts w:ascii="Arial" w:hAnsi="Arial" w:cs="Arial"/>
          <w:sz w:val="16"/>
          <w:szCs w:val="16"/>
          <w:lang w:eastAsia="en-US"/>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F57BF2" w:rsidRPr="00F57BF2" w:rsidRDefault="00F57BF2" w:rsidP="00F57BF2">
      <w:pPr>
        <w:pStyle w:val="aff2"/>
        <w:ind w:left="0" w:firstLine="284"/>
        <w:jc w:val="both"/>
        <w:rPr>
          <w:rFonts w:ascii="Arial" w:hAnsi="Arial" w:cs="Arial"/>
          <w:sz w:val="16"/>
          <w:szCs w:val="16"/>
          <w:lang w:eastAsia="en-US"/>
        </w:rPr>
      </w:pPr>
      <w:r w:rsidRPr="00F57BF2">
        <w:rPr>
          <w:rFonts w:ascii="Arial" w:hAnsi="Arial" w:cs="Arial"/>
          <w:sz w:val="16"/>
          <w:szCs w:val="16"/>
          <w:lang w:eastAsia="en-US"/>
        </w:rPr>
        <w:t xml:space="preserve">принимаются меры к предупреждению, локализации и ликвидации аварий и инцидентов в работе тепловой сети. </w:t>
      </w:r>
    </w:p>
    <w:p w:rsidR="00F57BF2" w:rsidRPr="00F57BF2" w:rsidRDefault="00F57BF2" w:rsidP="00F57BF2">
      <w:pPr>
        <w:pStyle w:val="aff2"/>
        <w:ind w:left="0" w:firstLine="284"/>
        <w:jc w:val="both"/>
        <w:rPr>
          <w:rFonts w:ascii="Arial" w:hAnsi="Arial" w:cs="Arial"/>
          <w:sz w:val="16"/>
          <w:szCs w:val="16"/>
          <w:lang w:eastAsia="en-US"/>
        </w:rPr>
      </w:pPr>
      <w:r w:rsidRPr="00F57BF2">
        <w:rPr>
          <w:rFonts w:ascii="Arial" w:hAnsi="Arial" w:cs="Arial"/>
          <w:sz w:val="16"/>
          <w:szCs w:val="16"/>
          <w:lang w:eastAsia="en-US"/>
        </w:rPr>
        <w:t xml:space="preserve">Основным потребителем тепловой энергии является население. </w:t>
      </w:r>
    </w:p>
    <w:p w:rsidR="00F57BF2" w:rsidRPr="00F57BF2" w:rsidRDefault="00F57BF2" w:rsidP="00F57BF2">
      <w:pPr>
        <w:pStyle w:val="aff2"/>
        <w:ind w:left="0" w:firstLine="284"/>
        <w:jc w:val="both"/>
        <w:rPr>
          <w:rFonts w:ascii="Arial" w:hAnsi="Arial" w:cs="Arial"/>
          <w:sz w:val="16"/>
          <w:szCs w:val="16"/>
          <w:lang w:eastAsia="en-US"/>
        </w:rPr>
      </w:pPr>
      <w:r w:rsidRPr="00F57BF2">
        <w:rPr>
          <w:rFonts w:ascii="Arial" w:hAnsi="Arial" w:cs="Arial"/>
          <w:sz w:val="16"/>
          <w:szCs w:val="16"/>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F57BF2" w:rsidRPr="00F57BF2" w:rsidRDefault="00F57BF2" w:rsidP="00F57BF2">
      <w:pPr>
        <w:pStyle w:val="aff2"/>
        <w:ind w:left="0" w:firstLine="284"/>
        <w:jc w:val="both"/>
        <w:rPr>
          <w:rFonts w:ascii="Arial" w:hAnsi="Arial" w:cs="Arial"/>
          <w:sz w:val="16"/>
          <w:szCs w:val="16"/>
          <w:lang w:eastAsia="en-US"/>
        </w:rPr>
      </w:pPr>
      <w:r w:rsidRPr="00F57BF2">
        <w:rPr>
          <w:rFonts w:ascii="Arial" w:hAnsi="Arial" w:cs="Arial"/>
          <w:sz w:val="16"/>
          <w:szCs w:val="16"/>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F57BF2" w:rsidRPr="00F57BF2" w:rsidRDefault="00F57BF2" w:rsidP="00F57BF2">
      <w:pPr>
        <w:pStyle w:val="aff2"/>
        <w:ind w:left="0" w:firstLine="284"/>
        <w:jc w:val="both"/>
        <w:rPr>
          <w:rFonts w:ascii="Arial" w:hAnsi="Arial" w:cs="Arial"/>
          <w:sz w:val="16"/>
          <w:szCs w:val="16"/>
          <w:lang w:eastAsia="en-US"/>
        </w:rPr>
      </w:pPr>
      <w:r w:rsidRPr="00F57BF2">
        <w:rPr>
          <w:rFonts w:ascii="Arial" w:hAnsi="Arial" w:cs="Arial"/>
          <w:sz w:val="16"/>
          <w:szCs w:val="16"/>
          <w:lang w:eastAsia="en-US"/>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F57BF2" w:rsidRPr="00F57BF2" w:rsidRDefault="00F57BF2" w:rsidP="00F57BF2">
      <w:pPr>
        <w:pStyle w:val="aff2"/>
        <w:ind w:left="0" w:firstLine="284"/>
        <w:jc w:val="both"/>
        <w:rPr>
          <w:rFonts w:ascii="Arial" w:hAnsi="Arial" w:cs="Arial"/>
          <w:sz w:val="16"/>
          <w:szCs w:val="16"/>
          <w:lang w:eastAsia="en-US"/>
        </w:rPr>
      </w:pPr>
      <w:r w:rsidRPr="00F57BF2">
        <w:rPr>
          <w:rFonts w:ascii="Arial" w:hAnsi="Arial" w:cs="Arial"/>
          <w:sz w:val="16"/>
          <w:szCs w:val="16"/>
          <w:lang w:eastAsia="en-US"/>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rsidR="00F57BF2" w:rsidRPr="00F57BF2" w:rsidRDefault="00F57BF2" w:rsidP="00F57BF2">
      <w:pPr>
        <w:pStyle w:val="aff2"/>
        <w:ind w:left="0" w:firstLine="284"/>
        <w:jc w:val="both"/>
        <w:rPr>
          <w:rFonts w:ascii="Arial" w:hAnsi="Arial" w:cs="Arial"/>
          <w:sz w:val="16"/>
          <w:szCs w:val="16"/>
          <w:lang w:eastAsia="en-US"/>
        </w:rPr>
      </w:pPr>
      <w:r w:rsidRPr="00F57BF2">
        <w:rPr>
          <w:rFonts w:ascii="Arial" w:hAnsi="Arial" w:cs="Arial"/>
          <w:sz w:val="16"/>
          <w:szCs w:val="16"/>
          <w:lang w:eastAsia="en-US"/>
        </w:rPr>
        <w:t>Изменение утвержденных температурных графиков отпуска тепловой энергии не предусматривается.</w:t>
      </w:r>
    </w:p>
    <w:p w:rsidR="00F57BF2" w:rsidRPr="00F57BF2" w:rsidRDefault="00F57BF2" w:rsidP="00F57BF2">
      <w:pPr>
        <w:pStyle w:val="S"/>
        <w:spacing w:after="0" w:line="240" w:lineRule="auto"/>
        <w:ind w:firstLine="284"/>
        <w:jc w:val="center"/>
        <w:rPr>
          <w:rFonts w:ascii="Arial" w:hAnsi="Arial" w:cs="Arial"/>
          <w:b/>
          <w:sz w:val="16"/>
          <w:szCs w:val="16"/>
          <w:lang w:eastAsia="en-US"/>
        </w:rPr>
      </w:pPr>
      <w:r w:rsidRPr="00F57BF2">
        <w:rPr>
          <w:rFonts w:ascii="Arial" w:hAnsi="Arial" w:cs="Arial"/>
          <w:b/>
          <w:sz w:val="16"/>
          <w:szCs w:val="16"/>
          <w:lang w:eastAsia="en-US"/>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F57BF2" w:rsidRPr="00F57BF2" w:rsidRDefault="00F57BF2" w:rsidP="00F57BF2">
      <w:pPr>
        <w:pStyle w:val="S"/>
        <w:spacing w:after="0" w:line="240" w:lineRule="auto"/>
        <w:ind w:firstLine="284"/>
        <w:rPr>
          <w:rFonts w:ascii="Arial" w:hAnsi="Arial" w:cs="Arial"/>
          <w:sz w:val="16"/>
          <w:szCs w:val="16"/>
        </w:rPr>
      </w:pPr>
      <w:r w:rsidRPr="00F57BF2">
        <w:rPr>
          <w:rFonts w:ascii="Arial" w:hAnsi="Arial" w:cs="Arial"/>
          <w:sz w:val="16"/>
          <w:szCs w:val="16"/>
        </w:rPr>
        <w:t xml:space="preserve">Согласно Градостроительному кодексу, основным документом, определяющим территориальное развитие </w:t>
      </w:r>
      <w:r w:rsidRPr="00F57BF2">
        <w:rPr>
          <w:rFonts w:ascii="Arial" w:hAnsi="Arial" w:cs="Arial"/>
          <w:color w:val="000000"/>
          <w:sz w:val="16"/>
          <w:szCs w:val="16"/>
        </w:rPr>
        <w:t>Рощинского сельского поселения</w:t>
      </w:r>
      <w:r w:rsidRPr="00F57BF2">
        <w:rPr>
          <w:rFonts w:ascii="Arial" w:hAnsi="Arial" w:cs="Arial"/>
          <w:sz w:val="16"/>
          <w:szCs w:val="16"/>
        </w:rPr>
        <w:t>, является его генеральный план.</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1.1. Данные базового уровня потребления тепла на цели теплоснабжения.</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Базовые тепловые нагрузки </w:t>
      </w:r>
      <w:r w:rsidRPr="00F57BF2">
        <w:rPr>
          <w:rFonts w:ascii="Arial" w:hAnsi="Arial" w:cs="Arial"/>
          <w:color w:val="000000"/>
          <w:sz w:val="16"/>
          <w:szCs w:val="16"/>
        </w:rPr>
        <w:t>Рощинского сельского поселения</w:t>
      </w:r>
      <w:r w:rsidRPr="00F57BF2">
        <w:rPr>
          <w:rFonts w:ascii="Arial" w:hAnsi="Arial" w:cs="Arial"/>
          <w:sz w:val="16"/>
          <w:szCs w:val="16"/>
        </w:rPr>
        <w:t xml:space="preserve"> представлены в таблице 1.1.</w:t>
      </w:r>
    </w:p>
    <w:p w:rsidR="00F57BF2" w:rsidRPr="006866FE" w:rsidRDefault="00F57BF2" w:rsidP="006866FE">
      <w:pPr>
        <w:keepNext/>
        <w:jc w:val="right"/>
        <w:rPr>
          <w:rFonts w:ascii="Arial" w:hAnsi="Arial" w:cs="Arial"/>
          <w:sz w:val="12"/>
          <w:szCs w:val="12"/>
        </w:rPr>
      </w:pPr>
      <w:r w:rsidRPr="006866FE">
        <w:rPr>
          <w:rFonts w:ascii="Arial" w:hAnsi="Arial" w:cs="Arial"/>
          <w:sz w:val="12"/>
          <w:szCs w:val="12"/>
        </w:rPr>
        <w:t>Таблица 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085"/>
        <w:gridCol w:w="2405"/>
        <w:gridCol w:w="2461"/>
        <w:gridCol w:w="2255"/>
      </w:tblGrid>
      <w:tr w:rsidR="00F57BF2" w:rsidRPr="006866FE" w:rsidTr="006866FE">
        <w:trPr>
          <w:trHeight w:val="20"/>
          <w:jc w:val="center"/>
        </w:trPr>
        <w:tc>
          <w:tcPr>
            <w:tcW w:w="1823" w:type="pct"/>
            <w:vAlign w:val="center"/>
          </w:tcPr>
          <w:p w:rsidR="00F57BF2" w:rsidRPr="006866FE" w:rsidRDefault="00F57BF2" w:rsidP="006866FE">
            <w:pPr>
              <w:pStyle w:val="affffffb"/>
              <w:rPr>
                <w:rFonts w:ascii="Arial" w:hAnsi="Arial" w:cs="Arial"/>
                <w:b/>
                <w:sz w:val="12"/>
                <w:szCs w:val="12"/>
                <w:lang w:val="en-US"/>
              </w:rPr>
            </w:pPr>
            <w:r w:rsidRPr="006866FE">
              <w:rPr>
                <w:rFonts w:ascii="Arial" w:hAnsi="Arial" w:cs="Arial"/>
                <w:b/>
                <w:sz w:val="12"/>
                <w:szCs w:val="12"/>
                <w:lang w:val="en-US"/>
              </w:rPr>
              <w:t>Наименование источника теплоснабжения</w:t>
            </w:r>
          </w:p>
        </w:tc>
        <w:tc>
          <w:tcPr>
            <w:tcW w:w="1073"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Нагрузка на отопление, Гкал/ч</w:t>
            </w:r>
          </w:p>
        </w:tc>
        <w:tc>
          <w:tcPr>
            <w:tcW w:w="1098"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Средненедельная нагрузка ГВС, Гкал/ч</w:t>
            </w:r>
          </w:p>
        </w:tc>
        <w:tc>
          <w:tcPr>
            <w:tcW w:w="1006" w:type="pct"/>
            <w:vAlign w:val="center"/>
          </w:tcPr>
          <w:p w:rsidR="00F57BF2" w:rsidRPr="006866FE" w:rsidRDefault="00F57BF2" w:rsidP="006866FE">
            <w:pPr>
              <w:pStyle w:val="affffffb"/>
              <w:rPr>
                <w:rFonts w:ascii="Arial" w:hAnsi="Arial" w:cs="Arial"/>
                <w:b/>
                <w:sz w:val="12"/>
                <w:szCs w:val="12"/>
                <w:lang w:val="en-US"/>
              </w:rPr>
            </w:pPr>
            <w:r w:rsidRPr="006866FE">
              <w:rPr>
                <w:rFonts w:ascii="Arial" w:hAnsi="Arial" w:cs="Arial"/>
                <w:b/>
                <w:sz w:val="12"/>
                <w:szCs w:val="12"/>
                <w:lang w:val="en-US"/>
              </w:rPr>
              <w:t>Суммарная нагрузка, Гкал/ч</w:t>
            </w:r>
          </w:p>
        </w:tc>
      </w:tr>
      <w:tr w:rsidR="00F57BF2" w:rsidRPr="006866FE" w:rsidTr="006866FE">
        <w:trPr>
          <w:trHeight w:val="20"/>
          <w:jc w:val="center"/>
        </w:trPr>
        <w:tc>
          <w:tcPr>
            <w:tcW w:w="1823" w:type="pct"/>
            <w:vAlign w:val="center"/>
          </w:tcPr>
          <w:p w:rsidR="00F57BF2" w:rsidRPr="006866FE" w:rsidRDefault="00F57BF2" w:rsidP="006866FE">
            <w:pPr>
              <w:pStyle w:val="affffffb"/>
              <w:jc w:val="left"/>
              <w:rPr>
                <w:rFonts w:ascii="Arial" w:hAnsi="Arial" w:cs="Arial"/>
                <w:sz w:val="12"/>
                <w:szCs w:val="12"/>
                <w:lang w:val="en-US"/>
              </w:rPr>
            </w:pPr>
            <w:r w:rsidRPr="006866FE">
              <w:rPr>
                <w:rFonts w:ascii="Arial" w:hAnsi="Arial" w:cs="Arial"/>
                <w:sz w:val="12"/>
                <w:szCs w:val="12"/>
                <w:lang w:val="en-US"/>
              </w:rPr>
              <w:t>Котельная №</w:t>
            </w:r>
            <w:r w:rsidRPr="006866FE">
              <w:rPr>
                <w:rFonts w:ascii="Arial" w:hAnsi="Arial" w:cs="Arial"/>
                <w:sz w:val="12"/>
                <w:szCs w:val="12"/>
              </w:rPr>
              <w:t xml:space="preserve"> </w:t>
            </w:r>
            <w:r w:rsidRPr="006866FE">
              <w:rPr>
                <w:rFonts w:ascii="Arial" w:hAnsi="Arial" w:cs="Arial"/>
                <w:sz w:val="12"/>
                <w:szCs w:val="12"/>
                <w:lang w:val="en-US"/>
              </w:rPr>
              <w:t xml:space="preserve">16 </w:t>
            </w:r>
            <w:r w:rsidRPr="006866FE">
              <w:rPr>
                <w:rFonts w:ascii="Arial" w:hAnsi="Arial" w:cs="Arial"/>
                <w:sz w:val="12"/>
                <w:szCs w:val="12"/>
              </w:rPr>
              <w:t>д</w:t>
            </w:r>
            <w:r w:rsidRPr="006866FE">
              <w:rPr>
                <w:rFonts w:ascii="Arial" w:hAnsi="Arial" w:cs="Arial"/>
                <w:sz w:val="12"/>
                <w:szCs w:val="12"/>
                <w:lang w:val="en-US"/>
              </w:rPr>
              <w:t>. Шуя</w:t>
            </w:r>
          </w:p>
        </w:tc>
        <w:tc>
          <w:tcPr>
            <w:tcW w:w="1073" w:type="pct"/>
            <w:vAlign w:val="center"/>
          </w:tcPr>
          <w:p w:rsidR="00F57BF2" w:rsidRPr="006866FE" w:rsidRDefault="00F57BF2" w:rsidP="006866FE">
            <w:pPr>
              <w:pStyle w:val="affffffb"/>
              <w:rPr>
                <w:rFonts w:ascii="Arial" w:hAnsi="Arial" w:cs="Arial"/>
                <w:sz w:val="12"/>
                <w:szCs w:val="12"/>
                <w:lang w:eastAsia="ru-RU"/>
              </w:rPr>
            </w:pPr>
            <w:r w:rsidRPr="006866FE">
              <w:rPr>
                <w:rFonts w:ascii="Arial" w:hAnsi="Arial" w:cs="Arial"/>
                <w:sz w:val="12"/>
                <w:szCs w:val="12"/>
                <w:lang w:eastAsia="ru-RU"/>
              </w:rPr>
              <w:t>0,24</w:t>
            </w:r>
          </w:p>
        </w:tc>
        <w:tc>
          <w:tcPr>
            <w:tcW w:w="1098"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w:t>
            </w:r>
          </w:p>
        </w:tc>
        <w:tc>
          <w:tcPr>
            <w:tcW w:w="1006" w:type="pct"/>
            <w:vAlign w:val="center"/>
          </w:tcPr>
          <w:p w:rsidR="00F57BF2" w:rsidRPr="006866FE" w:rsidRDefault="00F57BF2" w:rsidP="006866FE">
            <w:pPr>
              <w:pStyle w:val="affffffb"/>
              <w:rPr>
                <w:rFonts w:ascii="Arial" w:hAnsi="Arial" w:cs="Arial"/>
                <w:sz w:val="12"/>
                <w:szCs w:val="12"/>
                <w:lang w:eastAsia="ru-RU"/>
              </w:rPr>
            </w:pPr>
            <w:r w:rsidRPr="006866FE">
              <w:rPr>
                <w:rFonts w:ascii="Arial" w:hAnsi="Arial" w:cs="Arial"/>
                <w:sz w:val="12"/>
                <w:szCs w:val="12"/>
                <w:lang w:eastAsia="ru-RU"/>
              </w:rPr>
              <w:t>0,24</w:t>
            </w:r>
          </w:p>
        </w:tc>
      </w:tr>
      <w:tr w:rsidR="00F57BF2" w:rsidRPr="006866FE" w:rsidTr="006866FE">
        <w:trPr>
          <w:trHeight w:val="20"/>
          <w:jc w:val="center"/>
        </w:trPr>
        <w:tc>
          <w:tcPr>
            <w:tcW w:w="1823"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color w:val="000000"/>
                <w:sz w:val="12"/>
                <w:szCs w:val="12"/>
              </w:rPr>
              <w:t>Котельная ФГБУ УДП «Дом отдыха «Валдай»</w:t>
            </w:r>
          </w:p>
        </w:tc>
        <w:tc>
          <w:tcPr>
            <w:tcW w:w="1073"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8,73</w:t>
            </w:r>
          </w:p>
        </w:tc>
        <w:tc>
          <w:tcPr>
            <w:tcW w:w="1098"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1,56</w:t>
            </w:r>
          </w:p>
        </w:tc>
        <w:tc>
          <w:tcPr>
            <w:tcW w:w="100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10,29</w:t>
            </w:r>
          </w:p>
        </w:tc>
      </w:tr>
      <w:tr w:rsidR="00F57BF2" w:rsidRPr="006866FE" w:rsidTr="006866FE">
        <w:trPr>
          <w:trHeight w:val="20"/>
          <w:jc w:val="center"/>
        </w:trPr>
        <w:tc>
          <w:tcPr>
            <w:tcW w:w="1823" w:type="pct"/>
            <w:vAlign w:val="center"/>
          </w:tcPr>
          <w:p w:rsidR="00F57BF2" w:rsidRPr="006866FE" w:rsidRDefault="00F57BF2" w:rsidP="006866FE">
            <w:pPr>
              <w:pStyle w:val="affffffb"/>
              <w:jc w:val="left"/>
              <w:rPr>
                <w:rFonts w:ascii="Arial" w:hAnsi="Arial" w:cs="Arial"/>
                <w:b/>
                <w:sz w:val="12"/>
                <w:szCs w:val="12"/>
              </w:rPr>
            </w:pPr>
            <w:r w:rsidRPr="006866FE">
              <w:rPr>
                <w:rFonts w:ascii="Arial" w:hAnsi="Arial" w:cs="Arial"/>
                <w:b/>
                <w:sz w:val="12"/>
                <w:szCs w:val="12"/>
                <w:lang w:val="en-US"/>
              </w:rPr>
              <w:t>И</w:t>
            </w:r>
            <w:r w:rsidRPr="006866FE">
              <w:rPr>
                <w:rFonts w:ascii="Arial" w:hAnsi="Arial" w:cs="Arial"/>
                <w:b/>
                <w:sz w:val="12"/>
                <w:szCs w:val="12"/>
              </w:rPr>
              <w:t>того:</w:t>
            </w:r>
          </w:p>
        </w:tc>
        <w:tc>
          <w:tcPr>
            <w:tcW w:w="1073" w:type="pct"/>
            <w:vAlign w:val="center"/>
          </w:tcPr>
          <w:p w:rsidR="00F57BF2" w:rsidRPr="006866FE" w:rsidRDefault="00F57BF2" w:rsidP="006866FE">
            <w:pPr>
              <w:pStyle w:val="affffffb"/>
              <w:rPr>
                <w:rFonts w:ascii="Arial" w:hAnsi="Arial" w:cs="Arial"/>
                <w:b/>
                <w:sz w:val="12"/>
                <w:szCs w:val="12"/>
                <w:lang w:eastAsia="ru-RU"/>
              </w:rPr>
            </w:pPr>
            <w:r w:rsidRPr="006866FE">
              <w:rPr>
                <w:rFonts w:ascii="Arial" w:hAnsi="Arial" w:cs="Arial"/>
                <w:b/>
                <w:sz w:val="12"/>
                <w:szCs w:val="12"/>
                <w:lang w:eastAsia="ru-RU"/>
              </w:rPr>
              <w:t>8,97</w:t>
            </w:r>
          </w:p>
        </w:tc>
        <w:tc>
          <w:tcPr>
            <w:tcW w:w="1098"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1,56</w:t>
            </w:r>
          </w:p>
        </w:tc>
        <w:tc>
          <w:tcPr>
            <w:tcW w:w="1006" w:type="pct"/>
            <w:vAlign w:val="center"/>
          </w:tcPr>
          <w:p w:rsidR="00F57BF2" w:rsidRPr="006866FE" w:rsidRDefault="00F57BF2" w:rsidP="006866FE">
            <w:pPr>
              <w:pStyle w:val="affffffb"/>
              <w:rPr>
                <w:rFonts w:ascii="Arial" w:hAnsi="Arial" w:cs="Arial"/>
                <w:b/>
                <w:sz w:val="12"/>
                <w:szCs w:val="12"/>
                <w:lang w:eastAsia="ru-RU"/>
              </w:rPr>
            </w:pPr>
            <w:r w:rsidRPr="006866FE">
              <w:rPr>
                <w:rFonts w:ascii="Arial" w:hAnsi="Arial" w:cs="Arial"/>
                <w:b/>
                <w:sz w:val="12"/>
                <w:szCs w:val="12"/>
                <w:lang w:eastAsia="ru-RU"/>
              </w:rPr>
              <w:t>10,53</w:t>
            </w:r>
          </w:p>
        </w:tc>
      </w:tr>
    </w:tbl>
    <w:p w:rsidR="00F57BF2" w:rsidRPr="006866FE" w:rsidRDefault="00F57BF2" w:rsidP="00F57BF2">
      <w:pPr>
        <w:ind w:firstLine="284"/>
        <w:jc w:val="both"/>
        <w:rPr>
          <w:rFonts w:ascii="Arial" w:hAnsi="Arial" w:cs="Arial"/>
          <w:sz w:val="4"/>
          <w:szCs w:val="4"/>
        </w:rPr>
      </w:pP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Суммарная максимально часовая тепловая нагрузка потребителей, подключенных к системе теплоснабжения котельной на 01.01.2022 года, составляет 0,24 Гкал/ч.</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F57BF2" w:rsidRPr="00F57BF2" w:rsidRDefault="00F57BF2" w:rsidP="00F57BF2">
      <w:pPr>
        <w:pStyle w:val="affffffd"/>
        <w:spacing w:after="0" w:line="240" w:lineRule="auto"/>
        <w:ind w:firstLine="284"/>
        <w:rPr>
          <w:rFonts w:ascii="Arial" w:hAnsi="Arial" w:cs="Arial"/>
          <w:sz w:val="16"/>
          <w:szCs w:val="16"/>
        </w:rPr>
      </w:pPr>
      <w:r w:rsidRPr="00F57BF2">
        <w:rPr>
          <w:rFonts w:ascii="Arial" w:hAnsi="Arial" w:cs="Arial"/>
          <w:sz w:val="16"/>
          <w:szCs w:val="16"/>
        </w:rPr>
        <w:t>Объемы полезного отпуска тепловой энергии (мощности) по каждой котельной за 2023 год представлены в таблице 1.2.</w:t>
      </w:r>
    </w:p>
    <w:p w:rsidR="00F57BF2" w:rsidRPr="006866FE" w:rsidRDefault="00F57BF2" w:rsidP="006866FE">
      <w:pPr>
        <w:keepNext/>
        <w:jc w:val="right"/>
        <w:rPr>
          <w:rFonts w:ascii="Arial" w:hAnsi="Arial" w:cs="Arial"/>
          <w:sz w:val="12"/>
          <w:szCs w:val="12"/>
        </w:rPr>
      </w:pPr>
      <w:r w:rsidRPr="006866FE">
        <w:rPr>
          <w:rFonts w:ascii="Arial" w:hAnsi="Arial" w:cs="Arial"/>
          <w:sz w:val="12"/>
          <w:szCs w:val="12"/>
        </w:rPr>
        <w:t xml:space="preserve">Таблица 1.2.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4498"/>
        <w:gridCol w:w="3209"/>
        <w:gridCol w:w="3499"/>
      </w:tblGrid>
      <w:tr w:rsidR="00F57BF2" w:rsidRPr="006866FE" w:rsidTr="00F57BF2">
        <w:trPr>
          <w:trHeight w:val="20"/>
          <w:tblHeader/>
        </w:trPr>
        <w:tc>
          <w:tcPr>
            <w:tcW w:w="2007"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Наименование Котельной микрорайона (поселка)</w:t>
            </w:r>
          </w:p>
        </w:tc>
        <w:tc>
          <w:tcPr>
            <w:tcW w:w="1432"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Потребление тепловой энергии на отопление и нагрев за 2022 год, Гкал</w:t>
            </w:r>
          </w:p>
        </w:tc>
        <w:tc>
          <w:tcPr>
            <w:tcW w:w="1561"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 xml:space="preserve">Потребление тепловой энергии на ГВС </w:t>
            </w:r>
          </w:p>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за 2022 год, м3</w:t>
            </w:r>
          </w:p>
        </w:tc>
      </w:tr>
      <w:tr w:rsidR="00F57BF2" w:rsidRPr="006866FE" w:rsidTr="00F57BF2">
        <w:trPr>
          <w:trHeight w:val="20"/>
        </w:trPr>
        <w:tc>
          <w:tcPr>
            <w:tcW w:w="2007" w:type="pct"/>
            <w:vAlign w:val="center"/>
          </w:tcPr>
          <w:p w:rsidR="00F57BF2" w:rsidRPr="006866FE" w:rsidRDefault="00F57BF2" w:rsidP="006866FE">
            <w:pPr>
              <w:pStyle w:val="affffffb"/>
              <w:jc w:val="left"/>
              <w:rPr>
                <w:rFonts w:ascii="Arial" w:hAnsi="Arial" w:cs="Arial"/>
                <w:sz w:val="12"/>
                <w:szCs w:val="12"/>
                <w:lang w:val="en-US"/>
              </w:rPr>
            </w:pPr>
            <w:r w:rsidRPr="006866FE">
              <w:rPr>
                <w:rFonts w:ascii="Arial" w:hAnsi="Arial" w:cs="Arial"/>
                <w:sz w:val="12"/>
                <w:szCs w:val="12"/>
              </w:rPr>
              <w:t>Котельная № 16 д. Шуя</w:t>
            </w:r>
          </w:p>
        </w:tc>
        <w:tc>
          <w:tcPr>
            <w:tcW w:w="143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333,72</w:t>
            </w:r>
          </w:p>
        </w:tc>
        <w:tc>
          <w:tcPr>
            <w:tcW w:w="156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w:t>
            </w:r>
          </w:p>
        </w:tc>
      </w:tr>
      <w:tr w:rsidR="00F57BF2" w:rsidRPr="006866FE" w:rsidTr="00F57BF2">
        <w:trPr>
          <w:trHeight w:val="20"/>
        </w:trPr>
        <w:tc>
          <w:tcPr>
            <w:tcW w:w="200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color w:val="000000"/>
                <w:sz w:val="12"/>
                <w:szCs w:val="12"/>
              </w:rPr>
              <w:t>Котельная ФГБУ УДП «Дом отдыха «Валдай»</w:t>
            </w:r>
          </w:p>
        </w:tc>
        <w:tc>
          <w:tcPr>
            <w:tcW w:w="143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20330,0</w:t>
            </w:r>
          </w:p>
        </w:tc>
        <w:tc>
          <w:tcPr>
            <w:tcW w:w="156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56960,0</w:t>
            </w:r>
          </w:p>
        </w:tc>
      </w:tr>
      <w:tr w:rsidR="00F57BF2" w:rsidRPr="006866FE" w:rsidTr="00F57BF2">
        <w:trPr>
          <w:trHeight w:val="20"/>
        </w:trPr>
        <w:tc>
          <w:tcPr>
            <w:tcW w:w="2007" w:type="pct"/>
            <w:vAlign w:val="center"/>
          </w:tcPr>
          <w:p w:rsidR="00F57BF2" w:rsidRPr="006866FE" w:rsidRDefault="00F57BF2" w:rsidP="006866FE">
            <w:pPr>
              <w:pStyle w:val="affffffb"/>
              <w:jc w:val="left"/>
              <w:rPr>
                <w:rStyle w:val="FontStyle129"/>
                <w:rFonts w:ascii="Arial" w:hAnsi="Arial" w:cs="Arial"/>
                <w:b/>
                <w:sz w:val="12"/>
                <w:szCs w:val="12"/>
                <w:lang w:val="en-US"/>
              </w:rPr>
            </w:pPr>
            <w:r w:rsidRPr="006866FE">
              <w:rPr>
                <w:rStyle w:val="FontStyle129"/>
                <w:rFonts w:ascii="Arial" w:hAnsi="Arial" w:cs="Arial"/>
                <w:b/>
                <w:sz w:val="12"/>
                <w:szCs w:val="12"/>
                <w:lang w:val="en-US"/>
              </w:rPr>
              <w:t>Итого:</w:t>
            </w:r>
          </w:p>
        </w:tc>
        <w:tc>
          <w:tcPr>
            <w:tcW w:w="1432"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20663,72</w:t>
            </w:r>
          </w:p>
        </w:tc>
        <w:tc>
          <w:tcPr>
            <w:tcW w:w="1561"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56960,0</w:t>
            </w:r>
          </w:p>
        </w:tc>
      </w:tr>
    </w:tbl>
    <w:p w:rsidR="00F57BF2" w:rsidRPr="006866FE" w:rsidRDefault="00F57BF2" w:rsidP="00F57BF2">
      <w:pPr>
        <w:ind w:firstLine="284"/>
        <w:jc w:val="both"/>
        <w:rPr>
          <w:rFonts w:ascii="Arial" w:hAnsi="Arial" w:cs="Arial"/>
          <w:sz w:val="4"/>
          <w:szCs w:val="4"/>
        </w:rPr>
      </w:pPr>
    </w:p>
    <w:p w:rsidR="00F57BF2" w:rsidRPr="00F57BF2" w:rsidRDefault="00F57BF2" w:rsidP="00F57BF2">
      <w:pPr>
        <w:pStyle w:val="affffffd"/>
        <w:spacing w:after="0" w:line="240" w:lineRule="auto"/>
        <w:ind w:firstLine="284"/>
        <w:rPr>
          <w:rFonts w:ascii="Arial" w:hAnsi="Arial" w:cs="Arial"/>
          <w:sz w:val="16"/>
          <w:szCs w:val="16"/>
        </w:rPr>
      </w:pPr>
      <w:r w:rsidRPr="00F57BF2">
        <w:rPr>
          <w:rFonts w:ascii="Arial" w:hAnsi="Arial" w:cs="Arial"/>
          <w:sz w:val="16"/>
          <w:szCs w:val="16"/>
        </w:rPr>
        <w:t xml:space="preserve">Структура тепловой нагрузки потребителей по расчетным элементам территориального деления </w:t>
      </w:r>
      <w:r w:rsidRPr="00F57BF2">
        <w:rPr>
          <w:rFonts w:ascii="Arial" w:hAnsi="Arial" w:cs="Arial"/>
          <w:color w:val="000000"/>
          <w:sz w:val="16"/>
          <w:szCs w:val="16"/>
        </w:rPr>
        <w:t>Рощинского сельского поселения</w:t>
      </w:r>
      <w:r w:rsidRPr="00F57BF2">
        <w:rPr>
          <w:rFonts w:ascii="Arial" w:hAnsi="Arial" w:cs="Arial"/>
          <w:sz w:val="16"/>
          <w:szCs w:val="16"/>
        </w:rPr>
        <w:t xml:space="preserve"> на перспективу приведена в таблице 1.</w:t>
      </w:r>
      <w:r w:rsidRPr="00F57BF2">
        <w:rPr>
          <w:rFonts w:ascii="Arial" w:hAnsi="Arial" w:cs="Arial"/>
          <w:noProof/>
          <w:sz w:val="16"/>
          <w:szCs w:val="16"/>
        </w:rPr>
        <w:t>3</w:t>
      </w:r>
      <w:r w:rsidRPr="00F57BF2">
        <w:rPr>
          <w:rFonts w:ascii="Arial" w:hAnsi="Arial" w:cs="Arial"/>
          <w:sz w:val="16"/>
          <w:szCs w:val="16"/>
        </w:rPr>
        <w:t>.</w:t>
      </w:r>
    </w:p>
    <w:p w:rsidR="00F57BF2" w:rsidRPr="006866FE" w:rsidRDefault="00F57BF2" w:rsidP="00F57BF2">
      <w:pPr>
        <w:pStyle w:val="affffffd"/>
        <w:spacing w:after="0" w:line="240" w:lineRule="auto"/>
        <w:ind w:firstLine="284"/>
        <w:jc w:val="right"/>
        <w:rPr>
          <w:rFonts w:ascii="Arial" w:hAnsi="Arial" w:cs="Arial"/>
          <w:sz w:val="12"/>
          <w:szCs w:val="12"/>
        </w:rPr>
      </w:pPr>
      <w:r w:rsidRPr="006866FE">
        <w:rPr>
          <w:rFonts w:ascii="Arial" w:hAnsi="Arial" w:cs="Arial"/>
          <w:sz w:val="12"/>
          <w:szCs w:val="12"/>
        </w:rPr>
        <w:t xml:space="preserve">Таблица 1.3.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6466"/>
        <w:gridCol w:w="670"/>
        <w:gridCol w:w="670"/>
        <w:gridCol w:w="670"/>
        <w:gridCol w:w="670"/>
        <w:gridCol w:w="670"/>
        <w:gridCol w:w="1390"/>
      </w:tblGrid>
      <w:tr w:rsidR="00F57BF2" w:rsidRPr="006866FE" w:rsidTr="006866FE">
        <w:trPr>
          <w:trHeight w:val="20"/>
          <w:tblHeader/>
        </w:trPr>
        <w:tc>
          <w:tcPr>
            <w:tcW w:w="2885"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Наименование показателя</w:t>
            </w:r>
          </w:p>
        </w:tc>
        <w:tc>
          <w:tcPr>
            <w:tcW w:w="299"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2020 г.</w:t>
            </w:r>
          </w:p>
        </w:tc>
        <w:tc>
          <w:tcPr>
            <w:tcW w:w="299"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2021 г.</w:t>
            </w:r>
          </w:p>
        </w:tc>
        <w:tc>
          <w:tcPr>
            <w:tcW w:w="299"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2022 г.</w:t>
            </w:r>
          </w:p>
        </w:tc>
        <w:tc>
          <w:tcPr>
            <w:tcW w:w="299"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2023 г.</w:t>
            </w:r>
          </w:p>
        </w:tc>
        <w:tc>
          <w:tcPr>
            <w:tcW w:w="299"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2024 г.</w:t>
            </w:r>
          </w:p>
        </w:tc>
        <w:tc>
          <w:tcPr>
            <w:tcW w:w="620"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2025 -2033 г.г.</w:t>
            </w:r>
          </w:p>
        </w:tc>
      </w:tr>
      <w:tr w:rsidR="00F57BF2" w:rsidRPr="006866FE" w:rsidTr="006866FE">
        <w:trPr>
          <w:trHeight w:val="20"/>
        </w:trPr>
        <w:tc>
          <w:tcPr>
            <w:tcW w:w="5000" w:type="pct"/>
            <w:gridSpan w:val="7"/>
            <w:vAlign w:val="center"/>
          </w:tcPr>
          <w:p w:rsidR="00F57BF2" w:rsidRPr="006866FE" w:rsidRDefault="00F57BF2" w:rsidP="006866FE">
            <w:pPr>
              <w:pStyle w:val="affffffb"/>
              <w:rPr>
                <w:rFonts w:ascii="Arial" w:hAnsi="Arial" w:cs="Arial"/>
                <w:b/>
                <w:sz w:val="12"/>
                <w:szCs w:val="12"/>
              </w:rPr>
            </w:pPr>
            <w:r w:rsidRPr="006866FE">
              <w:rPr>
                <w:rStyle w:val="FontStyle129"/>
                <w:rFonts w:ascii="Arial" w:hAnsi="Arial" w:cs="Arial"/>
                <w:b/>
                <w:sz w:val="12"/>
                <w:szCs w:val="12"/>
              </w:rPr>
              <w:t>Котельная № 16 д. Шуя</w:t>
            </w:r>
          </w:p>
        </w:tc>
      </w:tr>
      <w:tr w:rsidR="00F57BF2" w:rsidRPr="006866FE" w:rsidTr="006866FE">
        <w:trPr>
          <w:trHeight w:val="20"/>
        </w:trPr>
        <w:tc>
          <w:tcPr>
            <w:tcW w:w="2885"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Всего потребление тепловой энергии Гкал/ч, в том числе:</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620"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r>
      <w:tr w:rsidR="00F57BF2" w:rsidRPr="006866FE" w:rsidTr="006866FE">
        <w:trPr>
          <w:trHeight w:val="20"/>
        </w:trPr>
        <w:tc>
          <w:tcPr>
            <w:tcW w:w="2885"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Потребление тепловой энергии на отопление и вентиляцию, Гкал/ч</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620"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r>
      <w:tr w:rsidR="00F57BF2" w:rsidRPr="006866FE" w:rsidTr="006866FE">
        <w:trPr>
          <w:trHeight w:val="20"/>
        </w:trPr>
        <w:tc>
          <w:tcPr>
            <w:tcW w:w="2885"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Потребление тепловой энергии на ГВС, Гкал/ч</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w:t>
            </w:r>
          </w:p>
        </w:tc>
        <w:tc>
          <w:tcPr>
            <w:tcW w:w="620"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w:t>
            </w:r>
          </w:p>
        </w:tc>
      </w:tr>
      <w:tr w:rsidR="00F57BF2" w:rsidRPr="006866FE" w:rsidTr="006866FE">
        <w:trPr>
          <w:trHeight w:val="20"/>
        </w:trPr>
        <w:tc>
          <w:tcPr>
            <w:tcW w:w="5000" w:type="pct"/>
            <w:gridSpan w:val="7"/>
            <w:vAlign w:val="center"/>
          </w:tcPr>
          <w:p w:rsidR="00F57BF2" w:rsidRPr="006866FE" w:rsidRDefault="00F57BF2" w:rsidP="006866FE">
            <w:pPr>
              <w:pStyle w:val="affffffb"/>
              <w:rPr>
                <w:rFonts w:ascii="Arial" w:hAnsi="Arial" w:cs="Arial"/>
                <w:b/>
                <w:sz w:val="12"/>
                <w:szCs w:val="12"/>
              </w:rPr>
            </w:pPr>
            <w:r w:rsidRPr="006866FE">
              <w:rPr>
                <w:rFonts w:ascii="Arial" w:hAnsi="Arial" w:cs="Arial"/>
                <w:b/>
                <w:color w:val="000000"/>
                <w:sz w:val="12"/>
                <w:szCs w:val="12"/>
              </w:rPr>
              <w:t>Котельная ФГБУ УДП «Дом отдыха «Валдай»</w:t>
            </w:r>
          </w:p>
        </w:tc>
      </w:tr>
      <w:tr w:rsidR="00F57BF2" w:rsidRPr="006866FE" w:rsidTr="006866FE">
        <w:trPr>
          <w:trHeight w:val="20"/>
        </w:trPr>
        <w:tc>
          <w:tcPr>
            <w:tcW w:w="2885"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Всего потребление тепловой энергии Гкал/ч, в том числе:</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10,29</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10,29</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10,29</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10,29</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10,29</w:t>
            </w:r>
          </w:p>
        </w:tc>
        <w:tc>
          <w:tcPr>
            <w:tcW w:w="620"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10,29</w:t>
            </w:r>
          </w:p>
        </w:tc>
      </w:tr>
      <w:tr w:rsidR="00F57BF2" w:rsidRPr="006866FE" w:rsidTr="006866FE">
        <w:trPr>
          <w:trHeight w:val="20"/>
        </w:trPr>
        <w:tc>
          <w:tcPr>
            <w:tcW w:w="2885"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Потребление тепловой энергии на отопление и вентиляцию, Гкал/ч</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8,73</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8,73</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8,73</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8,73</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8,73</w:t>
            </w:r>
          </w:p>
        </w:tc>
        <w:tc>
          <w:tcPr>
            <w:tcW w:w="620"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8,73</w:t>
            </w:r>
          </w:p>
        </w:tc>
      </w:tr>
      <w:tr w:rsidR="00F57BF2" w:rsidRPr="006866FE" w:rsidTr="006866FE">
        <w:trPr>
          <w:trHeight w:val="20"/>
        </w:trPr>
        <w:tc>
          <w:tcPr>
            <w:tcW w:w="2885"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Потребление тепловой энергии на ГВС, Гкал/ч</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1,56</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1,56</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1,56</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1,56</w:t>
            </w:r>
          </w:p>
        </w:tc>
        <w:tc>
          <w:tcPr>
            <w:tcW w:w="299"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1,56</w:t>
            </w:r>
          </w:p>
        </w:tc>
        <w:tc>
          <w:tcPr>
            <w:tcW w:w="620"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1,56</w:t>
            </w:r>
          </w:p>
        </w:tc>
      </w:tr>
    </w:tbl>
    <w:p w:rsidR="00F57BF2" w:rsidRPr="006866FE" w:rsidRDefault="00F57BF2" w:rsidP="00F57BF2">
      <w:pPr>
        <w:pStyle w:val="affffffd"/>
        <w:spacing w:after="0" w:line="240" w:lineRule="auto"/>
        <w:ind w:firstLine="284"/>
        <w:jc w:val="right"/>
        <w:rPr>
          <w:rFonts w:ascii="Arial" w:hAnsi="Arial" w:cs="Arial"/>
          <w:sz w:val="4"/>
          <w:szCs w:val="4"/>
        </w:rPr>
      </w:pPr>
    </w:p>
    <w:p w:rsidR="00F57BF2" w:rsidRPr="00F57BF2" w:rsidRDefault="00F57BF2" w:rsidP="00F57BF2">
      <w:pPr>
        <w:pStyle w:val="affffffd"/>
        <w:spacing w:after="0" w:line="240" w:lineRule="auto"/>
        <w:ind w:firstLine="284"/>
        <w:rPr>
          <w:rFonts w:ascii="Arial" w:hAnsi="Arial" w:cs="Arial"/>
          <w:b/>
          <w:sz w:val="16"/>
          <w:szCs w:val="16"/>
        </w:rPr>
      </w:pPr>
      <w:r w:rsidRPr="00F57BF2">
        <w:rPr>
          <w:rFonts w:ascii="Arial" w:hAnsi="Arial" w:cs="Arial"/>
          <w:b/>
          <w:sz w:val="16"/>
          <w:szCs w:val="16"/>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w:t>
      </w:r>
      <w:r w:rsidRPr="00F57BF2">
        <w:rPr>
          <w:rFonts w:ascii="Arial" w:hAnsi="Arial" w:cs="Arial"/>
          <w:sz w:val="16"/>
          <w:szCs w:val="16"/>
        </w:rPr>
        <w:t xml:space="preserve"> </w:t>
      </w:r>
      <w:r w:rsidRPr="00F57BF2">
        <w:rPr>
          <w:rFonts w:ascii="Arial" w:hAnsi="Arial" w:cs="Arial"/>
          <w:b/>
          <w:sz w:val="16"/>
          <w:szCs w:val="16"/>
        </w:rPr>
        <w:t>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F57BF2" w:rsidRPr="00F57BF2" w:rsidRDefault="00F57BF2" w:rsidP="00F57BF2">
      <w:pPr>
        <w:pStyle w:val="S"/>
        <w:spacing w:after="0" w:line="240" w:lineRule="auto"/>
        <w:ind w:firstLine="284"/>
        <w:rPr>
          <w:rFonts w:ascii="Arial" w:hAnsi="Arial" w:cs="Arial"/>
          <w:sz w:val="16"/>
          <w:szCs w:val="16"/>
        </w:rPr>
      </w:pPr>
      <w:r w:rsidRPr="00F57BF2">
        <w:rPr>
          <w:rFonts w:ascii="Arial" w:hAnsi="Arial" w:cs="Arial"/>
          <w:sz w:val="16"/>
          <w:szCs w:val="16"/>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6866FE" w:rsidRDefault="00F57BF2" w:rsidP="00F57BF2">
      <w:pPr>
        <w:pStyle w:val="S"/>
        <w:spacing w:after="0" w:line="240" w:lineRule="auto"/>
        <w:ind w:firstLine="284"/>
        <w:jc w:val="center"/>
        <w:rPr>
          <w:rFonts w:ascii="Arial" w:hAnsi="Arial" w:cs="Arial"/>
          <w:b/>
          <w:sz w:val="16"/>
          <w:szCs w:val="16"/>
        </w:rPr>
      </w:pPr>
      <w:r w:rsidRPr="00F57BF2">
        <w:rPr>
          <w:rFonts w:ascii="Arial" w:hAnsi="Arial" w:cs="Arial"/>
          <w:b/>
          <w:sz w:val="16"/>
          <w:szCs w:val="16"/>
        </w:rPr>
        <w:t xml:space="preserve">Раздел 2. Существующие и перспективные балансы тепловой мощности источников </w:t>
      </w:r>
    </w:p>
    <w:p w:rsidR="00F57BF2" w:rsidRPr="00F57BF2" w:rsidRDefault="00F57BF2" w:rsidP="00F57BF2">
      <w:pPr>
        <w:pStyle w:val="S"/>
        <w:spacing w:after="0" w:line="240" w:lineRule="auto"/>
        <w:ind w:firstLine="284"/>
        <w:jc w:val="center"/>
        <w:rPr>
          <w:rFonts w:ascii="Arial" w:hAnsi="Arial" w:cs="Arial"/>
          <w:b/>
          <w:sz w:val="16"/>
          <w:szCs w:val="16"/>
        </w:rPr>
      </w:pPr>
      <w:r w:rsidRPr="00F57BF2">
        <w:rPr>
          <w:rFonts w:ascii="Arial" w:hAnsi="Arial" w:cs="Arial"/>
          <w:b/>
          <w:sz w:val="16"/>
          <w:szCs w:val="16"/>
        </w:rPr>
        <w:t>тепловой энергии и тепловой нагрузки потребителей</w:t>
      </w:r>
    </w:p>
    <w:p w:rsidR="00F57BF2" w:rsidRPr="00F57BF2" w:rsidRDefault="00F57BF2" w:rsidP="00F57BF2">
      <w:pPr>
        <w:ind w:firstLine="284"/>
        <w:contextualSpacing/>
        <w:jc w:val="both"/>
        <w:rPr>
          <w:rFonts w:ascii="Arial" w:hAnsi="Arial" w:cs="Arial"/>
          <w:sz w:val="16"/>
          <w:szCs w:val="16"/>
        </w:rPr>
      </w:pPr>
      <w:r w:rsidRPr="00F57BF2">
        <w:rPr>
          <w:rFonts w:ascii="Arial" w:hAnsi="Arial" w:cs="Arial"/>
          <w:sz w:val="16"/>
          <w:szCs w:val="16"/>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F57BF2" w:rsidRPr="00F57BF2" w:rsidRDefault="00F57BF2" w:rsidP="00F57BF2">
      <w:pPr>
        <w:ind w:firstLine="284"/>
        <w:contextualSpacing/>
        <w:jc w:val="both"/>
        <w:rPr>
          <w:rFonts w:ascii="Arial" w:hAnsi="Arial" w:cs="Arial"/>
          <w:sz w:val="16"/>
          <w:szCs w:val="16"/>
        </w:rPr>
      </w:pPr>
      <w:r w:rsidRPr="00F57BF2">
        <w:rPr>
          <w:rFonts w:ascii="Arial" w:hAnsi="Arial" w:cs="Arial"/>
          <w:sz w:val="16"/>
          <w:szCs w:val="16"/>
        </w:rPr>
        <w:t>Балансы установленной и располагаемой тепловой мощности по состоянию представлены в таблице 2.1.</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2.1. Радиус эффективного теплоснабжения.</w:t>
      </w:r>
    </w:p>
    <w:p w:rsidR="00F57BF2" w:rsidRPr="00F57BF2" w:rsidRDefault="00F57BF2" w:rsidP="00F57BF2">
      <w:pPr>
        <w:ind w:firstLine="284"/>
        <w:contextualSpacing/>
        <w:jc w:val="both"/>
        <w:rPr>
          <w:rFonts w:ascii="Arial" w:hAnsi="Arial" w:cs="Arial"/>
          <w:sz w:val="16"/>
          <w:szCs w:val="16"/>
        </w:rPr>
      </w:pPr>
      <w:r w:rsidRPr="00F57BF2">
        <w:rPr>
          <w:rFonts w:ascii="Arial" w:hAnsi="Arial" w:cs="Arial"/>
          <w:sz w:val="16"/>
          <w:szCs w:val="16"/>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F57BF2" w:rsidRPr="00F57BF2" w:rsidRDefault="00F57BF2" w:rsidP="00F57BF2">
      <w:pPr>
        <w:ind w:firstLine="284"/>
        <w:contextualSpacing/>
        <w:jc w:val="both"/>
        <w:rPr>
          <w:rFonts w:ascii="Arial" w:hAnsi="Arial" w:cs="Arial"/>
          <w:sz w:val="16"/>
          <w:szCs w:val="16"/>
        </w:rPr>
      </w:pPr>
      <w:r w:rsidRPr="00F57BF2">
        <w:rPr>
          <w:rFonts w:ascii="Arial" w:hAnsi="Arial" w:cs="Arial"/>
          <w:sz w:val="16"/>
          <w:szCs w:val="16"/>
        </w:rPr>
        <w:t>Передача тепловой энергии на большие расстояния является экономически неэффективной.</w:t>
      </w:r>
    </w:p>
    <w:p w:rsidR="00F57BF2" w:rsidRPr="00F57BF2" w:rsidRDefault="00F57BF2" w:rsidP="00F57BF2">
      <w:pPr>
        <w:ind w:firstLine="284"/>
        <w:contextualSpacing/>
        <w:jc w:val="both"/>
        <w:rPr>
          <w:rFonts w:ascii="Arial" w:hAnsi="Arial" w:cs="Arial"/>
          <w:sz w:val="16"/>
          <w:szCs w:val="16"/>
        </w:rPr>
      </w:pPr>
      <w:r w:rsidRPr="00F57BF2">
        <w:rPr>
          <w:rFonts w:ascii="Arial" w:hAnsi="Arial" w:cs="Arial"/>
          <w:sz w:val="16"/>
          <w:szCs w:val="16"/>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F57BF2" w:rsidRPr="00F57BF2" w:rsidRDefault="00F57BF2" w:rsidP="00F57BF2">
      <w:pPr>
        <w:pStyle w:val="aff2"/>
        <w:ind w:left="0" w:firstLine="284"/>
        <w:jc w:val="both"/>
        <w:rPr>
          <w:rFonts w:ascii="Arial" w:hAnsi="Arial" w:cs="Arial"/>
          <w:sz w:val="16"/>
          <w:szCs w:val="16"/>
        </w:rPr>
      </w:pPr>
      <w:r w:rsidRPr="00F57BF2">
        <w:rPr>
          <w:rFonts w:ascii="Arial" w:hAnsi="Arial" w:cs="Arial"/>
          <w:sz w:val="16"/>
          <w:szCs w:val="16"/>
        </w:rPr>
        <w:t xml:space="preserve">затраты на строительство новых участков тепловой сети и реконструкцию существующих; </w:t>
      </w:r>
    </w:p>
    <w:p w:rsidR="00F57BF2" w:rsidRPr="00F57BF2" w:rsidRDefault="00F57BF2" w:rsidP="00F57BF2">
      <w:pPr>
        <w:pStyle w:val="aff2"/>
        <w:ind w:left="0" w:firstLine="284"/>
        <w:jc w:val="both"/>
        <w:rPr>
          <w:rFonts w:ascii="Arial" w:hAnsi="Arial" w:cs="Arial"/>
          <w:sz w:val="16"/>
          <w:szCs w:val="16"/>
        </w:rPr>
      </w:pPr>
      <w:r w:rsidRPr="00F57BF2">
        <w:rPr>
          <w:rFonts w:ascii="Arial" w:hAnsi="Arial" w:cs="Arial"/>
          <w:sz w:val="16"/>
          <w:szCs w:val="16"/>
        </w:rPr>
        <w:t xml:space="preserve">пропускная способность существующих магистральных тепловых сетей; </w:t>
      </w:r>
    </w:p>
    <w:p w:rsidR="00F57BF2" w:rsidRPr="00F57BF2" w:rsidRDefault="00F57BF2" w:rsidP="00F57BF2">
      <w:pPr>
        <w:pStyle w:val="aff2"/>
        <w:ind w:left="0" w:firstLine="284"/>
        <w:jc w:val="both"/>
        <w:rPr>
          <w:rFonts w:ascii="Arial" w:hAnsi="Arial" w:cs="Arial"/>
          <w:sz w:val="16"/>
          <w:szCs w:val="16"/>
        </w:rPr>
      </w:pPr>
      <w:r w:rsidRPr="00F57BF2">
        <w:rPr>
          <w:rFonts w:ascii="Arial" w:hAnsi="Arial" w:cs="Arial"/>
          <w:sz w:val="16"/>
          <w:szCs w:val="16"/>
        </w:rPr>
        <w:t xml:space="preserve">затраты на перекачку теплоносителя в тепловых сетях; </w:t>
      </w:r>
    </w:p>
    <w:p w:rsidR="00F57BF2" w:rsidRPr="00F57BF2" w:rsidRDefault="00F57BF2" w:rsidP="00F57BF2">
      <w:pPr>
        <w:pStyle w:val="aff2"/>
        <w:ind w:left="0" w:firstLine="284"/>
        <w:jc w:val="both"/>
        <w:rPr>
          <w:rFonts w:ascii="Arial" w:hAnsi="Arial" w:cs="Arial"/>
          <w:sz w:val="16"/>
          <w:szCs w:val="16"/>
        </w:rPr>
      </w:pPr>
      <w:r w:rsidRPr="00F57BF2">
        <w:rPr>
          <w:rFonts w:ascii="Arial" w:hAnsi="Arial" w:cs="Arial"/>
          <w:sz w:val="16"/>
          <w:szCs w:val="16"/>
        </w:rPr>
        <w:t xml:space="preserve">потери тепловой энергии в тепловых сетях при ее передаче; </w:t>
      </w:r>
    </w:p>
    <w:p w:rsidR="00F57BF2" w:rsidRPr="00F57BF2" w:rsidRDefault="00F57BF2" w:rsidP="00F57BF2">
      <w:pPr>
        <w:pStyle w:val="aff2"/>
        <w:ind w:left="0" w:firstLine="284"/>
        <w:jc w:val="both"/>
        <w:rPr>
          <w:rFonts w:ascii="Arial" w:hAnsi="Arial" w:cs="Arial"/>
          <w:sz w:val="16"/>
          <w:szCs w:val="16"/>
        </w:rPr>
      </w:pPr>
      <w:r w:rsidRPr="00F57BF2">
        <w:rPr>
          <w:rFonts w:ascii="Arial" w:hAnsi="Arial" w:cs="Arial"/>
          <w:sz w:val="16"/>
          <w:szCs w:val="16"/>
        </w:rPr>
        <w:t xml:space="preserve">надежность системы теплоснабжения. </w:t>
      </w:r>
    </w:p>
    <w:p w:rsidR="000A42A7" w:rsidRPr="00F57BF2" w:rsidRDefault="00F57BF2" w:rsidP="006866FE">
      <w:pPr>
        <w:shd w:val="clear" w:color="auto" w:fill="FFFFFF"/>
        <w:suppressAutoHyphens/>
        <w:ind w:firstLine="284"/>
        <w:jc w:val="both"/>
        <w:rPr>
          <w:rFonts w:ascii="Arial" w:hAnsi="Arial" w:cs="Arial"/>
          <w:b/>
          <w:sz w:val="16"/>
          <w:szCs w:val="16"/>
        </w:rPr>
      </w:pPr>
      <w:r w:rsidRPr="00F57BF2">
        <w:rPr>
          <w:rFonts w:ascii="Arial" w:hAnsi="Arial" w:cs="Arial"/>
          <w:sz w:val="16"/>
          <w:szCs w:val="16"/>
        </w:rPr>
        <w:t>В связи с отсутствием перспективной застройки, увеличение потребления тепловой энергии не планируется.</w:t>
      </w:r>
    </w:p>
    <w:p w:rsidR="00F57BF2" w:rsidRPr="006866FE" w:rsidRDefault="00F57BF2" w:rsidP="00F57BF2">
      <w:pPr>
        <w:ind w:firstLine="284"/>
        <w:jc w:val="right"/>
        <w:rPr>
          <w:rFonts w:ascii="Arial" w:hAnsi="Arial" w:cs="Arial"/>
          <w:sz w:val="12"/>
          <w:szCs w:val="12"/>
        </w:rPr>
      </w:pPr>
      <w:r w:rsidRPr="006866FE">
        <w:rPr>
          <w:rFonts w:ascii="Arial" w:hAnsi="Arial" w:cs="Arial"/>
          <w:sz w:val="12"/>
          <w:szCs w:val="12"/>
        </w:rPr>
        <w:t>Таблица 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75"/>
        <w:gridCol w:w="6268"/>
        <w:gridCol w:w="610"/>
        <w:gridCol w:w="955"/>
        <w:gridCol w:w="610"/>
        <w:gridCol w:w="610"/>
        <w:gridCol w:w="610"/>
        <w:gridCol w:w="968"/>
      </w:tblGrid>
      <w:tr w:rsidR="00F57BF2" w:rsidRPr="006866FE" w:rsidTr="006866FE">
        <w:trPr>
          <w:trHeight w:val="20"/>
        </w:trPr>
        <w:tc>
          <w:tcPr>
            <w:tcW w:w="257" w:type="pct"/>
            <w:vMerge w:val="restart"/>
            <w:vAlign w:val="center"/>
          </w:tcPr>
          <w:p w:rsidR="00F57BF2" w:rsidRPr="006866FE" w:rsidRDefault="00F57BF2" w:rsidP="006866FE">
            <w:pPr>
              <w:pStyle w:val="affffffb"/>
              <w:rPr>
                <w:rFonts w:ascii="Arial" w:hAnsi="Arial" w:cs="Arial"/>
                <w:b/>
                <w:sz w:val="12"/>
                <w:szCs w:val="12"/>
                <w:lang w:val="en-US"/>
              </w:rPr>
            </w:pPr>
            <w:r w:rsidRPr="006866FE">
              <w:rPr>
                <w:rFonts w:ascii="Arial" w:hAnsi="Arial" w:cs="Arial"/>
                <w:b/>
                <w:sz w:val="12"/>
                <w:szCs w:val="12"/>
                <w:lang w:val="en-US"/>
              </w:rPr>
              <w:t>№ п/п</w:t>
            </w:r>
          </w:p>
        </w:tc>
        <w:tc>
          <w:tcPr>
            <w:tcW w:w="2797" w:type="pct"/>
            <w:vMerge w:val="restart"/>
            <w:vAlign w:val="center"/>
          </w:tcPr>
          <w:p w:rsidR="00F57BF2" w:rsidRPr="006866FE" w:rsidRDefault="00F57BF2" w:rsidP="006866FE">
            <w:pPr>
              <w:pStyle w:val="affffffb"/>
              <w:rPr>
                <w:rFonts w:ascii="Arial" w:hAnsi="Arial" w:cs="Arial"/>
                <w:b/>
                <w:sz w:val="12"/>
                <w:szCs w:val="12"/>
                <w:lang w:val="en-US"/>
              </w:rPr>
            </w:pPr>
            <w:r w:rsidRPr="006866FE">
              <w:rPr>
                <w:rFonts w:ascii="Arial" w:hAnsi="Arial" w:cs="Arial"/>
                <w:b/>
                <w:sz w:val="12"/>
                <w:szCs w:val="12"/>
                <w:lang w:val="en-US"/>
              </w:rPr>
              <w:t>Наименование показателя</w:t>
            </w:r>
          </w:p>
        </w:tc>
        <w:tc>
          <w:tcPr>
            <w:tcW w:w="1946" w:type="pct"/>
            <w:gridSpan w:val="6"/>
            <w:tcBorders>
              <w:top w:val="single" w:sz="4" w:space="0" w:color="auto"/>
              <w:bottom w:val="single" w:sz="4" w:space="0" w:color="auto"/>
              <w:right w:val="single" w:sz="4" w:space="0" w:color="auto"/>
            </w:tcBorders>
          </w:tcPr>
          <w:p w:rsidR="00F57BF2" w:rsidRPr="006866FE" w:rsidRDefault="00F57BF2" w:rsidP="006866FE">
            <w:pPr>
              <w:jc w:val="center"/>
              <w:rPr>
                <w:rFonts w:ascii="Arial" w:hAnsi="Arial" w:cs="Arial"/>
                <w:b/>
                <w:sz w:val="12"/>
                <w:szCs w:val="12"/>
              </w:rPr>
            </w:pPr>
            <w:r w:rsidRPr="006866FE">
              <w:rPr>
                <w:rFonts w:ascii="Arial" w:hAnsi="Arial" w:cs="Arial"/>
                <w:b/>
                <w:sz w:val="12"/>
                <w:szCs w:val="12"/>
              </w:rPr>
              <w:t>Рассматриваемый период, год</w:t>
            </w:r>
          </w:p>
        </w:tc>
      </w:tr>
      <w:tr w:rsidR="00F57BF2" w:rsidRPr="006866FE" w:rsidTr="006866FE">
        <w:trPr>
          <w:trHeight w:val="20"/>
        </w:trPr>
        <w:tc>
          <w:tcPr>
            <w:tcW w:w="257" w:type="pct"/>
            <w:vMerge/>
            <w:vAlign w:val="center"/>
          </w:tcPr>
          <w:p w:rsidR="00F57BF2" w:rsidRPr="006866FE" w:rsidRDefault="00F57BF2" w:rsidP="006866FE">
            <w:pPr>
              <w:pStyle w:val="affffffb"/>
              <w:rPr>
                <w:rFonts w:ascii="Arial" w:hAnsi="Arial" w:cs="Arial"/>
                <w:b/>
                <w:sz w:val="12"/>
                <w:szCs w:val="12"/>
                <w:lang w:val="en-US"/>
              </w:rPr>
            </w:pPr>
          </w:p>
        </w:tc>
        <w:tc>
          <w:tcPr>
            <w:tcW w:w="2797" w:type="pct"/>
            <w:vMerge/>
            <w:vAlign w:val="center"/>
          </w:tcPr>
          <w:p w:rsidR="00F57BF2" w:rsidRPr="006866FE" w:rsidRDefault="00F57BF2" w:rsidP="006866FE">
            <w:pPr>
              <w:pStyle w:val="affffffb"/>
              <w:rPr>
                <w:rFonts w:ascii="Arial" w:hAnsi="Arial" w:cs="Arial"/>
                <w:b/>
                <w:sz w:val="12"/>
                <w:szCs w:val="12"/>
                <w:lang w:val="en-US"/>
              </w:rPr>
            </w:pPr>
          </w:p>
        </w:tc>
        <w:tc>
          <w:tcPr>
            <w:tcW w:w="272" w:type="pct"/>
            <w:tcBorders>
              <w:bottom w:val="single" w:sz="4" w:space="0" w:color="auto"/>
            </w:tcBorders>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2020 г.</w:t>
            </w:r>
          </w:p>
        </w:tc>
        <w:tc>
          <w:tcPr>
            <w:tcW w:w="426"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2021 г. (факт)</w:t>
            </w:r>
          </w:p>
        </w:tc>
        <w:tc>
          <w:tcPr>
            <w:tcW w:w="272"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2022 г.</w:t>
            </w:r>
          </w:p>
        </w:tc>
        <w:tc>
          <w:tcPr>
            <w:tcW w:w="272"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2023 г.</w:t>
            </w:r>
          </w:p>
        </w:tc>
        <w:tc>
          <w:tcPr>
            <w:tcW w:w="272"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2024 г.</w:t>
            </w:r>
          </w:p>
        </w:tc>
        <w:tc>
          <w:tcPr>
            <w:tcW w:w="431" w:type="pct"/>
            <w:vAlign w:val="center"/>
          </w:tcPr>
          <w:p w:rsidR="00F57BF2" w:rsidRPr="006866FE" w:rsidRDefault="00F57BF2" w:rsidP="006866FE">
            <w:pPr>
              <w:pStyle w:val="affffffb"/>
              <w:rPr>
                <w:rFonts w:ascii="Arial" w:hAnsi="Arial" w:cs="Arial"/>
                <w:b/>
                <w:sz w:val="12"/>
                <w:szCs w:val="12"/>
              </w:rPr>
            </w:pPr>
            <w:r w:rsidRPr="006866FE">
              <w:rPr>
                <w:rFonts w:ascii="Arial" w:hAnsi="Arial" w:cs="Arial"/>
                <w:b/>
                <w:sz w:val="12"/>
                <w:szCs w:val="12"/>
              </w:rPr>
              <w:t>2025 -2033 г.г.</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w:t>
            </w:r>
          </w:p>
        </w:tc>
        <w:tc>
          <w:tcPr>
            <w:tcW w:w="2797" w:type="pct"/>
            <w:tcBorders>
              <w:top w:val="single" w:sz="4" w:space="0" w:color="auto"/>
              <w:bottom w:val="single" w:sz="4" w:space="0" w:color="auto"/>
              <w:right w:val="single" w:sz="4" w:space="0" w:color="auto"/>
            </w:tcBorders>
            <w:vAlign w:val="center"/>
          </w:tcPr>
          <w:p w:rsidR="00F57BF2" w:rsidRPr="006866FE" w:rsidRDefault="00F57BF2" w:rsidP="006866FE">
            <w:pPr>
              <w:jc w:val="center"/>
              <w:rPr>
                <w:rFonts w:ascii="Arial" w:hAnsi="Arial" w:cs="Arial"/>
                <w:sz w:val="12"/>
                <w:szCs w:val="12"/>
              </w:rPr>
            </w:pPr>
            <w:r w:rsidRPr="006866FE">
              <w:rPr>
                <w:rFonts w:ascii="Arial" w:hAnsi="Arial" w:cs="Arial"/>
                <w:sz w:val="12"/>
                <w:szCs w:val="12"/>
              </w:rPr>
              <w:t>2</w:t>
            </w:r>
          </w:p>
        </w:tc>
        <w:tc>
          <w:tcPr>
            <w:tcW w:w="272" w:type="pct"/>
            <w:tcBorders>
              <w:top w:val="single" w:sz="4" w:space="0" w:color="auto"/>
              <w:bottom w:val="single" w:sz="4" w:space="0" w:color="auto"/>
              <w:right w:val="single" w:sz="4" w:space="0" w:color="auto"/>
            </w:tcBorders>
            <w:vAlign w:val="center"/>
          </w:tcPr>
          <w:p w:rsidR="00F57BF2" w:rsidRPr="006866FE" w:rsidRDefault="00F57BF2" w:rsidP="006866FE">
            <w:pPr>
              <w:jc w:val="center"/>
              <w:rPr>
                <w:rFonts w:ascii="Arial" w:hAnsi="Arial" w:cs="Arial"/>
                <w:sz w:val="12"/>
                <w:szCs w:val="12"/>
              </w:rPr>
            </w:pPr>
            <w:r w:rsidRPr="006866FE">
              <w:rPr>
                <w:rFonts w:ascii="Arial" w:hAnsi="Arial" w:cs="Arial"/>
                <w:sz w:val="12"/>
                <w:szCs w:val="12"/>
              </w:rPr>
              <w:t>3</w:t>
            </w:r>
          </w:p>
        </w:tc>
        <w:tc>
          <w:tcPr>
            <w:tcW w:w="426" w:type="pct"/>
            <w:tcBorders>
              <w:top w:val="single" w:sz="4" w:space="0" w:color="auto"/>
              <w:bottom w:val="single" w:sz="4" w:space="0" w:color="auto"/>
              <w:right w:val="single" w:sz="4" w:space="0" w:color="auto"/>
            </w:tcBorders>
            <w:vAlign w:val="center"/>
          </w:tcPr>
          <w:p w:rsidR="00F57BF2" w:rsidRPr="006866FE" w:rsidRDefault="00F57BF2" w:rsidP="006866FE">
            <w:pPr>
              <w:jc w:val="center"/>
              <w:rPr>
                <w:rFonts w:ascii="Arial" w:hAnsi="Arial" w:cs="Arial"/>
                <w:sz w:val="12"/>
                <w:szCs w:val="12"/>
              </w:rPr>
            </w:pPr>
            <w:r w:rsidRPr="006866FE">
              <w:rPr>
                <w:rFonts w:ascii="Arial" w:hAnsi="Arial" w:cs="Arial"/>
                <w:sz w:val="12"/>
                <w:szCs w:val="12"/>
              </w:rPr>
              <w:t>4</w:t>
            </w:r>
          </w:p>
        </w:tc>
        <w:tc>
          <w:tcPr>
            <w:tcW w:w="272" w:type="pct"/>
            <w:tcBorders>
              <w:top w:val="single" w:sz="4" w:space="0" w:color="auto"/>
              <w:bottom w:val="single" w:sz="4" w:space="0" w:color="auto"/>
              <w:right w:val="single" w:sz="4" w:space="0" w:color="auto"/>
            </w:tcBorders>
            <w:vAlign w:val="center"/>
          </w:tcPr>
          <w:p w:rsidR="00F57BF2" w:rsidRPr="006866FE" w:rsidRDefault="00F57BF2" w:rsidP="006866FE">
            <w:pPr>
              <w:jc w:val="center"/>
              <w:rPr>
                <w:rFonts w:ascii="Arial" w:hAnsi="Arial" w:cs="Arial"/>
                <w:sz w:val="12"/>
                <w:szCs w:val="12"/>
              </w:rPr>
            </w:pPr>
            <w:r w:rsidRPr="006866FE">
              <w:rPr>
                <w:rFonts w:ascii="Arial" w:hAnsi="Arial" w:cs="Arial"/>
                <w:sz w:val="12"/>
                <w:szCs w:val="12"/>
              </w:rPr>
              <w:t>5</w:t>
            </w:r>
          </w:p>
        </w:tc>
        <w:tc>
          <w:tcPr>
            <w:tcW w:w="272" w:type="pct"/>
            <w:tcBorders>
              <w:top w:val="single" w:sz="4" w:space="0" w:color="auto"/>
              <w:bottom w:val="single" w:sz="4" w:space="0" w:color="auto"/>
              <w:right w:val="single" w:sz="4" w:space="0" w:color="auto"/>
            </w:tcBorders>
            <w:vAlign w:val="center"/>
          </w:tcPr>
          <w:p w:rsidR="00F57BF2" w:rsidRPr="006866FE" w:rsidRDefault="00F57BF2" w:rsidP="006866FE">
            <w:pPr>
              <w:jc w:val="center"/>
              <w:rPr>
                <w:rFonts w:ascii="Arial" w:hAnsi="Arial" w:cs="Arial"/>
                <w:sz w:val="12"/>
                <w:szCs w:val="12"/>
              </w:rPr>
            </w:pPr>
            <w:r w:rsidRPr="006866FE">
              <w:rPr>
                <w:rFonts w:ascii="Arial" w:hAnsi="Arial" w:cs="Arial"/>
                <w:sz w:val="12"/>
                <w:szCs w:val="12"/>
              </w:rPr>
              <w:t>6</w:t>
            </w:r>
          </w:p>
        </w:tc>
        <w:tc>
          <w:tcPr>
            <w:tcW w:w="272" w:type="pct"/>
            <w:tcBorders>
              <w:top w:val="single" w:sz="4" w:space="0" w:color="auto"/>
              <w:bottom w:val="single" w:sz="4" w:space="0" w:color="auto"/>
              <w:right w:val="single" w:sz="4" w:space="0" w:color="auto"/>
            </w:tcBorders>
            <w:vAlign w:val="center"/>
          </w:tcPr>
          <w:p w:rsidR="00F57BF2" w:rsidRPr="006866FE" w:rsidRDefault="00F57BF2" w:rsidP="006866FE">
            <w:pPr>
              <w:jc w:val="center"/>
              <w:rPr>
                <w:rFonts w:ascii="Arial" w:hAnsi="Arial" w:cs="Arial"/>
                <w:sz w:val="12"/>
                <w:szCs w:val="12"/>
              </w:rPr>
            </w:pPr>
            <w:r w:rsidRPr="006866FE">
              <w:rPr>
                <w:rFonts w:ascii="Arial" w:hAnsi="Arial" w:cs="Arial"/>
                <w:sz w:val="12"/>
                <w:szCs w:val="12"/>
              </w:rPr>
              <w:t>7</w:t>
            </w:r>
          </w:p>
        </w:tc>
        <w:tc>
          <w:tcPr>
            <w:tcW w:w="431" w:type="pct"/>
            <w:tcBorders>
              <w:top w:val="single" w:sz="4" w:space="0" w:color="auto"/>
              <w:bottom w:val="single" w:sz="4" w:space="0" w:color="auto"/>
              <w:right w:val="single" w:sz="4" w:space="0" w:color="auto"/>
            </w:tcBorders>
            <w:vAlign w:val="center"/>
          </w:tcPr>
          <w:p w:rsidR="00F57BF2" w:rsidRPr="006866FE" w:rsidRDefault="00F57BF2" w:rsidP="006866FE">
            <w:pPr>
              <w:jc w:val="center"/>
              <w:rPr>
                <w:rFonts w:ascii="Arial" w:hAnsi="Arial" w:cs="Arial"/>
                <w:sz w:val="12"/>
                <w:szCs w:val="12"/>
              </w:rPr>
            </w:pPr>
            <w:r w:rsidRPr="006866FE">
              <w:rPr>
                <w:rFonts w:ascii="Arial" w:hAnsi="Arial" w:cs="Arial"/>
                <w:sz w:val="12"/>
                <w:szCs w:val="12"/>
              </w:rPr>
              <w:t>8</w:t>
            </w:r>
          </w:p>
        </w:tc>
      </w:tr>
      <w:tr w:rsidR="00F57BF2" w:rsidRPr="006866FE" w:rsidTr="006866FE">
        <w:trPr>
          <w:trHeight w:val="20"/>
        </w:trPr>
        <w:tc>
          <w:tcPr>
            <w:tcW w:w="257"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w:t>
            </w:r>
          </w:p>
        </w:tc>
        <w:tc>
          <w:tcPr>
            <w:tcW w:w="4743" w:type="pct"/>
            <w:gridSpan w:val="7"/>
            <w:tcBorders>
              <w:top w:val="nil"/>
              <w:bottom w:val="nil"/>
              <w:right w:val="single" w:sz="4" w:space="0" w:color="auto"/>
            </w:tcBorders>
          </w:tcPr>
          <w:p w:rsidR="00F57BF2" w:rsidRPr="006866FE" w:rsidRDefault="00F57BF2" w:rsidP="006866FE">
            <w:pPr>
              <w:jc w:val="center"/>
              <w:rPr>
                <w:rFonts w:ascii="Arial" w:hAnsi="Arial" w:cs="Arial"/>
                <w:b/>
                <w:sz w:val="12"/>
                <w:szCs w:val="12"/>
              </w:rPr>
            </w:pPr>
            <w:r w:rsidRPr="006866FE">
              <w:rPr>
                <w:rFonts w:ascii="Arial" w:hAnsi="Arial" w:cs="Arial"/>
                <w:b/>
                <w:sz w:val="12"/>
                <w:szCs w:val="12"/>
              </w:rPr>
              <w:t>Котельная № 16 д. Шуя</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1.1.</w:t>
            </w:r>
          </w:p>
        </w:tc>
        <w:tc>
          <w:tcPr>
            <w:tcW w:w="4743" w:type="pct"/>
            <w:gridSpan w:val="7"/>
            <w:tcBorders>
              <w:top w:val="single" w:sz="4" w:space="0" w:color="auto"/>
              <w:bottom w:val="single" w:sz="4" w:space="0" w:color="auto"/>
              <w:right w:val="single" w:sz="4" w:space="0" w:color="auto"/>
            </w:tcBorders>
          </w:tcPr>
          <w:p w:rsidR="00F57BF2" w:rsidRPr="006866FE" w:rsidRDefault="00F57BF2" w:rsidP="006866FE">
            <w:pPr>
              <w:jc w:val="center"/>
              <w:rPr>
                <w:rFonts w:ascii="Arial" w:hAnsi="Arial" w:cs="Arial"/>
                <w:sz w:val="12"/>
                <w:szCs w:val="12"/>
              </w:rPr>
            </w:pPr>
            <w:r w:rsidRPr="006866FE">
              <w:rPr>
                <w:rFonts w:ascii="Arial" w:hAnsi="Arial" w:cs="Arial"/>
                <w:sz w:val="12"/>
                <w:szCs w:val="12"/>
              </w:rPr>
              <w:t>Балансы тепловой мощности источника тепловой энергии</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1.1.1.</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Установленная тепловая мощ</w:t>
            </w:r>
            <w:r w:rsidRPr="006866FE">
              <w:rPr>
                <w:rFonts w:ascii="Arial" w:hAnsi="Arial" w:cs="Arial"/>
                <w:sz w:val="12"/>
                <w:szCs w:val="12"/>
              </w:rPr>
              <w:softHyphen/>
              <w:t>ность основного оборудования источника тепловой энергии, Гкал/ч</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0,9</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0,9</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0,9</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0,9</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0,9</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0,9</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w:t>
            </w:r>
            <w:r w:rsidRPr="006866FE">
              <w:rPr>
                <w:rFonts w:ascii="Arial" w:hAnsi="Arial" w:cs="Arial"/>
                <w:sz w:val="12"/>
                <w:szCs w:val="12"/>
                <w:lang w:val="en-US"/>
              </w:rPr>
              <w:t>1.2</w:t>
            </w:r>
            <w:r w:rsidRPr="006866FE">
              <w:rPr>
                <w:rFonts w:ascii="Arial" w:hAnsi="Arial" w:cs="Arial"/>
                <w:sz w:val="12"/>
                <w:szCs w:val="12"/>
              </w:rPr>
              <w:t>.</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Технические ограничения на использование установленной тепловой мощности</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w:t>
            </w:r>
            <w:r w:rsidRPr="006866FE">
              <w:rPr>
                <w:rFonts w:ascii="Arial" w:hAnsi="Arial" w:cs="Arial"/>
                <w:sz w:val="12"/>
                <w:szCs w:val="12"/>
                <w:lang w:val="en-US"/>
              </w:rPr>
              <w:t>1.3</w:t>
            </w:r>
            <w:r w:rsidRPr="006866FE">
              <w:rPr>
                <w:rFonts w:ascii="Arial" w:hAnsi="Arial" w:cs="Arial"/>
                <w:sz w:val="12"/>
                <w:szCs w:val="12"/>
              </w:rPr>
              <w:t>.</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Располагаемая (фактическая), тепловая мощность, Гкал/ч</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0,74</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0,74</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0,74</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0,74</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0,74</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0,74</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w:t>
            </w:r>
            <w:r w:rsidRPr="006866FE">
              <w:rPr>
                <w:rFonts w:ascii="Arial" w:hAnsi="Arial" w:cs="Arial"/>
                <w:sz w:val="12"/>
                <w:szCs w:val="12"/>
                <w:lang w:val="en-US"/>
              </w:rPr>
              <w:t>1.4</w:t>
            </w:r>
            <w:r w:rsidRPr="006866FE">
              <w:rPr>
                <w:rFonts w:ascii="Arial" w:hAnsi="Arial" w:cs="Arial"/>
                <w:sz w:val="12"/>
                <w:szCs w:val="12"/>
              </w:rPr>
              <w:t>.</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Расход тепла на собственные нужды,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1,32</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1,32</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1,32</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1,32</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1,32</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1,32</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w:t>
            </w:r>
            <w:r w:rsidRPr="006866FE">
              <w:rPr>
                <w:rFonts w:ascii="Arial" w:hAnsi="Arial" w:cs="Arial"/>
                <w:sz w:val="12"/>
                <w:szCs w:val="12"/>
                <w:lang w:val="en-US"/>
              </w:rPr>
              <w:t>1.5</w:t>
            </w:r>
            <w:r w:rsidRPr="006866FE">
              <w:rPr>
                <w:rFonts w:ascii="Arial" w:hAnsi="Arial" w:cs="Arial"/>
                <w:sz w:val="12"/>
                <w:szCs w:val="12"/>
              </w:rPr>
              <w:t>.</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Располагаемая тепловая мощ</w:t>
            </w:r>
            <w:r w:rsidRPr="006866FE">
              <w:rPr>
                <w:rFonts w:ascii="Arial" w:hAnsi="Arial" w:cs="Arial"/>
                <w:sz w:val="12"/>
                <w:szCs w:val="12"/>
              </w:rPr>
              <w:softHyphen/>
              <w:t>ность источника нетто, Гкал/ч</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0,73</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0,73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0,73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0,73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0,73</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0,73</w:t>
            </w:r>
          </w:p>
        </w:tc>
      </w:tr>
      <w:tr w:rsidR="00F57BF2" w:rsidRPr="006866FE" w:rsidTr="006866FE">
        <w:trPr>
          <w:trHeight w:val="20"/>
        </w:trPr>
        <w:tc>
          <w:tcPr>
            <w:tcW w:w="257"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w:t>
            </w:r>
            <w:r w:rsidRPr="006866FE">
              <w:rPr>
                <w:rFonts w:ascii="Arial" w:hAnsi="Arial" w:cs="Arial"/>
                <w:sz w:val="12"/>
                <w:szCs w:val="12"/>
                <w:lang w:val="en-US"/>
              </w:rPr>
              <w:t>2</w:t>
            </w:r>
            <w:r w:rsidRPr="006866FE">
              <w:rPr>
                <w:rFonts w:ascii="Arial" w:hAnsi="Arial" w:cs="Arial"/>
                <w:sz w:val="12"/>
                <w:szCs w:val="12"/>
              </w:rPr>
              <w:t>.</w:t>
            </w:r>
          </w:p>
        </w:tc>
        <w:tc>
          <w:tcPr>
            <w:tcW w:w="4743" w:type="pct"/>
            <w:gridSpan w:val="7"/>
            <w:tcBorders>
              <w:top w:val="nil"/>
              <w:bottom w:val="nil"/>
              <w:right w:val="single" w:sz="4" w:space="0" w:color="auto"/>
            </w:tcBorders>
          </w:tcPr>
          <w:p w:rsidR="00F57BF2" w:rsidRPr="006866FE" w:rsidRDefault="00F57BF2" w:rsidP="006866FE">
            <w:pPr>
              <w:jc w:val="center"/>
              <w:rPr>
                <w:rFonts w:ascii="Arial" w:hAnsi="Arial" w:cs="Arial"/>
                <w:sz w:val="12"/>
                <w:szCs w:val="12"/>
              </w:rPr>
            </w:pPr>
            <w:r w:rsidRPr="006866FE">
              <w:rPr>
                <w:rFonts w:ascii="Arial" w:hAnsi="Arial" w:cs="Arial"/>
                <w:sz w:val="12"/>
                <w:szCs w:val="12"/>
              </w:rPr>
              <w:t>Подключенная тепловая нагрузка, в т.ч.:</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w:t>
            </w:r>
            <w:r w:rsidRPr="006866FE">
              <w:rPr>
                <w:rFonts w:ascii="Arial" w:hAnsi="Arial" w:cs="Arial"/>
                <w:sz w:val="12"/>
                <w:szCs w:val="12"/>
                <w:lang w:val="en-US"/>
              </w:rPr>
              <w:t>2.1</w:t>
            </w:r>
            <w:r w:rsidRPr="006866FE">
              <w:rPr>
                <w:rFonts w:ascii="Arial" w:hAnsi="Arial" w:cs="Arial"/>
                <w:sz w:val="12"/>
                <w:szCs w:val="12"/>
              </w:rPr>
              <w:t>.</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Расчетная тепловая нагрузка потребителей, Гкал/ч в том числе:</w:t>
            </w:r>
          </w:p>
        </w:tc>
        <w:tc>
          <w:tcPr>
            <w:tcW w:w="272"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426"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272"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272"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272"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431"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lang w:val="en-US"/>
              </w:rPr>
            </w:pPr>
          </w:p>
        </w:tc>
        <w:tc>
          <w:tcPr>
            <w:tcW w:w="2797" w:type="pct"/>
            <w:vAlign w:val="center"/>
          </w:tcPr>
          <w:p w:rsidR="00F57BF2" w:rsidRPr="006866FE" w:rsidRDefault="00F57BF2" w:rsidP="006866FE">
            <w:pPr>
              <w:pStyle w:val="affffffb"/>
              <w:jc w:val="left"/>
              <w:rPr>
                <w:rFonts w:ascii="Arial" w:hAnsi="Arial" w:cs="Arial"/>
                <w:sz w:val="12"/>
                <w:szCs w:val="12"/>
                <w:lang w:val="en-US"/>
              </w:rPr>
            </w:pPr>
            <w:r w:rsidRPr="006866FE">
              <w:rPr>
                <w:rFonts w:ascii="Arial" w:hAnsi="Arial" w:cs="Arial"/>
                <w:sz w:val="12"/>
                <w:szCs w:val="12"/>
                <w:lang w:val="en-US"/>
              </w:rPr>
              <w:t>на отопление</w:t>
            </w:r>
          </w:p>
        </w:tc>
        <w:tc>
          <w:tcPr>
            <w:tcW w:w="272"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426"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272"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272"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272"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c>
          <w:tcPr>
            <w:tcW w:w="431"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0,24</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lang w:val="en-US"/>
              </w:rPr>
            </w:pPr>
          </w:p>
        </w:tc>
        <w:tc>
          <w:tcPr>
            <w:tcW w:w="2797" w:type="pct"/>
            <w:tcBorders>
              <w:right w:val="single" w:sz="4" w:space="0" w:color="auto"/>
            </w:tcBorders>
            <w:vAlign w:val="center"/>
          </w:tcPr>
          <w:p w:rsidR="00F57BF2" w:rsidRPr="006866FE" w:rsidRDefault="00F57BF2" w:rsidP="006866FE">
            <w:pPr>
              <w:pStyle w:val="affffffb"/>
              <w:jc w:val="left"/>
              <w:rPr>
                <w:rFonts w:ascii="Arial" w:hAnsi="Arial" w:cs="Arial"/>
                <w:sz w:val="12"/>
                <w:szCs w:val="12"/>
                <w:lang w:val="en-US"/>
              </w:rPr>
            </w:pPr>
            <w:r w:rsidRPr="006866FE">
              <w:rPr>
                <w:rFonts w:ascii="Arial" w:hAnsi="Arial" w:cs="Arial"/>
                <w:sz w:val="12"/>
                <w:szCs w:val="12"/>
                <w:lang w:val="en-US"/>
              </w:rPr>
              <w:t>на вентиляцию</w:t>
            </w:r>
          </w:p>
        </w:tc>
        <w:tc>
          <w:tcPr>
            <w:tcW w:w="272"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w:t>
            </w:r>
          </w:p>
        </w:tc>
        <w:tc>
          <w:tcPr>
            <w:tcW w:w="426"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w:t>
            </w:r>
          </w:p>
        </w:tc>
        <w:tc>
          <w:tcPr>
            <w:tcW w:w="272"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w:t>
            </w:r>
          </w:p>
        </w:tc>
        <w:tc>
          <w:tcPr>
            <w:tcW w:w="272"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w:t>
            </w:r>
          </w:p>
        </w:tc>
        <w:tc>
          <w:tcPr>
            <w:tcW w:w="272"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w:t>
            </w:r>
          </w:p>
        </w:tc>
        <w:tc>
          <w:tcPr>
            <w:tcW w:w="431"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lang w:val="en-US"/>
              </w:rPr>
            </w:pPr>
          </w:p>
        </w:tc>
        <w:tc>
          <w:tcPr>
            <w:tcW w:w="2797" w:type="pct"/>
            <w:vAlign w:val="center"/>
          </w:tcPr>
          <w:p w:rsidR="00F57BF2" w:rsidRPr="006866FE" w:rsidRDefault="00F57BF2" w:rsidP="006866FE">
            <w:pPr>
              <w:pStyle w:val="affffffb"/>
              <w:jc w:val="left"/>
              <w:rPr>
                <w:rFonts w:ascii="Arial" w:hAnsi="Arial" w:cs="Arial"/>
                <w:sz w:val="12"/>
                <w:szCs w:val="12"/>
                <w:lang w:val="en-US"/>
              </w:rPr>
            </w:pPr>
            <w:r w:rsidRPr="006866FE">
              <w:rPr>
                <w:rFonts w:ascii="Arial" w:hAnsi="Arial" w:cs="Arial"/>
                <w:sz w:val="12"/>
                <w:szCs w:val="12"/>
                <w:lang w:val="en-US"/>
              </w:rPr>
              <w:t>на системы ГВС</w:t>
            </w:r>
          </w:p>
        </w:tc>
        <w:tc>
          <w:tcPr>
            <w:tcW w:w="272"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w:t>
            </w:r>
          </w:p>
        </w:tc>
        <w:tc>
          <w:tcPr>
            <w:tcW w:w="426"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w:t>
            </w:r>
          </w:p>
        </w:tc>
        <w:tc>
          <w:tcPr>
            <w:tcW w:w="272"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w:t>
            </w:r>
          </w:p>
        </w:tc>
        <w:tc>
          <w:tcPr>
            <w:tcW w:w="272"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w:t>
            </w:r>
          </w:p>
        </w:tc>
        <w:tc>
          <w:tcPr>
            <w:tcW w:w="272"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w:t>
            </w:r>
          </w:p>
        </w:tc>
        <w:tc>
          <w:tcPr>
            <w:tcW w:w="431"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lang w:val="en-US"/>
              </w:rPr>
            </w:pPr>
          </w:p>
        </w:tc>
        <w:tc>
          <w:tcPr>
            <w:tcW w:w="2797" w:type="pct"/>
            <w:vAlign w:val="center"/>
          </w:tcPr>
          <w:p w:rsidR="00F57BF2" w:rsidRPr="006866FE" w:rsidRDefault="00F57BF2" w:rsidP="006866FE">
            <w:pPr>
              <w:pStyle w:val="affffffb"/>
              <w:jc w:val="left"/>
              <w:rPr>
                <w:rFonts w:ascii="Arial" w:hAnsi="Arial" w:cs="Arial"/>
                <w:sz w:val="12"/>
                <w:szCs w:val="12"/>
                <w:vertAlign w:val="superscript"/>
              </w:rPr>
            </w:pPr>
            <w:r w:rsidRPr="006866FE">
              <w:rPr>
                <w:rFonts w:ascii="Arial" w:hAnsi="Arial" w:cs="Arial"/>
                <w:sz w:val="12"/>
                <w:szCs w:val="12"/>
              </w:rPr>
              <w:t>пар на промышленные нужды 6-8 кгс/см</w:t>
            </w:r>
            <w:r w:rsidRPr="006866FE">
              <w:rPr>
                <w:rFonts w:ascii="Arial" w:hAnsi="Arial" w:cs="Arial"/>
                <w:sz w:val="12"/>
                <w:szCs w:val="12"/>
                <w:vertAlign w:val="superscript"/>
              </w:rPr>
              <w:t>2</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горячая вода на промышленные нужды (50</w:t>
            </w:r>
            <w:r w:rsidRPr="006866FE">
              <w:rPr>
                <w:rFonts w:ascii="Arial" w:hAnsi="Arial" w:cs="Arial"/>
                <w:sz w:val="12"/>
                <w:szCs w:val="12"/>
                <w:vertAlign w:val="superscript"/>
              </w:rPr>
              <w:t xml:space="preserve">о </w:t>
            </w:r>
            <w:r w:rsidRPr="006866FE">
              <w:rPr>
                <w:rFonts w:ascii="Arial" w:hAnsi="Arial" w:cs="Arial"/>
                <w:sz w:val="12"/>
                <w:szCs w:val="12"/>
              </w:rPr>
              <w:t>С)</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lang w:val="en-US"/>
              </w:rPr>
            </w:pPr>
            <w:r w:rsidRPr="006866FE">
              <w:rPr>
                <w:rFonts w:ascii="Arial" w:hAnsi="Arial" w:cs="Arial"/>
                <w:sz w:val="12"/>
                <w:szCs w:val="12"/>
              </w:rPr>
              <w:t>1.</w:t>
            </w:r>
            <w:r w:rsidRPr="006866FE">
              <w:rPr>
                <w:rFonts w:ascii="Arial" w:hAnsi="Arial" w:cs="Arial"/>
                <w:sz w:val="12"/>
                <w:szCs w:val="12"/>
                <w:lang w:val="en-US"/>
              </w:rPr>
              <w:t>2.2</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Потери тепловой энергии через теплоизоляционные конструкции наружных тепловых сетей и с нормативной утечкой, в т.ч.:</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0,06</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0,06</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0,06</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0,06</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0,06</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0,06</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lang w:val="en-US"/>
              </w:rPr>
            </w:pP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затраты теплоносителя на компенсацию потерь, м</w:t>
            </w:r>
            <w:r w:rsidRPr="006866FE">
              <w:rPr>
                <w:rFonts w:ascii="Arial" w:hAnsi="Arial" w:cs="Arial"/>
                <w:sz w:val="12"/>
                <w:szCs w:val="12"/>
                <w:vertAlign w:val="superscript"/>
              </w:rPr>
              <w:t>3</w:t>
            </w:r>
            <w:r w:rsidRPr="006866FE">
              <w:rPr>
                <w:rFonts w:ascii="Arial" w:hAnsi="Arial" w:cs="Arial"/>
                <w:sz w:val="12"/>
                <w:szCs w:val="12"/>
              </w:rPr>
              <w:t>/ч</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0,001</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0,001</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0,001</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0,001</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0,001</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0,001</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1.2.3.</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Суммарная подключенная тепловая нагрузка существующих потребителей (с учетом тепловых потерь)</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0,30</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0,30</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0,30</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0,30</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0,30</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0,30</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w:t>
            </w:r>
            <w:r w:rsidRPr="006866FE">
              <w:rPr>
                <w:rFonts w:ascii="Arial" w:hAnsi="Arial" w:cs="Arial"/>
                <w:sz w:val="12"/>
                <w:szCs w:val="12"/>
                <w:lang w:val="en-US"/>
              </w:rPr>
              <w:t>2.4</w:t>
            </w:r>
            <w:r w:rsidRPr="006866FE">
              <w:rPr>
                <w:rFonts w:ascii="Arial" w:hAnsi="Arial" w:cs="Arial"/>
                <w:sz w:val="12"/>
                <w:szCs w:val="12"/>
              </w:rPr>
              <w:t>.</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Резерв (+) / дефицит (-) тепловой мощности котельной (все котлы в исправном состоянии)</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0,43</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0,43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0,43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0,43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0,43</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0,43</w:t>
            </w:r>
          </w:p>
        </w:tc>
      </w:tr>
      <w:tr w:rsidR="00F57BF2" w:rsidRPr="006866FE" w:rsidTr="006866FE">
        <w:trPr>
          <w:trHeight w:val="20"/>
        </w:trPr>
        <w:tc>
          <w:tcPr>
            <w:tcW w:w="257" w:type="pct"/>
            <w:tcBorders>
              <w:top w:val="single" w:sz="4" w:space="0" w:color="auto"/>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2.</w:t>
            </w:r>
          </w:p>
        </w:tc>
        <w:tc>
          <w:tcPr>
            <w:tcW w:w="4743" w:type="pct"/>
            <w:gridSpan w:val="7"/>
            <w:tcBorders>
              <w:top w:val="nil"/>
              <w:bottom w:val="nil"/>
              <w:right w:val="single" w:sz="4" w:space="0" w:color="auto"/>
            </w:tcBorders>
          </w:tcPr>
          <w:p w:rsidR="00F57BF2" w:rsidRPr="006866FE" w:rsidRDefault="00F57BF2" w:rsidP="006866FE">
            <w:pPr>
              <w:jc w:val="center"/>
              <w:rPr>
                <w:rFonts w:ascii="Arial" w:hAnsi="Arial" w:cs="Arial"/>
                <w:sz w:val="12"/>
                <w:szCs w:val="12"/>
              </w:rPr>
            </w:pPr>
            <w:r w:rsidRPr="006866FE">
              <w:rPr>
                <w:rFonts w:ascii="Arial" w:hAnsi="Arial" w:cs="Arial"/>
                <w:b/>
                <w:color w:val="000000"/>
                <w:sz w:val="12"/>
                <w:szCs w:val="12"/>
              </w:rPr>
              <w:t>Котельная ФГБУ УДП «Дом отдыха «Валдай» п. Рощино</w:t>
            </w:r>
          </w:p>
        </w:tc>
      </w:tr>
      <w:tr w:rsidR="00F57BF2" w:rsidRPr="006866FE" w:rsidTr="006866FE">
        <w:trPr>
          <w:trHeight w:val="20"/>
        </w:trPr>
        <w:tc>
          <w:tcPr>
            <w:tcW w:w="257"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2.1.</w:t>
            </w:r>
          </w:p>
        </w:tc>
        <w:tc>
          <w:tcPr>
            <w:tcW w:w="4743" w:type="pct"/>
            <w:gridSpan w:val="7"/>
            <w:tcBorders>
              <w:top w:val="single" w:sz="4" w:space="0" w:color="auto"/>
              <w:bottom w:val="single" w:sz="4" w:space="0" w:color="auto"/>
              <w:right w:val="single" w:sz="4" w:space="0" w:color="auto"/>
            </w:tcBorders>
          </w:tcPr>
          <w:p w:rsidR="00F57BF2" w:rsidRPr="006866FE" w:rsidRDefault="00F57BF2" w:rsidP="006866FE">
            <w:pPr>
              <w:jc w:val="center"/>
              <w:rPr>
                <w:rFonts w:ascii="Arial" w:hAnsi="Arial" w:cs="Arial"/>
                <w:sz w:val="12"/>
                <w:szCs w:val="12"/>
              </w:rPr>
            </w:pPr>
            <w:r w:rsidRPr="006866FE">
              <w:rPr>
                <w:rFonts w:ascii="Arial" w:hAnsi="Arial" w:cs="Arial"/>
                <w:sz w:val="12"/>
                <w:szCs w:val="12"/>
              </w:rPr>
              <w:t>Балансы тепловой мощности источника тепловой энергии</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2.1.1.</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Установленная тепловая мощ</w:t>
            </w:r>
            <w:r w:rsidRPr="006866FE">
              <w:rPr>
                <w:rFonts w:ascii="Arial" w:hAnsi="Arial" w:cs="Arial"/>
                <w:sz w:val="12"/>
                <w:szCs w:val="12"/>
              </w:rPr>
              <w:softHyphen/>
              <w:t>ность основного оборудования источника тепловой энергии, Гкал/ч</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2.</w:t>
            </w:r>
            <w:r w:rsidRPr="006866FE">
              <w:rPr>
                <w:rFonts w:ascii="Arial" w:hAnsi="Arial" w:cs="Arial"/>
                <w:sz w:val="12"/>
                <w:szCs w:val="12"/>
                <w:lang w:val="en-US"/>
              </w:rPr>
              <w:t>1.2</w:t>
            </w:r>
            <w:r w:rsidRPr="006866FE">
              <w:rPr>
                <w:rFonts w:ascii="Arial" w:hAnsi="Arial" w:cs="Arial"/>
                <w:sz w:val="12"/>
                <w:szCs w:val="12"/>
              </w:rPr>
              <w:t>.</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Технические ограничения на использование установленной тепловой мощности</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2.</w:t>
            </w:r>
            <w:r w:rsidRPr="006866FE">
              <w:rPr>
                <w:rFonts w:ascii="Arial" w:hAnsi="Arial" w:cs="Arial"/>
                <w:sz w:val="12"/>
                <w:szCs w:val="12"/>
                <w:lang w:val="en-US"/>
              </w:rPr>
              <w:t>1.3</w:t>
            </w:r>
            <w:r w:rsidRPr="006866FE">
              <w:rPr>
                <w:rFonts w:ascii="Arial" w:hAnsi="Arial" w:cs="Arial"/>
                <w:sz w:val="12"/>
                <w:szCs w:val="12"/>
              </w:rPr>
              <w:t>.</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Располагаемая (фактическая), тепловая мощность, Гкал/ч</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2.</w:t>
            </w:r>
            <w:r w:rsidRPr="006866FE">
              <w:rPr>
                <w:rFonts w:ascii="Arial" w:hAnsi="Arial" w:cs="Arial"/>
                <w:sz w:val="12"/>
                <w:szCs w:val="12"/>
                <w:lang w:val="en-US"/>
              </w:rPr>
              <w:t>1.4</w:t>
            </w:r>
            <w:r w:rsidRPr="006866FE">
              <w:rPr>
                <w:rFonts w:ascii="Arial" w:hAnsi="Arial" w:cs="Arial"/>
                <w:sz w:val="12"/>
                <w:szCs w:val="12"/>
              </w:rPr>
              <w:t>.</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Расход тепла на собственные нужды,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r>
      <w:tr w:rsidR="00F57BF2" w:rsidRPr="006866FE" w:rsidTr="006866FE">
        <w:trPr>
          <w:trHeight w:val="20"/>
        </w:trPr>
        <w:tc>
          <w:tcPr>
            <w:tcW w:w="257"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2.</w:t>
            </w:r>
            <w:r w:rsidRPr="006866FE">
              <w:rPr>
                <w:rFonts w:ascii="Arial" w:hAnsi="Arial" w:cs="Arial"/>
                <w:sz w:val="12"/>
                <w:szCs w:val="12"/>
                <w:lang w:val="en-US"/>
              </w:rPr>
              <w:t>1.5</w:t>
            </w:r>
            <w:r w:rsidRPr="006866FE">
              <w:rPr>
                <w:rFonts w:ascii="Arial" w:hAnsi="Arial" w:cs="Arial"/>
                <w:sz w:val="12"/>
                <w:szCs w:val="12"/>
              </w:rPr>
              <w:t>.</w:t>
            </w:r>
          </w:p>
        </w:tc>
        <w:tc>
          <w:tcPr>
            <w:tcW w:w="2797" w:type="pct"/>
            <w:tcBorders>
              <w:bottom w:val="single" w:sz="4" w:space="0" w:color="auto"/>
            </w:tcBorders>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Располагаемая тепловая мощность источника нетто, Гкал/ч</w:t>
            </w:r>
          </w:p>
        </w:tc>
        <w:tc>
          <w:tcPr>
            <w:tcW w:w="272"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426"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272"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272"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272"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c>
          <w:tcPr>
            <w:tcW w:w="431" w:type="pct"/>
            <w:tcBorders>
              <w:bottom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18,3</w:t>
            </w:r>
          </w:p>
        </w:tc>
      </w:tr>
      <w:tr w:rsidR="00F57BF2" w:rsidRPr="006866FE" w:rsidTr="006866FE">
        <w:trPr>
          <w:trHeight w:val="20"/>
        </w:trPr>
        <w:tc>
          <w:tcPr>
            <w:tcW w:w="257"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lang w:val="en-US"/>
              </w:rPr>
              <w:t>2</w:t>
            </w:r>
            <w:r w:rsidRPr="006866FE">
              <w:rPr>
                <w:rFonts w:ascii="Arial" w:hAnsi="Arial" w:cs="Arial"/>
                <w:sz w:val="12"/>
                <w:szCs w:val="12"/>
              </w:rPr>
              <w:t>.2.</w:t>
            </w:r>
          </w:p>
        </w:tc>
        <w:tc>
          <w:tcPr>
            <w:tcW w:w="4743" w:type="pct"/>
            <w:gridSpan w:val="7"/>
            <w:tcBorders>
              <w:top w:val="single" w:sz="4" w:space="0" w:color="auto"/>
              <w:left w:val="single" w:sz="4" w:space="0" w:color="auto"/>
              <w:bottom w:val="single" w:sz="4" w:space="0" w:color="auto"/>
              <w:right w:val="single" w:sz="4" w:space="0" w:color="auto"/>
            </w:tcBorders>
          </w:tcPr>
          <w:p w:rsidR="00F57BF2" w:rsidRPr="006866FE" w:rsidRDefault="00F57BF2" w:rsidP="006866FE">
            <w:pPr>
              <w:jc w:val="center"/>
              <w:rPr>
                <w:rFonts w:ascii="Arial" w:hAnsi="Arial" w:cs="Arial"/>
                <w:sz w:val="12"/>
                <w:szCs w:val="12"/>
              </w:rPr>
            </w:pPr>
            <w:r w:rsidRPr="006866FE">
              <w:rPr>
                <w:rFonts w:ascii="Arial" w:hAnsi="Arial" w:cs="Arial"/>
                <w:sz w:val="12"/>
                <w:szCs w:val="12"/>
              </w:rPr>
              <w:t>Подключенная тепловая нагрузка, в т.ч.:</w:t>
            </w:r>
          </w:p>
        </w:tc>
      </w:tr>
      <w:tr w:rsidR="00F57BF2" w:rsidRPr="006866FE" w:rsidTr="006866FE">
        <w:trPr>
          <w:trHeight w:val="20"/>
        </w:trPr>
        <w:tc>
          <w:tcPr>
            <w:tcW w:w="257"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2.</w:t>
            </w:r>
            <w:r w:rsidRPr="006866FE">
              <w:rPr>
                <w:rFonts w:ascii="Arial" w:hAnsi="Arial" w:cs="Arial"/>
                <w:sz w:val="12"/>
                <w:szCs w:val="12"/>
                <w:lang w:val="en-US"/>
              </w:rPr>
              <w:t>2.1</w:t>
            </w:r>
            <w:r w:rsidRPr="006866FE">
              <w:rPr>
                <w:rFonts w:ascii="Arial" w:hAnsi="Arial" w:cs="Arial"/>
                <w:sz w:val="12"/>
                <w:szCs w:val="12"/>
              </w:rPr>
              <w:t>.</w:t>
            </w:r>
          </w:p>
        </w:tc>
        <w:tc>
          <w:tcPr>
            <w:tcW w:w="2797"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Расчетная тепловая нагрузка потребителей, Гкал/ч в том числе:</w:t>
            </w:r>
          </w:p>
        </w:tc>
        <w:tc>
          <w:tcPr>
            <w:tcW w:w="272"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10,29</w:t>
            </w:r>
          </w:p>
        </w:tc>
        <w:tc>
          <w:tcPr>
            <w:tcW w:w="426"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10,29</w:t>
            </w:r>
          </w:p>
        </w:tc>
        <w:tc>
          <w:tcPr>
            <w:tcW w:w="272"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10,29</w:t>
            </w:r>
          </w:p>
        </w:tc>
        <w:tc>
          <w:tcPr>
            <w:tcW w:w="272"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10,29</w:t>
            </w:r>
          </w:p>
        </w:tc>
        <w:tc>
          <w:tcPr>
            <w:tcW w:w="272"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10,29</w:t>
            </w:r>
          </w:p>
        </w:tc>
        <w:tc>
          <w:tcPr>
            <w:tcW w:w="431" w:type="pct"/>
            <w:tcBorders>
              <w:top w:val="single" w:sz="4" w:space="0" w:color="auto"/>
              <w:left w:val="single" w:sz="4" w:space="0" w:color="auto"/>
              <w:bottom w:val="single" w:sz="4" w:space="0" w:color="auto"/>
              <w:right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10,29</w:t>
            </w:r>
          </w:p>
        </w:tc>
      </w:tr>
      <w:tr w:rsidR="00F57BF2" w:rsidRPr="006866FE" w:rsidTr="006866FE">
        <w:trPr>
          <w:trHeight w:val="20"/>
        </w:trPr>
        <w:tc>
          <w:tcPr>
            <w:tcW w:w="257" w:type="pct"/>
            <w:tcBorders>
              <w:top w:val="single" w:sz="4" w:space="0" w:color="auto"/>
            </w:tcBorders>
            <w:vAlign w:val="center"/>
          </w:tcPr>
          <w:p w:rsidR="00F57BF2" w:rsidRPr="006866FE" w:rsidRDefault="00F57BF2" w:rsidP="006866FE">
            <w:pPr>
              <w:pStyle w:val="affffffb"/>
              <w:rPr>
                <w:rFonts w:ascii="Arial" w:hAnsi="Arial" w:cs="Arial"/>
                <w:sz w:val="12"/>
                <w:szCs w:val="12"/>
                <w:lang w:val="en-US"/>
              </w:rPr>
            </w:pPr>
          </w:p>
        </w:tc>
        <w:tc>
          <w:tcPr>
            <w:tcW w:w="2797" w:type="pct"/>
            <w:tcBorders>
              <w:top w:val="single" w:sz="4" w:space="0" w:color="auto"/>
            </w:tcBorders>
            <w:vAlign w:val="center"/>
          </w:tcPr>
          <w:p w:rsidR="00F57BF2" w:rsidRPr="006866FE" w:rsidRDefault="00F57BF2" w:rsidP="006866FE">
            <w:pPr>
              <w:pStyle w:val="affffffb"/>
              <w:jc w:val="left"/>
              <w:rPr>
                <w:rFonts w:ascii="Arial" w:hAnsi="Arial" w:cs="Arial"/>
                <w:sz w:val="12"/>
                <w:szCs w:val="12"/>
                <w:lang w:val="en-US"/>
              </w:rPr>
            </w:pPr>
            <w:r w:rsidRPr="006866FE">
              <w:rPr>
                <w:rFonts w:ascii="Arial" w:hAnsi="Arial" w:cs="Arial"/>
                <w:sz w:val="12"/>
                <w:szCs w:val="12"/>
                <w:lang w:val="en-US"/>
              </w:rPr>
              <w:t>на отопление</w:t>
            </w:r>
          </w:p>
        </w:tc>
        <w:tc>
          <w:tcPr>
            <w:tcW w:w="272"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5,22</w:t>
            </w:r>
          </w:p>
        </w:tc>
        <w:tc>
          <w:tcPr>
            <w:tcW w:w="426"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5,22</w:t>
            </w:r>
          </w:p>
        </w:tc>
        <w:tc>
          <w:tcPr>
            <w:tcW w:w="272"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5,22</w:t>
            </w:r>
          </w:p>
        </w:tc>
        <w:tc>
          <w:tcPr>
            <w:tcW w:w="272"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5,22</w:t>
            </w:r>
          </w:p>
        </w:tc>
        <w:tc>
          <w:tcPr>
            <w:tcW w:w="272"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5,22</w:t>
            </w:r>
          </w:p>
        </w:tc>
        <w:tc>
          <w:tcPr>
            <w:tcW w:w="431" w:type="pct"/>
            <w:tcBorders>
              <w:top w:val="single" w:sz="4" w:space="0" w:color="auto"/>
            </w:tcBorders>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5,22</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lang w:val="en-US"/>
              </w:rPr>
            </w:pPr>
          </w:p>
        </w:tc>
        <w:tc>
          <w:tcPr>
            <w:tcW w:w="2797" w:type="pct"/>
            <w:vAlign w:val="center"/>
          </w:tcPr>
          <w:p w:rsidR="00F57BF2" w:rsidRPr="006866FE" w:rsidRDefault="00F57BF2" w:rsidP="006866FE">
            <w:pPr>
              <w:pStyle w:val="affffffb"/>
              <w:jc w:val="left"/>
              <w:rPr>
                <w:rFonts w:ascii="Arial" w:hAnsi="Arial" w:cs="Arial"/>
                <w:sz w:val="12"/>
                <w:szCs w:val="12"/>
                <w:lang w:val="en-US"/>
              </w:rPr>
            </w:pPr>
            <w:r w:rsidRPr="006866FE">
              <w:rPr>
                <w:rFonts w:ascii="Arial" w:hAnsi="Arial" w:cs="Arial"/>
                <w:sz w:val="12"/>
                <w:szCs w:val="12"/>
                <w:lang w:val="en-US"/>
              </w:rPr>
              <w:t>на вентиляцию</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3,51</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3,51</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3,51</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3,51</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3,51</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3,51</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lang w:val="en-US"/>
              </w:rPr>
            </w:pPr>
          </w:p>
        </w:tc>
        <w:tc>
          <w:tcPr>
            <w:tcW w:w="2797" w:type="pct"/>
            <w:vAlign w:val="center"/>
          </w:tcPr>
          <w:p w:rsidR="00F57BF2" w:rsidRPr="006866FE" w:rsidRDefault="00F57BF2" w:rsidP="006866FE">
            <w:pPr>
              <w:pStyle w:val="affffffb"/>
              <w:jc w:val="left"/>
              <w:rPr>
                <w:rFonts w:ascii="Arial" w:hAnsi="Arial" w:cs="Arial"/>
                <w:sz w:val="12"/>
                <w:szCs w:val="12"/>
                <w:lang w:val="en-US"/>
              </w:rPr>
            </w:pPr>
            <w:r w:rsidRPr="006866FE">
              <w:rPr>
                <w:rFonts w:ascii="Arial" w:hAnsi="Arial" w:cs="Arial"/>
                <w:sz w:val="12"/>
                <w:szCs w:val="12"/>
                <w:lang w:val="en-US"/>
              </w:rPr>
              <w:t>на системы ГВС</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1,56</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1,56</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1,56</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1,56</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1,56</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1,56</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lang w:val="en-US"/>
              </w:rPr>
            </w:pPr>
          </w:p>
        </w:tc>
        <w:tc>
          <w:tcPr>
            <w:tcW w:w="2797" w:type="pct"/>
            <w:vAlign w:val="center"/>
          </w:tcPr>
          <w:p w:rsidR="00F57BF2" w:rsidRPr="006866FE" w:rsidRDefault="00F57BF2" w:rsidP="006866FE">
            <w:pPr>
              <w:pStyle w:val="affffffb"/>
              <w:jc w:val="left"/>
              <w:rPr>
                <w:rFonts w:ascii="Arial" w:hAnsi="Arial" w:cs="Arial"/>
                <w:sz w:val="12"/>
                <w:szCs w:val="12"/>
                <w:vertAlign w:val="superscript"/>
              </w:rPr>
            </w:pPr>
            <w:r w:rsidRPr="006866FE">
              <w:rPr>
                <w:rFonts w:ascii="Arial" w:hAnsi="Arial" w:cs="Arial"/>
                <w:sz w:val="12"/>
                <w:szCs w:val="12"/>
              </w:rPr>
              <w:t>пар на промышленные нужды 10-16 кгс/см</w:t>
            </w:r>
            <w:r w:rsidRPr="006866FE">
              <w:rPr>
                <w:rFonts w:ascii="Arial" w:hAnsi="Arial" w:cs="Arial"/>
                <w:sz w:val="12"/>
                <w:szCs w:val="12"/>
                <w:vertAlign w:val="superscript"/>
              </w:rPr>
              <w:t>2</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lang w:val="en-US"/>
              </w:rPr>
            </w:pP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горячая вода на промышленные нужды (50</w:t>
            </w:r>
            <w:r w:rsidRPr="006866FE">
              <w:rPr>
                <w:rFonts w:ascii="Arial" w:hAnsi="Arial" w:cs="Arial"/>
                <w:sz w:val="12"/>
                <w:szCs w:val="12"/>
                <w:vertAlign w:val="superscript"/>
              </w:rPr>
              <w:t xml:space="preserve">о </w:t>
            </w:r>
            <w:r w:rsidRPr="006866FE">
              <w:rPr>
                <w:rFonts w:ascii="Arial" w:hAnsi="Arial" w:cs="Arial"/>
                <w:sz w:val="12"/>
                <w:szCs w:val="12"/>
              </w:rPr>
              <w:t>С)</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 </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lang w:val="en-US"/>
              </w:rPr>
              <w:t>2.2</w:t>
            </w:r>
            <w:r w:rsidRPr="006866FE">
              <w:rPr>
                <w:rFonts w:ascii="Arial" w:hAnsi="Arial" w:cs="Arial"/>
                <w:sz w:val="12"/>
                <w:szCs w:val="12"/>
              </w:rPr>
              <w:t>.2.</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Потери тепловой энергии через теплоизоляционные конструкции наружных тепловых сетей и с нормативной утечкой, в т.ч.:</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1,3</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1,3</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1,3</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1,3</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lang w:val="en-US"/>
              </w:rPr>
            </w:pP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затраты теплоносителя на компенсацию потерь, м</w:t>
            </w:r>
            <w:r w:rsidRPr="006866FE">
              <w:rPr>
                <w:rFonts w:ascii="Arial" w:hAnsi="Arial" w:cs="Arial"/>
                <w:sz w:val="12"/>
                <w:szCs w:val="12"/>
                <w:vertAlign w:val="superscript"/>
              </w:rPr>
              <w:t>3</w:t>
            </w:r>
            <w:r w:rsidRPr="006866FE">
              <w:rPr>
                <w:rFonts w:ascii="Arial" w:hAnsi="Arial" w:cs="Arial"/>
                <w:sz w:val="12"/>
                <w:szCs w:val="12"/>
              </w:rPr>
              <w:t>/ч</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0,8</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0,8</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0,8</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0,8</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0,8</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0,8</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2.</w:t>
            </w:r>
            <w:r w:rsidRPr="006866FE">
              <w:rPr>
                <w:rFonts w:ascii="Arial" w:hAnsi="Arial" w:cs="Arial"/>
                <w:sz w:val="12"/>
                <w:szCs w:val="12"/>
                <w:lang w:val="en-US"/>
              </w:rPr>
              <w:t>2.3</w:t>
            </w:r>
            <w:r w:rsidRPr="006866FE">
              <w:rPr>
                <w:rFonts w:ascii="Arial" w:hAnsi="Arial" w:cs="Arial"/>
                <w:sz w:val="12"/>
                <w:szCs w:val="12"/>
              </w:rPr>
              <w:t>.</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Суммарная подключенная тепловая нагрузка существующих потребителей (с учетом тепловых потерь)</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11,59</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11,59</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11,59</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11,59</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11,59</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11,59</w:t>
            </w:r>
          </w:p>
        </w:tc>
      </w:tr>
      <w:tr w:rsidR="00F57BF2" w:rsidRPr="006866FE" w:rsidTr="006866FE">
        <w:trPr>
          <w:trHeight w:val="20"/>
        </w:trPr>
        <w:tc>
          <w:tcPr>
            <w:tcW w:w="257"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2.</w:t>
            </w:r>
            <w:r w:rsidRPr="006866FE">
              <w:rPr>
                <w:rFonts w:ascii="Arial" w:hAnsi="Arial" w:cs="Arial"/>
                <w:sz w:val="12"/>
                <w:szCs w:val="12"/>
                <w:lang w:val="en-US"/>
              </w:rPr>
              <w:t>2.4</w:t>
            </w:r>
            <w:r w:rsidRPr="006866FE">
              <w:rPr>
                <w:rFonts w:ascii="Arial" w:hAnsi="Arial" w:cs="Arial"/>
                <w:sz w:val="12"/>
                <w:szCs w:val="12"/>
              </w:rPr>
              <w:t>.</w:t>
            </w:r>
          </w:p>
        </w:tc>
        <w:tc>
          <w:tcPr>
            <w:tcW w:w="2797" w:type="pct"/>
            <w:vAlign w:val="center"/>
          </w:tcPr>
          <w:p w:rsidR="00F57BF2" w:rsidRPr="006866FE" w:rsidRDefault="00F57BF2" w:rsidP="006866FE">
            <w:pPr>
              <w:pStyle w:val="affffffb"/>
              <w:jc w:val="left"/>
              <w:rPr>
                <w:rFonts w:ascii="Arial" w:hAnsi="Arial" w:cs="Arial"/>
                <w:sz w:val="12"/>
                <w:szCs w:val="12"/>
              </w:rPr>
            </w:pPr>
            <w:r w:rsidRPr="006866FE">
              <w:rPr>
                <w:rFonts w:ascii="Arial" w:hAnsi="Arial" w:cs="Arial"/>
                <w:sz w:val="12"/>
                <w:szCs w:val="12"/>
              </w:rPr>
              <w:t>Резерв (+) / дефицит (-) тепловой мощности котельной (все котлы в исправном состоянии)</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6,71</w:t>
            </w:r>
          </w:p>
        </w:tc>
        <w:tc>
          <w:tcPr>
            <w:tcW w:w="426"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6,71</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6,71</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6,71</w:t>
            </w:r>
          </w:p>
        </w:tc>
        <w:tc>
          <w:tcPr>
            <w:tcW w:w="272"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6,71</w:t>
            </w:r>
          </w:p>
        </w:tc>
        <w:tc>
          <w:tcPr>
            <w:tcW w:w="431" w:type="pct"/>
            <w:vAlign w:val="center"/>
          </w:tcPr>
          <w:p w:rsidR="00F57BF2" w:rsidRPr="006866FE" w:rsidRDefault="00F57BF2" w:rsidP="006866FE">
            <w:pPr>
              <w:pStyle w:val="affffffb"/>
              <w:rPr>
                <w:rFonts w:ascii="Arial" w:hAnsi="Arial" w:cs="Arial"/>
                <w:sz w:val="12"/>
                <w:szCs w:val="12"/>
              </w:rPr>
            </w:pPr>
            <w:r w:rsidRPr="006866FE">
              <w:rPr>
                <w:rFonts w:ascii="Arial" w:hAnsi="Arial" w:cs="Arial"/>
                <w:sz w:val="12"/>
                <w:szCs w:val="12"/>
              </w:rPr>
              <w:t>6,71</w:t>
            </w:r>
          </w:p>
        </w:tc>
      </w:tr>
    </w:tbl>
    <w:p w:rsidR="000A42A7" w:rsidRPr="006866FE" w:rsidRDefault="000A42A7" w:rsidP="00F57BF2">
      <w:pPr>
        <w:shd w:val="clear" w:color="auto" w:fill="FFFFFF"/>
        <w:suppressAutoHyphens/>
        <w:ind w:firstLine="284"/>
        <w:jc w:val="center"/>
        <w:rPr>
          <w:rFonts w:ascii="Arial" w:hAnsi="Arial" w:cs="Arial"/>
          <w:b/>
          <w:sz w:val="4"/>
          <w:szCs w:val="4"/>
        </w:rPr>
      </w:pPr>
    </w:p>
    <w:p w:rsidR="00F57BF2" w:rsidRPr="006866FE" w:rsidRDefault="00F57BF2" w:rsidP="006866FE">
      <w:pPr>
        <w:pStyle w:val="11"/>
        <w:ind w:firstLine="284"/>
        <w:jc w:val="both"/>
        <w:rPr>
          <w:rFonts w:ascii="Arial" w:hAnsi="Arial" w:cs="Arial"/>
          <w:sz w:val="16"/>
          <w:szCs w:val="16"/>
        </w:rPr>
      </w:pPr>
      <w:r w:rsidRPr="006866FE">
        <w:rPr>
          <w:rFonts w:ascii="Arial" w:hAnsi="Arial" w:cs="Arial"/>
          <w:sz w:val="16"/>
          <w:szCs w:val="16"/>
        </w:rPr>
        <w:t>2.2. Описание существующих и перспективных зон действия систем теплоснабжения, источников тепловой энергии.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Зона центрального теплоснабжения состоит из следующих источников теплоснабжения и тепловых сетей:</w:t>
      </w:r>
    </w:p>
    <w:p w:rsidR="00F57BF2" w:rsidRPr="00F57BF2" w:rsidRDefault="00F57BF2" w:rsidP="00F57BF2">
      <w:pPr>
        <w:pStyle w:val="aff2"/>
        <w:ind w:left="0" w:firstLine="284"/>
        <w:jc w:val="both"/>
        <w:rPr>
          <w:rFonts w:ascii="Arial" w:hAnsi="Arial" w:cs="Arial"/>
          <w:color w:val="000000"/>
          <w:sz w:val="16"/>
          <w:szCs w:val="16"/>
          <w:lang w:eastAsia="en-US"/>
        </w:rPr>
      </w:pPr>
      <w:r w:rsidRPr="00F57BF2">
        <w:rPr>
          <w:rFonts w:ascii="Arial" w:hAnsi="Arial" w:cs="Arial"/>
          <w:color w:val="000000"/>
          <w:sz w:val="16"/>
          <w:szCs w:val="16"/>
          <w:lang w:eastAsia="en-US"/>
        </w:rPr>
        <w:t>1.</w:t>
      </w:r>
      <w:r w:rsidRPr="00F57BF2">
        <w:rPr>
          <w:rFonts w:ascii="Arial" w:hAnsi="Arial" w:cs="Arial"/>
          <w:color w:val="000000"/>
          <w:sz w:val="16"/>
          <w:szCs w:val="16"/>
        </w:rPr>
        <w:t xml:space="preserve"> </w:t>
      </w:r>
      <w:r w:rsidRPr="00F57BF2">
        <w:rPr>
          <w:rFonts w:ascii="Arial" w:hAnsi="Arial" w:cs="Arial"/>
          <w:color w:val="000000"/>
          <w:sz w:val="16"/>
          <w:szCs w:val="16"/>
          <w:lang w:eastAsia="en-US"/>
        </w:rPr>
        <w:t xml:space="preserve">Котельная ФГБУ УДП «Дом отдыха «Валдай» п. Рощино;  </w:t>
      </w:r>
    </w:p>
    <w:p w:rsidR="00F57BF2" w:rsidRPr="00F57BF2" w:rsidRDefault="00F57BF2" w:rsidP="00F57BF2">
      <w:pPr>
        <w:pStyle w:val="aff2"/>
        <w:ind w:left="0" w:firstLine="284"/>
        <w:jc w:val="both"/>
        <w:rPr>
          <w:rFonts w:ascii="Arial" w:hAnsi="Arial" w:cs="Arial"/>
          <w:color w:val="000000"/>
          <w:sz w:val="16"/>
          <w:szCs w:val="16"/>
          <w:lang w:eastAsia="en-US"/>
        </w:rPr>
      </w:pPr>
      <w:r w:rsidRPr="00F57BF2">
        <w:rPr>
          <w:rFonts w:ascii="Arial" w:hAnsi="Arial" w:cs="Arial"/>
          <w:color w:val="000000"/>
          <w:sz w:val="16"/>
          <w:szCs w:val="16"/>
          <w:lang w:eastAsia="en-US"/>
        </w:rPr>
        <w:t xml:space="preserve">2. Тепловые сети от котельной ФГБУ УДП «Дом отдыха «Валдай» п. Рощино;  </w:t>
      </w:r>
    </w:p>
    <w:p w:rsidR="00F57BF2" w:rsidRPr="00F57BF2" w:rsidRDefault="00F57BF2" w:rsidP="00F57BF2">
      <w:pPr>
        <w:pStyle w:val="aff2"/>
        <w:ind w:left="0" w:firstLine="284"/>
        <w:jc w:val="both"/>
        <w:rPr>
          <w:rFonts w:ascii="Arial" w:hAnsi="Arial" w:cs="Arial"/>
          <w:color w:val="000000"/>
          <w:sz w:val="16"/>
          <w:szCs w:val="16"/>
          <w:lang w:eastAsia="en-US"/>
        </w:rPr>
      </w:pPr>
      <w:r w:rsidRPr="00F57BF2">
        <w:rPr>
          <w:rFonts w:ascii="Arial" w:hAnsi="Arial" w:cs="Arial"/>
          <w:color w:val="000000"/>
          <w:sz w:val="16"/>
          <w:szCs w:val="16"/>
          <w:lang w:eastAsia="en-US"/>
        </w:rPr>
        <w:t>3. Котельная №16 д. Шуя;</w:t>
      </w:r>
    </w:p>
    <w:p w:rsidR="00F57BF2" w:rsidRPr="00F57BF2" w:rsidRDefault="00F57BF2" w:rsidP="00F57BF2">
      <w:pPr>
        <w:pStyle w:val="aff2"/>
        <w:ind w:left="0" w:firstLine="284"/>
        <w:jc w:val="both"/>
        <w:rPr>
          <w:rFonts w:ascii="Arial" w:hAnsi="Arial" w:cs="Arial"/>
          <w:color w:val="000000"/>
          <w:sz w:val="16"/>
          <w:szCs w:val="16"/>
          <w:lang w:eastAsia="en-US"/>
        </w:rPr>
      </w:pPr>
      <w:r w:rsidRPr="00F57BF2">
        <w:rPr>
          <w:rFonts w:ascii="Arial" w:hAnsi="Arial" w:cs="Arial"/>
          <w:color w:val="000000"/>
          <w:sz w:val="16"/>
          <w:szCs w:val="16"/>
          <w:lang w:eastAsia="en-US"/>
        </w:rPr>
        <w:t>4. Тепловые сети от котельной № 16 д. Шуя.</w:t>
      </w:r>
    </w:p>
    <w:p w:rsidR="00F57BF2" w:rsidRPr="00F57BF2" w:rsidRDefault="00F57BF2" w:rsidP="00F57BF2">
      <w:pPr>
        <w:pStyle w:val="S"/>
        <w:spacing w:after="0" w:line="240" w:lineRule="auto"/>
        <w:ind w:firstLine="284"/>
        <w:rPr>
          <w:rFonts w:ascii="Arial" w:hAnsi="Arial" w:cs="Arial"/>
          <w:sz w:val="16"/>
          <w:szCs w:val="16"/>
        </w:rPr>
      </w:pPr>
      <w:r w:rsidRPr="00F57BF2">
        <w:rPr>
          <w:rFonts w:ascii="Arial" w:hAnsi="Arial" w:cs="Arial"/>
          <w:sz w:val="16"/>
          <w:szCs w:val="16"/>
        </w:rPr>
        <w:t>Схема тепловых сетей источников тепловой энергии представлена на рисунках 1 - 2</w:t>
      </w:r>
      <w:r w:rsidRPr="00F57BF2">
        <w:rPr>
          <w:rFonts w:ascii="Arial" w:hAnsi="Arial" w:cs="Arial"/>
          <w:color w:val="000000"/>
          <w:sz w:val="16"/>
          <w:szCs w:val="16"/>
        </w:rPr>
        <w:t xml:space="preserve">. </w:t>
      </w:r>
    </w:p>
    <w:p w:rsidR="00F57BF2" w:rsidRPr="00F57BF2" w:rsidRDefault="00F57BF2" w:rsidP="00F57BF2">
      <w:pPr>
        <w:pStyle w:val="S"/>
        <w:spacing w:after="0" w:line="240" w:lineRule="auto"/>
        <w:ind w:firstLine="284"/>
        <w:rPr>
          <w:rFonts w:ascii="Arial" w:hAnsi="Arial" w:cs="Arial"/>
          <w:bCs/>
          <w:sz w:val="16"/>
          <w:szCs w:val="16"/>
          <w:lang w:eastAsia="en-US"/>
        </w:rPr>
      </w:pPr>
      <w:r w:rsidRPr="00F57BF2">
        <w:rPr>
          <w:rFonts w:ascii="Arial" w:hAnsi="Arial" w:cs="Arial"/>
          <w:bCs/>
          <w:sz w:val="16"/>
          <w:szCs w:val="16"/>
          <w:lang w:eastAsia="en-US"/>
        </w:rPr>
        <w:t>Единая тепловая сеть поселения отсутствует. Взаимная гидравлическая увязка действующих контуров котельных отсутствует.</w:t>
      </w:r>
    </w:p>
    <w:p w:rsidR="00E646E3" w:rsidRDefault="00F57BF2" w:rsidP="00E646E3">
      <w:pPr>
        <w:ind w:firstLine="284"/>
        <w:jc w:val="both"/>
        <w:rPr>
          <w:rFonts w:ascii="Arial" w:hAnsi="Arial" w:cs="Arial"/>
          <w:bCs/>
          <w:sz w:val="16"/>
          <w:szCs w:val="16"/>
          <w:lang w:eastAsia="en-US"/>
        </w:rPr>
      </w:pPr>
      <w:r w:rsidRPr="00F57BF2">
        <w:rPr>
          <w:rFonts w:ascii="Arial" w:hAnsi="Arial" w:cs="Arial"/>
          <w:bCs/>
          <w:sz w:val="16"/>
          <w:szCs w:val="16"/>
          <w:lang w:eastAsia="en-US"/>
        </w:rPr>
        <w:t>Система теплоснабжения включает в себя: источники тепла, тепловые сети и системы теплопотребления.</w:t>
      </w:r>
    </w:p>
    <w:p w:rsidR="00E646E3" w:rsidRPr="00952E77" w:rsidRDefault="00E646E3" w:rsidP="00E646E3">
      <w:pPr>
        <w:ind w:firstLine="284"/>
        <w:jc w:val="both"/>
        <w:rPr>
          <w:rFonts w:ascii="Arial" w:hAnsi="Arial" w:cs="Arial"/>
          <w:noProof/>
          <w:sz w:val="8"/>
          <w:szCs w:val="8"/>
        </w:rPr>
      </w:pPr>
    </w:p>
    <w:p w:rsidR="00E646E3" w:rsidRPr="00E646E3" w:rsidRDefault="00E646E3" w:rsidP="00E646E3">
      <w:pPr>
        <w:ind w:firstLine="284"/>
        <w:jc w:val="both"/>
        <w:rPr>
          <w:rFonts w:ascii="Arial" w:hAnsi="Arial" w:cs="Arial"/>
          <w:bCs/>
          <w:sz w:val="16"/>
          <w:szCs w:val="16"/>
          <w:lang w:eastAsia="en-US"/>
        </w:rPr>
      </w:pPr>
      <w:r w:rsidRPr="00E646E3">
        <w:rPr>
          <w:rFonts w:ascii="Arial" w:hAnsi="Arial" w:cs="Arial"/>
          <w:b/>
          <w:noProof/>
          <w:sz w:val="16"/>
          <w:szCs w:val="16"/>
        </w:rPr>
        <w:t>Рисунок № 1.</w:t>
      </w:r>
      <w:r w:rsidRPr="00E646E3">
        <w:rPr>
          <w:rFonts w:ascii="Arial" w:hAnsi="Arial" w:cs="Arial"/>
          <w:noProof/>
          <w:sz w:val="16"/>
          <w:szCs w:val="16"/>
        </w:rPr>
        <w:t xml:space="preserve"> Схема тепловых сетей котельной ФГБУ «Дом отдыха «Валдай»</w:t>
      </w:r>
    </w:p>
    <w:p w:rsidR="00E646E3" w:rsidRDefault="00140C3C" w:rsidP="00952E77">
      <w:pPr>
        <w:pStyle w:val="S"/>
        <w:spacing w:after="0" w:line="240" w:lineRule="auto"/>
        <w:ind w:firstLine="0"/>
        <w:jc w:val="center"/>
        <w:rPr>
          <w:noProof/>
        </w:rPr>
      </w:pPr>
      <w:r>
        <w:rPr>
          <w:noProof/>
        </w:rPr>
        <mc:AlternateContent>
          <mc:Choice Requires="wps">
            <w:drawing>
              <wp:anchor distT="0" distB="0" distL="114300" distR="114300" simplePos="0" relativeHeight="251671552" behindDoc="0" locked="0" layoutInCell="1" allowOverlap="1">
                <wp:simplePos x="0" y="0"/>
                <wp:positionH relativeFrom="column">
                  <wp:posOffset>5993130</wp:posOffset>
                </wp:positionH>
                <wp:positionV relativeFrom="paragraph">
                  <wp:posOffset>3063875</wp:posOffset>
                </wp:positionV>
                <wp:extent cx="733425" cy="400050"/>
                <wp:effectExtent l="11430" t="6350" r="7620" b="12700"/>
                <wp:wrapNone/>
                <wp:docPr id="32"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00050"/>
                        </a:xfrm>
                        <a:prstGeom prst="ellipse">
                          <a:avLst/>
                        </a:prstGeom>
                        <a:solidFill>
                          <a:srgbClr val="FFFFFF"/>
                        </a:solidFill>
                        <a:ln w="9525">
                          <a:solidFill>
                            <a:srgbClr val="000000"/>
                          </a:solidFill>
                          <a:round/>
                          <a:headEnd/>
                          <a:tailEnd/>
                        </a:ln>
                      </wps:spPr>
                      <wps:txbx>
                        <w:txbxContent>
                          <w:p w:rsidR="002065BF" w:rsidRPr="00461BF8" w:rsidRDefault="002065BF" w:rsidP="00E646E3">
                            <w:pPr>
                              <w:jc w:val="center"/>
                              <w:rPr>
                                <w:rFonts w:ascii="Arial" w:hAnsi="Arial" w:cs="Arial"/>
                                <w:sz w:val="16"/>
                                <w:szCs w:val="16"/>
                              </w:rPr>
                            </w:pPr>
                            <w:r>
                              <w:rPr>
                                <w:rFonts w:ascii="Arial" w:hAnsi="Arial" w:cs="Arial"/>
                                <w:sz w:val="16"/>
                                <w:szCs w:val="16"/>
                              </w:rPr>
                              <w:t>МКД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7" style="position:absolute;left:0;text-align:left;margin-left:471.9pt;margin-top:241.25pt;width:57.7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">
                <v:textbox>
                  <w:txbxContent>
                    <w:p w:rsidR="002065BF" w:rsidRPr="00461BF8" w:rsidRDefault="002065BF" w:rsidP="00E646E3">
                      <w:pPr>
                        <w:jc w:val="center"/>
                        <w:rPr>
                          <w:rFonts w:ascii="Arial" w:hAnsi="Arial" w:cs="Arial"/>
                          <w:sz w:val="16"/>
                          <w:szCs w:val="16"/>
                        </w:rPr>
                      </w:pPr>
                      <w:r>
                        <w:rPr>
                          <w:rFonts w:ascii="Arial" w:hAnsi="Arial" w:cs="Arial"/>
                          <w:sz w:val="16"/>
                          <w:szCs w:val="16"/>
                        </w:rPr>
                        <w:t>МКД № 3</w:t>
                      </w:r>
                    </w:p>
                  </w:txbxContent>
                </v:textbox>
              </v:oval>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5821680</wp:posOffset>
                </wp:positionH>
                <wp:positionV relativeFrom="paragraph">
                  <wp:posOffset>2720975</wp:posOffset>
                </wp:positionV>
                <wp:extent cx="819150" cy="342900"/>
                <wp:effectExtent l="11430" t="6350" r="7620" b="12700"/>
                <wp:wrapNone/>
                <wp:docPr id="31"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ellipse">
                          <a:avLst/>
                        </a:prstGeom>
                        <a:solidFill>
                          <a:srgbClr val="FFFFFF"/>
                        </a:solidFill>
                        <a:ln w="9525">
                          <a:solidFill>
                            <a:srgbClr val="000000"/>
                          </a:solidFill>
                          <a:round/>
                          <a:headEnd/>
                          <a:tailEnd/>
                        </a:ln>
                      </wps:spPr>
                      <wps:txbx>
                        <w:txbxContent>
                          <w:p w:rsidR="002065BF" w:rsidRPr="00461BF8" w:rsidRDefault="002065BF" w:rsidP="00E646E3">
                            <w:pPr>
                              <w:rPr>
                                <w:rFonts w:ascii="Arial" w:hAnsi="Arial" w:cs="Arial"/>
                                <w:sz w:val="16"/>
                                <w:szCs w:val="16"/>
                              </w:rPr>
                            </w:pPr>
                            <w:r>
                              <w:rPr>
                                <w:rFonts w:ascii="Arial" w:hAnsi="Arial" w:cs="Arial"/>
                                <w:sz w:val="16"/>
                                <w:szCs w:val="16"/>
                              </w:rPr>
                              <w:t>МКД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8" style="position:absolute;left:0;text-align:left;margin-left:458.4pt;margin-top:214.25pt;width:64.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">
                <v:textbox>
                  <w:txbxContent>
                    <w:p w:rsidR="002065BF" w:rsidRPr="00461BF8" w:rsidRDefault="002065BF" w:rsidP="00E646E3">
                      <w:pPr>
                        <w:rPr>
                          <w:rFonts w:ascii="Arial" w:hAnsi="Arial" w:cs="Arial"/>
                          <w:sz w:val="16"/>
                          <w:szCs w:val="16"/>
                        </w:rPr>
                      </w:pPr>
                      <w:r>
                        <w:rPr>
                          <w:rFonts w:ascii="Arial" w:hAnsi="Arial" w:cs="Arial"/>
                          <w:sz w:val="16"/>
                          <w:szCs w:val="16"/>
                        </w:rPr>
                        <w:t>МКД № 4</w:t>
                      </w:r>
                    </w:p>
                  </w:txbxContent>
                </v:textbox>
              </v:oval>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3669030</wp:posOffset>
                </wp:positionH>
                <wp:positionV relativeFrom="paragraph">
                  <wp:posOffset>3249295</wp:posOffset>
                </wp:positionV>
                <wp:extent cx="895350" cy="300355"/>
                <wp:effectExtent l="11430" t="10795" r="7620" b="12700"/>
                <wp:wrapNone/>
                <wp:docPr id="30"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00355"/>
                        </a:xfrm>
                        <a:prstGeom prst="ellipse">
                          <a:avLst/>
                        </a:prstGeom>
                        <a:solidFill>
                          <a:srgbClr val="FFFFFF"/>
                        </a:solidFill>
                        <a:ln w="9525">
                          <a:solidFill>
                            <a:srgbClr val="000000"/>
                          </a:solidFill>
                          <a:round/>
                          <a:headEnd/>
                          <a:tailEnd/>
                        </a:ln>
                      </wps:spPr>
                      <wps:txbx>
                        <w:txbxContent>
                          <w:p w:rsidR="002065BF" w:rsidRPr="00461BF8" w:rsidRDefault="002065BF" w:rsidP="00E646E3">
                            <w:pPr>
                              <w:rPr>
                                <w:rFonts w:ascii="Arial" w:hAnsi="Arial" w:cs="Arial"/>
                                <w:sz w:val="16"/>
                                <w:szCs w:val="16"/>
                              </w:rPr>
                            </w:pPr>
                            <w:r>
                              <w:rPr>
                                <w:rFonts w:ascii="Arial" w:hAnsi="Arial" w:cs="Arial"/>
                                <w:sz w:val="16"/>
                                <w:szCs w:val="16"/>
                              </w:rPr>
                              <w:t>МКД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9" style="position:absolute;left:0;text-align:left;margin-left:288.9pt;margin-top:255.85pt;width:70.5pt;height:2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">
                <v:textbox>
                  <w:txbxContent>
                    <w:p w:rsidR="002065BF" w:rsidRPr="00461BF8" w:rsidRDefault="002065BF" w:rsidP="00E646E3">
                      <w:pPr>
                        <w:rPr>
                          <w:rFonts w:ascii="Arial" w:hAnsi="Arial" w:cs="Arial"/>
                          <w:sz w:val="16"/>
                          <w:szCs w:val="16"/>
                        </w:rPr>
                      </w:pPr>
                      <w:r>
                        <w:rPr>
                          <w:rFonts w:ascii="Arial" w:hAnsi="Arial" w:cs="Arial"/>
                          <w:sz w:val="16"/>
                          <w:szCs w:val="16"/>
                        </w:rPr>
                        <w:t>МКД № 2</w:t>
                      </w:r>
                    </w:p>
                  </w:txbxContent>
                </v:textbox>
              </v:oval>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3440430</wp:posOffset>
                </wp:positionH>
                <wp:positionV relativeFrom="paragraph">
                  <wp:posOffset>2444750</wp:posOffset>
                </wp:positionV>
                <wp:extent cx="1000125" cy="276225"/>
                <wp:effectExtent l="11430" t="6350" r="7620" b="12700"/>
                <wp:wrapNone/>
                <wp:docPr id="29"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76225"/>
                        </a:xfrm>
                        <a:prstGeom prst="ellipse">
                          <a:avLst/>
                        </a:prstGeom>
                        <a:solidFill>
                          <a:srgbClr val="FFFFFF"/>
                        </a:solidFill>
                        <a:ln w="9525">
                          <a:solidFill>
                            <a:srgbClr val="000000"/>
                          </a:solidFill>
                          <a:round/>
                          <a:headEnd/>
                          <a:tailEnd/>
                        </a:ln>
                      </wps:spPr>
                      <wps:txbx>
                        <w:txbxContent>
                          <w:p w:rsidR="002065BF" w:rsidRPr="00461BF8" w:rsidRDefault="002065BF" w:rsidP="00E646E3">
                            <w:pPr>
                              <w:rPr>
                                <w:rFonts w:ascii="Arial" w:hAnsi="Arial" w:cs="Arial"/>
                                <w:sz w:val="16"/>
                                <w:szCs w:val="16"/>
                              </w:rPr>
                            </w:pPr>
                            <w:r w:rsidRPr="00461BF8">
                              <w:rPr>
                                <w:rFonts w:ascii="Arial" w:hAnsi="Arial" w:cs="Arial"/>
                                <w:sz w:val="16"/>
                                <w:szCs w:val="16"/>
                              </w:rPr>
                              <w:t>МКД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30" style="position:absolute;left:0;text-align:left;margin-left:270.9pt;margin-top:192.5pt;width:78.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">
                <v:textbox>
                  <w:txbxContent>
                    <w:p w:rsidR="002065BF" w:rsidRPr="00461BF8" w:rsidRDefault="002065BF" w:rsidP="00E646E3">
                      <w:pPr>
                        <w:rPr>
                          <w:rFonts w:ascii="Arial" w:hAnsi="Arial" w:cs="Arial"/>
                          <w:sz w:val="16"/>
                          <w:szCs w:val="16"/>
                        </w:rPr>
                      </w:pPr>
                      <w:r w:rsidRPr="00461BF8">
                        <w:rPr>
                          <w:rFonts w:ascii="Arial" w:hAnsi="Arial" w:cs="Arial"/>
                          <w:sz w:val="16"/>
                          <w:szCs w:val="16"/>
                        </w:rPr>
                        <w:t>МКД ;№ 5</w:t>
                      </w:r>
                    </w:p>
                  </w:txbxContent>
                </v:textbox>
              </v:oval>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3497580</wp:posOffset>
                </wp:positionH>
                <wp:positionV relativeFrom="paragraph">
                  <wp:posOffset>1976120</wp:posOffset>
                </wp:positionV>
                <wp:extent cx="942975" cy="295275"/>
                <wp:effectExtent l="11430" t="13970" r="7620" b="5080"/>
                <wp:wrapNone/>
                <wp:docPr id="28"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95275"/>
                        </a:xfrm>
                        <a:prstGeom prst="ellipse">
                          <a:avLst/>
                        </a:prstGeom>
                        <a:solidFill>
                          <a:srgbClr val="FFFFFF"/>
                        </a:solidFill>
                        <a:ln w="9525">
                          <a:solidFill>
                            <a:srgbClr val="000000"/>
                          </a:solidFill>
                          <a:round/>
                          <a:headEnd/>
                          <a:tailEnd/>
                        </a:ln>
                      </wps:spPr>
                      <wps:txbx>
                        <w:txbxContent>
                          <w:p w:rsidR="002065BF" w:rsidRPr="00C925DC" w:rsidRDefault="002065BF" w:rsidP="00E646E3">
                            <w:pPr>
                              <w:rPr>
                                <w:rFonts w:ascii="Arial" w:hAnsi="Arial" w:cs="Arial"/>
                                <w:sz w:val="16"/>
                                <w:szCs w:val="16"/>
                              </w:rPr>
                            </w:pPr>
                            <w:r w:rsidRPr="00C925DC">
                              <w:rPr>
                                <w:rFonts w:ascii="Arial" w:hAnsi="Arial" w:cs="Arial"/>
                                <w:sz w:val="16"/>
                                <w:szCs w:val="16"/>
                              </w:rPr>
                              <w:t>МКД №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31" style="position:absolute;left:0;text-align:left;margin-left:275.4pt;margin-top:155.6pt;width:74.2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">
                <v:textbox>
                  <w:txbxContent>
                    <w:p w:rsidR="002065BF" w:rsidRPr="00C925DC" w:rsidRDefault="002065BF" w:rsidP="00E646E3">
                      <w:pPr>
                        <w:rPr>
                          <w:rFonts w:ascii="Arial" w:hAnsi="Arial" w:cs="Arial"/>
                          <w:sz w:val="16"/>
                          <w:szCs w:val="16"/>
                        </w:rPr>
                      </w:pPr>
                      <w:r w:rsidRPr="00C925DC">
                        <w:rPr>
                          <w:rFonts w:ascii="Arial" w:hAnsi="Arial" w:cs="Arial"/>
                          <w:sz w:val="16"/>
                          <w:szCs w:val="16"/>
                        </w:rPr>
                        <w:t>МКД № 6</w:t>
                      </w:r>
                    </w:p>
                  </w:txbxContent>
                </v:textbox>
              </v:oval>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5412105</wp:posOffset>
                </wp:positionH>
                <wp:positionV relativeFrom="paragraph">
                  <wp:posOffset>1675130</wp:posOffset>
                </wp:positionV>
                <wp:extent cx="1381125" cy="476250"/>
                <wp:effectExtent l="11430" t="8255" r="7620" b="10795"/>
                <wp:wrapNone/>
                <wp:docPr id="27"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76250"/>
                        </a:xfrm>
                        <a:prstGeom prst="ellipse">
                          <a:avLst/>
                        </a:prstGeom>
                        <a:solidFill>
                          <a:srgbClr val="FFFFFF"/>
                        </a:solidFill>
                        <a:ln w="9525">
                          <a:solidFill>
                            <a:srgbClr val="000000"/>
                          </a:solidFill>
                          <a:round/>
                          <a:headEnd/>
                          <a:tailEnd/>
                        </a:ln>
                      </wps:spPr>
                      <wps:txbx>
                        <w:txbxContent>
                          <w:p w:rsidR="002065BF" w:rsidRPr="00C925DC" w:rsidRDefault="002065BF" w:rsidP="00E646E3">
                            <w:pPr>
                              <w:jc w:val="center"/>
                              <w:rPr>
                                <w:rFonts w:ascii="Arial" w:hAnsi="Arial" w:cs="Arial"/>
                                <w:sz w:val="16"/>
                                <w:szCs w:val="16"/>
                              </w:rPr>
                            </w:pPr>
                            <w:r w:rsidRPr="00C925DC">
                              <w:rPr>
                                <w:rFonts w:ascii="Arial" w:hAnsi="Arial" w:cs="Arial"/>
                                <w:sz w:val="16"/>
                                <w:szCs w:val="16"/>
                              </w:rPr>
                              <w:t>Администрация с/п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32" style="position:absolute;left:0;text-align:left;margin-left:426.15pt;margin-top:131.9pt;width:108.7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">
                <v:textbox>
                  <w:txbxContent>
                    <w:p w:rsidR="002065BF" w:rsidRPr="00C925DC" w:rsidRDefault="002065BF" w:rsidP="00E646E3">
                      <w:pPr>
                        <w:jc w:val="center"/>
                        <w:rPr>
                          <w:rFonts w:ascii="Arial" w:hAnsi="Arial" w:cs="Arial"/>
                          <w:sz w:val="16"/>
                          <w:szCs w:val="16"/>
                        </w:rPr>
                      </w:pPr>
                      <w:r w:rsidRPr="00C925DC">
                        <w:rPr>
                          <w:rFonts w:ascii="Arial" w:hAnsi="Arial" w:cs="Arial"/>
                          <w:sz w:val="16"/>
                          <w:szCs w:val="16"/>
                        </w:rPr>
                        <w:t>Администрация с/п</w:t>
                      </w:r>
                    </w:p>
                  </w:txbxContent>
                </v:textbox>
              </v:oval>
            </w:pict>
          </mc:Fallback>
        </mc:AlternateContent>
      </w:r>
      <w:r>
        <w:rPr>
          <w:rFonts w:ascii="Arial" w:hAnsi="Arial" w:cs="Arial"/>
          <w:noProof/>
          <w:sz w:val="16"/>
          <w:szCs w:val="16"/>
        </w:rPr>
        <mc:AlternateContent>
          <mc:Choice Requires="wps">
            <w:drawing>
              <wp:anchor distT="0" distB="0" distL="114300" distR="114300" simplePos="0" relativeHeight="251662336" behindDoc="0" locked="0" layoutInCell="1" allowOverlap="1">
                <wp:simplePos x="0" y="0"/>
                <wp:positionH relativeFrom="column">
                  <wp:posOffset>78105</wp:posOffset>
                </wp:positionH>
                <wp:positionV relativeFrom="paragraph">
                  <wp:posOffset>1337945</wp:posOffset>
                </wp:positionV>
                <wp:extent cx="1571625" cy="638175"/>
                <wp:effectExtent l="11430" t="13970" r="7620" b="5080"/>
                <wp:wrapNone/>
                <wp:docPr id="25"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638175"/>
                        </a:xfrm>
                        <a:prstGeom prst="ellipse">
                          <a:avLst/>
                        </a:prstGeom>
                        <a:solidFill>
                          <a:srgbClr val="FFFFFF"/>
                        </a:solidFill>
                        <a:ln w="9525">
                          <a:solidFill>
                            <a:srgbClr val="000000"/>
                          </a:solidFill>
                          <a:round/>
                          <a:headEnd/>
                          <a:tailEnd/>
                        </a:ln>
                      </wps:spPr>
                      <wps:txbx>
                        <w:txbxContent>
                          <w:p w:rsidR="002065BF" w:rsidRPr="00C925DC" w:rsidRDefault="002065BF" w:rsidP="00E646E3">
                            <w:pPr>
                              <w:jc w:val="center"/>
                              <w:rPr>
                                <w:rFonts w:ascii="Arial" w:hAnsi="Arial" w:cs="Arial"/>
                                <w:sz w:val="16"/>
                                <w:szCs w:val="16"/>
                              </w:rPr>
                            </w:pPr>
                            <w:r>
                              <w:rPr>
                                <w:rFonts w:ascii="Arial" w:hAnsi="Arial" w:cs="Arial"/>
                                <w:sz w:val="16"/>
                                <w:szCs w:val="16"/>
                              </w:rPr>
                              <w:t>Котельная ФГБУ УДП «Дом отдыха «Валдай» (газовая)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33" style="position:absolute;left:0;text-align:left;margin-left:6.15pt;margin-top:105.35pt;width:123.7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">
                <v:textbox>
                  <w:txbxContent>
                    <w:p w:rsidR="002065BF" w:rsidRPr="00C925DC" w:rsidRDefault="002065BF" w:rsidP="00E646E3">
                      <w:pPr>
                        <w:jc w:val="center"/>
                        <w:rPr>
                          <w:rFonts w:ascii="Arial" w:hAnsi="Arial" w:cs="Arial"/>
                          <w:sz w:val="16"/>
                          <w:szCs w:val="16"/>
                        </w:rPr>
                      </w:pPr>
                      <w:r>
                        <w:rPr>
                          <w:rFonts w:ascii="Arial" w:hAnsi="Arial" w:cs="Arial"/>
                          <w:sz w:val="16"/>
                          <w:szCs w:val="16"/>
                        </w:rPr>
                        <w:t>Котельная ФГБУ УДП «Дом отдыха «Валдай» (газовая)</w:t>
                      </w:r>
                    </w:p>
                  </w:txbxContent>
                </v:textbox>
              </v:oval>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6212205</wp:posOffset>
                </wp:positionH>
                <wp:positionV relativeFrom="paragraph">
                  <wp:posOffset>335280</wp:posOffset>
                </wp:positionV>
                <wp:extent cx="742950" cy="354965"/>
                <wp:effectExtent l="11430" t="11430" r="7620" b="5080"/>
                <wp:wrapNone/>
                <wp:docPr id="24"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54965"/>
                        </a:xfrm>
                        <a:prstGeom prst="ellipse">
                          <a:avLst/>
                        </a:prstGeom>
                        <a:solidFill>
                          <a:srgbClr val="FFFFFF"/>
                        </a:solidFill>
                        <a:ln w="9525">
                          <a:solidFill>
                            <a:srgbClr val="000000"/>
                          </a:solidFill>
                          <a:round/>
                          <a:headEnd/>
                          <a:tailEnd/>
                        </a:ln>
                      </wps:spPr>
                      <wps:txbx>
                        <w:txbxContent>
                          <w:p w:rsidR="002065BF" w:rsidRDefault="002065BF" w:rsidP="00E646E3">
                            <w:pPr>
                              <w:rPr>
                                <w:rFonts w:ascii="Arial" w:hAnsi="Arial" w:cs="Arial"/>
                                <w:sz w:val="16"/>
                                <w:szCs w:val="16"/>
                              </w:rPr>
                            </w:pPr>
                            <w:r>
                              <w:rPr>
                                <w:rFonts w:ascii="Arial" w:hAnsi="Arial" w:cs="Arial"/>
                                <w:sz w:val="16"/>
                                <w:szCs w:val="16"/>
                              </w:rPr>
                              <w:t>Школа</w:t>
                            </w:r>
                          </w:p>
                          <w:p w:rsidR="002065BF" w:rsidRPr="00C925DC" w:rsidRDefault="002065BF" w:rsidP="00E646E3">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4" style="position:absolute;left:0;text-align:left;margin-left:489.15pt;margin-top:26.4pt;width:58.5pt;height:2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">
                <v:textbox>
                  <w:txbxContent>
                    <w:p w:rsidR="002065BF" w:rsidRDefault="002065BF" w:rsidP="00E646E3">
                      <w:pPr>
                        <w:rPr>
                          <w:rFonts w:ascii="Arial" w:hAnsi="Arial" w:cs="Arial"/>
                          <w:sz w:val="16"/>
                          <w:szCs w:val="16"/>
                        </w:rPr>
                      </w:pPr>
                      <w:r>
                        <w:rPr>
                          <w:rFonts w:ascii="Arial" w:hAnsi="Arial" w:cs="Arial"/>
                          <w:sz w:val="16"/>
                          <w:szCs w:val="16"/>
                        </w:rPr>
                        <w:t>Школа</w:t>
                      </w:r>
                    </w:p>
                    <w:p w:rsidR="002065BF" w:rsidRPr="00C925DC" w:rsidRDefault="002065BF" w:rsidP="00E646E3">
                      <w:pPr>
                        <w:rPr>
                          <w:rFonts w:ascii="Arial" w:hAnsi="Arial" w:cs="Arial"/>
                          <w:sz w:val="16"/>
                          <w:szCs w:val="16"/>
                        </w:rPr>
                      </w:pPr>
                    </w:p>
                  </w:txbxContent>
                </v:textbox>
              </v:oval>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5059680</wp:posOffset>
                </wp:positionH>
                <wp:positionV relativeFrom="paragraph">
                  <wp:posOffset>511175</wp:posOffset>
                </wp:positionV>
                <wp:extent cx="981075" cy="626745"/>
                <wp:effectExtent l="11430" t="6350" r="7620" b="5080"/>
                <wp:wrapNone/>
                <wp:docPr id="23"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26745"/>
                        </a:xfrm>
                        <a:prstGeom prst="ellipse">
                          <a:avLst/>
                        </a:prstGeom>
                        <a:solidFill>
                          <a:srgbClr val="FFFFFF"/>
                        </a:solidFill>
                        <a:ln w="9525">
                          <a:solidFill>
                            <a:srgbClr val="000000"/>
                          </a:solidFill>
                          <a:round/>
                          <a:headEnd/>
                          <a:tailEnd/>
                        </a:ln>
                      </wps:spPr>
                      <wps:txbx>
                        <w:txbxContent>
                          <w:p w:rsidR="002065BF" w:rsidRDefault="002065BF" w:rsidP="00E646E3">
                            <w:pPr>
                              <w:jc w:val="center"/>
                              <w:rPr>
                                <w:rFonts w:ascii="Arial" w:hAnsi="Arial" w:cs="Arial"/>
                                <w:sz w:val="16"/>
                                <w:szCs w:val="16"/>
                              </w:rPr>
                            </w:pPr>
                            <w:r>
                              <w:rPr>
                                <w:rFonts w:ascii="Arial" w:hAnsi="Arial" w:cs="Arial"/>
                                <w:sz w:val="16"/>
                                <w:szCs w:val="16"/>
                              </w:rPr>
                              <w:t>Детский сад</w:t>
                            </w:r>
                          </w:p>
                          <w:p w:rsidR="002065BF" w:rsidRPr="00C925DC" w:rsidRDefault="002065BF" w:rsidP="00E646E3">
                            <w:pPr>
                              <w:jc w:val="center"/>
                              <w:rPr>
                                <w:rFonts w:ascii="Arial" w:hAnsi="Arial" w:cs="Arial"/>
                                <w:sz w:val="16"/>
                                <w:szCs w:val="16"/>
                              </w:rPr>
                            </w:pPr>
                            <w:r>
                              <w:rPr>
                                <w:rFonts w:ascii="Arial" w:hAnsi="Arial" w:cs="Arial"/>
                                <w:sz w:val="16"/>
                                <w:szCs w:val="16"/>
                              </w:rPr>
                              <w:t>«Валдай»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35" style="position:absolute;left:0;text-align:left;margin-left:398.4pt;margin-top:40.25pt;width:77.25pt;height:4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">
                <v:textbox>
                  <w:txbxContent>
                    <w:p w:rsidR="002065BF" w:rsidRDefault="002065BF" w:rsidP="00E646E3">
                      <w:pPr>
                        <w:jc w:val="center"/>
                        <w:rPr>
                          <w:rFonts w:ascii="Arial" w:hAnsi="Arial" w:cs="Arial"/>
                          <w:sz w:val="16"/>
                          <w:szCs w:val="16"/>
                        </w:rPr>
                      </w:pPr>
                      <w:r>
                        <w:rPr>
                          <w:rFonts w:ascii="Arial" w:hAnsi="Arial" w:cs="Arial"/>
                          <w:sz w:val="16"/>
                          <w:szCs w:val="16"/>
                        </w:rPr>
                        <w:t>Детский сад</w:t>
                      </w:r>
                    </w:p>
                    <w:p w:rsidR="002065BF" w:rsidRPr="00C925DC" w:rsidRDefault="002065BF" w:rsidP="00E646E3">
                      <w:pPr>
                        <w:jc w:val="center"/>
                        <w:rPr>
                          <w:rFonts w:ascii="Arial" w:hAnsi="Arial" w:cs="Arial"/>
                          <w:sz w:val="16"/>
                          <w:szCs w:val="16"/>
                        </w:rPr>
                      </w:pPr>
                      <w:r>
                        <w:rPr>
                          <w:rFonts w:ascii="Arial" w:hAnsi="Arial" w:cs="Arial"/>
                          <w:sz w:val="16"/>
                          <w:szCs w:val="16"/>
                        </w:rPr>
                        <w:t>«Валдай»</w:t>
                      </w:r>
                    </w:p>
                  </w:txbxContent>
                </v:textbox>
              </v:oval>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3307080</wp:posOffset>
                </wp:positionH>
                <wp:positionV relativeFrom="paragraph">
                  <wp:posOffset>1249045</wp:posOffset>
                </wp:positionV>
                <wp:extent cx="857250" cy="338455"/>
                <wp:effectExtent l="11430" t="10795" r="7620" b="12700"/>
                <wp:wrapNone/>
                <wp:docPr id="22"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38455"/>
                        </a:xfrm>
                        <a:prstGeom prst="ellipse">
                          <a:avLst/>
                        </a:prstGeom>
                        <a:solidFill>
                          <a:srgbClr val="FFFFFF"/>
                        </a:solidFill>
                        <a:ln w="9525">
                          <a:solidFill>
                            <a:srgbClr val="000000"/>
                          </a:solidFill>
                          <a:round/>
                          <a:headEnd/>
                          <a:tailEnd/>
                        </a:ln>
                      </wps:spPr>
                      <wps:txbx>
                        <w:txbxContent>
                          <w:p w:rsidR="002065BF" w:rsidRPr="00C925DC" w:rsidRDefault="002065BF" w:rsidP="00E646E3">
                            <w:pPr>
                              <w:rPr>
                                <w:rFonts w:ascii="Arial" w:hAnsi="Arial" w:cs="Arial"/>
                                <w:sz w:val="16"/>
                                <w:szCs w:val="16"/>
                              </w:rPr>
                            </w:pPr>
                            <w:r>
                              <w:rPr>
                                <w:rFonts w:ascii="Arial" w:hAnsi="Arial" w:cs="Arial"/>
                                <w:sz w:val="16"/>
                                <w:szCs w:val="16"/>
                              </w:rPr>
                              <w:t>МКД №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36" style="position:absolute;left:0;text-align:left;margin-left:260.4pt;margin-top:98.35pt;width:67.5pt;height: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">
                <v:textbox>
                  <w:txbxContent>
                    <w:p w:rsidR="002065BF" w:rsidRPr="00C925DC" w:rsidRDefault="002065BF" w:rsidP="00E646E3">
                      <w:pPr>
                        <w:rPr>
                          <w:rFonts w:ascii="Arial" w:hAnsi="Arial" w:cs="Arial"/>
                          <w:sz w:val="16"/>
                          <w:szCs w:val="16"/>
                        </w:rPr>
                      </w:pPr>
                      <w:r>
                        <w:rPr>
                          <w:rFonts w:ascii="Arial" w:hAnsi="Arial" w:cs="Arial"/>
                          <w:sz w:val="16"/>
                          <w:szCs w:val="16"/>
                        </w:rPr>
                        <w:t>МКД № 7</w:t>
                      </w:r>
                    </w:p>
                  </w:txbxContent>
                </v:textbox>
              </v:oval>
            </w:pict>
          </mc:Fallback>
        </mc:AlternateContent>
      </w:r>
      <w:r>
        <w:rPr>
          <w:rFonts w:ascii="Arial" w:hAnsi="Arial" w:cs="Arial"/>
          <w:noProof/>
          <w:sz w:val="16"/>
          <w:szCs w:val="16"/>
        </w:rPr>
        <mc:AlternateContent>
          <mc:Choice Requires="wps">
            <w:drawing>
              <wp:anchor distT="0" distB="0" distL="114300" distR="114300" simplePos="0" relativeHeight="251661312" behindDoc="0" locked="0" layoutInCell="1" allowOverlap="1">
                <wp:simplePos x="0" y="0"/>
                <wp:positionH relativeFrom="column">
                  <wp:posOffset>2335530</wp:posOffset>
                </wp:positionH>
                <wp:positionV relativeFrom="paragraph">
                  <wp:posOffset>854075</wp:posOffset>
                </wp:positionV>
                <wp:extent cx="781050" cy="483870"/>
                <wp:effectExtent l="11430" t="6350" r="7620" b="5080"/>
                <wp:wrapNone/>
                <wp:docPr id="2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83870"/>
                        </a:xfrm>
                        <a:prstGeom prst="ellipse">
                          <a:avLst/>
                        </a:prstGeom>
                        <a:solidFill>
                          <a:srgbClr val="FFFFFF"/>
                        </a:solidFill>
                        <a:ln w="9525">
                          <a:solidFill>
                            <a:srgbClr val="000000"/>
                          </a:solidFill>
                          <a:round/>
                          <a:headEnd/>
                          <a:tailEnd/>
                        </a:ln>
                      </wps:spPr>
                      <wps:txbx>
                        <w:txbxContent>
                          <w:p w:rsidR="002065BF" w:rsidRPr="00C925DC" w:rsidRDefault="002065BF" w:rsidP="00E646E3">
                            <w:pPr>
                              <w:jc w:val="center"/>
                              <w:rPr>
                                <w:rFonts w:ascii="Arial" w:hAnsi="Arial" w:cs="Arial"/>
                                <w:sz w:val="16"/>
                                <w:szCs w:val="16"/>
                              </w:rPr>
                            </w:pPr>
                            <w:r>
                              <w:rPr>
                                <w:rFonts w:ascii="Arial" w:hAnsi="Arial" w:cs="Arial"/>
                                <w:sz w:val="16"/>
                                <w:szCs w:val="16"/>
                              </w:rPr>
                              <w:t>МКД №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37" style="position:absolute;left:0;text-align:left;margin-left:183.9pt;margin-top:67.25pt;width:61.5pt;height:3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">
                <v:textbox>
                  <w:txbxContent>
                    <w:p w:rsidR="002065BF" w:rsidRPr="00C925DC" w:rsidRDefault="002065BF" w:rsidP="00E646E3">
                      <w:pPr>
                        <w:jc w:val="center"/>
                        <w:rPr>
                          <w:rFonts w:ascii="Arial" w:hAnsi="Arial" w:cs="Arial"/>
                          <w:sz w:val="16"/>
                          <w:szCs w:val="16"/>
                        </w:rPr>
                      </w:pPr>
                      <w:r>
                        <w:rPr>
                          <w:rFonts w:ascii="Arial" w:hAnsi="Arial" w:cs="Arial"/>
                          <w:sz w:val="16"/>
                          <w:szCs w:val="16"/>
                        </w:rPr>
                        <w:t>МКД № 8</w:t>
                      </w:r>
                    </w:p>
                  </w:txbxContent>
                </v:textbox>
              </v:oval>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3859530</wp:posOffset>
                </wp:positionH>
                <wp:positionV relativeFrom="paragraph">
                  <wp:posOffset>120650</wp:posOffset>
                </wp:positionV>
                <wp:extent cx="771525" cy="455295"/>
                <wp:effectExtent l="11430" t="6350" r="7620" b="5080"/>
                <wp:wrapNone/>
                <wp:docPr id="20"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55295"/>
                        </a:xfrm>
                        <a:prstGeom prst="ellipse">
                          <a:avLst/>
                        </a:prstGeom>
                        <a:solidFill>
                          <a:srgbClr val="FFFFFF"/>
                        </a:solidFill>
                        <a:ln w="9525">
                          <a:solidFill>
                            <a:srgbClr val="000000"/>
                          </a:solidFill>
                          <a:round/>
                          <a:headEnd/>
                          <a:tailEnd/>
                        </a:ln>
                      </wps:spPr>
                      <wps:txbx>
                        <w:txbxContent>
                          <w:p w:rsidR="002065BF" w:rsidRPr="00C925DC" w:rsidRDefault="002065BF" w:rsidP="00E646E3">
                            <w:pPr>
                              <w:rPr>
                                <w:rFonts w:ascii="Arial" w:hAnsi="Arial" w:cs="Arial"/>
                                <w:sz w:val="16"/>
                                <w:szCs w:val="16"/>
                              </w:rPr>
                            </w:pPr>
                            <w:r>
                              <w:rPr>
                                <w:rFonts w:ascii="Arial" w:hAnsi="Arial" w:cs="Arial"/>
                                <w:sz w:val="16"/>
                                <w:szCs w:val="16"/>
                              </w:rPr>
                              <w:t>МКД №8А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38" style="position:absolute;left:0;text-align:left;margin-left:303.9pt;margin-top:9.5pt;width:60.75pt;height:3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">
                <v:textbox>
                  <w:txbxContent>
                    <w:p w:rsidR="002065BF" w:rsidRPr="00C925DC" w:rsidRDefault="002065BF" w:rsidP="00E646E3">
                      <w:pPr>
                        <w:rPr>
                          <w:rFonts w:ascii="Arial" w:hAnsi="Arial" w:cs="Arial"/>
                          <w:sz w:val="16"/>
                          <w:szCs w:val="16"/>
                        </w:rPr>
                      </w:pPr>
                      <w:r>
                        <w:rPr>
                          <w:rFonts w:ascii="Arial" w:hAnsi="Arial" w:cs="Arial"/>
                          <w:sz w:val="16"/>
                          <w:szCs w:val="16"/>
                        </w:rPr>
                        <w:t>МКД №8А</w:t>
                      </w:r>
                    </w:p>
                  </w:txbxContent>
                </v:textbox>
              </v:oval>
            </w:pict>
          </mc:Fallback>
        </mc:AlternateContent>
      </w:r>
      <w:r>
        <w:rPr>
          <w:rFonts w:ascii="Arial" w:hAnsi="Arial" w:cs="Arial"/>
          <w:noProof/>
          <w:sz w:val="16"/>
          <w:szCs w:val="16"/>
        </w:rPr>
        <mc:AlternateContent>
          <mc:Choice Requires="wps">
            <w:drawing>
              <wp:anchor distT="0" distB="0" distL="114300" distR="114300" simplePos="0" relativeHeight="251660288" behindDoc="0" locked="0" layoutInCell="1" allowOverlap="1">
                <wp:simplePos x="0" y="0"/>
                <wp:positionH relativeFrom="column">
                  <wp:posOffset>2116455</wp:posOffset>
                </wp:positionH>
                <wp:positionV relativeFrom="paragraph">
                  <wp:posOffset>244475</wp:posOffset>
                </wp:positionV>
                <wp:extent cx="1000125" cy="331470"/>
                <wp:effectExtent l="11430" t="6350" r="7620" b="5080"/>
                <wp:wrapNone/>
                <wp:docPr id="19"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31470"/>
                        </a:xfrm>
                        <a:prstGeom prst="ellipse">
                          <a:avLst/>
                        </a:prstGeom>
                        <a:solidFill>
                          <a:srgbClr val="FFFFFF"/>
                        </a:solidFill>
                        <a:ln w="9525">
                          <a:solidFill>
                            <a:srgbClr val="000000"/>
                          </a:solidFill>
                          <a:round/>
                          <a:headEnd/>
                          <a:tailEnd/>
                        </a:ln>
                      </wps:spPr>
                      <wps:txbx>
                        <w:txbxContent>
                          <w:p w:rsidR="002065BF" w:rsidRPr="00C925DC" w:rsidRDefault="002065BF" w:rsidP="00E646E3">
                            <w:pPr>
                              <w:rPr>
                                <w:rFonts w:ascii="Arial" w:hAnsi="Arial" w:cs="Arial"/>
                                <w:sz w:val="16"/>
                                <w:szCs w:val="16"/>
                              </w:rPr>
                            </w:pPr>
                            <w:r w:rsidRPr="00C925DC">
                              <w:rPr>
                                <w:rFonts w:ascii="Arial" w:hAnsi="Arial" w:cs="Arial"/>
                                <w:sz w:val="16"/>
                                <w:szCs w:val="16"/>
                              </w:rPr>
                              <w:t>МКД №8б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39" style="position:absolute;left:0;text-align:left;margin-left:166.65pt;margin-top:19.25pt;width:78.75pt;height:2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">
                <v:textbox>
                  <w:txbxContent>
                    <w:p w:rsidR="002065BF" w:rsidRPr="00C925DC" w:rsidRDefault="002065BF" w:rsidP="00E646E3">
                      <w:pPr>
                        <w:rPr>
                          <w:rFonts w:ascii="Arial" w:hAnsi="Arial" w:cs="Arial"/>
                          <w:sz w:val="16"/>
                          <w:szCs w:val="16"/>
                        </w:rPr>
                      </w:pPr>
                      <w:r w:rsidRPr="00C925DC">
                        <w:rPr>
                          <w:rFonts w:ascii="Arial" w:hAnsi="Arial" w:cs="Arial"/>
                          <w:sz w:val="16"/>
                          <w:szCs w:val="16"/>
                        </w:rPr>
                        <w:t>МКД №8б</w:t>
                      </w:r>
                    </w:p>
                  </w:txbxContent>
                </v:textbox>
              </v:oval>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5697855</wp:posOffset>
                </wp:positionH>
                <wp:positionV relativeFrom="paragraph">
                  <wp:posOffset>3249295</wp:posOffset>
                </wp:positionV>
                <wp:extent cx="209550" cy="0"/>
                <wp:effectExtent l="20955" t="58420" r="7620" b="55880"/>
                <wp:wrapNone/>
                <wp:docPr id="1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42CFFC" id="_x0000_t32" coordsize="21600,21600" o:spt="32" o:oned="t" path="m,l21600,21600e" filled="f">
                <v:path arrowok="t" fillok="f" o:connecttype="none"/>
                <o:lock v:ext="edit" shapetype="t"/>
              </v:shapetype>
              <v:shape id="AutoShape 55" o:spid="_x0000_s1026" type="#_x0000_t32" style="position:absolute;margin-left:448.65pt;margin-top:255.85pt;width:16.5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qOgIAAGgEAAAOAAAAZHJzL2Uyb0RvYy54bWysVMGO2jAQvVfqP1i+QxJK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">
                <v:stroke endarrow="block"/>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4564380</wp:posOffset>
                </wp:positionH>
                <wp:positionV relativeFrom="paragraph">
                  <wp:posOffset>3387725</wp:posOffset>
                </wp:positionV>
                <wp:extent cx="142875" cy="0"/>
                <wp:effectExtent l="11430" t="53975" r="17145" b="60325"/>
                <wp:wrapNone/>
                <wp:docPr id="1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586D7" id="AutoShape 54" o:spid="_x0000_s1026" type="#_x0000_t32" style="position:absolute;margin-left:359.4pt;margin-top:266.75pt;width:11.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vA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">
                <v:stroke endarrow="block"/>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5621655</wp:posOffset>
                </wp:positionH>
                <wp:positionV relativeFrom="paragraph">
                  <wp:posOffset>2976245</wp:posOffset>
                </wp:positionV>
                <wp:extent cx="371475" cy="28575"/>
                <wp:effectExtent l="20955" t="23495" r="7620" b="62230"/>
                <wp:wrapNone/>
                <wp:docPr id="1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6E816" id="AutoShape 53" o:spid="_x0000_s1026" type="#_x0000_t32" style="position:absolute;margin-left:442.65pt;margin-top:234.35pt;width:29.25pt;height:2.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4440555</wp:posOffset>
                </wp:positionH>
                <wp:positionV relativeFrom="paragraph">
                  <wp:posOffset>2614295</wp:posOffset>
                </wp:positionV>
                <wp:extent cx="123825" cy="19050"/>
                <wp:effectExtent l="11430" t="61595" r="26670" b="33655"/>
                <wp:wrapNone/>
                <wp:docPr id="1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A4FFB" id="AutoShape 52" o:spid="_x0000_s1026" type="#_x0000_t32" style="position:absolute;margin-left:349.65pt;margin-top:205.85pt;width:9.75pt;height:1.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">
                <v:stroke endarrow="block"/>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4440555</wp:posOffset>
                </wp:positionH>
                <wp:positionV relativeFrom="paragraph">
                  <wp:posOffset>2271395</wp:posOffset>
                </wp:positionV>
                <wp:extent cx="266700" cy="19050"/>
                <wp:effectExtent l="11430" t="33020" r="26670" b="62230"/>
                <wp:wrapNone/>
                <wp:docPr id="1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3AA1D" id="AutoShape 51" o:spid="_x0000_s1026" type="#_x0000_t32" style="position:absolute;margin-left:349.65pt;margin-top:178.85pt;width:21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86OQIAAGI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">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6517005</wp:posOffset>
                </wp:positionH>
                <wp:positionV relativeFrom="paragraph">
                  <wp:posOffset>787400</wp:posOffset>
                </wp:positionV>
                <wp:extent cx="123825" cy="228600"/>
                <wp:effectExtent l="59055" t="6350" r="7620" b="41275"/>
                <wp:wrapNone/>
                <wp:docPr id="1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3B804" id="AutoShape 49" o:spid="_x0000_s1026" type="#_x0000_t32" style="position:absolute;margin-left:513.15pt;margin-top:62pt;width:9.75pt;height:1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&#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6259830</wp:posOffset>
                </wp:positionH>
                <wp:positionV relativeFrom="paragraph">
                  <wp:posOffset>1395095</wp:posOffset>
                </wp:positionV>
                <wp:extent cx="19050" cy="192405"/>
                <wp:effectExtent l="59055" t="23495" r="36195" b="12700"/>
                <wp:wrapNone/>
                <wp:docPr id="1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A747A" id="AutoShape 50" o:spid="_x0000_s1026" type="#_x0000_t32" style="position:absolute;margin-left:492.9pt;margin-top:109.85pt;width:1.5pt;height:15.1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5459730</wp:posOffset>
                </wp:positionH>
                <wp:positionV relativeFrom="paragraph">
                  <wp:posOffset>1016000</wp:posOffset>
                </wp:positionV>
                <wp:extent cx="361950" cy="321945"/>
                <wp:effectExtent l="49530" t="6350" r="7620" b="52705"/>
                <wp:wrapNone/>
                <wp:docPr id="1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32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2FB0B" id="AutoShape 48" o:spid="_x0000_s1026" type="#_x0000_t32" style="position:absolute;margin-left:429.9pt;margin-top:80pt;width:28.5pt;height:25.3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&#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4107180</wp:posOffset>
                </wp:positionH>
                <wp:positionV relativeFrom="paragraph">
                  <wp:posOffset>1395095</wp:posOffset>
                </wp:positionV>
                <wp:extent cx="266700" cy="28575"/>
                <wp:effectExtent l="11430" t="61595" r="26670" b="24130"/>
                <wp:wrapNone/>
                <wp:docPr id="1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B2897" id="AutoShape 47" o:spid="_x0000_s1026" type="#_x0000_t32" style="position:absolute;margin-left:323.4pt;margin-top:109.85pt;width:21pt;height:2.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">
                <v:stroke endarrow="block"/>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3116580</wp:posOffset>
                </wp:positionH>
                <wp:positionV relativeFrom="paragraph">
                  <wp:posOffset>1016000</wp:posOffset>
                </wp:positionV>
                <wp:extent cx="381000" cy="0"/>
                <wp:effectExtent l="11430" t="53975" r="17145" b="60325"/>
                <wp:wrapNone/>
                <wp:docPr id="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BDDD8" id="AutoShape 46" o:spid="_x0000_s1026" type="#_x0000_t32" style="position:absolute;margin-left:245.4pt;margin-top:80pt;width:30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">
                <v:stroke endarrow="block"/>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3116580</wp:posOffset>
                </wp:positionH>
                <wp:positionV relativeFrom="paragraph">
                  <wp:posOffset>335280</wp:posOffset>
                </wp:positionV>
                <wp:extent cx="428625" cy="88265"/>
                <wp:effectExtent l="11430" t="59055" r="26670" b="5080"/>
                <wp:wrapNone/>
                <wp:docPr id="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88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0D6BA" id="AutoShape 45" o:spid="_x0000_s1026" type="#_x0000_t32" style="position:absolute;margin-left:245.4pt;margin-top:26.4pt;width:33.75pt;height:6.9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">
                <v:stroke endarrow="block"/>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916305</wp:posOffset>
                </wp:positionH>
                <wp:positionV relativeFrom="paragraph">
                  <wp:posOffset>1854200</wp:posOffset>
                </wp:positionV>
                <wp:extent cx="142875" cy="331470"/>
                <wp:effectExtent l="59055" t="6350" r="7620" b="33655"/>
                <wp:wrapNone/>
                <wp:docPr id="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33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CEFF3" id="AutoShape 44" o:spid="_x0000_s1026" type="#_x0000_t32" style="position:absolute;margin-left:72.15pt;margin-top:146pt;width:11.25pt;height:26.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0FQQIAAGw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4373880</wp:posOffset>
                </wp:positionH>
                <wp:positionV relativeFrom="paragraph">
                  <wp:posOffset>247650</wp:posOffset>
                </wp:positionV>
                <wp:extent cx="257175" cy="175895"/>
                <wp:effectExtent l="11430" t="9525" r="45720" b="52705"/>
                <wp:wrapNone/>
                <wp:docPr id="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A1B56" id="AutoShape 43" o:spid="_x0000_s1026" type="#_x0000_t32" style="position:absolute;margin-left:344.4pt;margin-top:19.5pt;width:20.25pt;height:1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">
                <v:stroke endarrow="block"/>
              </v:shape>
            </w:pict>
          </mc:Fallback>
        </mc:AlternateContent>
      </w:r>
      <w:r w:rsidR="00E646E3">
        <w:rPr>
          <w:noProof/>
        </w:rPr>
        <w:drawing>
          <wp:inline distT="0" distB="0" distL="0" distR="0">
            <wp:extent cx="6829425" cy="36480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clrChange>
                        <a:clrFrom>
                          <a:srgbClr val="7FB485"/>
                        </a:clrFrom>
                        <a:clrTo>
                          <a:srgbClr val="7FB485">
                            <a:alpha val="0"/>
                          </a:srgbClr>
                        </a:clrTo>
                      </a:clrChange>
                      <a:lum bright="20000" contrast="20000"/>
                    </a:blip>
                    <a:srcRect l="9305" t="6425" r="3427" b="5933"/>
                    <a:stretch>
                      <a:fillRect/>
                    </a:stretch>
                  </pic:blipFill>
                  <pic:spPr bwMode="auto">
                    <a:xfrm>
                      <a:off x="0" y="0"/>
                      <a:ext cx="6829425" cy="3648075"/>
                    </a:xfrm>
                    <a:prstGeom prst="rect">
                      <a:avLst/>
                    </a:prstGeom>
                    <a:noFill/>
                    <a:ln w="9525">
                      <a:noFill/>
                      <a:miter lim="800000"/>
                      <a:headEnd/>
                      <a:tailEnd/>
                    </a:ln>
                  </pic:spPr>
                </pic:pic>
              </a:graphicData>
            </a:graphic>
          </wp:inline>
        </w:drawing>
      </w:r>
    </w:p>
    <w:p w:rsidR="00E646E3" w:rsidRDefault="00E646E3" w:rsidP="00F57BF2">
      <w:pPr>
        <w:ind w:firstLine="284"/>
        <w:jc w:val="both"/>
        <w:rPr>
          <w:rFonts w:ascii="Arial" w:hAnsi="Arial" w:cs="Arial"/>
          <w:bCs/>
          <w:sz w:val="16"/>
          <w:szCs w:val="16"/>
          <w:lang w:eastAsia="en-US"/>
        </w:rPr>
      </w:pPr>
    </w:p>
    <w:p w:rsidR="00E646E3" w:rsidRDefault="00E646E3" w:rsidP="00952E77">
      <w:pPr>
        <w:ind w:firstLine="284"/>
        <w:jc w:val="center"/>
        <w:rPr>
          <w:rFonts w:ascii="Arial" w:hAnsi="Arial" w:cs="Arial"/>
          <w:bCs/>
          <w:sz w:val="16"/>
          <w:szCs w:val="16"/>
          <w:lang w:eastAsia="en-US"/>
        </w:rPr>
      </w:pPr>
      <w:r>
        <w:rPr>
          <w:noProof/>
          <w:sz w:val="28"/>
          <w:szCs w:val="28"/>
        </w:rPr>
        <w:drawing>
          <wp:inline distT="0" distB="0" distL="0" distR="0">
            <wp:extent cx="5532247" cy="3577133"/>
            <wp:effectExtent l="1905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srcRect/>
                    <a:stretch>
                      <a:fillRect/>
                    </a:stretch>
                  </pic:blipFill>
                  <pic:spPr bwMode="auto">
                    <a:xfrm>
                      <a:off x="0" y="0"/>
                      <a:ext cx="5537514" cy="3580538"/>
                    </a:xfrm>
                    <a:prstGeom prst="rect">
                      <a:avLst/>
                    </a:prstGeom>
                    <a:noFill/>
                    <a:ln w="9525">
                      <a:noFill/>
                      <a:miter lim="800000"/>
                      <a:headEnd/>
                      <a:tailEnd/>
                    </a:ln>
                  </pic:spPr>
                </pic:pic>
              </a:graphicData>
            </a:graphic>
          </wp:inline>
        </w:drawing>
      </w:r>
    </w:p>
    <w:p w:rsidR="000A42A7" w:rsidRPr="00E646E3" w:rsidRDefault="000A42A7" w:rsidP="00F57BF2">
      <w:pPr>
        <w:shd w:val="clear" w:color="auto" w:fill="FFFFFF"/>
        <w:suppressAutoHyphens/>
        <w:ind w:firstLine="284"/>
        <w:jc w:val="center"/>
        <w:rPr>
          <w:rFonts w:ascii="Arial" w:hAnsi="Arial" w:cs="Arial"/>
          <w:b/>
          <w:sz w:val="4"/>
          <w:szCs w:val="4"/>
        </w:rPr>
      </w:pPr>
    </w:p>
    <w:p w:rsidR="00F57BF2" w:rsidRPr="00F57BF2" w:rsidRDefault="00F57BF2" w:rsidP="00C96307">
      <w:pPr>
        <w:ind w:firstLine="284"/>
        <w:rPr>
          <w:rFonts w:ascii="Arial" w:hAnsi="Arial" w:cs="Arial"/>
          <w:color w:val="000000"/>
          <w:sz w:val="16"/>
          <w:szCs w:val="16"/>
        </w:rPr>
      </w:pPr>
      <w:r w:rsidRPr="00E646E3">
        <w:rPr>
          <w:rFonts w:ascii="Arial" w:hAnsi="Arial" w:cs="Arial"/>
          <w:b/>
          <w:bCs/>
          <w:sz w:val="16"/>
          <w:szCs w:val="16"/>
        </w:rPr>
        <w:t>Рисунок 2.</w:t>
      </w:r>
      <w:r w:rsidRPr="00F57BF2">
        <w:rPr>
          <w:rFonts w:ascii="Arial" w:hAnsi="Arial" w:cs="Arial"/>
          <w:bCs/>
          <w:sz w:val="16"/>
          <w:szCs w:val="16"/>
        </w:rPr>
        <w:t xml:space="preserve"> Схема тепловых сетей котельной </w:t>
      </w:r>
      <w:r w:rsidRPr="00F57BF2">
        <w:rPr>
          <w:rFonts w:ascii="Arial" w:hAnsi="Arial" w:cs="Arial"/>
          <w:color w:val="000000"/>
          <w:sz w:val="16"/>
          <w:szCs w:val="16"/>
        </w:rPr>
        <w:t>№16 д. Шуя</w:t>
      </w:r>
    </w:p>
    <w:p w:rsidR="00F57BF2" w:rsidRPr="00952E77" w:rsidRDefault="00F57BF2" w:rsidP="00F57BF2">
      <w:pPr>
        <w:shd w:val="clear" w:color="auto" w:fill="FFFFFF"/>
        <w:suppressAutoHyphens/>
        <w:ind w:firstLine="284"/>
        <w:jc w:val="center"/>
        <w:rPr>
          <w:rFonts w:ascii="Arial" w:hAnsi="Arial" w:cs="Arial"/>
          <w:b/>
          <w:sz w:val="8"/>
          <w:szCs w:val="8"/>
        </w:rPr>
      </w:pPr>
    </w:p>
    <w:p w:rsidR="00F57BF2" w:rsidRPr="00F57BF2" w:rsidRDefault="00F57BF2" w:rsidP="00F57BF2">
      <w:pPr>
        <w:ind w:firstLine="284"/>
        <w:jc w:val="center"/>
        <w:rPr>
          <w:rFonts w:ascii="Arial" w:hAnsi="Arial" w:cs="Arial"/>
          <w:b/>
          <w:bCs/>
          <w:sz w:val="16"/>
          <w:szCs w:val="16"/>
        </w:rPr>
      </w:pPr>
      <w:r w:rsidRPr="00F57BF2">
        <w:rPr>
          <w:rFonts w:ascii="Arial" w:hAnsi="Arial" w:cs="Arial"/>
          <w:b/>
          <w:sz w:val="16"/>
          <w:szCs w:val="16"/>
        </w:rPr>
        <w:t>Раздел 3. Существующие и перспективные балансы теплоносителей</w:t>
      </w:r>
    </w:p>
    <w:p w:rsidR="00F57BF2" w:rsidRPr="00F57BF2" w:rsidRDefault="00F57BF2" w:rsidP="00F57BF2">
      <w:pPr>
        <w:pStyle w:val="S"/>
        <w:spacing w:after="0" w:line="240" w:lineRule="auto"/>
        <w:ind w:firstLine="284"/>
        <w:rPr>
          <w:rFonts w:ascii="Arial" w:hAnsi="Arial" w:cs="Arial"/>
          <w:sz w:val="16"/>
          <w:szCs w:val="16"/>
        </w:rPr>
      </w:pPr>
      <w:r w:rsidRPr="00F57BF2">
        <w:rPr>
          <w:rFonts w:ascii="Arial" w:hAnsi="Arial" w:cs="Arial"/>
          <w:sz w:val="16"/>
          <w:szCs w:val="16"/>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F57BF2" w:rsidRPr="00F57BF2" w:rsidRDefault="00F57BF2" w:rsidP="00F57BF2">
      <w:pPr>
        <w:pStyle w:val="S"/>
        <w:spacing w:after="0" w:line="240" w:lineRule="auto"/>
        <w:ind w:firstLine="284"/>
        <w:rPr>
          <w:rFonts w:ascii="Arial" w:hAnsi="Arial" w:cs="Arial"/>
          <w:b/>
          <w:sz w:val="16"/>
          <w:szCs w:val="16"/>
        </w:rPr>
      </w:pPr>
      <w:r w:rsidRPr="00F57BF2">
        <w:rPr>
          <w:rFonts w:ascii="Arial" w:hAnsi="Arial" w:cs="Arial"/>
          <w:b/>
          <w:sz w:val="16"/>
          <w:szCs w:val="16"/>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F57BF2" w:rsidRPr="00F57BF2" w:rsidRDefault="00F57BF2" w:rsidP="00F57BF2">
      <w:pPr>
        <w:pStyle w:val="S"/>
        <w:spacing w:after="0" w:line="240" w:lineRule="auto"/>
        <w:ind w:firstLine="284"/>
        <w:rPr>
          <w:rFonts w:ascii="Arial" w:hAnsi="Arial" w:cs="Arial"/>
          <w:sz w:val="16"/>
          <w:szCs w:val="16"/>
        </w:rPr>
      </w:pPr>
      <w:r w:rsidRPr="00F57BF2">
        <w:rPr>
          <w:rFonts w:ascii="Arial" w:hAnsi="Arial" w:cs="Arial"/>
          <w:sz w:val="16"/>
          <w:szCs w:val="16"/>
        </w:rPr>
        <w:t>Перспективные объёмы теплоносителя, необходимые для передачи тепла от источ</w:t>
      </w:r>
      <w:r w:rsidRPr="00F57BF2">
        <w:rPr>
          <w:rFonts w:ascii="Arial" w:hAnsi="Arial" w:cs="Arial"/>
          <w:sz w:val="16"/>
          <w:szCs w:val="16"/>
        </w:rPr>
        <w:softHyphen/>
        <w:t xml:space="preserve">ников тепловой энергии системы теплоснабжения </w:t>
      </w:r>
      <w:r w:rsidRPr="00F57BF2">
        <w:rPr>
          <w:rFonts w:ascii="Arial" w:hAnsi="Arial" w:cs="Arial"/>
          <w:color w:val="000000"/>
          <w:sz w:val="16"/>
          <w:szCs w:val="16"/>
        </w:rPr>
        <w:t>Рощинского сельского поселения</w:t>
      </w:r>
      <w:r w:rsidRPr="00F57BF2">
        <w:rPr>
          <w:rFonts w:ascii="Arial" w:hAnsi="Arial" w:cs="Arial"/>
          <w:sz w:val="16"/>
          <w:szCs w:val="16"/>
        </w:rPr>
        <w:t xml:space="preserve"> до потребителя в зоне действия каждого источника, прогнозировались исходя из следующих условий:</w:t>
      </w:r>
    </w:p>
    <w:p w:rsidR="00F57BF2" w:rsidRPr="00F57BF2" w:rsidRDefault="00F57BF2" w:rsidP="00F57BF2">
      <w:pPr>
        <w:pStyle w:val="S"/>
        <w:spacing w:after="0" w:line="240" w:lineRule="auto"/>
        <w:ind w:firstLine="284"/>
        <w:rPr>
          <w:rFonts w:ascii="Arial" w:hAnsi="Arial" w:cs="Arial"/>
          <w:sz w:val="16"/>
          <w:szCs w:val="16"/>
        </w:rPr>
      </w:pPr>
      <w:r w:rsidRPr="00F57BF2">
        <w:rPr>
          <w:rFonts w:ascii="Arial" w:hAnsi="Arial" w:cs="Arial"/>
          <w:sz w:val="16"/>
          <w:szCs w:val="16"/>
        </w:rPr>
        <w:t xml:space="preserve">система теплоснабжения </w:t>
      </w:r>
      <w:r w:rsidRPr="00F57BF2">
        <w:rPr>
          <w:rFonts w:ascii="Arial" w:hAnsi="Arial" w:cs="Arial"/>
          <w:color w:val="000000"/>
          <w:sz w:val="16"/>
          <w:szCs w:val="16"/>
        </w:rPr>
        <w:t>Рощинского сельского поселения</w:t>
      </w:r>
      <w:r w:rsidRPr="00F57BF2">
        <w:rPr>
          <w:rFonts w:ascii="Arial" w:hAnsi="Arial" w:cs="Arial"/>
          <w:sz w:val="16"/>
          <w:szCs w:val="16"/>
        </w:rPr>
        <w:t xml:space="preserve"> закрытая: на источниках тепловой энер</w:t>
      </w:r>
      <w:r w:rsidRPr="00F57BF2">
        <w:rPr>
          <w:rFonts w:ascii="Arial" w:hAnsi="Arial" w:cs="Arial"/>
          <w:sz w:val="16"/>
          <w:szCs w:val="16"/>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F57BF2" w:rsidRPr="00F57BF2" w:rsidRDefault="00F57BF2" w:rsidP="00F57BF2">
      <w:pPr>
        <w:pStyle w:val="S"/>
        <w:spacing w:after="0" w:line="240" w:lineRule="auto"/>
        <w:ind w:firstLine="284"/>
        <w:rPr>
          <w:rFonts w:ascii="Arial" w:hAnsi="Arial" w:cs="Arial"/>
          <w:sz w:val="16"/>
          <w:szCs w:val="16"/>
        </w:rPr>
      </w:pPr>
      <w:r w:rsidRPr="00F57BF2">
        <w:rPr>
          <w:rFonts w:ascii="Arial" w:hAnsi="Arial" w:cs="Arial"/>
          <w:sz w:val="16"/>
          <w:szCs w:val="16"/>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F57BF2" w:rsidRPr="00F57BF2" w:rsidRDefault="00F57BF2" w:rsidP="00F57BF2">
      <w:pPr>
        <w:pStyle w:val="S"/>
        <w:spacing w:after="0" w:line="240" w:lineRule="auto"/>
        <w:ind w:firstLine="284"/>
        <w:rPr>
          <w:rFonts w:ascii="Arial" w:hAnsi="Arial" w:cs="Arial"/>
          <w:sz w:val="16"/>
          <w:szCs w:val="16"/>
        </w:rPr>
      </w:pPr>
      <w:r w:rsidRPr="00F57BF2">
        <w:rPr>
          <w:rFonts w:ascii="Arial" w:hAnsi="Arial" w:cs="Arial"/>
          <w:sz w:val="16"/>
          <w:szCs w:val="16"/>
        </w:rPr>
        <w:t>подключение потребителей в существующих ранее и вновь создаваемых зонах теп</w:t>
      </w:r>
      <w:r w:rsidRPr="00F57BF2">
        <w:rPr>
          <w:rFonts w:ascii="Arial" w:hAnsi="Arial" w:cs="Arial"/>
          <w:sz w:val="16"/>
          <w:szCs w:val="16"/>
        </w:rPr>
        <w:softHyphen/>
        <w:t>лоснабжения будет осуществляться по зависимой схеме присоединения систем отопления.</w:t>
      </w:r>
    </w:p>
    <w:p w:rsidR="00F57BF2" w:rsidRPr="00F57BF2" w:rsidRDefault="00F57BF2" w:rsidP="00F57BF2">
      <w:pPr>
        <w:pStyle w:val="S"/>
        <w:spacing w:after="0" w:line="240" w:lineRule="auto"/>
        <w:ind w:firstLine="284"/>
        <w:rPr>
          <w:rFonts w:ascii="Arial" w:hAnsi="Arial" w:cs="Arial"/>
          <w:sz w:val="16"/>
          <w:szCs w:val="16"/>
        </w:rPr>
      </w:pPr>
      <w:r w:rsidRPr="00F57BF2">
        <w:rPr>
          <w:rFonts w:ascii="Arial" w:hAnsi="Arial" w:cs="Arial"/>
          <w:sz w:val="16"/>
          <w:szCs w:val="16"/>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F57BF2" w:rsidRPr="00952E77" w:rsidRDefault="00F57BF2" w:rsidP="00F57BF2">
      <w:pPr>
        <w:ind w:firstLine="284"/>
        <w:jc w:val="right"/>
        <w:rPr>
          <w:rFonts w:ascii="Arial" w:hAnsi="Arial" w:cs="Arial"/>
          <w:sz w:val="12"/>
          <w:szCs w:val="12"/>
        </w:rPr>
      </w:pPr>
      <w:r w:rsidRPr="00952E77">
        <w:rPr>
          <w:rFonts w:ascii="Arial" w:hAnsi="Arial" w:cs="Arial"/>
          <w:sz w:val="12"/>
          <w:szCs w:val="12"/>
        </w:rPr>
        <w:t>Таблица 3.1.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27"/>
        <w:gridCol w:w="7575"/>
        <w:gridCol w:w="471"/>
        <w:gridCol w:w="471"/>
        <w:gridCol w:w="471"/>
        <w:gridCol w:w="471"/>
        <w:gridCol w:w="471"/>
        <w:gridCol w:w="849"/>
      </w:tblGrid>
      <w:tr w:rsidR="00F57BF2" w:rsidRPr="00952E77" w:rsidTr="00952E77">
        <w:trPr>
          <w:trHeight w:val="20"/>
        </w:trPr>
        <w:tc>
          <w:tcPr>
            <w:tcW w:w="191" w:type="pct"/>
            <w:vMerge w:val="restart"/>
            <w:vAlign w:val="center"/>
          </w:tcPr>
          <w:p w:rsidR="00F57BF2" w:rsidRPr="00952E77" w:rsidRDefault="00F57BF2" w:rsidP="00952E77">
            <w:pPr>
              <w:pStyle w:val="affffffb"/>
              <w:rPr>
                <w:rFonts w:ascii="Arial" w:hAnsi="Arial" w:cs="Arial"/>
                <w:b/>
                <w:sz w:val="12"/>
                <w:szCs w:val="12"/>
                <w:lang w:val="en-US"/>
              </w:rPr>
            </w:pPr>
            <w:r w:rsidRPr="00952E77">
              <w:rPr>
                <w:rFonts w:ascii="Arial" w:hAnsi="Arial" w:cs="Arial"/>
                <w:b/>
                <w:sz w:val="12"/>
                <w:szCs w:val="12"/>
                <w:lang w:val="en-US"/>
              </w:rPr>
              <w:t>№ п/п</w:t>
            </w:r>
          </w:p>
        </w:tc>
        <w:tc>
          <w:tcPr>
            <w:tcW w:w="3380" w:type="pct"/>
            <w:vMerge w:val="restart"/>
            <w:vAlign w:val="center"/>
          </w:tcPr>
          <w:p w:rsidR="00F57BF2" w:rsidRPr="00952E77" w:rsidRDefault="00F57BF2" w:rsidP="00952E77">
            <w:pPr>
              <w:pStyle w:val="affffffb"/>
              <w:rPr>
                <w:rFonts w:ascii="Arial" w:hAnsi="Arial" w:cs="Arial"/>
                <w:b/>
                <w:sz w:val="12"/>
                <w:szCs w:val="12"/>
                <w:lang w:val="en-US"/>
              </w:rPr>
            </w:pPr>
            <w:r w:rsidRPr="00952E77">
              <w:rPr>
                <w:rFonts w:ascii="Arial" w:hAnsi="Arial" w:cs="Arial"/>
                <w:b/>
                <w:sz w:val="12"/>
                <w:szCs w:val="12"/>
                <w:lang w:val="en-US"/>
              </w:rPr>
              <w:t>Наименование</w:t>
            </w:r>
            <w:r w:rsidRPr="00952E77">
              <w:rPr>
                <w:rFonts w:ascii="Arial" w:hAnsi="Arial" w:cs="Arial"/>
                <w:b/>
                <w:sz w:val="12"/>
                <w:szCs w:val="12"/>
              </w:rPr>
              <w:t xml:space="preserve"> </w:t>
            </w:r>
            <w:r w:rsidRPr="00952E77">
              <w:rPr>
                <w:rFonts w:ascii="Arial" w:hAnsi="Arial" w:cs="Arial"/>
                <w:b/>
                <w:sz w:val="12"/>
                <w:szCs w:val="12"/>
                <w:lang w:val="en-US"/>
              </w:rPr>
              <w:t>показателя, размерность</w:t>
            </w:r>
          </w:p>
        </w:tc>
        <w:tc>
          <w:tcPr>
            <w:tcW w:w="1429" w:type="pct"/>
            <w:gridSpan w:val="6"/>
            <w:vAlign w:val="center"/>
          </w:tcPr>
          <w:p w:rsidR="00F57BF2" w:rsidRPr="00952E77" w:rsidRDefault="00F57BF2" w:rsidP="00952E77">
            <w:pPr>
              <w:pStyle w:val="affffffb"/>
              <w:rPr>
                <w:rFonts w:ascii="Arial" w:hAnsi="Arial" w:cs="Arial"/>
                <w:b/>
                <w:sz w:val="12"/>
                <w:szCs w:val="12"/>
                <w:lang w:val="en-US"/>
              </w:rPr>
            </w:pPr>
            <w:r w:rsidRPr="00952E77">
              <w:rPr>
                <w:rFonts w:ascii="Arial" w:hAnsi="Arial" w:cs="Arial"/>
                <w:b/>
                <w:sz w:val="12"/>
                <w:szCs w:val="12"/>
                <w:lang w:val="en-US"/>
              </w:rPr>
              <w:t>Период</w:t>
            </w:r>
            <w:r w:rsidRPr="00952E77">
              <w:rPr>
                <w:rFonts w:ascii="Arial" w:hAnsi="Arial" w:cs="Arial"/>
                <w:b/>
                <w:sz w:val="12"/>
                <w:szCs w:val="12"/>
              </w:rPr>
              <w:t>, год</w:t>
            </w:r>
          </w:p>
        </w:tc>
      </w:tr>
      <w:tr w:rsidR="00F57BF2" w:rsidRPr="00952E77" w:rsidTr="00952E77">
        <w:trPr>
          <w:trHeight w:val="20"/>
        </w:trPr>
        <w:tc>
          <w:tcPr>
            <w:tcW w:w="191" w:type="pct"/>
            <w:vMerge/>
            <w:vAlign w:val="center"/>
          </w:tcPr>
          <w:p w:rsidR="00F57BF2" w:rsidRPr="00952E77" w:rsidRDefault="00F57BF2" w:rsidP="00952E77">
            <w:pPr>
              <w:pStyle w:val="affffffb"/>
              <w:rPr>
                <w:rFonts w:ascii="Arial" w:hAnsi="Arial" w:cs="Arial"/>
                <w:b/>
                <w:sz w:val="12"/>
                <w:szCs w:val="12"/>
                <w:lang w:val="en-US"/>
              </w:rPr>
            </w:pPr>
          </w:p>
        </w:tc>
        <w:tc>
          <w:tcPr>
            <w:tcW w:w="3380" w:type="pct"/>
            <w:vMerge/>
            <w:vAlign w:val="center"/>
          </w:tcPr>
          <w:p w:rsidR="00F57BF2" w:rsidRPr="00952E77" w:rsidRDefault="00F57BF2" w:rsidP="00952E77">
            <w:pPr>
              <w:pStyle w:val="affffffb"/>
              <w:rPr>
                <w:rFonts w:ascii="Arial" w:hAnsi="Arial" w:cs="Arial"/>
                <w:b/>
                <w:sz w:val="12"/>
                <w:szCs w:val="12"/>
                <w:lang w:val="en-US"/>
              </w:rPr>
            </w:pPr>
          </w:p>
        </w:tc>
        <w:tc>
          <w:tcPr>
            <w:tcW w:w="210" w:type="pct"/>
            <w:vAlign w:val="center"/>
          </w:tcPr>
          <w:p w:rsidR="00F57BF2" w:rsidRPr="00952E77" w:rsidRDefault="00F57BF2" w:rsidP="00952E77">
            <w:pPr>
              <w:pStyle w:val="affffffb"/>
              <w:rPr>
                <w:rFonts w:ascii="Arial" w:hAnsi="Arial" w:cs="Arial"/>
                <w:b/>
                <w:sz w:val="12"/>
                <w:szCs w:val="12"/>
                <w:lang w:val="en-US"/>
              </w:rPr>
            </w:pPr>
            <w:r w:rsidRPr="00952E77">
              <w:rPr>
                <w:rFonts w:ascii="Arial" w:hAnsi="Arial" w:cs="Arial"/>
                <w:b/>
                <w:sz w:val="12"/>
                <w:szCs w:val="12"/>
                <w:lang w:val="en-US"/>
              </w:rPr>
              <w:t>201</w:t>
            </w:r>
            <w:r w:rsidRPr="00952E77">
              <w:rPr>
                <w:rFonts w:ascii="Arial" w:hAnsi="Arial" w:cs="Arial"/>
                <w:b/>
                <w:sz w:val="12"/>
                <w:szCs w:val="12"/>
              </w:rPr>
              <w:t xml:space="preserve">9 </w:t>
            </w:r>
            <w:r w:rsidRPr="00952E77">
              <w:rPr>
                <w:rFonts w:ascii="Arial" w:hAnsi="Arial" w:cs="Arial"/>
                <w:b/>
                <w:sz w:val="12"/>
                <w:szCs w:val="12"/>
                <w:lang w:val="en-US"/>
              </w:rPr>
              <w:t>г.</w:t>
            </w:r>
          </w:p>
        </w:tc>
        <w:tc>
          <w:tcPr>
            <w:tcW w:w="210" w:type="pct"/>
            <w:vAlign w:val="center"/>
          </w:tcPr>
          <w:p w:rsidR="00F57BF2" w:rsidRPr="00952E77" w:rsidRDefault="00F57BF2" w:rsidP="00952E77">
            <w:pPr>
              <w:pStyle w:val="affffffb"/>
              <w:rPr>
                <w:rFonts w:ascii="Arial" w:hAnsi="Arial" w:cs="Arial"/>
                <w:b/>
                <w:sz w:val="12"/>
                <w:szCs w:val="12"/>
                <w:lang w:val="en-US"/>
              </w:rPr>
            </w:pPr>
            <w:r w:rsidRPr="00952E77">
              <w:rPr>
                <w:rFonts w:ascii="Arial" w:hAnsi="Arial" w:cs="Arial"/>
                <w:b/>
                <w:sz w:val="12"/>
                <w:szCs w:val="12"/>
                <w:lang w:val="en-US"/>
              </w:rPr>
              <w:t>20</w:t>
            </w:r>
            <w:r w:rsidRPr="00952E77">
              <w:rPr>
                <w:rFonts w:ascii="Arial" w:hAnsi="Arial" w:cs="Arial"/>
                <w:b/>
                <w:sz w:val="12"/>
                <w:szCs w:val="12"/>
              </w:rPr>
              <w:t xml:space="preserve">20 </w:t>
            </w:r>
            <w:r w:rsidRPr="00952E77">
              <w:rPr>
                <w:rFonts w:ascii="Arial" w:hAnsi="Arial" w:cs="Arial"/>
                <w:b/>
                <w:sz w:val="12"/>
                <w:szCs w:val="12"/>
                <w:lang w:val="en-US"/>
              </w:rPr>
              <w:t>г.</w:t>
            </w:r>
          </w:p>
        </w:tc>
        <w:tc>
          <w:tcPr>
            <w:tcW w:w="210" w:type="pct"/>
            <w:vAlign w:val="center"/>
          </w:tcPr>
          <w:p w:rsidR="00F57BF2" w:rsidRPr="00952E77" w:rsidRDefault="00F57BF2" w:rsidP="00952E77">
            <w:pPr>
              <w:pStyle w:val="affffffb"/>
              <w:rPr>
                <w:rFonts w:ascii="Arial" w:hAnsi="Arial" w:cs="Arial"/>
                <w:b/>
                <w:sz w:val="12"/>
                <w:szCs w:val="12"/>
                <w:lang w:val="en-US"/>
              </w:rPr>
            </w:pPr>
            <w:r w:rsidRPr="00952E77">
              <w:rPr>
                <w:rFonts w:ascii="Arial" w:hAnsi="Arial" w:cs="Arial"/>
                <w:b/>
                <w:sz w:val="12"/>
                <w:szCs w:val="12"/>
                <w:lang w:val="en-US"/>
              </w:rPr>
              <w:t>202</w:t>
            </w:r>
            <w:r w:rsidRPr="00952E77">
              <w:rPr>
                <w:rFonts w:ascii="Arial" w:hAnsi="Arial" w:cs="Arial"/>
                <w:b/>
                <w:sz w:val="12"/>
                <w:szCs w:val="12"/>
              </w:rPr>
              <w:t xml:space="preserve">1 </w:t>
            </w:r>
            <w:r w:rsidRPr="00952E77">
              <w:rPr>
                <w:rFonts w:ascii="Arial" w:hAnsi="Arial" w:cs="Arial"/>
                <w:b/>
                <w:sz w:val="12"/>
                <w:szCs w:val="12"/>
                <w:lang w:val="en-US"/>
              </w:rPr>
              <w:t>г.</w:t>
            </w:r>
          </w:p>
        </w:tc>
        <w:tc>
          <w:tcPr>
            <w:tcW w:w="210" w:type="pct"/>
            <w:vAlign w:val="center"/>
          </w:tcPr>
          <w:p w:rsidR="00F57BF2" w:rsidRPr="00952E77" w:rsidRDefault="00F57BF2" w:rsidP="00952E77">
            <w:pPr>
              <w:pStyle w:val="affffffb"/>
              <w:rPr>
                <w:rFonts w:ascii="Arial" w:hAnsi="Arial" w:cs="Arial"/>
                <w:b/>
                <w:sz w:val="12"/>
                <w:szCs w:val="12"/>
                <w:lang w:val="en-US"/>
              </w:rPr>
            </w:pPr>
            <w:r w:rsidRPr="00952E77">
              <w:rPr>
                <w:rFonts w:ascii="Arial" w:hAnsi="Arial" w:cs="Arial"/>
                <w:b/>
                <w:sz w:val="12"/>
                <w:szCs w:val="12"/>
                <w:lang w:val="en-US"/>
              </w:rPr>
              <w:t>202</w:t>
            </w:r>
            <w:r w:rsidRPr="00952E77">
              <w:rPr>
                <w:rFonts w:ascii="Arial" w:hAnsi="Arial" w:cs="Arial"/>
                <w:b/>
                <w:sz w:val="12"/>
                <w:szCs w:val="12"/>
              </w:rPr>
              <w:t xml:space="preserve">2 </w:t>
            </w:r>
            <w:r w:rsidRPr="00952E77">
              <w:rPr>
                <w:rFonts w:ascii="Arial" w:hAnsi="Arial" w:cs="Arial"/>
                <w:b/>
                <w:sz w:val="12"/>
                <w:szCs w:val="12"/>
                <w:lang w:val="en-US"/>
              </w:rPr>
              <w:t>г.</w:t>
            </w:r>
          </w:p>
        </w:tc>
        <w:tc>
          <w:tcPr>
            <w:tcW w:w="210" w:type="pct"/>
            <w:vAlign w:val="center"/>
          </w:tcPr>
          <w:p w:rsidR="00F57BF2" w:rsidRPr="00952E77" w:rsidRDefault="00F57BF2" w:rsidP="00952E77">
            <w:pPr>
              <w:pStyle w:val="affffffb"/>
              <w:rPr>
                <w:rFonts w:ascii="Arial" w:hAnsi="Arial" w:cs="Arial"/>
                <w:b/>
                <w:sz w:val="12"/>
                <w:szCs w:val="12"/>
              </w:rPr>
            </w:pPr>
            <w:r w:rsidRPr="00952E77">
              <w:rPr>
                <w:rFonts w:ascii="Arial" w:hAnsi="Arial" w:cs="Arial"/>
                <w:b/>
                <w:sz w:val="12"/>
                <w:szCs w:val="12"/>
              </w:rPr>
              <w:t>2023 г.</w:t>
            </w:r>
          </w:p>
        </w:tc>
        <w:tc>
          <w:tcPr>
            <w:tcW w:w="378" w:type="pct"/>
            <w:vAlign w:val="center"/>
          </w:tcPr>
          <w:p w:rsidR="00F57BF2" w:rsidRPr="00952E77" w:rsidRDefault="00F57BF2" w:rsidP="00952E77">
            <w:pPr>
              <w:pStyle w:val="affffffb"/>
              <w:rPr>
                <w:rFonts w:ascii="Arial" w:hAnsi="Arial" w:cs="Arial"/>
                <w:b/>
                <w:sz w:val="12"/>
                <w:szCs w:val="12"/>
              </w:rPr>
            </w:pPr>
            <w:r w:rsidRPr="00952E77">
              <w:rPr>
                <w:rFonts w:ascii="Arial" w:hAnsi="Arial" w:cs="Arial"/>
                <w:b/>
                <w:sz w:val="12"/>
                <w:szCs w:val="12"/>
                <w:lang w:val="en-US"/>
              </w:rPr>
              <w:t>202</w:t>
            </w:r>
            <w:r w:rsidRPr="00952E77">
              <w:rPr>
                <w:rFonts w:ascii="Arial" w:hAnsi="Arial" w:cs="Arial"/>
                <w:b/>
                <w:sz w:val="12"/>
                <w:szCs w:val="12"/>
              </w:rPr>
              <w:t xml:space="preserve">4 </w:t>
            </w:r>
            <w:r w:rsidRPr="00952E77">
              <w:rPr>
                <w:rFonts w:ascii="Arial" w:hAnsi="Arial" w:cs="Arial"/>
                <w:b/>
                <w:sz w:val="12"/>
                <w:szCs w:val="12"/>
                <w:lang w:val="en-US"/>
              </w:rPr>
              <w:t>-203</w:t>
            </w:r>
            <w:r w:rsidRPr="00952E77">
              <w:rPr>
                <w:rFonts w:ascii="Arial" w:hAnsi="Arial" w:cs="Arial"/>
                <w:b/>
                <w:sz w:val="12"/>
                <w:szCs w:val="12"/>
              </w:rPr>
              <w:t xml:space="preserve">3 </w:t>
            </w:r>
            <w:r w:rsidRPr="00952E77">
              <w:rPr>
                <w:rFonts w:ascii="Arial" w:hAnsi="Arial" w:cs="Arial"/>
                <w:b/>
                <w:sz w:val="12"/>
                <w:szCs w:val="12"/>
                <w:lang w:val="en-US"/>
              </w:rPr>
              <w:t>г</w:t>
            </w:r>
            <w:r w:rsidRPr="00952E77">
              <w:rPr>
                <w:rFonts w:ascii="Arial" w:hAnsi="Arial" w:cs="Arial"/>
                <w:b/>
                <w:sz w:val="12"/>
                <w:szCs w:val="12"/>
              </w:rPr>
              <w:t>.</w:t>
            </w:r>
            <w:r w:rsidRPr="00952E77">
              <w:rPr>
                <w:rFonts w:ascii="Arial" w:hAnsi="Arial" w:cs="Arial"/>
                <w:b/>
                <w:sz w:val="12"/>
                <w:szCs w:val="12"/>
                <w:lang w:val="en-US"/>
              </w:rPr>
              <w:t>г</w:t>
            </w:r>
            <w:r w:rsidRPr="00952E77">
              <w:rPr>
                <w:rFonts w:ascii="Arial" w:hAnsi="Arial" w:cs="Arial"/>
                <w:b/>
                <w:sz w:val="12"/>
                <w:szCs w:val="12"/>
              </w:rPr>
              <w:t>.</w:t>
            </w:r>
          </w:p>
        </w:tc>
      </w:tr>
      <w:tr w:rsidR="00F57BF2" w:rsidRPr="00952E77" w:rsidTr="00952E77">
        <w:trPr>
          <w:trHeight w:val="20"/>
        </w:trPr>
        <w:tc>
          <w:tcPr>
            <w:tcW w:w="5000" w:type="pct"/>
            <w:gridSpan w:val="8"/>
            <w:vAlign w:val="center"/>
          </w:tcPr>
          <w:p w:rsidR="00F57BF2" w:rsidRPr="00952E77" w:rsidRDefault="00F57BF2" w:rsidP="00952E77">
            <w:pPr>
              <w:pStyle w:val="affffffb"/>
              <w:rPr>
                <w:rFonts w:ascii="Arial" w:hAnsi="Arial" w:cs="Arial"/>
                <w:b/>
                <w:sz w:val="12"/>
                <w:szCs w:val="12"/>
              </w:rPr>
            </w:pPr>
            <w:r w:rsidRPr="00952E77">
              <w:rPr>
                <w:rStyle w:val="FontStyle129"/>
                <w:rFonts w:ascii="Arial" w:hAnsi="Arial" w:cs="Arial"/>
                <w:b/>
                <w:sz w:val="12"/>
                <w:szCs w:val="12"/>
                <w:lang w:val="en-US"/>
              </w:rPr>
              <w:t>Котельная №</w:t>
            </w:r>
            <w:r w:rsidRPr="00952E77">
              <w:rPr>
                <w:rStyle w:val="FontStyle129"/>
                <w:rFonts w:ascii="Arial" w:hAnsi="Arial" w:cs="Arial"/>
                <w:b/>
                <w:sz w:val="12"/>
                <w:szCs w:val="12"/>
              </w:rPr>
              <w:t xml:space="preserve"> </w:t>
            </w:r>
            <w:r w:rsidRPr="00952E77">
              <w:rPr>
                <w:rStyle w:val="FontStyle129"/>
                <w:rFonts w:ascii="Arial" w:hAnsi="Arial" w:cs="Arial"/>
                <w:b/>
                <w:sz w:val="12"/>
                <w:szCs w:val="12"/>
                <w:lang w:val="en-US"/>
              </w:rPr>
              <w:t xml:space="preserve">16 </w:t>
            </w:r>
            <w:r w:rsidRPr="00952E77">
              <w:rPr>
                <w:rStyle w:val="FontStyle129"/>
                <w:rFonts w:ascii="Arial" w:hAnsi="Arial" w:cs="Arial"/>
                <w:b/>
                <w:sz w:val="12"/>
                <w:szCs w:val="12"/>
              </w:rPr>
              <w:t>д</w:t>
            </w:r>
            <w:r w:rsidRPr="00952E77">
              <w:rPr>
                <w:rStyle w:val="FontStyle129"/>
                <w:rFonts w:ascii="Arial" w:hAnsi="Arial" w:cs="Arial"/>
                <w:b/>
                <w:sz w:val="12"/>
                <w:szCs w:val="12"/>
                <w:lang w:val="en-US"/>
              </w:rPr>
              <w:t>. Шуя</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color w:val="000000"/>
                <w:sz w:val="12"/>
                <w:szCs w:val="12"/>
              </w:rPr>
              <w:t xml:space="preserve">Объем воды в системе теплоснабжения </w:t>
            </w:r>
            <w:r w:rsidRPr="00952E77">
              <w:rPr>
                <w:rFonts w:ascii="Arial" w:hAnsi="Arial" w:cs="Arial"/>
                <w:color w:val="000000"/>
                <w:sz w:val="12"/>
                <w:szCs w:val="12"/>
                <w:lang w:val="en-US"/>
              </w:rPr>
              <w:t>V</w:t>
            </w:r>
            <w:r w:rsidRPr="00952E77">
              <w:rPr>
                <w:rFonts w:ascii="Arial" w:hAnsi="Arial" w:cs="Arial"/>
                <w:color w:val="000000"/>
                <w:sz w:val="12"/>
                <w:szCs w:val="12"/>
              </w:rPr>
              <w:t>, м</w:t>
            </w:r>
            <w:r w:rsidRPr="00952E77">
              <w:rPr>
                <w:rFonts w:ascii="Arial" w:hAnsi="Arial" w:cs="Arial"/>
                <w:color w:val="000000"/>
                <w:sz w:val="12"/>
                <w:szCs w:val="12"/>
                <w:vertAlign w:val="superscript"/>
              </w:rPr>
              <w:t>3</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7,90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7,90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7,90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7,90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7,90</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7,90</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2</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Установленная производительность водоподготовительной установки,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lang w:val="en-US"/>
              </w:rPr>
            </w:pPr>
            <w:r w:rsidRPr="00952E77">
              <w:rPr>
                <w:rFonts w:ascii="Arial" w:hAnsi="Arial" w:cs="Arial"/>
                <w:sz w:val="12"/>
                <w:szCs w:val="12"/>
                <w:lang w:val="en-US"/>
              </w:rPr>
              <w:t>3</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Располагаемая производительность водоподготовительной установки,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4</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lang w:val="en-US"/>
              </w:rPr>
              <w:t>Потери располагаемой производительности, %</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5</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Собственные нужды водоподготовительной установки,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6</w:t>
            </w:r>
          </w:p>
        </w:tc>
        <w:tc>
          <w:tcPr>
            <w:tcW w:w="3380" w:type="pct"/>
            <w:vAlign w:val="center"/>
          </w:tcPr>
          <w:p w:rsidR="00F57BF2" w:rsidRPr="00952E77" w:rsidRDefault="00F57BF2" w:rsidP="00952E77">
            <w:pPr>
              <w:pStyle w:val="affffffb"/>
              <w:jc w:val="left"/>
              <w:rPr>
                <w:rFonts w:ascii="Arial" w:hAnsi="Arial" w:cs="Arial"/>
                <w:sz w:val="12"/>
                <w:szCs w:val="12"/>
                <w:vertAlign w:val="superscript"/>
              </w:rPr>
            </w:pPr>
            <w:r w:rsidRPr="00952E77">
              <w:rPr>
                <w:rFonts w:ascii="Arial" w:hAnsi="Arial" w:cs="Arial"/>
                <w:sz w:val="12"/>
                <w:szCs w:val="12"/>
              </w:rPr>
              <w:t>Количество баков-аккумуляторов теплоносителя, шт.</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lang w:val="en-US"/>
              </w:rPr>
            </w:pPr>
            <w:r w:rsidRPr="00952E77">
              <w:rPr>
                <w:rFonts w:ascii="Arial" w:hAnsi="Arial" w:cs="Arial"/>
                <w:sz w:val="12"/>
                <w:szCs w:val="12"/>
                <w:lang w:val="en-US"/>
              </w:rPr>
              <w:t>7</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Емкость баков аккумуляторов, тыс. м</w:t>
            </w:r>
            <w:r w:rsidRPr="00952E77">
              <w:rPr>
                <w:rFonts w:ascii="Arial" w:hAnsi="Arial" w:cs="Arial"/>
                <w:sz w:val="12"/>
                <w:szCs w:val="12"/>
                <w:vertAlign w:val="superscript"/>
              </w:rPr>
              <w:t>3</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lang w:val="en-US"/>
              </w:rPr>
            </w:pPr>
            <w:r w:rsidRPr="00952E77">
              <w:rPr>
                <w:rFonts w:ascii="Arial" w:hAnsi="Arial" w:cs="Arial"/>
                <w:sz w:val="12"/>
                <w:szCs w:val="12"/>
                <w:lang w:val="en-US"/>
              </w:rPr>
              <w:t>8</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Требуемая расчетная производительность водоподготовительной установки (0,75% </w:t>
            </w:r>
            <w:r w:rsidRPr="00952E77">
              <w:rPr>
                <w:rFonts w:ascii="Arial" w:hAnsi="Arial" w:cs="Arial"/>
                <w:color w:val="000000"/>
                <w:sz w:val="12"/>
                <w:szCs w:val="12"/>
                <w:lang w:val="en-US"/>
              </w:rPr>
              <w:t>V</w:t>
            </w:r>
            <w:r w:rsidRPr="00952E77">
              <w:rPr>
                <w:rFonts w:ascii="Arial" w:hAnsi="Arial" w:cs="Arial"/>
                <w:sz w:val="12"/>
                <w:szCs w:val="12"/>
              </w:rPr>
              <w:t xml:space="preserve">),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0,059</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0,059</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0,059</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0,059</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0,059</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0,059</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lang w:val="en-US"/>
              </w:rPr>
            </w:pPr>
            <w:r w:rsidRPr="00952E77">
              <w:rPr>
                <w:rFonts w:ascii="Arial" w:hAnsi="Arial" w:cs="Arial"/>
                <w:sz w:val="12"/>
                <w:szCs w:val="12"/>
                <w:lang w:val="en-US"/>
              </w:rPr>
              <w:t>9</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Всего подпитка тепловой сети,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 в том числе:</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0,020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0,020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0,020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0,020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0,020</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0,020</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9.1</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нормативные утечки теплоносителя (0,25% </w:t>
            </w:r>
            <w:r w:rsidRPr="00952E77">
              <w:rPr>
                <w:rFonts w:ascii="Arial" w:hAnsi="Arial" w:cs="Arial"/>
                <w:color w:val="000000"/>
                <w:sz w:val="12"/>
                <w:szCs w:val="12"/>
                <w:lang w:val="en-US"/>
              </w:rPr>
              <w:t>V</w:t>
            </w:r>
            <w:r w:rsidRPr="00952E77">
              <w:rPr>
                <w:rFonts w:ascii="Arial" w:hAnsi="Arial" w:cs="Arial"/>
                <w:sz w:val="12"/>
                <w:szCs w:val="12"/>
              </w:rPr>
              <w:t xml:space="preserve">),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0,020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0,020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0,020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0,020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0,020</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0,020</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lang w:val="en-US"/>
              </w:rPr>
            </w:pPr>
            <w:r w:rsidRPr="00952E77">
              <w:rPr>
                <w:rFonts w:ascii="Arial" w:hAnsi="Arial" w:cs="Arial"/>
                <w:sz w:val="12"/>
                <w:szCs w:val="12"/>
                <w:lang w:val="en-US"/>
              </w:rPr>
              <w:t>9.2</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сверхнормативные утечки теплоносителя,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lang w:val="en-US"/>
              </w:rPr>
            </w:pPr>
            <w:r w:rsidRPr="00952E77">
              <w:rPr>
                <w:rFonts w:ascii="Arial" w:hAnsi="Arial" w:cs="Arial"/>
                <w:sz w:val="12"/>
                <w:szCs w:val="12"/>
                <w:lang w:val="en-US"/>
              </w:rPr>
              <w:t>9.3</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отпуск теплоносителя из тепловых сетей на цели горячего водоснабжения (для открытых систем теплоснабжения), </w:t>
            </w:r>
            <w:r w:rsidRPr="00952E77">
              <w:rPr>
                <w:rFonts w:ascii="Arial" w:hAnsi="Arial" w:cs="Arial"/>
                <w:color w:val="000000"/>
                <w:sz w:val="12"/>
                <w:szCs w:val="12"/>
              </w:rPr>
              <w:t>т</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lang w:val="en-US"/>
              </w:rPr>
            </w:pPr>
            <w:r w:rsidRPr="00952E77">
              <w:rPr>
                <w:rFonts w:ascii="Arial" w:hAnsi="Arial" w:cs="Arial"/>
                <w:sz w:val="12"/>
                <w:szCs w:val="12"/>
                <w:lang w:val="en-US"/>
              </w:rPr>
              <w:t>10</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Максимальная подпитка тепловой сети в период повреждения участка (2% </w:t>
            </w:r>
            <w:r w:rsidRPr="00952E77">
              <w:rPr>
                <w:rFonts w:ascii="Arial" w:hAnsi="Arial" w:cs="Arial"/>
                <w:color w:val="000000"/>
                <w:sz w:val="12"/>
                <w:szCs w:val="12"/>
                <w:lang w:val="en-US"/>
              </w:rPr>
              <w:t>V</w:t>
            </w:r>
            <w:r w:rsidRPr="00952E77">
              <w:rPr>
                <w:rFonts w:ascii="Arial" w:hAnsi="Arial" w:cs="Arial"/>
                <w:sz w:val="12"/>
                <w:szCs w:val="12"/>
              </w:rPr>
              <w:t xml:space="preserve">),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0,158</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0,158</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0,158</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0,158</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0,158</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0,158</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lang w:val="en-US"/>
              </w:rPr>
            </w:pPr>
            <w:r w:rsidRPr="00952E77">
              <w:rPr>
                <w:rFonts w:ascii="Arial" w:hAnsi="Arial" w:cs="Arial"/>
                <w:sz w:val="12"/>
                <w:szCs w:val="12"/>
                <w:lang w:val="en-US"/>
              </w:rPr>
              <w:t>11</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Резерв (+)/дефицит (-), ВПУ,</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5000" w:type="pct"/>
            <w:gridSpan w:val="8"/>
            <w:vAlign w:val="center"/>
          </w:tcPr>
          <w:p w:rsidR="00F57BF2" w:rsidRPr="00952E77" w:rsidRDefault="00F57BF2" w:rsidP="00952E77">
            <w:pPr>
              <w:pStyle w:val="affffffb"/>
              <w:rPr>
                <w:rFonts w:ascii="Arial" w:hAnsi="Arial" w:cs="Arial"/>
                <w:b/>
                <w:sz w:val="12"/>
                <w:szCs w:val="12"/>
              </w:rPr>
            </w:pPr>
            <w:r w:rsidRPr="00952E77">
              <w:rPr>
                <w:rFonts w:ascii="Arial" w:hAnsi="Arial" w:cs="Arial"/>
                <w:b/>
                <w:sz w:val="12"/>
                <w:szCs w:val="12"/>
              </w:rPr>
              <w:t>Котельная ФГБУ УДП «Дом отдыха «Валдай» п. Рощино</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color w:val="000000"/>
                <w:sz w:val="12"/>
                <w:szCs w:val="12"/>
              </w:rPr>
              <w:t xml:space="preserve">Объем воды в системе теплоснабжения </w:t>
            </w:r>
            <w:r w:rsidRPr="00952E77">
              <w:rPr>
                <w:rFonts w:ascii="Arial" w:hAnsi="Arial" w:cs="Arial"/>
                <w:color w:val="000000"/>
                <w:sz w:val="12"/>
                <w:szCs w:val="12"/>
                <w:lang w:val="en-US"/>
              </w:rPr>
              <w:t>V</w:t>
            </w:r>
            <w:r w:rsidRPr="00952E77">
              <w:rPr>
                <w:rFonts w:ascii="Arial" w:hAnsi="Arial" w:cs="Arial"/>
                <w:color w:val="000000"/>
                <w:sz w:val="12"/>
                <w:szCs w:val="12"/>
              </w:rPr>
              <w:t>, м</w:t>
            </w:r>
            <w:r w:rsidRPr="00952E77">
              <w:rPr>
                <w:rFonts w:ascii="Arial" w:hAnsi="Arial" w:cs="Arial"/>
                <w:color w:val="000000"/>
                <w:sz w:val="12"/>
                <w:szCs w:val="12"/>
                <w:vertAlign w:val="superscript"/>
              </w:rPr>
              <w:t>3</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70,68</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70,68</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70,68</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70,68</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70,68</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70,68</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2</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Установленная производителность водоподготовительной установки,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3</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Располагаемая производительность водоподготовительной установки,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4</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lang w:val="en-US"/>
              </w:rPr>
              <w:t>Потери располагаемой производительности, %</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5</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Собственные нужды водоподготовительной установки,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6</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Количество баков-аккумуляторов теплоносителя, шт.</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7</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Емкость баков аккумуляторов, тыс. м</w:t>
            </w:r>
            <w:r w:rsidRPr="00952E77">
              <w:rPr>
                <w:rFonts w:ascii="Arial" w:hAnsi="Arial" w:cs="Arial"/>
                <w:sz w:val="12"/>
                <w:szCs w:val="12"/>
                <w:vertAlign w:val="superscript"/>
              </w:rPr>
              <w:t>3</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8</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Требуемая расчетная производительность водоподготовительной установки (0,75% </w:t>
            </w:r>
            <w:r w:rsidRPr="00952E77">
              <w:rPr>
                <w:rFonts w:ascii="Arial" w:hAnsi="Arial" w:cs="Arial"/>
                <w:color w:val="000000"/>
                <w:sz w:val="12"/>
                <w:szCs w:val="12"/>
                <w:lang w:val="en-US"/>
              </w:rPr>
              <w:t>V</w:t>
            </w:r>
            <w:r w:rsidRPr="00952E77">
              <w:rPr>
                <w:rFonts w:ascii="Arial" w:hAnsi="Arial" w:cs="Arial"/>
                <w:sz w:val="12"/>
                <w:szCs w:val="12"/>
              </w:rPr>
              <w:t xml:space="preserve">),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9</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Всего подпитка тепловой сети,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 в том числе:</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9.1</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 нормативные утечки теплоносителя (0,25% </w:t>
            </w:r>
            <w:r w:rsidRPr="00952E77">
              <w:rPr>
                <w:rFonts w:ascii="Arial" w:hAnsi="Arial" w:cs="Arial"/>
                <w:color w:val="000000"/>
                <w:sz w:val="12"/>
                <w:szCs w:val="12"/>
                <w:lang w:val="en-US"/>
              </w:rPr>
              <w:t>V</w:t>
            </w:r>
            <w:r w:rsidRPr="00952E77">
              <w:rPr>
                <w:rFonts w:ascii="Arial" w:hAnsi="Arial" w:cs="Arial"/>
                <w:sz w:val="12"/>
                <w:szCs w:val="12"/>
              </w:rPr>
              <w:t xml:space="preserve">),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9.2</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сверхнормативные утечки теплоносителя,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9.3</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отпуск теплоносителя из тепловых сетей на цели горячего водоснабжения (для открытых систем теплоснабжения), </w:t>
            </w:r>
            <w:r w:rsidRPr="00952E77">
              <w:rPr>
                <w:rFonts w:ascii="Arial" w:hAnsi="Arial" w:cs="Arial"/>
                <w:color w:val="000000"/>
                <w:sz w:val="12"/>
                <w:szCs w:val="12"/>
              </w:rPr>
              <w:t>т</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10</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xml:space="preserve">Максимальная подпитка тепловой сети в период повреждения участка (2% </w:t>
            </w:r>
            <w:r w:rsidRPr="00952E77">
              <w:rPr>
                <w:rFonts w:ascii="Arial" w:hAnsi="Arial" w:cs="Arial"/>
                <w:color w:val="000000"/>
                <w:sz w:val="12"/>
                <w:szCs w:val="12"/>
                <w:lang w:val="en-US"/>
              </w:rPr>
              <w:t>V</w:t>
            </w:r>
            <w:r w:rsidRPr="00952E77">
              <w:rPr>
                <w:rFonts w:ascii="Arial" w:hAnsi="Arial" w:cs="Arial"/>
                <w:sz w:val="12"/>
                <w:szCs w:val="12"/>
              </w:rPr>
              <w:t xml:space="preserve">), </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9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lang w:val="en-US"/>
              </w:rPr>
              <w:t>11</w:t>
            </w:r>
          </w:p>
        </w:tc>
        <w:tc>
          <w:tcPr>
            <w:tcW w:w="3380"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Резерв (+)/дефицит (-), ВПУ,</w:t>
            </w:r>
            <w:r w:rsidRPr="00952E77">
              <w:rPr>
                <w:rFonts w:ascii="Arial" w:hAnsi="Arial" w:cs="Arial"/>
                <w:color w:val="000000"/>
                <w:sz w:val="12"/>
                <w:szCs w:val="12"/>
              </w:rPr>
              <w:t>м</w:t>
            </w:r>
            <w:r w:rsidRPr="00952E77">
              <w:rPr>
                <w:rFonts w:ascii="Arial" w:hAnsi="Arial" w:cs="Arial"/>
                <w:color w:val="000000"/>
                <w:sz w:val="12"/>
                <w:szCs w:val="12"/>
                <w:vertAlign w:val="superscript"/>
              </w:rPr>
              <w:t>3</w:t>
            </w:r>
            <w:r w:rsidRPr="00952E77">
              <w:rPr>
                <w:rFonts w:ascii="Arial" w:hAnsi="Arial" w:cs="Arial"/>
                <w:sz w:val="12"/>
                <w:szCs w:val="12"/>
              </w:rPr>
              <w:t>/ч</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1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37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5000" w:type="pct"/>
            <w:gridSpan w:val="8"/>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 - значения показателей уточнять при разработке ПСД</w:t>
            </w:r>
          </w:p>
        </w:tc>
      </w:tr>
    </w:tbl>
    <w:p w:rsidR="00F57BF2" w:rsidRPr="00952E77" w:rsidRDefault="00F57BF2" w:rsidP="00F57BF2">
      <w:pPr>
        <w:shd w:val="clear" w:color="auto" w:fill="FFFFFF"/>
        <w:suppressAutoHyphens/>
        <w:ind w:firstLine="284"/>
        <w:jc w:val="center"/>
        <w:rPr>
          <w:rFonts w:ascii="Arial" w:hAnsi="Arial" w:cs="Arial"/>
          <w:b/>
          <w:sz w:val="4"/>
          <w:szCs w:val="4"/>
        </w:rPr>
      </w:pPr>
    </w:p>
    <w:p w:rsidR="00F57BF2" w:rsidRPr="00952E77" w:rsidRDefault="00F57BF2" w:rsidP="00F57BF2">
      <w:pPr>
        <w:pStyle w:val="11"/>
        <w:ind w:firstLine="284"/>
        <w:rPr>
          <w:rFonts w:ascii="Arial" w:hAnsi="Arial" w:cs="Arial"/>
          <w:color w:val="000000"/>
          <w:sz w:val="16"/>
          <w:szCs w:val="16"/>
        </w:rPr>
      </w:pPr>
      <w:r w:rsidRPr="00952E77">
        <w:rPr>
          <w:rFonts w:ascii="Arial" w:hAnsi="Arial" w:cs="Arial"/>
          <w:color w:val="000000"/>
          <w:sz w:val="16"/>
          <w:szCs w:val="16"/>
        </w:rPr>
        <w:t>Раздел 4. Основные положения мастер-плана развития систем теплоснабжения поселения.</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F57BF2" w:rsidRPr="00F57BF2" w:rsidRDefault="00F57BF2" w:rsidP="00F57BF2">
      <w:pPr>
        <w:ind w:firstLine="284"/>
        <w:jc w:val="center"/>
        <w:rPr>
          <w:rFonts w:ascii="Arial" w:hAnsi="Arial" w:cs="Arial"/>
          <w:b/>
          <w:sz w:val="16"/>
          <w:szCs w:val="16"/>
        </w:rPr>
      </w:pPr>
      <w:r w:rsidRPr="00F57BF2">
        <w:rPr>
          <w:rFonts w:ascii="Arial" w:hAnsi="Arial" w:cs="Arial"/>
          <w:b/>
          <w:sz w:val="16"/>
          <w:szCs w:val="16"/>
        </w:rPr>
        <w:t>Раздел 5. Предложения по строительству, реконструкции и техническому перевооружению источников тепловой энергии.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Перечень мероприятий по повышению надежности систем теплоснабжения муниципального района: замена тепловых сетей - 1% от общей протяженности (общая протяженность тепловых сетей 45,61км.), замена основного и вспомогательного оборудования на источнике теплоснабжения - 5шт., покупка дизель-генераторных установок - 23 шт., организация резервного водоснабжения - 26 ед.</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Мероприятия по развитию централизованного теплоснабжения на территории </w:t>
      </w:r>
      <w:r w:rsidRPr="00F57BF2">
        <w:rPr>
          <w:rFonts w:ascii="Arial" w:hAnsi="Arial" w:cs="Arial"/>
          <w:color w:val="000000"/>
          <w:sz w:val="16"/>
          <w:szCs w:val="16"/>
        </w:rPr>
        <w:t>Рощинского сельского поселения</w:t>
      </w:r>
      <w:r w:rsidRPr="00F57BF2">
        <w:rPr>
          <w:rFonts w:ascii="Arial" w:hAnsi="Arial" w:cs="Arial"/>
          <w:sz w:val="16"/>
          <w:szCs w:val="16"/>
        </w:rPr>
        <w:t xml:space="preserve"> н</w:t>
      </w:r>
      <w:r w:rsidRPr="00F57BF2">
        <w:rPr>
          <w:rStyle w:val="FontStyle274"/>
          <w:rFonts w:ascii="Arial" w:hAnsi="Arial" w:cs="Arial"/>
          <w:sz w:val="16"/>
          <w:szCs w:val="16"/>
        </w:rPr>
        <w:t>а расчетный срок</w:t>
      </w:r>
      <w:r w:rsidRPr="00F57BF2">
        <w:rPr>
          <w:rFonts w:ascii="Arial" w:hAnsi="Arial" w:cs="Arial"/>
          <w:sz w:val="16"/>
          <w:szCs w:val="16"/>
        </w:rPr>
        <w:t xml:space="preserve"> не предусматривается.</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Мероприятия по развитию централизованного теплоснабжения на территории </w:t>
      </w:r>
      <w:r w:rsidRPr="00F57BF2">
        <w:rPr>
          <w:rFonts w:ascii="Arial" w:hAnsi="Arial" w:cs="Arial"/>
          <w:color w:val="000000"/>
          <w:sz w:val="16"/>
          <w:szCs w:val="16"/>
        </w:rPr>
        <w:t>Рощинского сельского поселения</w:t>
      </w:r>
      <w:r w:rsidRPr="00F57BF2">
        <w:rPr>
          <w:rFonts w:ascii="Arial" w:hAnsi="Arial" w:cs="Arial"/>
          <w:sz w:val="16"/>
          <w:szCs w:val="16"/>
        </w:rPr>
        <w:t xml:space="preserve"> н</w:t>
      </w:r>
      <w:r w:rsidRPr="00F57BF2">
        <w:rPr>
          <w:rStyle w:val="FontStyle274"/>
          <w:rFonts w:ascii="Arial" w:hAnsi="Arial" w:cs="Arial"/>
          <w:sz w:val="16"/>
          <w:szCs w:val="16"/>
        </w:rPr>
        <w:t>а расчетный срок</w:t>
      </w:r>
      <w:r w:rsidRPr="00F57BF2">
        <w:rPr>
          <w:rFonts w:ascii="Arial" w:hAnsi="Arial" w:cs="Arial"/>
          <w:sz w:val="16"/>
          <w:szCs w:val="16"/>
        </w:rPr>
        <w:t xml:space="preserve"> не предусматривается.</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5.3. Предложения по техническому перевооружению источников тепловой энергии с целью повышения эффективности работы систем теплоснабжения.</w:t>
      </w:r>
    </w:p>
    <w:p w:rsidR="00F57BF2" w:rsidRPr="00F57BF2" w:rsidRDefault="00F57BF2" w:rsidP="00F57BF2">
      <w:pPr>
        <w:pStyle w:val="S"/>
        <w:spacing w:after="0" w:line="240" w:lineRule="auto"/>
        <w:ind w:firstLine="284"/>
        <w:rPr>
          <w:rFonts w:ascii="Arial" w:hAnsi="Arial" w:cs="Arial"/>
          <w:sz w:val="16"/>
          <w:szCs w:val="16"/>
        </w:rPr>
      </w:pPr>
      <w:r w:rsidRPr="00F57BF2">
        <w:rPr>
          <w:rFonts w:ascii="Arial" w:hAnsi="Arial" w:cs="Arial"/>
          <w:sz w:val="16"/>
          <w:szCs w:val="16"/>
        </w:rPr>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rsidRPr="00F57BF2">
        <w:rPr>
          <w:rFonts w:ascii="Arial" w:hAnsi="Arial" w:cs="Arial"/>
          <w:color w:val="000000"/>
          <w:sz w:val="16"/>
          <w:szCs w:val="16"/>
        </w:rPr>
        <w:t>Рощинского сельского поселения</w:t>
      </w:r>
      <w:r w:rsidRPr="00F57BF2">
        <w:rPr>
          <w:rFonts w:ascii="Arial" w:hAnsi="Arial" w:cs="Arial"/>
          <w:sz w:val="16"/>
          <w:szCs w:val="16"/>
        </w:rPr>
        <w:t xml:space="preserve"> не планируется.</w:t>
      </w:r>
    </w:p>
    <w:p w:rsidR="00F57BF2" w:rsidRPr="00F57BF2" w:rsidRDefault="00F57BF2" w:rsidP="00F57BF2">
      <w:pPr>
        <w:pStyle w:val="S"/>
        <w:spacing w:after="0" w:line="240" w:lineRule="auto"/>
        <w:ind w:firstLine="284"/>
        <w:rPr>
          <w:rFonts w:ascii="Arial" w:hAnsi="Arial" w:cs="Arial"/>
          <w:b/>
          <w:sz w:val="16"/>
          <w:szCs w:val="16"/>
        </w:rPr>
      </w:pPr>
      <w:r w:rsidRPr="00F57BF2">
        <w:rPr>
          <w:rFonts w:ascii="Arial" w:hAnsi="Arial" w:cs="Arial"/>
          <w:b/>
          <w:bCs/>
          <w:sz w:val="16"/>
          <w:szCs w:val="1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F57BF2" w:rsidRPr="00F57BF2" w:rsidRDefault="00F57BF2" w:rsidP="00F57BF2">
      <w:pPr>
        <w:pStyle w:val="S"/>
        <w:spacing w:after="0" w:line="240" w:lineRule="auto"/>
        <w:ind w:firstLine="284"/>
        <w:rPr>
          <w:rFonts w:ascii="Arial" w:hAnsi="Arial" w:cs="Arial"/>
          <w:sz w:val="16"/>
          <w:szCs w:val="16"/>
        </w:rPr>
      </w:pPr>
      <w:r w:rsidRPr="00F57BF2">
        <w:rPr>
          <w:rFonts w:ascii="Arial" w:hAnsi="Arial" w:cs="Arial"/>
          <w:sz w:val="16"/>
          <w:szCs w:val="16"/>
        </w:rPr>
        <w:t xml:space="preserve">На территории </w:t>
      </w:r>
      <w:r w:rsidRPr="00F57BF2">
        <w:rPr>
          <w:rFonts w:ascii="Arial" w:hAnsi="Arial" w:cs="Arial"/>
          <w:color w:val="000000"/>
          <w:sz w:val="16"/>
          <w:szCs w:val="16"/>
        </w:rPr>
        <w:t>Рощинского сельского поселения</w:t>
      </w:r>
      <w:r w:rsidRPr="00F57BF2">
        <w:rPr>
          <w:rFonts w:ascii="Arial" w:hAnsi="Arial" w:cs="Arial"/>
          <w:sz w:val="16"/>
          <w:szCs w:val="16"/>
        </w:rPr>
        <w:t xml:space="preserve"> источники тепловой энергии, совместно работающие на единую тепловую сеть, отсутствуют.</w:t>
      </w:r>
    </w:p>
    <w:p w:rsidR="00F57BF2" w:rsidRPr="00F57BF2" w:rsidRDefault="00F57BF2" w:rsidP="00F57BF2">
      <w:pPr>
        <w:pStyle w:val="S"/>
        <w:spacing w:after="0" w:line="240" w:lineRule="auto"/>
        <w:ind w:firstLine="284"/>
        <w:rPr>
          <w:rFonts w:ascii="Arial" w:hAnsi="Arial" w:cs="Arial"/>
          <w:b/>
          <w:sz w:val="16"/>
          <w:szCs w:val="16"/>
        </w:rPr>
      </w:pPr>
      <w:r w:rsidRPr="00F57BF2">
        <w:rPr>
          <w:rFonts w:ascii="Arial" w:hAnsi="Arial" w:cs="Arial"/>
          <w:b/>
          <w:bCs/>
          <w:sz w:val="16"/>
          <w:szCs w:val="16"/>
        </w:rPr>
        <w:t>5.5. Меры по переоборудованию котельных в источники комбинированной выработки электрической и тепловой энергии.</w:t>
      </w:r>
    </w:p>
    <w:p w:rsidR="00F57BF2" w:rsidRPr="00F57BF2" w:rsidRDefault="00F57BF2" w:rsidP="00F57BF2">
      <w:pPr>
        <w:pStyle w:val="S"/>
        <w:spacing w:after="0" w:line="240" w:lineRule="auto"/>
        <w:ind w:firstLine="284"/>
        <w:rPr>
          <w:rFonts w:ascii="Arial" w:hAnsi="Arial" w:cs="Arial"/>
          <w:sz w:val="16"/>
          <w:szCs w:val="16"/>
        </w:rPr>
      </w:pPr>
      <w:r w:rsidRPr="00F57BF2">
        <w:rPr>
          <w:rFonts w:ascii="Arial" w:hAnsi="Arial" w:cs="Arial"/>
          <w:sz w:val="16"/>
          <w:szCs w:val="16"/>
        </w:rPr>
        <w:t xml:space="preserve">Переоборудование котельных на территории </w:t>
      </w:r>
      <w:r w:rsidRPr="00F57BF2">
        <w:rPr>
          <w:rFonts w:ascii="Arial" w:hAnsi="Arial" w:cs="Arial"/>
          <w:color w:val="000000"/>
          <w:sz w:val="16"/>
          <w:szCs w:val="16"/>
        </w:rPr>
        <w:t>Рощинского сельского поселения</w:t>
      </w:r>
      <w:r w:rsidRPr="00F57BF2">
        <w:rPr>
          <w:rFonts w:ascii="Arial" w:hAnsi="Arial" w:cs="Arial"/>
          <w:sz w:val="16"/>
          <w:szCs w:val="16"/>
        </w:rPr>
        <w:t xml:space="preserve"> в источник комбинированной выработки электрической и тепловой энергии не предусматривается.</w:t>
      </w:r>
    </w:p>
    <w:p w:rsidR="00F57BF2" w:rsidRPr="00F57BF2" w:rsidRDefault="00F57BF2" w:rsidP="00F57BF2">
      <w:pPr>
        <w:pStyle w:val="S"/>
        <w:spacing w:after="0" w:line="240" w:lineRule="auto"/>
        <w:ind w:firstLine="284"/>
        <w:rPr>
          <w:rFonts w:ascii="Arial" w:hAnsi="Arial" w:cs="Arial"/>
          <w:b/>
          <w:sz w:val="16"/>
          <w:szCs w:val="16"/>
        </w:rPr>
      </w:pPr>
      <w:r w:rsidRPr="00F57BF2">
        <w:rPr>
          <w:rFonts w:ascii="Arial" w:hAnsi="Arial" w:cs="Arial"/>
          <w:b/>
          <w:bCs/>
          <w:sz w:val="16"/>
          <w:szCs w:val="16"/>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F57BF2" w:rsidRPr="00F57BF2" w:rsidRDefault="00F57BF2" w:rsidP="00F57BF2">
      <w:pPr>
        <w:pStyle w:val="affffffd"/>
        <w:spacing w:after="0" w:line="240" w:lineRule="auto"/>
        <w:ind w:firstLine="284"/>
        <w:rPr>
          <w:rFonts w:ascii="Arial" w:hAnsi="Arial" w:cs="Arial"/>
          <w:sz w:val="16"/>
          <w:szCs w:val="16"/>
        </w:rPr>
      </w:pPr>
      <w:r w:rsidRPr="00F57BF2">
        <w:rPr>
          <w:rFonts w:ascii="Arial" w:hAnsi="Arial" w:cs="Arial"/>
          <w:sz w:val="16"/>
          <w:szCs w:val="1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F57BF2" w:rsidRPr="00F57BF2" w:rsidRDefault="00F57BF2" w:rsidP="00F57BF2">
      <w:pPr>
        <w:pStyle w:val="affffffd"/>
        <w:spacing w:after="0" w:line="240" w:lineRule="auto"/>
        <w:ind w:firstLine="284"/>
        <w:rPr>
          <w:rFonts w:ascii="Arial" w:hAnsi="Arial" w:cs="Arial"/>
          <w:b/>
          <w:bCs/>
          <w:sz w:val="16"/>
          <w:szCs w:val="16"/>
        </w:rPr>
      </w:pPr>
      <w:r w:rsidRPr="00F57BF2">
        <w:rPr>
          <w:rFonts w:ascii="Arial" w:hAnsi="Arial" w:cs="Arial"/>
          <w:b/>
          <w:bCs/>
          <w:sz w:val="16"/>
          <w:szCs w:val="16"/>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F57BF2" w:rsidRPr="00F57BF2" w:rsidRDefault="00F57BF2" w:rsidP="00F57BF2">
      <w:pPr>
        <w:tabs>
          <w:tab w:val="left" w:pos="1695"/>
        </w:tabs>
        <w:ind w:firstLine="284"/>
        <w:jc w:val="both"/>
        <w:rPr>
          <w:rFonts w:ascii="Arial" w:hAnsi="Arial" w:cs="Arial"/>
          <w:sz w:val="16"/>
          <w:szCs w:val="16"/>
        </w:rPr>
      </w:pPr>
      <w:r w:rsidRPr="00F57BF2">
        <w:rPr>
          <w:rFonts w:ascii="Arial" w:hAnsi="Arial" w:cs="Arial"/>
          <w:sz w:val="16"/>
          <w:szCs w:val="16"/>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F57BF2" w:rsidRPr="00F57BF2" w:rsidRDefault="00F57BF2" w:rsidP="00F57BF2">
      <w:pPr>
        <w:tabs>
          <w:tab w:val="left" w:pos="1695"/>
        </w:tabs>
        <w:ind w:firstLine="284"/>
        <w:jc w:val="both"/>
        <w:rPr>
          <w:rFonts w:ascii="Arial" w:hAnsi="Arial" w:cs="Arial"/>
          <w:b/>
          <w:sz w:val="16"/>
          <w:szCs w:val="16"/>
        </w:rPr>
      </w:pPr>
      <w:r w:rsidRPr="00F57BF2">
        <w:rPr>
          <w:rFonts w:ascii="Arial" w:hAnsi="Arial" w:cs="Arial"/>
          <w:b/>
          <w:bCs/>
          <w:sz w:val="16"/>
          <w:szCs w:val="16"/>
        </w:rPr>
        <w:t>5.8. Оптимальный температурный график отпуска тепловой энергии для каждого источника тепловой энергии.</w:t>
      </w:r>
    </w:p>
    <w:p w:rsidR="00F57BF2" w:rsidRPr="00F57BF2" w:rsidRDefault="00F57BF2" w:rsidP="00F57BF2">
      <w:pPr>
        <w:ind w:firstLine="284"/>
        <w:jc w:val="both"/>
        <w:rPr>
          <w:rFonts w:ascii="Arial" w:hAnsi="Arial" w:cs="Arial"/>
          <w:color w:val="000000"/>
          <w:sz w:val="16"/>
          <w:szCs w:val="16"/>
        </w:rPr>
      </w:pPr>
      <w:r w:rsidRPr="00F57BF2">
        <w:rPr>
          <w:rFonts w:ascii="Arial" w:hAnsi="Arial" w:cs="Arial"/>
          <w:color w:val="000000"/>
          <w:sz w:val="16"/>
          <w:szCs w:val="16"/>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F57BF2" w:rsidRPr="00F57BF2" w:rsidRDefault="00F57BF2" w:rsidP="00F57BF2">
      <w:pPr>
        <w:ind w:firstLine="284"/>
        <w:jc w:val="both"/>
        <w:rPr>
          <w:rFonts w:ascii="Arial" w:hAnsi="Arial" w:cs="Arial"/>
          <w:color w:val="000000"/>
          <w:sz w:val="16"/>
          <w:szCs w:val="16"/>
        </w:rPr>
      </w:pPr>
      <w:r w:rsidRPr="00F57BF2">
        <w:rPr>
          <w:rFonts w:ascii="Arial" w:hAnsi="Arial" w:cs="Arial"/>
          <w:color w:val="000000"/>
          <w:sz w:val="16"/>
          <w:szCs w:val="16"/>
        </w:rPr>
        <w:t>Оптимальным температурным графиком отпуска тепловой энергии является температурный график теплоносителя 95/70 ºС (без изменений), параметры по давлению остаются неизменными.</w:t>
      </w:r>
    </w:p>
    <w:p w:rsidR="00F57BF2" w:rsidRPr="00F57BF2" w:rsidRDefault="00F57BF2" w:rsidP="00F57BF2">
      <w:pPr>
        <w:ind w:firstLine="284"/>
        <w:jc w:val="both"/>
        <w:rPr>
          <w:rFonts w:ascii="Arial" w:hAnsi="Arial" w:cs="Arial"/>
          <w:color w:val="000000"/>
          <w:sz w:val="16"/>
          <w:szCs w:val="16"/>
        </w:rPr>
      </w:pPr>
      <w:r w:rsidRPr="00F57BF2">
        <w:rPr>
          <w:rFonts w:ascii="Arial" w:hAnsi="Arial" w:cs="Arial"/>
          <w:color w:val="000000"/>
          <w:sz w:val="16"/>
          <w:szCs w:val="16"/>
        </w:rPr>
        <w:t>Изменение утвержденных температурных графиков отпуска тепловой энергии не предусматривается.</w:t>
      </w:r>
    </w:p>
    <w:p w:rsidR="00F57BF2" w:rsidRPr="00F57BF2" w:rsidRDefault="00F57BF2" w:rsidP="00F57BF2">
      <w:pPr>
        <w:ind w:firstLine="284"/>
        <w:jc w:val="both"/>
        <w:rPr>
          <w:rFonts w:ascii="Arial" w:hAnsi="Arial" w:cs="Arial"/>
          <w:b/>
          <w:color w:val="000000"/>
          <w:sz w:val="16"/>
          <w:szCs w:val="16"/>
        </w:rPr>
      </w:pPr>
      <w:r w:rsidRPr="00F57BF2">
        <w:rPr>
          <w:rFonts w:ascii="Arial" w:hAnsi="Arial" w:cs="Arial"/>
          <w:b/>
          <w:sz w:val="16"/>
          <w:szCs w:val="16"/>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F57BF2" w:rsidRPr="00F57BF2" w:rsidRDefault="00F57BF2" w:rsidP="00F57BF2">
      <w:pPr>
        <w:pStyle w:val="affffffd"/>
        <w:spacing w:after="0" w:line="240" w:lineRule="auto"/>
        <w:ind w:firstLine="284"/>
        <w:rPr>
          <w:rFonts w:ascii="Arial" w:hAnsi="Arial" w:cs="Arial"/>
          <w:sz w:val="16"/>
          <w:szCs w:val="16"/>
        </w:rPr>
      </w:pPr>
      <w:r w:rsidRPr="00F57BF2">
        <w:rPr>
          <w:rFonts w:ascii="Arial" w:hAnsi="Arial" w:cs="Arial"/>
          <w:sz w:val="16"/>
          <w:szCs w:val="16"/>
        </w:rPr>
        <w:t>Предложения по перспективной установленной тепловой мощности каждого источника тепловой энергии отсутствуют.</w:t>
      </w:r>
    </w:p>
    <w:p w:rsidR="00F57BF2" w:rsidRPr="00F57BF2" w:rsidRDefault="00F57BF2" w:rsidP="00F57BF2">
      <w:pPr>
        <w:pStyle w:val="affffffd"/>
        <w:spacing w:after="0" w:line="240" w:lineRule="auto"/>
        <w:ind w:firstLine="284"/>
        <w:rPr>
          <w:rFonts w:ascii="Arial" w:hAnsi="Arial" w:cs="Arial"/>
          <w:b/>
          <w:sz w:val="16"/>
          <w:szCs w:val="16"/>
        </w:rPr>
      </w:pPr>
      <w:r w:rsidRPr="00F57BF2">
        <w:rPr>
          <w:rFonts w:ascii="Arial" w:hAnsi="Arial" w:cs="Arial"/>
          <w:b/>
          <w:sz w:val="16"/>
          <w:szCs w:val="16"/>
        </w:rPr>
        <w:t>5.10. Анализ целесообразности ввода новых и реконструкции существующих источников тепловой энергии.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Ввод новых и реконструкция старых существующих источников тепловой энергии не предусматривается.</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5.11. Вид топлива, потребляемый источником тепловой энергии, в том числе с использованием возобновляемых источников энергии.</w:t>
      </w:r>
    </w:p>
    <w:p w:rsidR="00F57BF2" w:rsidRPr="00F57BF2" w:rsidRDefault="00F57BF2" w:rsidP="00F57BF2">
      <w:pPr>
        <w:pStyle w:val="affffffd"/>
        <w:spacing w:after="0" w:line="240" w:lineRule="auto"/>
        <w:ind w:firstLine="284"/>
        <w:rPr>
          <w:rFonts w:ascii="Arial" w:hAnsi="Arial" w:cs="Arial"/>
          <w:sz w:val="16"/>
          <w:szCs w:val="16"/>
        </w:rPr>
      </w:pPr>
      <w:r w:rsidRPr="00F57BF2">
        <w:rPr>
          <w:rFonts w:ascii="Arial" w:hAnsi="Arial" w:cs="Arial"/>
          <w:sz w:val="16"/>
          <w:szCs w:val="16"/>
        </w:rPr>
        <w:t>Характеристика топлива, используемого на источниках теплоснабжения, представлена в таблице 5.1.</w:t>
      </w:r>
    </w:p>
    <w:p w:rsidR="00F57BF2" w:rsidRPr="00952E77" w:rsidRDefault="00F57BF2" w:rsidP="00F57BF2">
      <w:pPr>
        <w:pStyle w:val="affffffd"/>
        <w:spacing w:after="0" w:line="240" w:lineRule="auto"/>
        <w:ind w:firstLine="284"/>
        <w:jc w:val="right"/>
        <w:rPr>
          <w:rFonts w:ascii="Arial" w:hAnsi="Arial" w:cs="Arial"/>
          <w:sz w:val="12"/>
          <w:szCs w:val="12"/>
        </w:rPr>
      </w:pPr>
      <w:r w:rsidRPr="00952E77">
        <w:rPr>
          <w:rFonts w:ascii="Arial" w:hAnsi="Arial" w:cs="Arial"/>
          <w:sz w:val="12"/>
          <w:szCs w:val="12"/>
        </w:rPr>
        <w:t>Таблица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44"/>
        <w:gridCol w:w="4030"/>
        <w:gridCol w:w="4032"/>
      </w:tblGrid>
      <w:tr w:rsidR="00F57BF2" w:rsidRPr="00952E77" w:rsidTr="00952E77">
        <w:trPr>
          <w:trHeight w:val="20"/>
          <w:tblHeader/>
        </w:trPr>
        <w:tc>
          <w:tcPr>
            <w:tcW w:w="1403" w:type="pct"/>
            <w:vMerge w:val="restart"/>
            <w:vAlign w:val="center"/>
          </w:tcPr>
          <w:p w:rsidR="00F57BF2" w:rsidRPr="00952E77" w:rsidRDefault="00F57BF2" w:rsidP="00952E77">
            <w:pPr>
              <w:pStyle w:val="affffffb"/>
              <w:rPr>
                <w:rFonts w:ascii="Arial" w:hAnsi="Arial" w:cs="Arial"/>
                <w:b/>
                <w:sz w:val="12"/>
                <w:szCs w:val="12"/>
              </w:rPr>
            </w:pPr>
            <w:r w:rsidRPr="00952E77">
              <w:rPr>
                <w:rFonts w:ascii="Arial" w:hAnsi="Arial" w:cs="Arial"/>
                <w:b/>
                <w:sz w:val="12"/>
                <w:szCs w:val="12"/>
              </w:rPr>
              <w:t>Показатели</w:t>
            </w:r>
          </w:p>
        </w:tc>
        <w:tc>
          <w:tcPr>
            <w:tcW w:w="3597" w:type="pct"/>
            <w:gridSpan w:val="2"/>
            <w:vAlign w:val="center"/>
          </w:tcPr>
          <w:p w:rsidR="00F57BF2" w:rsidRPr="00952E77" w:rsidRDefault="00F57BF2" w:rsidP="00952E77">
            <w:pPr>
              <w:pStyle w:val="affffffb"/>
              <w:rPr>
                <w:rFonts w:ascii="Arial" w:hAnsi="Arial" w:cs="Arial"/>
                <w:b/>
                <w:sz w:val="12"/>
                <w:szCs w:val="12"/>
              </w:rPr>
            </w:pPr>
            <w:r w:rsidRPr="00952E77">
              <w:rPr>
                <w:rFonts w:ascii="Arial" w:hAnsi="Arial" w:cs="Arial"/>
                <w:b/>
                <w:sz w:val="12"/>
                <w:szCs w:val="12"/>
              </w:rPr>
              <w:t>Основное топливо</w:t>
            </w:r>
          </w:p>
        </w:tc>
      </w:tr>
      <w:tr w:rsidR="00F57BF2" w:rsidRPr="00952E77" w:rsidTr="00952E77">
        <w:trPr>
          <w:trHeight w:val="20"/>
          <w:tblHeader/>
        </w:trPr>
        <w:tc>
          <w:tcPr>
            <w:tcW w:w="1403" w:type="pct"/>
            <w:vMerge/>
            <w:vAlign w:val="center"/>
          </w:tcPr>
          <w:p w:rsidR="00F57BF2" w:rsidRPr="00952E77" w:rsidRDefault="00F57BF2" w:rsidP="00952E77">
            <w:pPr>
              <w:pStyle w:val="affffffb"/>
              <w:rPr>
                <w:rFonts w:ascii="Arial" w:hAnsi="Arial" w:cs="Arial"/>
                <w:b/>
                <w:sz w:val="12"/>
                <w:szCs w:val="12"/>
              </w:rPr>
            </w:pPr>
          </w:p>
        </w:tc>
        <w:tc>
          <w:tcPr>
            <w:tcW w:w="1798" w:type="pct"/>
            <w:vAlign w:val="center"/>
          </w:tcPr>
          <w:p w:rsidR="00F57BF2" w:rsidRPr="00952E77" w:rsidRDefault="00F57BF2" w:rsidP="00952E77">
            <w:pPr>
              <w:pStyle w:val="affffffb"/>
              <w:rPr>
                <w:rFonts w:ascii="Arial" w:hAnsi="Arial" w:cs="Arial"/>
                <w:b/>
                <w:sz w:val="12"/>
                <w:szCs w:val="12"/>
              </w:rPr>
            </w:pPr>
            <w:r w:rsidRPr="00952E77">
              <w:rPr>
                <w:rFonts w:ascii="Arial" w:hAnsi="Arial" w:cs="Arial"/>
                <w:b/>
                <w:sz w:val="12"/>
                <w:szCs w:val="12"/>
              </w:rPr>
              <w:t>проектное</w:t>
            </w:r>
          </w:p>
        </w:tc>
        <w:tc>
          <w:tcPr>
            <w:tcW w:w="1799" w:type="pct"/>
            <w:vAlign w:val="center"/>
          </w:tcPr>
          <w:p w:rsidR="00F57BF2" w:rsidRPr="00952E77" w:rsidRDefault="00F57BF2" w:rsidP="00952E77">
            <w:pPr>
              <w:pStyle w:val="affffffb"/>
              <w:rPr>
                <w:rFonts w:ascii="Arial" w:hAnsi="Arial" w:cs="Arial"/>
                <w:b/>
                <w:sz w:val="12"/>
                <w:szCs w:val="12"/>
              </w:rPr>
            </w:pPr>
            <w:r w:rsidRPr="00952E77">
              <w:rPr>
                <w:rFonts w:ascii="Arial" w:hAnsi="Arial" w:cs="Arial"/>
                <w:b/>
                <w:sz w:val="12"/>
                <w:szCs w:val="12"/>
              </w:rPr>
              <w:t>фактическое</w:t>
            </w:r>
          </w:p>
        </w:tc>
      </w:tr>
      <w:tr w:rsidR="00F57BF2" w:rsidRPr="00952E77" w:rsidTr="00952E77">
        <w:trPr>
          <w:trHeight w:val="20"/>
        </w:trPr>
        <w:tc>
          <w:tcPr>
            <w:tcW w:w="5000" w:type="pct"/>
            <w:gridSpan w:val="3"/>
            <w:vAlign w:val="center"/>
          </w:tcPr>
          <w:p w:rsidR="00F57BF2" w:rsidRPr="00952E77" w:rsidRDefault="00F57BF2" w:rsidP="00952E77">
            <w:pPr>
              <w:pStyle w:val="affffffb"/>
              <w:rPr>
                <w:rFonts w:ascii="Arial" w:hAnsi="Arial" w:cs="Arial"/>
                <w:b/>
                <w:sz w:val="12"/>
                <w:szCs w:val="12"/>
              </w:rPr>
            </w:pPr>
            <w:r w:rsidRPr="00952E77">
              <w:rPr>
                <w:rFonts w:ascii="Arial" w:hAnsi="Arial" w:cs="Arial"/>
                <w:b/>
                <w:sz w:val="12"/>
                <w:szCs w:val="12"/>
              </w:rPr>
              <w:t>Котельная № 16 д. Шуя</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Вид топлива</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уголь</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уголь</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Марка топлива</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ДР, ДПК</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ДР, ДПК</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Калорийность топлива</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5390</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5586</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Расход топлива нормативный / фактический</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168,19</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198,37</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Поставщик топлива</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ООО «ТК «СибирьЭнергоРесурс»</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ООО «ТК «СибирьЭнергоРесурс»</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Способ доставки на котельную</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ж/д транспорт</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ж/д транспорт</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Откуда осуществляется поставка</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Хакасия</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Хакасия</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sz w:val="12"/>
                <w:szCs w:val="12"/>
              </w:rPr>
            </w:pPr>
            <w:r w:rsidRPr="00952E77">
              <w:rPr>
                <w:rFonts w:ascii="Arial" w:hAnsi="Arial" w:cs="Arial"/>
                <w:sz w:val="12"/>
                <w:szCs w:val="12"/>
              </w:rPr>
              <w:t>Периодичность поставки</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в течение отопительного периода</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в течение отопительного периода</w:t>
            </w:r>
          </w:p>
        </w:tc>
      </w:tr>
      <w:tr w:rsidR="00F57BF2" w:rsidRPr="00952E77" w:rsidTr="00952E77">
        <w:trPr>
          <w:trHeight w:val="20"/>
        </w:trPr>
        <w:tc>
          <w:tcPr>
            <w:tcW w:w="5000" w:type="pct"/>
            <w:gridSpan w:val="3"/>
            <w:vAlign w:val="center"/>
          </w:tcPr>
          <w:p w:rsidR="00F57BF2" w:rsidRPr="00952E77" w:rsidRDefault="00F57BF2" w:rsidP="00952E77">
            <w:pPr>
              <w:pStyle w:val="affffffb"/>
              <w:rPr>
                <w:rFonts w:ascii="Arial" w:hAnsi="Arial" w:cs="Arial"/>
                <w:color w:val="000000"/>
                <w:sz w:val="12"/>
                <w:szCs w:val="12"/>
              </w:rPr>
            </w:pPr>
            <w:r w:rsidRPr="00952E77">
              <w:rPr>
                <w:rFonts w:ascii="Arial" w:hAnsi="Arial" w:cs="Arial"/>
                <w:b/>
                <w:color w:val="000000"/>
                <w:sz w:val="12"/>
                <w:szCs w:val="12"/>
              </w:rPr>
              <w:t>Котельная ФГБУ УДП «Дом отдыха «Валдай»</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color w:val="000000"/>
                <w:sz w:val="12"/>
                <w:szCs w:val="12"/>
              </w:rPr>
            </w:pPr>
            <w:r w:rsidRPr="00952E77">
              <w:rPr>
                <w:rFonts w:ascii="Arial" w:hAnsi="Arial" w:cs="Arial"/>
                <w:color w:val="000000"/>
                <w:sz w:val="12"/>
                <w:szCs w:val="12"/>
              </w:rPr>
              <w:t>Вид топлива</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природный газ</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природный газ</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color w:val="000000"/>
                <w:sz w:val="12"/>
                <w:szCs w:val="12"/>
              </w:rPr>
            </w:pPr>
            <w:r w:rsidRPr="00952E77">
              <w:rPr>
                <w:rFonts w:ascii="Arial" w:hAnsi="Arial" w:cs="Arial"/>
                <w:color w:val="000000"/>
                <w:sz w:val="12"/>
                <w:szCs w:val="12"/>
              </w:rPr>
              <w:t>Марка топлива</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color w:val="000000"/>
                <w:sz w:val="12"/>
                <w:szCs w:val="12"/>
              </w:rPr>
            </w:pPr>
            <w:r w:rsidRPr="00952E77">
              <w:rPr>
                <w:rFonts w:ascii="Arial" w:hAnsi="Arial" w:cs="Arial"/>
                <w:color w:val="000000"/>
                <w:sz w:val="12"/>
                <w:szCs w:val="12"/>
              </w:rPr>
              <w:t>Калорийность топлива</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8107</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8107</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color w:val="000000"/>
                <w:sz w:val="12"/>
                <w:szCs w:val="12"/>
              </w:rPr>
            </w:pPr>
            <w:r w:rsidRPr="00952E77">
              <w:rPr>
                <w:rFonts w:ascii="Arial" w:hAnsi="Arial" w:cs="Arial"/>
                <w:color w:val="000000"/>
                <w:sz w:val="12"/>
                <w:szCs w:val="12"/>
              </w:rPr>
              <w:t>Расход топлива нормативный / фактический</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2786,1</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3312,6</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color w:val="000000"/>
                <w:sz w:val="12"/>
                <w:szCs w:val="12"/>
              </w:rPr>
            </w:pPr>
            <w:r w:rsidRPr="00952E77">
              <w:rPr>
                <w:rFonts w:ascii="Arial" w:hAnsi="Arial" w:cs="Arial"/>
                <w:color w:val="000000"/>
                <w:sz w:val="12"/>
                <w:szCs w:val="12"/>
              </w:rPr>
              <w:t>Поставщик топлива</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ООО «Газпром межрегионгаз Великий Новгород»</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ООО «Газпром межрегионгаз Великий Новгород»</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color w:val="000000"/>
                <w:sz w:val="12"/>
                <w:szCs w:val="12"/>
              </w:rPr>
            </w:pPr>
            <w:r w:rsidRPr="00952E77">
              <w:rPr>
                <w:rFonts w:ascii="Arial" w:hAnsi="Arial" w:cs="Arial"/>
                <w:color w:val="000000"/>
                <w:sz w:val="12"/>
                <w:szCs w:val="12"/>
              </w:rPr>
              <w:t>Способ доставки на котельную</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газопровод</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газопровод</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color w:val="000000"/>
                <w:sz w:val="12"/>
                <w:szCs w:val="12"/>
              </w:rPr>
            </w:pPr>
            <w:r w:rsidRPr="00952E77">
              <w:rPr>
                <w:rFonts w:ascii="Arial" w:hAnsi="Arial" w:cs="Arial"/>
                <w:color w:val="000000"/>
                <w:sz w:val="12"/>
                <w:szCs w:val="12"/>
              </w:rPr>
              <w:t>Откуда осуществляется поставка</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403" w:type="pct"/>
            <w:vAlign w:val="center"/>
          </w:tcPr>
          <w:p w:rsidR="00F57BF2" w:rsidRPr="00952E77" w:rsidRDefault="00F57BF2" w:rsidP="00952E77">
            <w:pPr>
              <w:pStyle w:val="affffffb"/>
              <w:jc w:val="left"/>
              <w:rPr>
                <w:rFonts w:ascii="Arial" w:hAnsi="Arial" w:cs="Arial"/>
                <w:color w:val="000000"/>
                <w:sz w:val="12"/>
                <w:szCs w:val="12"/>
              </w:rPr>
            </w:pPr>
            <w:r w:rsidRPr="00952E77">
              <w:rPr>
                <w:rFonts w:ascii="Arial" w:hAnsi="Arial" w:cs="Arial"/>
                <w:color w:val="000000"/>
                <w:sz w:val="12"/>
                <w:szCs w:val="12"/>
              </w:rPr>
              <w:t>Периодичность поставки</w:t>
            </w:r>
          </w:p>
        </w:tc>
        <w:tc>
          <w:tcPr>
            <w:tcW w:w="1798"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непрерывно</w:t>
            </w:r>
          </w:p>
        </w:tc>
        <w:tc>
          <w:tcPr>
            <w:tcW w:w="1799"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непрерывно</w:t>
            </w:r>
          </w:p>
        </w:tc>
      </w:tr>
    </w:tbl>
    <w:p w:rsidR="00F57BF2" w:rsidRPr="00952E77" w:rsidRDefault="00F57BF2" w:rsidP="00F57BF2">
      <w:pPr>
        <w:ind w:firstLine="284"/>
        <w:jc w:val="both"/>
        <w:rPr>
          <w:rFonts w:ascii="Arial" w:hAnsi="Arial" w:cs="Arial"/>
          <w:bCs/>
          <w:sz w:val="4"/>
          <w:szCs w:val="4"/>
        </w:rPr>
      </w:pPr>
    </w:p>
    <w:p w:rsidR="00F57BF2" w:rsidRPr="00F57BF2" w:rsidRDefault="00F57BF2" w:rsidP="00F57BF2">
      <w:pPr>
        <w:ind w:firstLine="284"/>
        <w:jc w:val="center"/>
        <w:rPr>
          <w:rFonts w:ascii="Arial" w:hAnsi="Arial" w:cs="Arial"/>
          <w:b/>
          <w:bCs/>
          <w:sz w:val="16"/>
          <w:szCs w:val="16"/>
        </w:rPr>
      </w:pPr>
      <w:r w:rsidRPr="00F57BF2">
        <w:rPr>
          <w:rFonts w:ascii="Arial" w:hAnsi="Arial" w:cs="Arial"/>
          <w:b/>
          <w:bCs/>
          <w:sz w:val="16"/>
          <w:szCs w:val="16"/>
        </w:rPr>
        <w:t>Раздел 6. Предложения по строительству, реконструкции и (или) модернизации тепловых сетей</w:t>
      </w:r>
    </w:p>
    <w:p w:rsidR="00F57BF2" w:rsidRPr="00F57BF2" w:rsidRDefault="00F57BF2" w:rsidP="00F57BF2">
      <w:pPr>
        <w:pStyle w:val="affffffd"/>
        <w:spacing w:after="0" w:line="240" w:lineRule="auto"/>
        <w:ind w:firstLine="284"/>
        <w:rPr>
          <w:rFonts w:ascii="Arial" w:hAnsi="Arial" w:cs="Arial"/>
          <w:color w:val="000000"/>
          <w:sz w:val="16"/>
          <w:szCs w:val="16"/>
        </w:rPr>
      </w:pPr>
      <w:r w:rsidRPr="00F57BF2">
        <w:rPr>
          <w:rFonts w:ascii="Arial" w:hAnsi="Arial" w:cs="Arial"/>
          <w:color w:val="000000"/>
          <w:sz w:val="16"/>
          <w:szCs w:val="16"/>
        </w:rPr>
        <w:t>Предложения по реконструкции тепловых сетей для обеспечения нормативной надежности и безопасности теплоснабжения не предусмотрены.</w:t>
      </w:r>
    </w:p>
    <w:p w:rsidR="00952E77" w:rsidRDefault="00F57BF2" w:rsidP="00F57BF2">
      <w:pPr>
        <w:autoSpaceDE w:val="0"/>
        <w:autoSpaceDN w:val="0"/>
        <w:adjustRightInd w:val="0"/>
        <w:ind w:firstLine="284"/>
        <w:jc w:val="center"/>
        <w:rPr>
          <w:rFonts w:ascii="Arial" w:hAnsi="Arial" w:cs="Arial"/>
          <w:b/>
          <w:sz w:val="16"/>
          <w:szCs w:val="16"/>
        </w:rPr>
      </w:pPr>
      <w:r w:rsidRPr="00F57BF2">
        <w:rPr>
          <w:rFonts w:ascii="Arial" w:hAnsi="Arial" w:cs="Arial"/>
          <w:b/>
          <w:sz w:val="16"/>
          <w:szCs w:val="16"/>
        </w:rPr>
        <w:t xml:space="preserve">Раздел 7. Предложения по переводу открытых систем теплоснабжения (горячего водоснабжения) </w:t>
      </w:r>
    </w:p>
    <w:p w:rsidR="00F57BF2" w:rsidRPr="00F57BF2" w:rsidRDefault="00F57BF2" w:rsidP="00F57BF2">
      <w:pPr>
        <w:autoSpaceDE w:val="0"/>
        <w:autoSpaceDN w:val="0"/>
        <w:adjustRightInd w:val="0"/>
        <w:ind w:firstLine="284"/>
        <w:jc w:val="center"/>
        <w:rPr>
          <w:rFonts w:ascii="Arial" w:hAnsi="Arial" w:cs="Arial"/>
          <w:b/>
          <w:sz w:val="16"/>
          <w:szCs w:val="16"/>
        </w:rPr>
      </w:pPr>
      <w:r w:rsidRPr="00F57BF2">
        <w:rPr>
          <w:rFonts w:ascii="Arial" w:hAnsi="Arial" w:cs="Arial"/>
          <w:b/>
          <w:sz w:val="16"/>
          <w:szCs w:val="16"/>
        </w:rPr>
        <w:t>в закрытые системы горячего водоснабжения.</w:t>
      </w:r>
    </w:p>
    <w:p w:rsidR="00F57BF2" w:rsidRPr="00F57BF2" w:rsidRDefault="00F57BF2" w:rsidP="00F57BF2">
      <w:pPr>
        <w:autoSpaceDE w:val="0"/>
        <w:autoSpaceDN w:val="0"/>
        <w:adjustRightInd w:val="0"/>
        <w:ind w:firstLine="284"/>
        <w:jc w:val="both"/>
        <w:rPr>
          <w:rFonts w:ascii="Arial" w:hAnsi="Arial" w:cs="Arial"/>
          <w:b/>
          <w:sz w:val="16"/>
          <w:szCs w:val="16"/>
        </w:rPr>
      </w:pPr>
      <w:r w:rsidRPr="00F57BF2">
        <w:rPr>
          <w:rFonts w:ascii="Arial" w:hAnsi="Arial" w:cs="Arial"/>
          <w:sz w:val="16"/>
          <w:szCs w:val="16"/>
        </w:rPr>
        <w:t xml:space="preserve">В </w:t>
      </w:r>
      <w:r w:rsidRPr="00F57BF2">
        <w:rPr>
          <w:rFonts w:ascii="Arial" w:hAnsi="Arial" w:cs="Arial"/>
          <w:color w:val="000000"/>
          <w:sz w:val="16"/>
          <w:szCs w:val="16"/>
        </w:rPr>
        <w:t>Рощинском сельском поселении</w:t>
      </w:r>
      <w:r w:rsidRPr="00F57BF2">
        <w:rPr>
          <w:rFonts w:ascii="Arial" w:hAnsi="Arial" w:cs="Arial"/>
          <w:sz w:val="16"/>
          <w:szCs w:val="16"/>
        </w:rPr>
        <w:t xml:space="preserve"> открытых систем теплоснабжения (горячего водоснабжения) нет.</w:t>
      </w:r>
    </w:p>
    <w:p w:rsidR="00F57BF2" w:rsidRPr="00F57BF2" w:rsidRDefault="00F57BF2" w:rsidP="00F57BF2">
      <w:pPr>
        <w:ind w:firstLine="284"/>
        <w:jc w:val="center"/>
        <w:rPr>
          <w:rFonts w:ascii="Arial" w:hAnsi="Arial" w:cs="Arial"/>
          <w:b/>
          <w:sz w:val="16"/>
          <w:szCs w:val="16"/>
        </w:rPr>
      </w:pPr>
      <w:r w:rsidRPr="00F57BF2">
        <w:rPr>
          <w:rFonts w:ascii="Arial" w:hAnsi="Arial" w:cs="Arial"/>
          <w:b/>
          <w:sz w:val="16"/>
          <w:szCs w:val="16"/>
        </w:rPr>
        <w:t>Раздел 8. Перспективные топливные балансы.</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годов.</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 377.</w:t>
      </w:r>
    </w:p>
    <w:p w:rsidR="00F57BF2" w:rsidRPr="00952E77" w:rsidRDefault="00F57BF2" w:rsidP="00F57BF2">
      <w:pPr>
        <w:pStyle w:val="afffffff0"/>
        <w:tabs>
          <w:tab w:val="left" w:pos="13892"/>
        </w:tabs>
        <w:spacing w:after="0" w:line="240" w:lineRule="auto"/>
        <w:ind w:firstLine="284"/>
        <w:jc w:val="right"/>
        <w:rPr>
          <w:rFonts w:ascii="Arial" w:hAnsi="Arial" w:cs="Arial"/>
          <w:sz w:val="12"/>
          <w:szCs w:val="12"/>
        </w:rPr>
      </w:pPr>
      <w:r w:rsidRPr="00952E77">
        <w:rPr>
          <w:rFonts w:ascii="Arial" w:hAnsi="Arial" w:cs="Arial"/>
          <w:sz w:val="12"/>
          <w:szCs w:val="12"/>
        </w:rPr>
        <w:t>Таблица 8.1.</w:t>
      </w:r>
    </w:p>
    <w:p w:rsidR="00F57BF2" w:rsidRPr="00952E77" w:rsidRDefault="00F57BF2" w:rsidP="00F57BF2">
      <w:pPr>
        <w:pStyle w:val="afffffff0"/>
        <w:spacing w:after="0" w:line="240" w:lineRule="auto"/>
        <w:ind w:firstLine="284"/>
        <w:jc w:val="center"/>
        <w:rPr>
          <w:rFonts w:ascii="Arial" w:hAnsi="Arial" w:cs="Arial"/>
          <w:color w:val="000000"/>
          <w:sz w:val="16"/>
          <w:szCs w:val="16"/>
        </w:rPr>
      </w:pPr>
      <w:r w:rsidRPr="00952E77">
        <w:rPr>
          <w:rFonts w:ascii="Arial" w:hAnsi="Arial" w:cs="Arial"/>
          <w:sz w:val="16"/>
          <w:szCs w:val="16"/>
        </w:rPr>
        <w:t xml:space="preserve">Перспективное потребление топлива в условном и натуральном выражении в разрезе всех котельных </w:t>
      </w:r>
      <w:r w:rsidRPr="00952E77">
        <w:rPr>
          <w:rFonts w:ascii="Arial" w:hAnsi="Arial" w:cs="Arial"/>
          <w:color w:val="000000"/>
          <w:sz w:val="16"/>
          <w:szCs w:val="16"/>
        </w:rPr>
        <w:t>Рощинского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4047"/>
        <w:gridCol w:w="1414"/>
        <w:gridCol w:w="1112"/>
        <w:gridCol w:w="1112"/>
        <w:gridCol w:w="1098"/>
        <w:gridCol w:w="594"/>
        <w:gridCol w:w="594"/>
        <w:gridCol w:w="1235"/>
      </w:tblGrid>
      <w:tr w:rsidR="00F57BF2" w:rsidRPr="00952E77" w:rsidTr="00952E77">
        <w:trPr>
          <w:trHeight w:val="20"/>
          <w:tblHeader/>
        </w:trPr>
        <w:tc>
          <w:tcPr>
            <w:tcW w:w="1806" w:type="pct"/>
            <w:vAlign w:val="center"/>
          </w:tcPr>
          <w:p w:rsidR="00F57BF2" w:rsidRPr="00952E77" w:rsidRDefault="00F57BF2" w:rsidP="00952E77">
            <w:pPr>
              <w:pStyle w:val="affffffe"/>
              <w:rPr>
                <w:rFonts w:ascii="Arial" w:hAnsi="Arial" w:cs="Arial"/>
                <w:b/>
                <w:sz w:val="12"/>
                <w:szCs w:val="12"/>
              </w:rPr>
            </w:pPr>
            <w:r w:rsidRPr="00952E77">
              <w:rPr>
                <w:rFonts w:ascii="Arial" w:hAnsi="Arial" w:cs="Arial"/>
                <w:b/>
                <w:sz w:val="12"/>
                <w:szCs w:val="12"/>
              </w:rPr>
              <w:t>Наименование</w:t>
            </w:r>
          </w:p>
        </w:tc>
        <w:tc>
          <w:tcPr>
            <w:tcW w:w="631" w:type="pct"/>
            <w:vAlign w:val="center"/>
          </w:tcPr>
          <w:p w:rsidR="00F57BF2" w:rsidRPr="00952E77" w:rsidRDefault="00F57BF2" w:rsidP="00952E77">
            <w:pPr>
              <w:pStyle w:val="affffffe"/>
              <w:rPr>
                <w:rFonts w:ascii="Arial" w:hAnsi="Arial" w:cs="Arial"/>
                <w:b/>
                <w:sz w:val="12"/>
                <w:szCs w:val="12"/>
              </w:rPr>
            </w:pPr>
            <w:r w:rsidRPr="00952E77">
              <w:rPr>
                <w:rFonts w:ascii="Arial" w:hAnsi="Arial" w:cs="Arial"/>
                <w:b/>
                <w:sz w:val="12"/>
                <w:szCs w:val="12"/>
              </w:rPr>
              <w:t>Единица измерения</w:t>
            </w:r>
          </w:p>
        </w:tc>
        <w:tc>
          <w:tcPr>
            <w:tcW w:w="496" w:type="pct"/>
            <w:vAlign w:val="center"/>
          </w:tcPr>
          <w:p w:rsidR="00F57BF2" w:rsidRPr="00952E77" w:rsidRDefault="00F57BF2" w:rsidP="00952E77">
            <w:pPr>
              <w:pStyle w:val="affffffe"/>
              <w:rPr>
                <w:rFonts w:ascii="Arial" w:hAnsi="Arial" w:cs="Arial"/>
                <w:b/>
                <w:sz w:val="12"/>
                <w:szCs w:val="12"/>
              </w:rPr>
            </w:pPr>
            <w:r w:rsidRPr="00952E77">
              <w:rPr>
                <w:rFonts w:ascii="Arial" w:hAnsi="Arial" w:cs="Arial"/>
                <w:b/>
                <w:sz w:val="12"/>
                <w:szCs w:val="12"/>
              </w:rPr>
              <w:t>2019 г. (факт)</w:t>
            </w:r>
          </w:p>
        </w:tc>
        <w:tc>
          <w:tcPr>
            <w:tcW w:w="496" w:type="pct"/>
            <w:vAlign w:val="center"/>
          </w:tcPr>
          <w:p w:rsidR="00F57BF2" w:rsidRPr="00952E77" w:rsidRDefault="00F57BF2" w:rsidP="00952E77">
            <w:pPr>
              <w:pStyle w:val="affffffe"/>
              <w:rPr>
                <w:rFonts w:ascii="Arial" w:hAnsi="Arial" w:cs="Arial"/>
                <w:b/>
                <w:sz w:val="12"/>
                <w:szCs w:val="12"/>
              </w:rPr>
            </w:pPr>
            <w:r w:rsidRPr="00952E77">
              <w:rPr>
                <w:rFonts w:ascii="Arial" w:hAnsi="Arial" w:cs="Arial"/>
                <w:b/>
                <w:sz w:val="12"/>
                <w:szCs w:val="12"/>
              </w:rPr>
              <w:t>2020 г. (факт)</w:t>
            </w:r>
          </w:p>
        </w:tc>
        <w:tc>
          <w:tcPr>
            <w:tcW w:w="490" w:type="pct"/>
            <w:vAlign w:val="center"/>
          </w:tcPr>
          <w:p w:rsidR="00F57BF2" w:rsidRPr="00952E77" w:rsidRDefault="00F57BF2" w:rsidP="00952E77">
            <w:pPr>
              <w:pStyle w:val="affffffe"/>
              <w:rPr>
                <w:rFonts w:ascii="Arial" w:hAnsi="Arial" w:cs="Arial"/>
                <w:b/>
                <w:sz w:val="12"/>
                <w:szCs w:val="12"/>
              </w:rPr>
            </w:pPr>
            <w:r w:rsidRPr="00952E77">
              <w:rPr>
                <w:rFonts w:ascii="Arial" w:hAnsi="Arial" w:cs="Arial"/>
                <w:b/>
                <w:sz w:val="12"/>
                <w:szCs w:val="12"/>
              </w:rPr>
              <w:t>2021 г. (факт)</w:t>
            </w:r>
          </w:p>
        </w:tc>
        <w:tc>
          <w:tcPr>
            <w:tcW w:w="265" w:type="pct"/>
            <w:vAlign w:val="center"/>
          </w:tcPr>
          <w:p w:rsidR="00F57BF2" w:rsidRPr="00952E77" w:rsidRDefault="00F57BF2" w:rsidP="00952E77">
            <w:pPr>
              <w:pStyle w:val="affffffe"/>
              <w:rPr>
                <w:rFonts w:ascii="Arial" w:hAnsi="Arial" w:cs="Arial"/>
                <w:b/>
                <w:sz w:val="12"/>
                <w:szCs w:val="12"/>
              </w:rPr>
            </w:pPr>
            <w:r w:rsidRPr="00952E77">
              <w:rPr>
                <w:rFonts w:ascii="Arial" w:hAnsi="Arial" w:cs="Arial"/>
                <w:b/>
                <w:sz w:val="12"/>
                <w:szCs w:val="12"/>
              </w:rPr>
              <w:t>2022 г.</w:t>
            </w:r>
          </w:p>
        </w:tc>
        <w:tc>
          <w:tcPr>
            <w:tcW w:w="265" w:type="pct"/>
            <w:vAlign w:val="center"/>
          </w:tcPr>
          <w:p w:rsidR="00F57BF2" w:rsidRPr="00952E77" w:rsidRDefault="00F57BF2" w:rsidP="00952E77">
            <w:pPr>
              <w:pStyle w:val="affffffe"/>
              <w:rPr>
                <w:rFonts w:ascii="Arial" w:hAnsi="Arial" w:cs="Arial"/>
                <w:b/>
                <w:sz w:val="12"/>
                <w:szCs w:val="12"/>
              </w:rPr>
            </w:pPr>
            <w:r w:rsidRPr="00952E77">
              <w:rPr>
                <w:rFonts w:ascii="Arial" w:hAnsi="Arial" w:cs="Arial"/>
                <w:b/>
                <w:sz w:val="12"/>
                <w:szCs w:val="12"/>
              </w:rPr>
              <w:t>2023 г.</w:t>
            </w:r>
          </w:p>
        </w:tc>
        <w:tc>
          <w:tcPr>
            <w:tcW w:w="551" w:type="pct"/>
            <w:vAlign w:val="center"/>
          </w:tcPr>
          <w:p w:rsidR="00F57BF2" w:rsidRPr="00952E77" w:rsidRDefault="00F57BF2" w:rsidP="00952E77">
            <w:pPr>
              <w:pStyle w:val="affffffe"/>
              <w:rPr>
                <w:rFonts w:ascii="Arial" w:hAnsi="Arial" w:cs="Arial"/>
                <w:b/>
                <w:sz w:val="12"/>
                <w:szCs w:val="12"/>
              </w:rPr>
            </w:pPr>
            <w:r w:rsidRPr="00952E77">
              <w:rPr>
                <w:rFonts w:ascii="Arial" w:hAnsi="Arial" w:cs="Arial"/>
                <w:b/>
                <w:sz w:val="12"/>
                <w:szCs w:val="12"/>
              </w:rPr>
              <w:t>2024 – 2033 г.г.</w:t>
            </w:r>
          </w:p>
        </w:tc>
      </w:tr>
      <w:tr w:rsidR="00F57BF2" w:rsidRPr="00952E77" w:rsidTr="00952E77">
        <w:trPr>
          <w:trHeight w:val="20"/>
        </w:trPr>
        <w:tc>
          <w:tcPr>
            <w:tcW w:w="5000" w:type="pct"/>
            <w:gridSpan w:val="8"/>
            <w:vAlign w:val="center"/>
          </w:tcPr>
          <w:p w:rsidR="00F57BF2" w:rsidRPr="00952E77" w:rsidRDefault="00F57BF2" w:rsidP="00952E77">
            <w:pPr>
              <w:pStyle w:val="affffffb"/>
              <w:rPr>
                <w:rFonts w:ascii="Arial" w:hAnsi="Arial" w:cs="Arial"/>
                <w:b/>
                <w:sz w:val="12"/>
                <w:szCs w:val="12"/>
              </w:rPr>
            </w:pPr>
            <w:r w:rsidRPr="00952E77">
              <w:rPr>
                <w:rStyle w:val="FontStyle129"/>
                <w:rFonts w:ascii="Arial" w:hAnsi="Arial" w:cs="Arial"/>
                <w:b/>
                <w:sz w:val="12"/>
                <w:szCs w:val="12"/>
              </w:rPr>
              <w:t>Котельная № 16 д. Шуя</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Плановое производство тепловой энергии (всего)</w:t>
            </w:r>
          </w:p>
        </w:tc>
        <w:tc>
          <w:tcPr>
            <w:tcW w:w="631" w:type="pct"/>
            <w:vAlign w:val="center"/>
          </w:tcPr>
          <w:p w:rsidR="00F57BF2" w:rsidRPr="00952E77" w:rsidRDefault="00F57BF2" w:rsidP="00952E77">
            <w:pPr>
              <w:pStyle w:val="affffffe"/>
              <w:rPr>
                <w:rFonts w:ascii="Arial" w:hAnsi="Arial" w:cs="Arial"/>
                <w:sz w:val="12"/>
                <w:szCs w:val="12"/>
              </w:rPr>
            </w:pPr>
            <w:r w:rsidRPr="00952E77">
              <w:rPr>
                <w:rFonts w:ascii="Arial" w:hAnsi="Arial" w:cs="Arial"/>
                <w:sz w:val="12"/>
                <w:szCs w:val="12"/>
              </w:rPr>
              <w:t>Гкал</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368,39</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356,77</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359,11</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357,06</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357,38</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357,38</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КПД котельной при работе на основном виде топлива</w:t>
            </w:r>
          </w:p>
        </w:tc>
        <w:tc>
          <w:tcPr>
            <w:tcW w:w="631" w:type="pct"/>
            <w:vAlign w:val="center"/>
          </w:tcPr>
          <w:p w:rsidR="00F57BF2" w:rsidRPr="00952E77" w:rsidRDefault="00F57BF2" w:rsidP="00952E77">
            <w:pPr>
              <w:pStyle w:val="affffffe"/>
              <w:rPr>
                <w:rFonts w:ascii="Arial" w:hAnsi="Arial" w:cs="Arial"/>
                <w:sz w:val="12"/>
                <w:szCs w:val="12"/>
              </w:rPr>
            </w:pPr>
            <w:r w:rsidRPr="00952E77">
              <w:rPr>
                <w:rFonts w:ascii="Arial" w:hAnsi="Arial" w:cs="Arial"/>
                <w:sz w:val="12"/>
                <w:szCs w:val="12"/>
              </w:rPr>
              <w:t>%</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41,21</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37,75</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32,41</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39,39</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39,39</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39,39</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Фактический удельный расход удельного топлива</w:t>
            </w:r>
          </w:p>
        </w:tc>
        <w:tc>
          <w:tcPr>
            <w:tcW w:w="631" w:type="pct"/>
            <w:vAlign w:val="center"/>
          </w:tcPr>
          <w:p w:rsidR="00F57BF2" w:rsidRPr="00952E77" w:rsidRDefault="00F57BF2" w:rsidP="00952E77">
            <w:pPr>
              <w:pStyle w:val="affffffe"/>
              <w:rPr>
                <w:rFonts w:ascii="Arial" w:hAnsi="Arial" w:cs="Arial"/>
                <w:sz w:val="12"/>
                <w:szCs w:val="12"/>
              </w:rPr>
            </w:pPr>
            <w:r w:rsidRPr="00952E77">
              <w:rPr>
                <w:rFonts w:ascii="Arial" w:hAnsi="Arial" w:cs="Arial"/>
                <w:sz w:val="12"/>
                <w:szCs w:val="12"/>
              </w:rPr>
              <w:t>кг.у.т./Гкал</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346,68</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378,42</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440,81</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362,69</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362,69</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362,69</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Вид основного топлива</w:t>
            </w:r>
          </w:p>
        </w:tc>
        <w:tc>
          <w:tcPr>
            <w:tcW w:w="631" w:type="pct"/>
            <w:vAlign w:val="center"/>
          </w:tcPr>
          <w:p w:rsidR="00F57BF2" w:rsidRPr="00952E77" w:rsidRDefault="00F57BF2" w:rsidP="00952E77">
            <w:pPr>
              <w:pStyle w:val="affffffe"/>
              <w:rPr>
                <w:rFonts w:ascii="Arial" w:hAnsi="Arial" w:cs="Arial"/>
                <w:sz w:val="12"/>
                <w:szCs w:val="12"/>
              </w:rPr>
            </w:pP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уголь</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уголь</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уголь</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уголь</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уголь</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уголь</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Вид резервного топлива</w:t>
            </w:r>
          </w:p>
        </w:tc>
        <w:tc>
          <w:tcPr>
            <w:tcW w:w="631" w:type="pct"/>
            <w:vAlign w:val="center"/>
          </w:tcPr>
          <w:p w:rsidR="00F57BF2" w:rsidRPr="00952E77" w:rsidRDefault="00F57BF2" w:rsidP="00952E77">
            <w:pPr>
              <w:pStyle w:val="affffffe"/>
              <w:rPr>
                <w:rFonts w:ascii="Arial" w:hAnsi="Arial" w:cs="Arial"/>
                <w:sz w:val="12"/>
                <w:szCs w:val="12"/>
                <w:vertAlign w:val="superscript"/>
              </w:rPr>
            </w:pP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Вид аварийного топлива</w:t>
            </w:r>
          </w:p>
        </w:tc>
        <w:tc>
          <w:tcPr>
            <w:tcW w:w="631" w:type="pct"/>
            <w:vAlign w:val="center"/>
          </w:tcPr>
          <w:p w:rsidR="00F57BF2" w:rsidRPr="00952E77" w:rsidRDefault="00F57BF2" w:rsidP="00952E77">
            <w:pPr>
              <w:pStyle w:val="affffffe"/>
              <w:rPr>
                <w:rFonts w:ascii="Arial" w:hAnsi="Arial" w:cs="Arial"/>
                <w:sz w:val="12"/>
                <w:szCs w:val="12"/>
              </w:rPr>
            </w:pP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Калорийный эквивалент основного топлива</w:t>
            </w:r>
          </w:p>
        </w:tc>
        <w:tc>
          <w:tcPr>
            <w:tcW w:w="631" w:type="pct"/>
            <w:vAlign w:val="center"/>
          </w:tcPr>
          <w:p w:rsidR="00F57BF2" w:rsidRPr="00952E77" w:rsidRDefault="00F57BF2" w:rsidP="00952E77">
            <w:pPr>
              <w:pStyle w:val="affffffe"/>
              <w:rPr>
                <w:rFonts w:ascii="Arial" w:hAnsi="Arial" w:cs="Arial"/>
                <w:sz w:val="12"/>
                <w:szCs w:val="12"/>
              </w:rPr>
            </w:pPr>
            <w:r w:rsidRPr="00952E77">
              <w:rPr>
                <w:rFonts w:ascii="Arial" w:hAnsi="Arial" w:cs="Arial"/>
                <w:sz w:val="12"/>
                <w:szCs w:val="12"/>
              </w:rPr>
              <w:t>-</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0,784</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0,787</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0,798</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0,770</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0,770</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0,770</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Годовой расход условного топлива</w:t>
            </w:r>
          </w:p>
        </w:tc>
        <w:tc>
          <w:tcPr>
            <w:tcW w:w="631" w:type="pct"/>
            <w:vAlign w:val="center"/>
          </w:tcPr>
          <w:p w:rsidR="00F57BF2" w:rsidRPr="00952E77" w:rsidRDefault="00F57BF2" w:rsidP="00952E77">
            <w:pPr>
              <w:pStyle w:val="affffffe"/>
              <w:rPr>
                <w:rFonts w:ascii="Arial" w:hAnsi="Arial" w:cs="Arial"/>
                <w:sz w:val="12"/>
                <w:szCs w:val="12"/>
              </w:rPr>
            </w:pPr>
            <w:r w:rsidRPr="00952E77">
              <w:rPr>
                <w:rFonts w:ascii="Arial" w:hAnsi="Arial" w:cs="Arial"/>
                <w:sz w:val="12"/>
                <w:szCs w:val="12"/>
              </w:rPr>
              <w:t>т.у.т</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127,71</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135,01</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158,30</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129,50</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129,62</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129,62</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 xml:space="preserve">Годовой расход натурального топлива </w:t>
            </w:r>
          </w:p>
        </w:tc>
        <w:tc>
          <w:tcPr>
            <w:tcW w:w="631" w:type="pct"/>
            <w:vAlign w:val="center"/>
          </w:tcPr>
          <w:p w:rsidR="00F57BF2" w:rsidRPr="00952E77" w:rsidRDefault="00F57BF2" w:rsidP="00952E77">
            <w:pPr>
              <w:pStyle w:val="affffffe"/>
              <w:rPr>
                <w:rFonts w:ascii="Arial" w:hAnsi="Arial" w:cs="Arial"/>
                <w:sz w:val="12"/>
                <w:szCs w:val="12"/>
              </w:rPr>
            </w:pPr>
            <w:r w:rsidRPr="00952E77">
              <w:rPr>
                <w:rFonts w:ascii="Arial" w:hAnsi="Arial" w:cs="Arial"/>
                <w:sz w:val="12"/>
                <w:szCs w:val="12"/>
              </w:rPr>
              <w:t>тыс.м</w:t>
            </w:r>
            <w:r w:rsidRPr="00952E77">
              <w:rPr>
                <w:rFonts w:ascii="Arial" w:hAnsi="Arial" w:cs="Arial"/>
                <w:sz w:val="12"/>
                <w:szCs w:val="12"/>
                <w:vertAlign w:val="superscript"/>
              </w:rPr>
              <w:t>3</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162,90</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171,55</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198,37</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168,19</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168,34</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168,34</w:t>
            </w:r>
          </w:p>
        </w:tc>
      </w:tr>
      <w:tr w:rsidR="00F57BF2" w:rsidRPr="00952E77" w:rsidTr="00952E77">
        <w:trPr>
          <w:trHeight w:val="20"/>
        </w:trPr>
        <w:tc>
          <w:tcPr>
            <w:tcW w:w="5000" w:type="pct"/>
            <w:gridSpan w:val="8"/>
            <w:vAlign w:val="center"/>
          </w:tcPr>
          <w:p w:rsidR="00F57BF2" w:rsidRPr="00952E77" w:rsidRDefault="00F57BF2" w:rsidP="00952E77">
            <w:pPr>
              <w:pStyle w:val="affffffb"/>
              <w:rPr>
                <w:rFonts w:ascii="Arial" w:hAnsi="Arial" w:cs="Arial"/>
                <w:b/>
                <w:sz w:val="12"/>
                <w:szCs w:val="12"/>
              </w:rPr>
            </w:pPr>
            <w:r w:rsidRPr="00952E77">
              <w:rPr>
                <w:rStyle w:val="FontStyle129"/>
                <w:rFonts w:ascii="Arial" w:hAnsi="Arial" w:cs="Arial"/>
                <w:b/>
                <w:sz w:val="12"/>
                <w:szCs w:val="12"/>
              </w:rPr>
              <w:t>Котельная ФГБУ УДП «Дом отдыха «Валдай»</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Плановое производство тепловой энергии (всего)</w:t>
            </w:r>
          </w:p>
        </w:tc>
        <w:tc>
          <w:tcPr>
            <w:tcW w:w="631" w:type="pct"/>
            <w:vAlign w:val="center"/>
          </w:tcPr>
          <w:p w:rsidR="00F57BF2" w:rsidRPr="00952E77" w:rsidRDefault="00F57BF2" w:rsidP="00952E77">
            <w:pPr>
              <w:pStyle w:val="affffffe"/>
              <w:rPr>
                <w:rFonts w:ascii="Arial" w:hAnsi="Arial" w:cs="Arial"/>
                <w:sz w:val="12"/>
                <w:szCs w:val="12"/>
              </w:rPr>
            </w:pPr>
            <w:r w:rsidRPr="00952E77">
              <w:rPr>
                <w:rFonts w:ascii="Arial" w:hAnsi="Arial" w:cs="Arial"/>
                <w:sz w:val="12"/>
                <w:szCs w:val="12"/>
              </w:rPr>
              <w:t>Гкал</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20330</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17353</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19886</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20330</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20330</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20330</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КПД котельной при работе на основном виде топлива</w:t>
            </w:r>
          </w:p>
        </w:tc>
        <w:tc>
          <w:tcPr>
            <w:tcW w:w="631" w:type="pct"/>
            <w:vAlign w:val="center"/>
          </w:tcPr>
          <w:p w:rsidR="00F57BF2" w:rsidRPr="00952E77" w:rsidRDefault="00F57BF2" w:rsidP="00952E77">
            <w:pPr>
              <w:pStyle w:val="affffffe"/>
              <w:rPr>
                <w:rFonts w:ascii="Arial" w:hAnsi="Arial" w:cs="Arial"/>
                <w:sz w:val="12"/>
                <w:szCs w:val="12"/>
              </w:rPr>
            </w:pPr>
            <w:r w:rsidRPr="00952E77">
              <w:rPr>
                <w:rFonts w:ascii="Arial" w:hAnsi="Arial" w:cs="Arial"/>
                <w:sz w:val="12"/>
                <w:szCs w:val="12"/>
              </w:rPr>
              <w:t>%</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63</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63</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63</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63</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63</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63</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Фактический удельный расход удельного топлива</w:t>
            </w:r>
          </w:p>
        </w:tc>
        <w:tc>
          <w:tcPr>
            <w:tcW w:w="631" w:type="pct"/>
            <w:vAlign w:val="center"/>
          </w:tcPr>
          <w:p w:rsidR="00F57BF2" w:rsidRPr="00952E77" w:rsidRDefault="00F57BF2" w:rsidP="00952E77">
            <w:pPr>
              <w:pStyle w:val="affffffe"/>
              <w:rPr>
                <w:rFonts w:ascii="Arial" w:hAnsi="Arial" w:cs="Arial"/>
                <w:sz w:val="12"/>
                <w:szCs w:val="12"/>
              </w:rPr>
            </w:pPr>
            <w:r w:rsidRPr="00952E77">
              <w:rPr>
                <w:rFonts w:ascii="Arial" w:hAnsi="Arial" w:cs="Arial"/>
                <w:sz w:val="12"/>
                <w:szCs w:val="12"/>
              </w:rPr>
              <w:t>кг.у.т./Гкал</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153,16</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153,00</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152,87</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154,86</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154,86</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154,86</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Вид основного топлива</w:t>
            </w:r>
          </w:p>
        </w:tc>
        <w:tc>
          <w:tcPr>
            <w:tcW w:w="631" w:type="pct"/>
            <w:vAlign w:val="center"/>
          </w:tcPr>
          <w:p w:rsidR="00F57BF2" w:rsidRPr="00952E77" w:rsidRDefault="00F57BF2" w:rsidP="00952E77">
            <w:pPr>
              <w:pStyle w:val="affffffe"/>
              <w:rPr>
                <w:rFonts w:ascii="Arial" w:hAnsi="Arial" w:cs="Arial"/>
                <w:sz w:val="12"/>
                <w:szCs w:val="12"/>
              </w:rPr>
            </w:pP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пр.газ</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пр.газ</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пр.газ</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пр.газ</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пр.газ</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пр.газ</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Вид резервного топлива</w:t>
            </w:r>
          </w:p>
        </w:tc>
        <w:tc>
          <w:tcPr>
            <w:tcW w:w="631" w:type="pct"/>
            <w:vAlign w:val="center"/>
          </w:tcPr>
          <w:p w:rsidR="00F57BF2" w:rsidRPr="00952E77" w:rsidRDefault="00F57BF2" w:rsidP="00952E77">
            <w:pPr>
              <w:pStyle w:val="affffffe"/>
              <w:rPr>
                <w:rFonts w:ascii="Arial" w:hAnsi="Arial" w:cs="Arial"/>
                <w:sz w:val="12"/>
                <w:szCs w:val="12"/>
              </w:rPr>
            </w:pP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Вид аварийного топлива</w:t>
            </w:r>
          </w:p>
        </w:tc>
        <w:tc>
          <w:tcPr>
            <w:tcW w:w="631" w:type="pct"/>
            <w:vAlign w:val="center"/>
          </w:tcPr>
          <w:p w:rsidR="00F57BF2" w:rsidRPr="00952E77" w:rsidRDefault="00F57BF2" w:rsidP="00952E77">
            <w:pPr>
              <w:pStyle w:val="affffffe"/>
              <w:rPr>
                <w:rFonts w:ascii="Arial" w:hAnsi="Arial" w:cs="Arial"/>
                <w:sz w:val="12"/>
                <w:szCs w:val="12"/>
              </w:rPr>
            </w:pP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Калорийный эквивалент основного топлива</w:t>
            </w:r>
          </w:p>
        </w:tc>
        <w:tc>
          <w:tcPr>
            <w:tcW w:w="631" w:type="pct"/>
            <w:vAlign w:val="center"/>
          </w:tcPr>
          <w:p w:rsidR="00F57BF2" w:rsidRPr="00952E77" w:rsidRDefault="00F57BF2" w:rsidP="00952E77">
            <w:pPr>
              <w:pStyle w:val="affffffe"/>
              <w:rPr>
                <w:rFonts w:ascii="Arial" w:hAnsi="Arial" w:cs="Arial"/>
                <w:sz w:val="12"/>
                <w:szCs w:val="12"/>
              </w:rPr>
            </w:pPr>
            <w:r w:rsidRPr="00952E77">
              <w:rPr>
                <w:rFonts w:ascii="Arial" w:hAnsi="Arial" w:cs="Arial"/>
                <w:sz w:val="12"/>
                <w:szCs w:val="12"/>
              </w:rPr>
              <w:t>-</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1,13</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1,13</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1,13</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1,13</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1,13</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1,13</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Годовой расход условного топлива</w:t>
            </w:r>
          </w:p>
        </w:tc>
        <w:tc>
          <w:tcPr>
            <w:tcW w:w="631" w:type="pct"/>
            <w:vAlign w:val="center"/>
          </w:tcPr>
          <w:p w:rsidR="00F57BF2" w:rsidRPr="00952E77" w:rsidRDefault="00F57BF2" w:rsidP="00952E77">
            <w:pPr>
              <w:pStyle w:val="affffffe"/>
              <w:rPr>
                <w:rFonts w:ascii="Arial" w:hAnsi="Arial" w:cs="Arial"/>
                <w:sz w:val="12"/>
                <w:szCs w:val="12"/>
              </w:rPr>
            </w:pPr>
            <w:r w:rsidRPr="00952E77">
              <w:rPr>
                <w:rFonts w:ascii="Arial" w:hAnsi="Arial" w:cs="Arial"/>
                <w:sz w:val="12"/>
                <w:szCs w:val="12"/>
              </w:rPr>
              <w:t>т.у.т</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3133,7</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2655,1</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3040,0</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3529</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3529</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3529</w:t>
            </w:r>
          </w:p>
        </w:tc>
      </w:tr>
      <w:tr w:rsidR="00F57BF2" w:rsidRPr="00952E77" w:rsidTr="00952E77">
        <w:trPr>
          <w:trHeight w:val="20"/>
        </w:trPr>
        <w:tc>
          <w:tcPr>
            <w:tcW w:w="1806" w:type="pct"/>
            <w:vAlign w:val="center"/>
          </w:tcPr>
          <w:p w:rsidR="00F57BF2" w:rsidRPr="00952E77" w:rsidRDefault="00F57BF2" w:rsidP="00952E77">
            <w:pPr>
              <w:pStyle w:val="affffffe"/>
              <w:jc w:val="left"/>
              <w:rPr>
                <w:rFonts w:ascii="Arial" w:hAnsi="Arial" w:cs="Arial"/>
                <w:sz w:val="12"/>
                <w:szCs w:val="12"/>
              </w:rPr>
            </w:pPr>
            <w:r w:rsidRPr="00952E77">
              <w:rPr>
                <w:rFonts w:ascii="Arial" w:hAnsi="Arial" w:cs="Arial"/>
                <w:sz w:val="12"/>
                <w:szCs w:val="12"/>
              </w:rPr>
              <w:t xml:space="preserve">Годовой расход натурального топлива </w:t>
            </w:r>
          </w:p>
        </w:tc>
        <w:tc>
          <w:tcPr>
            <w:tcW w:w="631" w:type="pct"/>
            <w:vAlign w:val="center"/>
          </w:tcPr>
          <w:p w:rsidR="00F57BF2" w:rsidRPr="00952E77" w:rsidRDefault="00F57BF2" w:rsidP="00952E77">
            <w:pPr>
              <w:pStyle w:val="affffffe"/>
              <w:rPr>
                <w:rFonts w:ascii="Arial" w:hAnsi="Arial" w:cs="Arial"/>
                <w:sz w:val="12"/>
                <w:szCs w:val="12"/>
              </w:rPr>
            </w:pPr>
            <w:r w:rsidRPr="00952E77">
              <w:rPr>
                <w:rFonts w:ascii="Arial" w:hAnsi="Arial" w:cs="Arial"/>
                <w:sz w:val="12"/>
                <w:szCs w:val="12"/>
              </w:rPr>
              <w:t>тыс.м</w:t>
            </w:r>
            <w:r w:rsidRPr="00952E77">
              <w:rPr>
                <w:rFonts w:ascii="Arial" w:hAnsi="Arial" w:cs="Arial"/>
                <w:sz w:val="12"/>
                <w:szCs w:val="12"/>
                <w:vertAlign w:val="superscript"/>
              </w:rPr>
              <w:t>3</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2755,5</w:t>
            </w:r>
          </w:p>
        </w:tc>
        <w:tc>
          <w:tcPr>
            <w:tcW w:w="496"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2349,6</w:t>
            </w:r>
          </w:p>
        </w:tc>
        <w:tc>
          <w:tcPr>
            <w:tcW w:w="490"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2690,3</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3123</w:t>
            </w:r>
          </w:p>
        </w:tc>
        <w:tc>
          <w:tcPr>
            <w:tcW w:w="265"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3123</w:t>
            </w:r>
          </w:p>
        </w:tc>
        <w:tc>
          <w:tcPr>
            <w:tcW w:w="551" w:type="pct"/>
            <w:vAlign w:val="center"/>
          </w:tcPr>
          <w:p w:rsidR="00F57BF2" w:rsidRPr="00952E77" w:rsidRDefault="00F57BF2" w:rsidP="00952E77">
            <w:pPr>
              <w:pStyle w:val="affffffb"/>
              <w:rPr>
                <w:rFonts w:ascii="Arial" w:hAnsi="Arial" w:cs="Arial"/>
                <w:sz w:val="12"/>
                <w:szCs w:val="12"/>
              </w:rPr>
            </w:pPr>
            <w:r w:rsidRPr="00952E77">
              <w:rPr>
                <w:rFonts w:ascii="Arial" w:hAnsi="Arial" w:cs="Arial"/>
                <w:sz w:val="12"/>
                <w:szCs w:val="12"/>
              </w:rPr>
              <w:t>3123</w:t>
            </w:r>
          </w:p>
        </w:tc>
      </w:tr>
    </w:tbl>
    <w:p w:rsidR="00F57BF2" w:rsidRPr="00952E77" w:rsidRDefault="00F57BF2" w:rsidP="00F57BF2">
      <w:pPr>
        <w:shd w:val="clear" w:color="auto" w:fill="FFFFFF"/>
        <w:suppressAutoHyphens/>
        <w:ind w:firstLine="284"/>
        <w:jc w:val="center"/>
        <w:rPr>
          <w:rFonts w:ascii="Arial" w:hAnsi="Arial" w:cs="Arial"/>
          <w:b/>
          <w:sz w:val="4"/>
          <w:szCs w:val="4"/>
        </w:rPr>
      </w:pPr>
    </w:p>
    <w:p w:rsidR="00F57BF2" w:rsidRPr="00952E77" w:rsidRDefault="00F57BF2" w:rsidP="00F57BF2">
      <w:pPr>
        <w:pStyle w:val="11"/>
        <w:ind w:firstLine="284"/>
        <w:rPr>
          <w:rFonts w:ascii="Arial" w:hAnsi="Arial" w:cs="Arial"/>
          <w:sz w:val="16"/>
          <w:szCs w:val="16"/>
        </w:rPr>
      </w:pPr>
      <w:r w:rsidRPr="00952E77">
        <w:rPr>
          <w:rFonts w:ascii="Arial" w:hAnsi="Arial" w:cs="Arial"/>
          <w:sz w:val="16"/>
          <w:szCs w:val="16"/>
        </w:rPr>
        <w:t>Раздел 9. Инвестиции в строительство, реконструкцию и</w:t>
      </w:r>
      <w:r w:rsidR="00952E77" w:rsidRPr="00952E77">
        <w:rPr>
          <w:rFonts w:ascii="Arial" w:hAnsi="Arial" w:cs="Arial"/>
          <w:sz w:val="16"/>
          <w:szCs w:val="16"/>
        </w:rPr>
        <w:t xml:space="preserve"> </w:t>
      </w:r>
      <w:r w:rsidRPr="00952E77">
        <w:rPr>
          <w:rFonts w:ascii="Arial" w:hAnsi="Arial" w:cs="Arial"/>
          <w:sz w:val="16"/>
          <w:szCs w:val="16"/>
        </w:rPr>
        <w:t>техническое перевооружение</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9.1. Предложения по величине необходимых инвестиций в строительство, реконструкцию и техническое перевооружение источников тепловой энергии.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Предложения по инвестициям источников тепловой энергии сформированы на основе мероприятий, прописанных в разделе 5 «Предложение по строительству, реконструкции и техническому перевооружению источников тепловой энергии» постановления Правительства Российской Федерации от 22.02.2012 № 154 «О требованиях к схемам теплоснабжения, порядку их разработки и утверждения». </w:t>
      </w:r>
    </w:p>
    <w:p w:rsidR="00F57BF2" w:rsidRPr="00F57BF2" w:rsidRDefault="00F57BF2" w:rsidP="007F45B7">
      <w:pPr>
        <w:pStyle w:val="ConsPlusNormal"/>
        <w:ind w:firstLine="284"/>
        <w:jc w:val="center"/>
        <w:rPr>
          <w:b/>
          <w:sz w:val="16"/>
          <w:szCs w:val="16"/>
        </w:rPr>
      </w:pPr>
      <w:r w:rsidRPr="00F57BF2">
        <w:rPr>
          <w:b/>
          <w:sz w:val="16"/>
          <w:szCs w:val="16"/>
        </w:rPr>
        <w:t>Система мер по повышению надежности системы теплоснабжения</w:t>
      </w:r>
      <w:r w:rsidR="007F45B7">
        <w:rPr>
          <w:b/>
          <w:sz w:val="16"/>
          <w:szCs w:val="16"/>
        </w:rPr>
        <w:t xml:space="preserve"> </w:t>
      </w:r>
      <w:r w:rsidRPr="00F57BF2">
        <w:rPr>
          <w:b/>
          <w:sz w:val="16"/>
          <w:szCs w:val="16"/>
        </w:rPr>
        <w:t>Валдайского муниципального района</w:t>
      </w:r>
    </w:p>
    <w:p w:rsidR="00F57BF2" w:rsidRPr="007F45B7" w:rsidRDefault="00F57BF2" w:rsidP="00F57BF2">
      <w:pPr>
        <w:tabs>
          <w:tab w:val="left" w:pos="540"/>
        </w:tabs>
        <w:autoSpaceDE w:val="0"/>
        <w:autoSpaceDN w:val="0"/>
        <w:adjustRightInd w:val="0"/>
        <w:ind w:firstLine="284"/>
        <w:jc w:val="center"/>
        <w:rPr>
          <w:rFonts w:ascii="Arial" w:hAnsi="Arial" w:cs="Arial"/>
          <w:b/>
          <w:sz w:val="4"/>
          <w:szCs w:val="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49"/>
        <w:gridCol w:w="1559"/>
        <w:gridCol w:w="3964"/>
        <w:gridCol w:w="1060"/>
        <w:gridCol w:w="1890"/>
        <w:gridCol w:w="884"/>
      </w:tblGrid>
      <w:tr w:rsidR="00F57BF2" w:rsidRPr="007F45B7" w:rsidTr="007F45B7">
        <w:trPr>
          <w:trHeight w:val="57"/>
        </w:trPr>
        <w:tc>
          <w:tcPr>
            <w:tcW w:w="1849" w:type="dxa"/>
            <w:vAlign w:val="center"/>
          </w:tcPr>
          <w:p w:rsidR="00F57BF2" w:rsidRPr="007F45B7" w:rsidRDefault="00F57BF2" w:rsidP="007F45B7">
            <w:pPr>
              <w:jc w:val="center"/>
              <w:rPr>
                <w:rFonts w:ascii="Arial" w:hAnsi="Arial" w:cs="Arial"/>
                <w:b/>
                <w:sz w:val="12"/>
                <w:szCs w:val="12"/>
              </w:rPr>
            </w:pPr>
            <w:r w:rsidRPr="007F45B7">
              <w:rPr>
                <w:rFonts w:ascii="Arial" w:hAnsi="Arial" w:cs="Arial"/>
                <w:b/>
                <w:sz w:val="12"/>
                <w:szCs w:val="12"/>
              </w:rPr>
              <w:t>Оценка надежности тепловых сетей ООО «ТК Новгородская»</w:t>
            </w:r>
          </w:p>
        </w:tc>
        <w:tc>
          <w:tcPr>
            <w:tcW w:w="1559" w:type="dxa"/>
            <w:vAlign w:val="center"/>
          </w:tcPr>
          <w:p w:rsidR="00F57BF2" w:rsidRPr="007F45B7" w:rsidRDefault="007F45B7" w:rsidP="007F45B7">
            <w:pPr>
              <w:jc w:val="center"/>
              <w:rPr>
                <w:rFonts w:ascii="Arial" w:hAnsi="Arial" w:cs="Arial"/>
                <w:b/>
                <w:sz w:val="12"/>
                <w:szCs w:val="12"/>
              </w:rPr>
            </w:pPr>
            <w:r w:rsidRPr="007F45B7">
              <w:rPr>
                <w:rFonts w:ascii="Arial" w:hAnsi="Arial" w:cs="Arial"/>
                <w:b/>
                <w:sz w:val="12"/>
                <w:szCs w:val="12"/>
              </w:rPr>
              <w:t>Оценка надежности теплоснабже</w:t>
            </w:r>
            <w:r w:rsidR="00F57BF2" w:rsidRPr="007F45B7">
              <w:rPr>
                <w:rFonts w:ascii="Arial" w:hAnsi="Arial" w:cs="Arial"/>
                <w:b/>
                <w:sz w:val="12"/>
                <w:szCs w:val="12"/>
              </w:rPr>
              <w:t>ния в целом</w:t>
            </w:r>
          </w:p>
        </w:tc>
        <w:tc>
          <w:tcPr>
            <w:tcW w:w="3964" w:type="dxa"/>
            <w:vAlign w:val="center"/>
          </w:tcPr>
          <w:p w:rsidR="00F57BF2" w:rsidRPr="007F45B7" w:rsidRDefault="00F57BF2" w:rsidP="007F45B7">
            <w:pPr>
              <w:pStyle w:val="ConsPlusNormal"/>
              <w:ind w:firstLine="0"/>
              <w:jc w:val="center"/>
              <w:rPr>
                <w:b/>
                <w:sz w:val="12"/>
                <w:szCs w:val="12"/>
                <w:lang w:eastAsia="en-US"/>
              </w:rPr>
            </w:pPr>
            <w:r w:rsidRPr="007F45B7">
              <w:rPr>
                <w:b/>
                <w:sz w:val="12"/>
                <w:szCs w:val="12"/>
                <w:lang w:eastAsia="en-US"/>
              </w:rPr>
              <w:t>Перечень мероприятий по повышению надежности</w:t>
            </w:r>
          </w:p>
        </w:tc>
        <w:tc>
          <w:tcPr>
            <w:tcW w:w="0" w:type="auto"/>
            <w:vAlign w:val="center"/>
          </w:tcPr>
          <w:p w:rsidR="00F57BF2" w:rsidRPr="007F45B7" w:rsidRDefault="00F57BF2" w:rsidP="007F45B7">
            <w:pPr>
              <w:pStyle w:val="ConsPlusNormal"/>
              <w:ind w:firstLine="0"/>
              <w:jc w:val="center"/>
              <w:rPr>
                <w:b/>
                <w:sz w:val="12"/>
                <w:szCs w:val="12"/>
                <w:lang w:eastAsia="en-US"/>
              </w:rPr>
            </w:pPr>
            <w:r w:rsidRPr="007F45B7">
              <w:rPr>
                <w:b/>
                <w:sz w:val="12"/>
                <w:szCs w:val="12"/>
                <w:lang w:eastAsia="en-US"/>
              </w:rPr>
              <w:t>Стоимость, тыс. рублей</w:t>
            </w:r>
          </w:p>
        </w:tc>
        <w:tc>
          <w:tcPr>
            <w:tcW w:w="0" w:type="auto"/>
            <w:vAlign w:val="center"/>
          </w:tcPr>
          <w:p w:rsidR="00F57BF2" w:rsidRPr="007F45B7" w:rsidRDefault="00F57BF2" w:rsidP="007F45B7">
            <w:pPr>
              <w:pStyle w:val="ConsPlusNormal"/>
              <w:ind w:firstLine="0"/>
              <w:jc w:val="center"/>
              <w:rPr>
                <w:b/>
                <w:sz w:val="12"/>
                <w:szCs w:val="12"/>
                <w:lang w:eastAsia="en-US"/>
              </w:rPr>
            </w:pPr>
            <w:r w:rsidRPr="007F45B7">
              <w:rPr>
                <w:b/>
                <w:sz w:val="12"/>
                <w:szCs w:val="12"/>
                <w:lang w:eastAsia="en-US"/>
              </w:rPr>
              <w:t>Предложения по источникам ф</w:t>
            </w:r>
            <w:r w:rsidR="007F45B7">
              <w:rPr>
                <w:b/>
                <w:sz w:val="12"/>
                <w:szCs w:val="12"/>
                <w:lang w:eastAsia="en-US"/>
              </w:rPr>
              <w:t>инансирова</w:t>
            </w:r>
            <w:r w:rsidRPr="007F45B7">
              <w:rPr>
                <w:b/>
                <w:sz w:val="12"/>
                <w:szCs w:val="12"/>
                <w:lang w:eastAsia="en-US"/>
              </w:rPr>
              <w:t>ния</w:t>
            </w:r>
          </w:p>
        </w:tc>
        <w:tc>
          <w:tcPr>
            <w:tcW w:w="0" w:type="auto"/>
            <w:vAlign w:val="center"/>
          </w:tcPr>
          <w:p w:rsidR="00F57BF2" w:rsidRPr="007F45B7" w:rsidRDefault="00F57BF2" w:rsidP="007F45B7">
            <w:pPr>
              <w:pStyle w:val="ConsPlusNormal"/>
              <w:ind w:firstLine="0"/>
              <w:jc w:val="center"/>
              <w:rPr>
                <w:b/>
                <w:sz w:val="12"/>
                <w:szCs w:val="12"/>
                <w:lang w:eastAsia="en-US"/>
              </w:rPr>
            </w:pPr>
            <w:r w:rsidRPr="007F45B7">
              <w:rPr>
                <w:b/>
                <w:sz w:val="12"/>
                <w:szCs w:val="12"/>
                <w:lang w:eastAsia="en-US"/>
              </w:rPr>
              <w:t>Годы реализации</w:t>
            </w:r>
          </w:p>
        </w:tc>
      </w:tr>
      <w:tr w:rsidR="00F57BF2" w:rsidRPr="007F45B7" w:rsidTr="007F45B7">
        <w:trPr>
          <w:trHeight w:val="57"/>
        </w:trPr>
        <w:tc>
          <w:tcPr>
            <w:tcW w:w="1849" w:type="dxa"/>
            <w:vAlign w:val="center"/>
          </w:tcPr>
          <w:p w:rsidR="00F57BF2" w:rsidRPr="007F45B7" w:rsidRDefault="00F57BF2" w:rsidP="007F45B7">
            <w:pPr>
              <w:pStyle w:val="ConsPlusNormal"/>
              <w:ind w:firstLine="0"/>
              <w:jc w:val="center"/>
              <w:rPr>
                <w:sz w:val="12"/>
                <w:szCs w:val="12"/>
                <w:lang w:eastAsia="en-US"/>
              </w:rPr>
            </w:pPr>
            <w:r w:rsidRPr="007F45B7">
              <w:rPr>
                <w:sz w:val="12"/>
                <w:szCs w:val="12"/>
                <w:lang w:eastAsia="en-US"/>
              </w:rPr>
              <w:t>1</w:t>
            </w:r>
          </w:p>
        </w:tc>
        <w:tc>
          <w:tcPr>
            <w:tcW w:w="1559" w:type="dxa"/>
            <w:vAlign w:val="center"/>
          </w:tcPr>
          <w:p w:rsidR="00F57BF2" w:rsidRPr="007F45B7" w:rsidRDefault="00F57BF2" w:rsidP="007F45B7">
            <w:pPr>
              <w:pStyle w:val="ConsPlusNormal"/>
              <w:ind w:firstLine="0"/>
              <w:jc w:val="center"/>
              <w:rPr>
                <w:sz w:val="12"/>
                <w:szCs w:val="12"/>
                <w:lang w:eastAsia="en-US"/>
              </w:rPr>
            </w:pPr>
            <w:r w:rsidRPr="007F45B7">
              <w:rPr>
                <w:sz w:val="12"/>
                <w:szCs w:val="12"/>
                <w:lang w:eastAsia="en-US"/>
              </w:rPr>
              <w:t>2</w:t>
            </w:r>
          </w:p>
        </w:tc>
        <w:tc>
          <w:tcPr>
            <w:tcW w:w="3964" w:type="dxa"/>
            <w:vAlign w:val="center"/>
          </w:tcPr>
          <w:p w:rsidR="00F57BF2" w:rsidRPr="007F45B7" w:rsidRDefault="00F57BF2" w:rsidP="007F45B7">
            <w:pPr>
              <w:pStyle w:val="ConsPlusNormal"/>
              <w:ind w:firstLine="0"/>
              <w:jc w:val="center"/>
              <w:rPr>
                <w:sz w:val="12"/>
                <w:szCs w:val="12"/>
                <w:lang w:eastAsia="en-US"/>
              </w:rPr>
            </w:pPr>
            <w:r w:rsidRPr="007F45B7">
              <w:rPr>
                <w:sz w:val="12"/>
                <w:szCs w:val="12"/>
                <w:lang w:eastAsia="en-US"/>
              </w:rPr>
              <w:t>3</w:t>
            </w:r>
          </w:p>
        </w:tc>
        <w:tc>
          <w:tcPr>
            <w:tcW w:w="0" w:type="auto"/>
            <w:vAlign w:val="center"/>
          </w:tcPr>
          <w:p w:rsidR="00F57BF2" w:rsidRPr="007F45B7" w:rsidRDefault="00F57BF2" w:rsidP="007F45B7">
            <w:pPr>
              <w:pStyle w:val="ConsPlusNormal"/>
              <w:ind w:firstLine="0"/>
              <w:jc w:val="center"/>
              <w:rPr>
                <w:sz w:val="12"/>
                <w:szCs w:val="12"/>
                <w:lang w:eastAsia="en-US"/>
              </w:rPr>
            </w:pPr>
            <w:r w:rsidRPr="007F45B7">
              <w:rPr>
                <w:sz w:val="12"/>
                <w:szCs w:val="12"/>
                <w:lang w:eastAsia="en-US"/>
              </w:rPr>
              <w:t>4</w:t>
            </w:r>
          </w:p>
        </w:tc>
        <w:tc>
          <w:tcPr>
            <w:tcW w:w="0" w:type="auto"/>
            <w:vAlign w:val="center"/>
          </w:tcPr>
          <w:p w:rsidR="00F57BF2" w:rsidRPr="007F45B7" w:rsidRDefault="00F57BF2" w:rsidP="007F45B7">
            <w:pPr>
              <w:pStyle w:val="ConsPlusNormal"/>
              <w:ind w:firstLine="0"/>
              <w:jc w:val="center"/>
              <w:rPr>
                <w:sz w:val="12"/>
                <w:szCs w:val="12"/>
                <w:lang w:eastAsia="en-US"/>
              </w:rPr>
            </w:pPr>
            <w:r w:rsidRPr="007F45B7">
              <w:rPr>
                <w:sz w:val="12"/>
                <w:szCs w:val="12"/>
                <w:lang w:eastAsia="en-US"/>
              </w:rPr>
              <w:t>5</w:t>
            </w:r>
          </w:p>
        </w:tc>
        <w:tc>
          <w:tcPr>
            <w:tcW w:w="0" w:type="auto"/>
            <w:vAlign w:val="center"/>
          </w:tcPr>
          <w:p w:rsidR="00F57BF2" w:rsidRPr="007F45B7" w:rsidRDefault="00F57BF2" w:rsidP="007F45B7">
            <w:pPr>
              <w:pStyle w:val="ConsPlusNormal"/>
              <w:ind w:firstLine="0"/>
              <w:jc w:val="center"/>
              <w:rPr>
                <w:sz w:val="12"/>
                <w:szCs w:val="12"/>
                <w:lang w:eastAsia="en-US"/>
              </w:rPr>
            </w:pPr>
            <w:r w:rsidRPr="007F45B7">
              <w:rPr>
                <w:sz w:val="12"/>
                <w:szCs w:val="12"/>
                <w:lang w:eastAsia="en-US"/>
              </w:rPr>
              <w:t>6</w:t>
            </w:r>
          </w:p>
        </w:tc>
      </w:tr>
      <w:tr w:rsidR="00F57BF2" w:rsidRPr="007F45B7" w:rsidTr="007F45B7">
        <w:trPr>
          <w:trHeight w:val="57"/>
        </w:trPr>
        <w:tc>
          <w:tcPr>
            <w:tcW w:w="1849" w:type="dxa"/>
            <w:vMerge w:val="restart"/>
            <w:vAlign w:val="center"/>
          </w:tcPr>
          <w:p w:rsidR="00F57BF2" w:rsidRPr="007F45B7" w:rsidRDefault="00F57BF2" w:rsidP="007F45B7">
            <w:pPr>
              <w:jc w:val="center"/>
              <w:rPr>
                <w:rFonts w:ascii="Arial" w:hAnsi="Arial" w:cs="Arial"/>
                <w:sz w:val="12"/>
                <w:szCs w:val="12"/>
              </w:rPr>
            </w:pPr>
            <w:r w:rsidRPr="007F45B7">
              <w:rPr>
                <w:rFonts w:ascii="Arial" w:hAnsi="Arial" w:cs="Arial"/>
                <w:sz w:val="12"/>
                <w:szCs w:val="12"/>
              </w:rPr>
              <w:t>малонадежные</w:t>
            </w:r>
          </w:p>
        </w:tc>
        <w:tc>
          <w:tcPr>
            <w:tcW w:w="1559" w:type="dxa"/>
            <w:vMerge w:val="restart"/>
            <w:vAlign w:val="center"/>
          </w:tcPr>
          <w:p w:rsidR="00F57BF2" w:rsidRPr="007F45B7" w:rsidRDefault="00F57BF2" w:rsidP="007F45B7">
            <w:pPr>
              <w:jc w:val="center"/>
              <w:rPr>
                <w:rFonts w:ascii="Arial" w:hAnsi="Arial" w:cs="Arial"/>
                <w:sz w:val="12"/>
                <w:szCs w:val="12"/>
              </w:rPr>
            </w:pPr>
            <w:r w:rsidRPr="007F45B7">
              <w:rPr>
                <w:rFonts w:ascii="Arial" w:hAnsi="Arial" w:cs="Arial"/>
                <w:sz w:val="12"/>
                <w:szCs w:val="12"/>
              </w:rPr>
              <w:t>ненадежная</w:t>
            </w:r>
          </w:p>
        </w:tc>
        <w:tc>
          <w:tcPr>
            <w:tcW w:w="3964" w:type="dxa"/>
            <w:vAlign w:val="center"/>
          </w:tcPr>
          <w:p w:rsidR="00F57BF2" w:rsidRPr="007F45B7" w:rsidRDefault="00F57BF2" w:rsidP="007F45B7">
            <w:pPr>
              <w:pStyle w:val="ConsPlusNormal"/>
              <w:ind w:firstLine="0"/>
              <w:rPr>
                <w:sz w:val="12"/>
                <w:szCs w:val="12"/>
                <w:lang w:eastAsia="en-US"/>
              </w:rPr>
            </w:pPr>
            <w:r w:rsidRPr="007F45B7">
              <w:rPr>
                <w:sz w:val="12"/>
                <w:szCs w:val="12"/>
                <w:lang w:eastAsia="en-US"/>
              </w:rPr>
              <w:t>Замена тепловых сетей, 1% от общей протяженности, протяженность тепловых сетей 45,61км.</w:t>
            </w:r>
          </w:p>
        </w:tc>
        <w:tc>
          <w:tcPr>
            <w:tcW w:w="0" w:type="auto"/>
            <w:tcBorders>
              <w:bottom w:val="single" w:sz="4" w:space="0" w:color="auto"/>
            </w:tcBorders>
            <w:vAlign w:val="center"/>
          </w:tcPr>
          <w:p w:rsidR="00F57BF2" w:rsidRPr="007F45B7" w:rsidRDefault="00F57BF2" w:rsidP="007F45B7">
            <w:pPr>
              <w:pStyle w:val="ConsPlusNormal"/>
              <w:ind w:firstLine="0"/>
              <w:jc w:val="center"/>
              <w:rPr>
                <w:sz w:val="12"/>
                <w:szCs w:val="12"/>
                <w:lang w:eastAsia="en-US"/>
              </w:rPr>
            </w:pPr>
            <w:r w:rsidRPr="007F45B7">
              <w:rPr>
                <w:sz w:val="12"/>
                <w:szCs w:val="12"/>
                <w:lang w:eastAsia="en-US"/>
              </w:rPr>
              <w:t>43 449,98</w:t>
            </w:r>
          </w:p>
        </w:tc>
        <w:tc>
          <w:tcPr>
            <w:tcW w:w="0" w:type="auto"/>
            <w:vMerge w:val="restart"/>
            <w:vAlign w:val="center"/>
          </w:tcPr>
          <w:p w:rsidR="00F57BF2" w:rsidRPr="007F45B7" w:rsidRDefault="00F57BF2" w:rsidP="007F45B7">
            <w:pPr>
              <w:pStyle w:val="ConsPlusNormal"/>
              <w:ind w:firstLine="0"/>
              <w:jc w:val="center"/>
              <w:rPr>
                <w:sz w:val="12"/>
                <w:szCs w:val="12"/>
                <w:lang w:eastAsia="en-US"/>
              </w:rPr>
            </w:pPr>
            <w:r w:rsidRPr="007F45B7">
              <w:rPr>
                <w:sz w:val="12"/>
                <w:szCs w:val="12"/>
                <w:lang w:eastAsia="en-US"/>
              </w:rPr>
              <w:t>Средства</w:t>
            </w:r>
          </w:p>
          <w:p w:rsidR="00F57BF2" w:rsidRPr="007F45B7" w:rsidRDefault="00F57BF2" w:rsidP="007F45B7">
            <w:pPr>
              <w:pStyle w:val="ConsPlusNormal"/>
              <w:ind w:firstLine="0"/>
              <w:jc w:val="center"/>
              <w:rPr>
                <w:sz w:val="12"/>
                <w:szCs w:val="12"/>
                <w:lang w:eastAsia="en-US"/>
              </w:rPr>
            </w:pPr>
            <w:r w:rsidRPr="007F45B7">
              <w:rPr>
                <w:sz w:val="12"/>
                <w:szCs w:val="12"/>
              </w:rPr>
              <w:t>ООО «ТК Новгородская»</w:t>
            </w:r>
          </w:p>
        </w:tc>
        <w:tc>
          <w:tcPr>
            <w:tcW w:w="0" w:type="auto"/>
            <w:vMerge w:val="restart"/>
            <w:vAlign w:val="center"/>
          </w:tcPr>
          <w:p w:rsidR="00F57BF2" w:rsidRPr="007F45B7" w:rsidRDefault="00F57BF2" w:rsidP="007F45B7">
            <w:pPr>
              <w:pStyle w:val="ConsPlusNormal"/>
              <w:ind w:firstLine="0"/>
              <w:jc w:val="center"/>
              <w:rPr>
                <w:sz w:val="12"/>
                <w:szCs w:val="12"/>
                <w:lang w:eastAsia="en-US"/>
              </w:rPr>
            </w:pPr>
            <w:r w:rsidRPr="007F45B7">
              <w:rPr>
                <w:sz w:val="12"/>
                <w:szCs w:val="12"/>
                <w:lang w:eastAsia="en-US"/>
              </w:rPr>
              <w:t>2022-2026</w:t>
            </w:r>
          </w:p>
        </w:tc>
      </w:tr>
      <w:tr w:rsidR="00F57BF2" w:rsidRPr="007F45B7" w:rsidTr="007F45B7">
        <w:trPr>
          <w:trHeight w:val="57"/>
        </w:trPr>
        <w:tc>
          <w:tcPr>
            <w:tcW w:w="1849" w:type="dxa"/>
            <w:vMerge/>
            <w:vAlign w:val="center"/>
          </w:tcPr>
          <w:p w:rsidR="00F57BF2" w:rsidRPr="007F45B7" w:rsidRDefault="00F57BF2" w:rsidP="007F45B7">
            <w:pPr>
              <w:jc w:val="center"/>
              <w:rPr>
                <w:rFonts w:ascii="Arial" w:hAnsi="Arial" w:cs="Arial"/>
                <w:sz w:val="12"/>
                <w:szCs w:val="12"/>
              </w:rPr>
            </w:pPr>
          </w:p>
        </w:tc>
        <w:tc>
          <w:tcPr>
            <w:tcW w:w="1559" w:type="dxa"/>
            <w:vMerge/>
            <w:vAlign w:val="center"/>
          </w:tcPr>
          <w:p w:rsidR="00F57BF2" w:rsidRPr="007F45B7" w:rsidRDefault="00F57BF2" w:rsidP="007F45B7">
            <w:pPr>
              <w:jc w:val="center"/>
              <w:rPr>
                <w:rFonts w:ascii="Arial" w:hAnsi="Arial" w:cs="Arial"/>
                <w:sz w:val="12"/>
                <w:szCs w:val="12"/>
              </w:rPr>
            </w:pPr>
          </w:p>
        </w:tc>
        <w:tc>
          <w:tcPr>
            <w:tcW w:w="3964" w:type="dxa"/>
            <w:vAlign w:val="center"/>
          </w:tcPr>
          <w:p w:rsidR="00F57BF2" w:rsidRPr="007F45B7" w:rsidRDefault="00F57BF2" w:rsidP="007F45B7">
            <w:pPr>
              <w:pStyle w:val="ConsPlusNormal"/>
              <w:ind w:firstLine="0"/>
              <w:rPr>
                <w:sz w:val="12"/>
                <w:szCs w:val="12"/>
                <w:lang w:eastAsia="en-US"/>
              </w:rPr>
            </w:pPr>
            <w:r w:rsidRPr="007F45B7">
              <w:rPr>
                <w:sz w:val="12"/>
                <w:szCs w:val="12"/>
                <w:lang w:eastAsia="en-US"/>
              </w:rPr>
              <w:t>Замена основного и</w:t>
            </w:r>
            <w:r w:rsidR="007F45B7">
              <w:rPr>
                <w:sz w:val="12"/>
                <w:szCs w:val="12"/>
                <w:lang w:eastAsia="en-US"/>
              </w:rPr>
              <w:t xml:space="preserve"> </w:t>
            </w:r>
            <w:r w:rsidRPr="007F45B7">
              <w:rPr>
                <w:sz w:val="12"/>
                <w:szCs w:val="12"/>
                <w:lang w:eastAsia="en-US"/>
              </w:rPr>
              <w:t>вспомогательного оборудования на</w:t>
            </w:r>
            <w:r w:rsidR="007F45B7">
              <w:rPr>
                <w:sz w:val="12"/>
                <w:szCs w:val="12"/>
                <w:lang w:eastAsia="en-US"/>
              </w:rPr>
              <w:t xml:space="preserve"> </w:t>
            </w:r>
            <w:r w:rsidRPr="007F45B7">
              <w:rPr>
                <w:sz w:val="12"/>
                <w:szCs w:val="12"/>
                <w:lang w:eastAsia="en-US"/>
              </w:rPr>
              <w:t>источнике теплоснабжения, 5шт.</w:t>
            </w:r>
          </w:p>
        </w:tc>
        <w:tc>
          <w:tcPr>
            <w:tcW w:w="0" w:type="auto"/>
            <w:tcBorders>
              <w:top w:val="single" w:sz="4" w:space="0" w:color="auto"/>
              <w:bottom w:val="single" w:sz="4" w:space="0" w:color="auto"/>
            </w:tcBorders>
            <w:vAlign w:val="center"/>
          </w:tcPr>
          <w:p w:rsidR="00F57BF2" w:rsidRPr="007F45B7" w:rsidRDefault="00F57BF2" w:rsidP="007F45B7">
            <w:pPr>
              <w:pStyle w:val="ConsPlusNormal"/>
              <w:ind w:firstLine="0"/>
              <w:jc w:val="center"/>
              <w:rPr>
                <w:sz w:val="12"/>
                <w:szCs w:val="12"/>
                <w:lang w:eastAsia="en-US"/>
              </w:rPr>
            </w:pPr>
            <w:r w:rsidRPr="007F45B7">
              <w:rPr>
                <w:sz w:val="12"/>
                <w:szCs w:val="12"/>
                <w:lang w:eastAsia="en-US"/>
              </w:rPr>
              <w:t>28 966,65</w:t>
            </w:r>
          </w:p>
        </w:tc>
        <w:tc>
          <w:tcPr>
            <w:tcW w:w="0" w:type="auto"/>
            <w:vMerge/>
            <w:vAlign w:val="center"/>
          </w:tcPr>
          <w:p w:rsidR="00F57BF2" w:rsidRPr="007F45B7" w:rsidRDefault="00F57BF2" w:rsidP="007F45B7">
            <w:pPr>
              <w:pStyle w:val="ConsPlusNormal"/>
              <w:ind w:firstLine="0"/>
              <w:jc w:val="center"/>
              <w:rPr>
                <w:sz w:val="12"/>
                <w:szCs w:val="12"/>
                <w:lang w:eastAsia="en-US"/>
              </w:rPr>
            </w:pPr>
          </w:p>
        </w:tc>
        <w:tc>
          <w:tcPr>
            <w:tcW w:w="0" w:type="auto"/>
            <w:vMerge/>
            <w:vAlign w:val="center"/>
          </w:tcPr>
          <w:p w:rsidR="00F57BF2" w:rsidRPr="007F45B7" w:rsidRDefault="00F57BF2" w:rsidP="007F45B7">
            <w:pPr>
              <w:pStyle w:val="ConsPlusNormal"/>
              <w:ind w:firstLine="0"/>
              <w:jc w:val="center"/>
              <w:rPr>
                <w:sz w:val="12"/>
                <w:szCs w:val="12"/>
                <w:lang w:eastAsia="en-US"/>
              </w:rPr>
            </w:pPr>
          </w:p>
        </w:tc>
      </w:tr>
      <w:tr w:rsidR="00F57BF2" w:rsidRPr="007F45B7" w:rsidTr="007F45B7">
        <w:trPr>
          <w:trHeight w:val="57"/>
        </w:trPr>
        <w:tc>
          <w:tcPr>
            <w:tcW w:w="1849" w:type="dxa"/>
            <w:vMerge/>
            <w:vAlign w:val="center"/>
          </w:tcPr>
          <w:p w:rsidR="00F57BF2" w:rsidRPr="007F45B7" w:rsidRDefault="00F57BF2" w:rsidP="007F45B7">
            <w:pPr>
              <w:jc w:val="center"/>
              <w:rPr>
                <w:rFonts w:ascii="Arial" w:hAnsi="Arial" w:cs="Arial"/>
                <w:sz w:val="12"/>
                <w:szCs w:val="12"/>
              </w:rPr>
            </w:pPr>
          </w:p>
        </w:tc>
        <w:tc>
          <w:tcPr>
            <w:tcW w:w="1559" w:type="dxa"/>
            <w:vMerge/>
            <w:vAlign w:val="center"/>
          </w:tcPr>
          <w:p w:rsidR="00F57BF2" w:rsidRPr="007F45B7" w:rsidRDefault="00F57BF2" w:rsidP="007F45B7">
            <w:pPr>
              <w:jc w:val="center"/>
              <w:rPr>
                <w:rFonts w:ascii="Arial" w:hAnsi="Arial" w:cs="Arial"/>
                <w:sz w:val="12"/>
                <w:szCs w:val="12"/>
              </w:rPr>
            </w:pPr>
          </w:p>
        </w:tc>
        <w:tc>
          <w:tcPr>
            <w:tcW w:w="3964" w:type="dxa"/>
            <w:vAlign w:val="center"/>
          </w:tcPr>
          <w:p w:rsidR="00F57BF2" w:rsidRPr="007F45B7" w:rsidRDefault="00F57BF2" w:rsidP="007F45B7">
            <w:pPr>
              <w:pStyle w:val="ConsPlusNormal"/>
              <w:ind w:firstLine="0"/>
              <w:rPr>
                <w:sz w:val="12"/>
                <w:szCs w:val="12"/>
                <w:lang w:eastAsia="en-US"/>
              </w:rPr>
            </w:pPr>
            <w:r w:rsidRPr="007F45B7">
              <w:rPr>
                <w:sz w:val="12"/>
                <w:szCs w:val="12"/>
                <w:lang w:eastAsia="en-US"/>
              </w:rPr>
              <w:t>Покупка дизель-генераторных</w:t>
            </w:r>
            <w:r w:rsidR="007F45B7">
              <w:rPr>
                <w:sz w:val="12"/>
                <w:szCs w:val="12"/>
                <w:lang w:eastAsia="en-US"/>
              </w:rPr>
              <w:t xml:space="preserve"> </w:t>
            </w:r>
            <w:r w:rsidRPr="007F45B7">
              <w:rPr>
                <w:sz w:val="12"/>
                <w:szCs w:val="12"/>
                <w:lang w:eastAsia="en-US"/>
              </w:rPr>
              <w:t>установок, 23 шт.</w:t>
            </w:r>
          </w:p>
        </w:tc>
        <w:tc>
          <w:tcPr>
            <w:tcW w:w="0" w:type="auto"/>
            <w:tcBorders>
              <w:top w:val="single" w:sz="4" w:space="0" w:color="auto"/>
              <w:bottom w:val="single" w:sz="4" w:space="0" w:color="auto"/>
            </w:tcBorders>
            <w:vAlign w:val="center"/>
          </w:tcPr>
          <w:p w:rsidR="00F57BF2" w:rsidRPr="007F45B7" w:rsidRDefault="00F57BF2" w:rsidP="007F45B7">
            <w:pPr>
              <w:pStyle w:val="ConsPlusNormal"/>
              <w:ind w:firstLine="0"/>
              <w:jc w:val="center"/>
              <w:rPr>
                <w:sz w:val="12"/>
                <w:szCs w:val="12"/>
                <w:lang w:eastAsia="en-US"/>
              </w:rPr>
            </w:pPr>
            <w:r w:rsidRPr="007F45B7">
              <w:rPr>
                <w:sz w:val="12"/>
                <w:szCs w:val="12"/>
                <w:lang w:eastAsia="en-US"/>
              </w:rPr>
              <w:t>10 350</w:t>
            </w:r>
          </w:p>
        </w:tc>
        <w:tc>
          <w:tcPr>
            <w:tcW w:w="0" w:type="auto"/>
            <w:vMerge/>
            <w:vAlign w:val="center"/>
          </w:tcPr>
          <w:p w:rsidR="00F57BF2" w:rsidRPr="007F45B7" w:rsidRDefault="00F57BF2" w:rsidP="007F45B7">
            <w:pPr>
              <w:pStyle w:val="ConsPlusNormal"/>
              <w:ind w:firstLine="0"/>
              <w:jc w:val="center"/>
              <w:rPr>
                <w:sz w:val="12"/>
                <w:szCs w:val="12"/>
                <w:lang w:eastAsia="en-US"/>
              </w:rPr>
            </w:pPr>
          </w:p>
        </w:tc>
        <w:tc>
          <w:tcPr>
            <w:tcW w:w="0" w:type="auto"/>
            <w:vMerge w:val="restart"/>
            <w:vAlign w:val="center"/>
          </w:tcPr>
          <w:p w:rsidR="00F57BF2" w:rsidRPr="007F45B7" w:rsidRDefault="00F57BF2" w:rsidP="007F45B7">
            <w:pPr>
              <w:pStyle w:val="ConsPlusNormal"/>
              <w:ind w:firstLine="0"/>
              <w:jc w:val="center"/>
              <w:rPr>
                <w:sz w:val="12"/>
                <w:szCs w:val="12"/>
                <w:lang w:eastAsia="en-US"/>
              </w:rPr>
            </w:pPr>
            <w:r w:rsidRPr="007F45B7">
              <w:rPr>
                <w:sz w:val="12"/>
                <w:szCs w:val="12"/>
                <w:lang w:eastAsia="en-US"/>
              </w:rPr>
              <w:t>2022-2030</w:t>
            </w:r>
          </w:p>
        </w:tc>
      </w:tr>
      <w:tr w:rsidR="00F57BF2" w:rsidRPr="007F45B7" w:rsidTr="007F45B7">
        <w:trPr>
          <w:trHeight w:val="57"/>
        </w:trPr>
        <w:tc>
          <w:tcPr>
            <w:tcW w:w="1849" w:type="dxa"/>
            <w:vMerge/>
            <w:vAlign w:val="center"/>
          </w:tcPr>
          <w:p w:rsidR="00F57BF2" w:rsidRPr="007F45B7" w:rsidRDefault="00F57BF2" w:rsidP="007F45B7">
            <w:pPr>
              <w:jc w:val="center"/>
              <w:rPr>
                <w:rFonts w:ascii="Arial" w:hAnsi="Arial" w:cs="Arial"/>
                <w:sz w:val="12"/>
                <w:szCs w:val="12"/>
              </w:rPr>
            </w:pPr>
          </w:p>
        </w:tc>
        <w:tc>
          <w:tcPr>
            <w:tcW w:w="1559" w:type="dxa"/>
            <w:vMerge/>
            <w:vAlign w:val="center"/>
          </w:tcPr>
          <w:p w:rsidR="00F57BF2" w:rsidRPr="007F45B7" w:rsidRDefault="00F57BF2" w:rsidP="007F45B7">
            <w:pPr>
              <w:jc w:val="center"/>
              <w:rPr>
                <w:rFonts w:ascii="Arial" w:hAnsi="Arial" w:cs="Arial"/>
                <w:sz w:val="12"/>
                <w:szCs w:val="12"/>
              </w:rPr>
            </w:pPr>
          </w:p>
        </w:tc>
        <w:tc>
          <w:tcPr>
            <w:tcW w:w="3964" w:type="dxa"/>
            <w:vAlign w:val="center"/>
          </w:tcPr>
          <w:p w:rsidR="00F57BF2" w:rsidRPr="007F45B7" w:rsidRDefault="00F57BF2" w:rsidP="007F45B7">
            <w:pPr>
              <w:pStyle w:val="ConsPlusNormal"/>
              <w:ind w:firstLine="0"/>
              <w:rPr>
                <w:sz w:val="12"/>
                <w:szCs w:val="12"/>
                <w:lang w:eastAsia="en-US"/>
              </w:rPr>
            </w:pPr>
            <w:r w:rsidRPr="007F45B7">
              <w:rPr>
                <w:sz w:val="12"/>
                <w:szCs w:val="12"/>
                <w:lang w:eastAsia="en-US"/>
              </w:rPr>
              <w:t>Организация резервного</w:t>
            </w:r>
            <w:r w:rsidR="007F45B7">
              <w:rPr>
                <w:sz w:val="12"/>
                <w:szCs w:val="12"/>
                <w:lang w:eastAsia="en-US"/>
              </w:rPr>
              <w:t xml:space="preserve"> </w:t>
            </w:r>
            <w:r w:rsidRPr="007F45B7">
              <w:rPr>
                <w:sz w:val="12"/>
                <w:szCs w:val="12"/>
                <w:lang w:eastAsia="en-US"/>
              </w:rPr>
              <w:t>водоснабжения, 26 ед.</w:t>
            </w:r>
          </w:p>
        </w:tc>
        <w:tc>
          <w:tcPr>
            <w:tcW w:w="0" w:type="auto"/>
            <w:tcBorders>
              <w:top w:val="single" w:sz="4" w:space="0" w:color="auto"/>
            </w:tcBorders>
            <w:vAlign w:val="center"/>
          </w:tcPr>
          <w:p w:rsidR="00F57BF2" w:rsidRPr="007F45B7" w:rsidRDefault="00F57BF2" w:rsidP="007F45B7">
            <w:pPr>
              <w:pStyle w:val="ConsPlusNormal"/>
              <w:ind w:firstLine="0"/>
              <w:jc w:val="center"/>
              <w:rPr>
                <w:sz w:val="12"/>
                <w:szCs w:val="12"/>
                <w:lang w:eastAsia="en-US"/>
              </w:rPr>
            </w:pPr>
            <w:r w:rsidRPr="007F45B7">
              <w:rPr>
                <w:sz w:val="12"/>
                <w:szCs w:val="12"/>
                <w:lang w:eastAsia="en-US"/>
              </w:rPr>
              <w:t>13 000</w:t>
            </w:r>
          </w:p>
        </w:tc>
        <w:tc>
          <w:tcPr>
            <w:tcW w:w="0" w:type="auto"/>
            <w:vMerge/>
            <w:vAlign w:val="center"/>
          </w:tcPr>
          <w:p w:rsidR="00F57BF2" w:rsidRPr="007F45B7" w:rsidRDefault="00F57BF2" w:rsidP="007F45B7">
            <w:pPr>
              <w:pStyle w:val="ConsPlusNormal"/>
              <w:ind w:firstLine="0"/>
              <w:jc w:val="center"/>
              <w:rPr>
                <w:sz w:val="12"/>
                <w:szCs w:val="12"/>
                <w:lang w:eastAsia="en-US"/>
              </w:rPr>
            </w:pPr>
          </w:p>
        </w:tc>
        <w:tc>
          <w:tcPr>
            <w:tcW w:w="0" w:type="auto"/>
            <w:vMerge/>
            <w:vAlign w:val="center"/>
          </w:tcPr>
          <w:p w:rsidR="00F57BF2" w:rsidRPr="007F45B7" w:rsidRDefault="00F57BF2" w:rsidP="007F45B7">
            <w:pPr>
              <w:pStyle w:val="ConsPlusNormal"/>
              <w:ind w:firstLine="0"/>
              <w:jc w:val="center"/>
              <w:rPr>
                <w:sz w:val="12"/>
                <w:szCs w:val="12"/>
                <w:lang w:eastAsia="en-US"/>
              </w:rPr>
            </w:pPr>
          </w:p>
        </w:tc>
      </w:tr>
    </w:tbl>
    <w:p w:rsidR="00F57BF2" w:rsidRPr="007F45B7" w:rsidRDefault="00F57BF2" w:rsidP="00F57BF2">
      <w:pPr>
        <w:tabs>
          <w:tab w:val="left" w:pos="540"/>
        </w:tabs>
        <w:autoSpaceDE w:val="0"/>
        <w:autoSpaceDN w:val="0"/>
        <w:adjustRightInd w:val="0"/>
        <w:ind w:firstLine="284"/>
        <w:jc w:val="both"/>
        <w:rPr>
          <w:rFonts w:ascii="Arial" w:hAnsi="Arial" w:cs="Arial"/>
          <w:sz w:val="4"/>
          <w:szCs w:val="4"/>
        </w:rPr>
      </w:pP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 xml:space="preserve">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и реконструкции тепловых сетей и сооружений на них» постановления Правительства Российской Федерации от 22.02.2012 № 154 «О требованиях к схемам теплоснабжения, порядку их разработки и утверждения». </w:t>
      </w:r>
    </w:p>
    <w:p w:rsidR="00F57BF2" w:rsidRPr="00F57BF2" w:rsidRDefault="00F57BF2" w:rsidP="00F57BF2">
      <w:pPr>
        <w:autoSpaceDE w:val="0"/>
        <w:autoSpaceDN w:val="0"/>
        <w:adjustRightInd w:val="0"/>
        <w:ind w:firstLine="284"/>
        <w:jc w:val="center"/>
        <w:rPr>
          <w:rFonts w:ascii="Arial" w:hAnsi="Arial" w:cs="Arial"/>
          <w:b/>
          <w:bCs/>
          <w:sz w:val="16"/>
          <w:szCs w:val="16"/>
        </w:rPr>
      </w:pPr>
      <w:r w:rsidRPr="00F57BF2">
        <w:rPr>
          <w:rFonts w:ascii="Arial" w:hAnsi="Arial" w:cs="Arial"/>
          <w:b/>
          <w:bCs/>
          <w:sz w:val="16"/>
          <w:szCs w:val="16"/>
        </w:rPr>
        <w:t>Раздел 10. Решение о присвоении статуса единой теплоснабжающей организации (организациям).</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В соответствии с пунктом 28 статьи 2 Федерального закона от 27 июля 2010 года № 190-ФЗ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16.2. В соответствии с пунктом 6 статьи 6 Федерального закона от 27 июля 2010 года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 пунктом 1 статьи 4 Федерального закона от 27 июля 2010 года № 190-ФЗ «О теплоснабжении».</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10.1. Критерии и порядок определения единой теплоснабжающей организации (ЕТО):</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В случае, если на территории поселения, городского округа существуют несколько систем теплоснабжения, уполномоченные органы вправе:</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10.2. Критериями определения единой теплоснабжающей организации являются:</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Обязанности ЕТО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(пункт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надлежащим образом исполнять обязательства перед иными теплоснабжающими и теплосетевыми организациями в зоне своей деятельности;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осуществлять контроль режимов потребления тепловой энергии в зоне своей деятельности.</w:t>
      </w:r>
    </w:p>
    <w:p w:rsidR="00F57BF2" w:rsidRPr="007F45B7" w:rsidRDefault="00F57BF2" w:rsidP="00F57BF2">
      <w:pPr>
        <w:ind w:firstLine="284"/>
        <w:jc w:val="right"/>
        <w:rPr>
          <w:rFonts w:ascii="Arial" w:hAnsi="Arial" w:cs="Arial"/>
          <w:sz w:val="12"/>
          <w:szCs w:val="12"/>
        </w:rPr>
      </w:pPr>
      <w:r w:rsidRPr="007F45B7">
        <w:rPr>
          <w:rFonts w:ascii="Arial" w:hAnsi="Arial" w:cs="Arial"/>
          <w:sz w:val="12"/>
          <w:szCs w:val="12"/>
        </w:rPr>
        <w:t>Таблица 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565"/>
        <w:gridCol w:w="1134"/>
        <w:gridCol w:w="1517"/>
        <w:gridCol w:w="1033"/>
        <w:gridCol w:w="1616"/>
        <w:gridCol w:w="1981"/>
        <w:gridCol w:w="2360"/>
      </w:tblGrid>
      <w:tr w:rsidR="00F57BF2" w:rsidRPr="007F45B7" w:rsidTr="007F45B7">
        <w:trPr>
          <w:trHeight w:val="20"/>
          <w:tblHeader/>
        </w:trPr>
        <w:tc>
          <w:tcPr>
            <w:tcW w:w="1881" w:type="pct"/>
            <w:gridSpan w:val="3"/>
            <w:vAlign w:val="center"/>
          </w:tcPr>
          <w:p w:rsidR="00F57BF2" w:rsidRPr="007F45B7" w:rsidRDefault="00F57BF2" w:rsidP="007F45B7">
            <w:pPr>
              <w:pStyle w:val="affffffb"/>
              <w:rPr>
                <w:rFonts w:ascii="Arial" w:hAnsi="Arial" w:cs="Arial"/>
                <w:b/>
                <w:sz w:val="12"/>
                <w:szCs w:val="12"/>
              </w:rPr>
            </w:pPr>
            <w:r w:rsidRPr="007F45B7">
              <w:rPr>
                <w:rFonts w:ascii="Arial" w:hAnsi="Arial" w:cs="Arial"/>
                <w:b/>
                <w:sz w:val="12"/>
                <w:szCs w:val="12"/>
              </w:rPr>
              <w:t>Источники тепловой энергии</w:t>
            </w:r>
          </w:p>
        </w:tc>
        <w:tc>
          <w:tcPr>
            <w:tcW w:w="1182" w:type="pct"/>
            <w:gridSpan w:val="2"/>
            <w:vAlign w:val="center"/>
          </w:tcPr>
          <w:p w:rsidR="00F57BF2" w:rsidRPr="007F45B7" w:rsidRDefault="00F57BF2" w:rsidP="007F45B7">
            <w:pPr>
              <w:pStyle w:val="affffffb"/>
              <w:rPr>
                <w:rFonts w:ascii="Arial" w:hAnsi="Arial" w:cs="Arial"/>
                <w:b/>
                <w:sz w:val="12"/>
                <w:szCs w:val="12"/>
              </w:rPr>
            </w:pPr>
            <w:r w:rsidRPr="007F45B7">
              <w:rPr>
                <w:rFonts w:ascii="Arial" w:hAnsi="Arial" w:cs="Arial"/>
                <w:b/>
                <w:sz w:val="12"/>
                <w:szCs w:val="12"/>
              </w:rPr>
              <w:t>Тепловые сети</w:t>
            </w:r>
          </w:p>
        </w:tc>
        <w:tc>
          <w:tcPr>
            <w:tcW w:w="884" w:type="pct"/>
            <w:vMerge w:val="restart"/>
            <w:vAlign w:val="center"/>
          </w:tcPr>
          <w:p w:rsidR="00F57BF2" w:rsidRPr="007F45B7" w:rsidRDefault="007F45B7" w:rsidP="007F45B7">
            <w:pPr>
              <w:pStyle w:val="affffffb"/>
              <w:rPr>
                <w:rFonts w:ascii="Arial" w:hAnsi="Arial" w:cs="Arial"/>
                <w:b/>
                <w:sz w:val="12"/>
                <w:szCs w:val="12"/>
              </w:rPr>
            </w:pPr>
            <w:r w:rsidRPr="007F45B7">
              <w:rPr>
                <w:rFonts w:ascii="Arial" w:hAnsi="Arial" w:cs="Arial"/>
                <w:b/>
                <w:sz w:val="12"/>
                <w:szCs w:val="12"/>
              </w:rPr>
              <w:t>Утвержденная единая теплоснаб</w:t>
            </w:r>
            <w:r w:rsidR="00F57BF2" w:rsidRPr="007F45B7">
              <w:rPr>
                <w:rFonts w:ascii="Arial" w:hAnsi="Arial" w:cs="Arial"/>
                <w:b/>
                <w:sz w:val="12"/>
                <w:szCs w:val="12"/>
              </w:rPr>
              <w:t>жающая организация</w:t>
            </w:r>
          </w:p>
        </w:tc>
        <w:tc>
          <w:tcPr>
            <w:tcW w:w="1053" w:type="pct"/>
            <w:vMerge w:val="restart"/>
            <w:vAlign w:val="center"/>
          </w:tcPr>
          <w:p w:rsidR="00F57BF2" w:rsidRPr="007F45B7" w:rsidRDefault="00F57BF2" w:rsidP="007F45B7">
            <w:pPr>
              <w:pStyle w:val="affffffb"/>
              <w:rPr>
                <w:rFonts w:ascii="Arial" w:hAnsi="Arial" w:cs="Arial"/>
                <w:b/>
                <w:sz w:val="12"/>
                <w:szCs w:val="12"/>
              </w:rPr>
            </w:pPr>
            <w:r w:rsidRPr="007F45B7">
              <w:rPr>
                <w:rFonts w:ascii="Arial" w:hAnsi="Arial" w:cs="Arial"/>
                <w:b/>
                <w:sz w:val="12"/>
                <w:szCs w:val="12"/>
              </w:rPr>
              <w:t>Основание для присвоения статуса ЕТО (№ пункта ПП РФ от 08.08.2012г. № 808)</w:t>
            </w:r>
          </w:p>
        </w:tc>
      </w:tr>
      <w:tr w:rsidR="00F57BF2" w:rsidRPr="007F45B7" w:rsidTr="007F45B7">
        <w:trPr>
          <w:trHeight w:val="20"/>
          <w:tblHeader/>
        </w:trPr>
        <w:tc>
          <w:tcPr>
            <w:tcW w:w="698" w:type="pct"/>
            <w:vAlign w:val="center"/>
          </w:tcPr>
          <w:p w:rsidR="00F57BF2" w:rsidRPr="007F45B7" w:rsidRDefault="007F45B7" w:rsidP="007F45B7">
            <w:pPr>
              <w:pStyle w:val="affffffb"/>
              <w:rPr>
                <w:rFonts w:ascii="Arial" w:hAnsi="Arial" w:cs="Arial"/>
                <w:b/>
                <w:sz w:val="12"/>
                <w:szCs w:val="12"/>
              </w:rPr>
            </w:pPr>
            <w:r w:rsidRPr="007F45B7">
              <w:rPr>
                <w:rFonts w:ascii="Arial" w:hAnsi="Arial" w:cs="Arial"/>
                <w:b/>
                <w:sz w:val="12"/>
                <w:szCs w:val="12"/>
              </w:rPr>
              <w:t>Энергоисточники в зоне деятель</w:t>
            </w:r>
            <w:r w:rsidR="00F57BF2" w:rsidRPr="007F45B7">
              <w:rPr>
                <w:rFonts w:ascii="Arial" w:hAnsi="Arial" w:cs="Arial"/>
                <w:b/>
                <w:sz w:val="12"/>
                <w:szCs w:val="12"/>
              </w:rPr>
              <w:t>ности</w:t>
            </w:r>
          </w:p>
        </w:tc>
        <w:tc>
          <w:tcPr>
            <w:tcW w:w="506" w:type="pct"/>
            <w:vAlign w:val="center"/>
          </w:tcPr>
          <w:p w:rsidR="00F57BF2" w:rsidRPr="007F45B7" w:rsidRDefault="00F57BF2" w:rsidP="007F45B7">
            <w:pPr>
              <w:pStyle w:val="affffffb"/>
              <w:rPr>
                <w:rFonts w:ascii="Arial" w:hAnsi="Arial" w:cs="Arial"/>
                <w:b/>
                <w:sz w:val="12"/>
                <w:szCs w:val="12"/>
              </w:rPr>
            </w:pPr>
            <w:r w:rsidRPr="007F45B7">
              <w:rPr>
                <w:rFonts w:ascii="Arial" w:hAnsi="Arial" w:cs="Arial"/>
                <w:b/>
                <w:sz w:val="12"/>
                <w:szCs w:val="12"/>
              </w:rPr>
              <w:t>Наименование организации</w:t>
            </w:r>
          </w:p>
        </w:tc>
        <w:tc>
          <w:tcPr>
            <w:tcW w:w="677" w:type="pct"/>
            <w:vAlign w:val="center"/>
          </w:tcPr>
          <w:p w:rsidR="00F57BF2" w:rsidRPr="007F45B7" w:rsidRDefault="00F57BF2" w:rsidP="007F45B7">
            <w:pPr>
              <w:pStyle w:val="affffffb"/>
              <w:rPr>
                <w:rFonts w:ascii="Arial" w:hAnsi="Arial" w:cs="Arial"/>
                <w:b/>
                <w:sz w:val="12"/>
                <w:szCs w:val="12"/>
              </w:rPr>
            </w:pPr>
            <w:r w:rsidRPr="007F45B7">
              <w:rPr>
                <w:rFonts w:ascii="Arial" w:hAnsi="Arial" w:cs="Arial"/>
                <w:b/>
                <w:sz w:val="12"/>
                <w:szCs w:val="12"/>
              </w:rPr>
              <w:t>Информация о присвоении</w:t>
            </w:r>
            <w:r w:rsidR="007F45B7" w:rsidRPr="007F45B7">
              <w:rPr>
                <w:rFonts w:ascii="Arial" w:hAnsi="Arial" w:cs="Arial"/>
                <w:b/>
                <w:sz w:val="12"/>
                <w:szCs w:val="12"/>
              </w:rPr>
              <w:t xml:space="preserve"> </w:t>
            </w:r>
            <w:r w:rsidRPr="007F45B7">
              <w:rPr>
                <w:rFonts w:ascii="Arial" w:hAnsi="Arial" w:cs="Arial"/>
                <w:b/>
                <w:sz w:val="12"/>
                <w:szCs w:val="12"/>
              </w:rPr>
              <w:t>статуса ЕТО</w:t>
            </w:r>
          </w:p>
        </w:tc>
        <w:tc>
          <w:tcPr>
            <w:tcW w:w="461" w:type="pct"/>
            <w:vAlign w:val="center"/>
          </w:tcPr>
          <w:p w:rsidR="00F57BF2" w:rsidRPr="007F45B7" w:rsidRDefault="00F57BF2" w:rsidP="007F45B7">
            <w:pPr>
              <w:pStyle w:val="affffffb"/>
              <w:rPr>
                <w:rFonts w:ascii="Arial" w:hAnsi="Arial" w:cs="Arial"/>
                <w:b/>
                <w:sz w:val="12"/>
                <w:szCs w:val="12"/>
              </w:rPr>
            </w:pPr>
            <w:r w:rsidRPr="007F45B7">
              <w:rPr>
                <w:rFonts w:ascii="Arial" w:hAnsi="Arial" w:cs="Arial"/>
                <w:b/>
                <w:sz w:val="12"/>
                <w:szCs w:val="12"/>
              </w:rPr>
              <w:t>Наимено</w:t>
            </w:r>
            <w:r w:rsidR="007F45B7" w:rsidRPr="007F45B7">
              <w:rPr>
                <w:rFonts w:ascii="Arial" w:hAnsi="Arial" w:cs="Arial"/>
                <w:b/>
                <w:sz w:val="12"/>
                <w:szCs w:val="12"/>
              </w:rPr>
              <w:t>вание органи</w:t>
            </w:r>
            <w:r w:rsidRPr="007F45B7">
              <w:rPr>
                <w:rFonts w:ascii="Arial" w:hAnsi="Arial" w:cs="Arial"/>
                <w:b/>
                <w:sz w:val="12"/>
                <w:szCs w:val="12"/>
              </w:rPr>
              <w:t>зации</w:t>
            </w:r>
          </w:p>
        </w:tc>
        <w:tc>
          <w:tcPr>
            <w:tcW w:w="721" w:type="pct"/>
            <w:vAlign w:val="center"/>
          </w:tcPr>
          <w:p w:rsidR="00F57BF2" w:rsidRPr="007F45B7" w:rsidRDefault="00F57BF2" w:rsidP="007F45B7">
            <w:pPr>
              <w:pStyle w:val="affffffb"/>
              <w:rPr>
                <w:rFonts w:ascii="Arial" w:hAnsi="Arial" w:cs="Arial"/>
                <w:b/>
                <w:sz w:val="12"/>
                <w:szCs w:val="12"/>
              </w:rPr>
            </w:pPr>
            <w:r w:rsidRPr="007F45B7">
              <w:rPr>
                <w:rFonts w:ascii="Arial" w:hAnsi="Arial" w:cs="Arial"/>
                <w:b/>
                <w:sz w:val="12"/>
                <w:szCs w:val="12"/>
              </w:rPr>
              <w:t>Инфор</w:t>
            </w:r>
            <w:r w:rsidR="007F45B7" w:rsidRPr="007F45B7">
              <w:rPr>
                <w:rFonts w:ascii="Arial" w:hAnsi="Arial" w:cs="Arial"/>
                <w:b/>
                <w:sz w:val="12"/>
                <w:szCs w:val="12"/>
              </w:rPr>
              <w:t>мация о присвое</w:t>
            </w:r>
            <w:r w:rsidRPr="007F45B7">
              <w:rPr>
                <w:rFonts w:ascii="Arial" w:hAnsi="Arial" w:cs="Arial"/>
                <w:b/>
                <w:sz w:val="12"/>
                <w:szCs w:val="12"/>
              </w:rPr>
              <w:t>нии статуса ЕТО</w:t>
            </w:r>
          </w:p>
        </w:tc>
        <w:tc>
          <w:tcPr>
            <w:tcW w:w="884" w:type="pct"/>
            <w:vMerge/>
            <w:vAlign w:val="center"/>
          </w:tcPr>
          <w:p w:rsidR="00F57BF2" w:rsidRPr="007F45B7" w:rsidRDefault="00F57BF2" w:rsidP="007F45B7">
            <w:pPr>
              <w:jc w:val="center"/>
              <w:rPr>
                <w:rFonts w:ascii="Arial" w:hAnsi="Arial" w:cs="Arial"/>
                <w:b/>
                <w:sz w:val="12"/>
                <w:szCs w:val="12"/>
              </w:rPr>
            </w:pPr>
          </w:p>
        </w:tc>
        <w:tc>
          <w:tcPr>
            <w:tcW w:w="1053" w:type="pct"/>
            <w:vMerge/>
            <w:vAlign w:val="center"/>
          </w:tcPr>
          <w:p w:rsidR="00F57BF2" w:rsidRPr="007F45B7" w:rsidRDefault="00F57BF2" w:rsidP="007F45B7">
            <w:pPr>
              <w:jc w:val="center"/>
              <w:rPr>
                <w:rFonts w:ascii="Arial" w:hAnsi="Arial" w:cs="Arial"/>
                <w:b/>
                <w:sz w:val="12"/>
                <w:szCs w:val="12"/>
              </w:rPr>
            </w:pPr>
          </w:p>
        </w:tc>
      </w:tr>
      <w:tr w:rsidR="00F57BF2" w:rsidRPr="007F45B7" w:rsidTr="007F45B7">
        <w:trPr>
          <w:trHeight w:val="20"/>
          <w:tblHeader/>
        </w:trPr>
        <w:tc>
          <w:tcPr>
            <w:tcW w:w="698" w:type="pct"/>
            <w:vAlign w:val="center"/>
          </w:tcPr>
          <w:p w:rsidR="00F57BF2" w:rsidRPr="007F45B7" w:rsidRDefault="00F57BF2" w:rsidP="007F45B7">
            <w:pPr>
              <w:pStyle w:val="affffffb"/>
              <w:jc w:val="left"/>
              <w:rPr>
                <w:rFonts w:ascii="Arial" w:hAnsi="Arial" w:cs="Arial"/>
                <w:sz w:val="12"/>
                <w:szCs w:val="12"/>
              </w:rPr>
            </w:pPr>
            <w:r w:rsidRPr="007F45B7">
              <w:rPr>
                <w:rFonts w:ascii="Arial" w:hAnsi="Arial" w:cs="Arial"/>
                <w:sz w:val="12"/>
                <w:szCs w:val="12"/>
              </w:rPr>
              <w:t>Котельная п. Рощино</w:t>
            </w:r>
          </w:p>
        </w:tc>
        <w:tc>
          <w:tcPr>
            <w:tcW w:w="506" w:type="pct"/>
            <w:vAlign w:val="center"/>
          </w:tcPr>
          <w:p w:rsidR="00F57BF2" w:rsidRPr="007F45B7" w:rsidRDefault="00F57BF2" w:rsidP="007F45B7">
            <w:pPr>
              <w:pStyle w:val="affffffb"/>
              <w:rPr>
                <w:rFonts w:ascii="Arial" w:hAnsi="Arial" w:cs="Arial"/>
                <w:sz w:val="12"/>
                <w:szCs w:val="12"/>
              </w:rPr>
            </w:pPr>
          </w:p>
        </w:tc>
        <w:tc>
          <w:tcPr>
            <w:tcW w:w="677" w:type="pct"/>
            <w:vAlign w:val="center"/>
          </w:tcPr>
          <w:p w:rsidR="00F57BF2" w:rsidRPr="007F45B7" w:rsidRDefault="00F57BF2" w:rsidP="007F45B7">
            <w:pPr>
              <w:pStyle w:val="affffffb"/>
              <w:rPr>
                <w:rFonts w:ascii="Arial" w:hAnsi="Arial" w:cs="Arial"/>
                <w:sz w:val="12"/>
                <w:szCs w:val="12"/>
              </w:rPr>
            </w:pPr>
            <w:r w:rsidRPr="007F45B7">
              <w:rPr>
                <w:rFonts w:ascii="Arial" w:hAnsi="Arial" w:cs="Arial"/>
                <w:sz w:val="12"/>
                <w:szCs w:val="12"/>
              </w:rPr>
              <w:t>н/д</w:t>
            </w:r>
          </w:p>
        </w:tc>
        <w:tc>
          <w:tcPr>
            <w:tcW w:w="461" w:type="pct"/>
            <w:vAlign w:val="center"/>
          </w:tcPr>
          <w:p w:rsidR="00F57BF2" w:rsidRPr="007F45B7" w:rsidRDefault="00F57BF2" w:rsidP="007F45B7">
            <w:pPr>
              <w:pStyle w:val="affffffb"/>
              <w:rPr>
                <w:rFonts w:ascii="Arial" w:hAnsi="Arial" w:cs="Arial"/>
                <w:sz w:val="12"/>
                <w:szCs w:val="12"/>
              </w:rPr>
            </w:pPr>
          </w:p>
        </w:tc>
        <w:tc>
          <w:tcPr>
            <w:tcW w:w="721" w:type="pct"/>
            <w:vAlign w:val="center"/>
          </w:tcPr>
          <w:p w:rsidR="00F57BF2" w:rsidRPr="007F45B7" w:rsidRDefault="00F57BF2" w:rsidP="007F45B7">
            <w:pPr>
              <w:pStyle w:val="affffffb"/>
              <w:rPr>
                <w:rFonts w:ascii="Arial" w:hAnsi="Arial" w:cs="Arial"/>
                <w:sz w:val="12"/>
                <w:szCs w:val="12"/>
              </w:rPr>
            </w:pPr>
            <w:r w:rsidRPr="007F45B7">
              <w:rPr>
                <w:rFonts w:ascii="Arial" w:hAnsi="Arial" w:cs="Arial"/>
                <w:sz w:val="12"/>
                <w:szCs w:val="12"/>
              </w:rPr>
              <w:t>н/д</w:t>
            </w:r>
          </w:p>
        </w:tc>
        <w:tc>
          <w:tcPr>
            <w:tcW w:w="884" w:type="pct"/>
            <w:vAlign w:val="center"/>
          </w:tcPr>
          <w:p w:rsidR="00F57BF2" w:rsidRPr="007F45B7" w:rsidRDefault="00F57BF2" w:rsidP="007F45B7">
            <w:pPr>
              <w:jc w:val="center"/>
              <w:rPr>
                <w:rFonts w:ascii="Arial" w:hAnsi="Arial" w:cs="Arial"/>
                <w:b/>
                <w:sz w:val="12"/>
                <w:szCs w:val="12"/>
              </w:rPr>
            </w:pPr>
            <w:r w:rsidRPr="007F45B7">
              <w:rPr>
                <w:rFonts w:ascii="Arial" w:hAnsi="Arial" w:cs="Arial"/>
                <w:sz w:val="12"/>
                <w:szCs w:val="12"/>
              </w:rPr>
              <w:t>ООО «ТК Новгородская»</w:t>
            </w:r>
          </w:p>
        </w:tc>
        <w:tc>
          <w:tcPr>
            <w:tcW w:w="1053" w:type="pct"/>
            <w:vAlign w:val="center"/>
          </w:tcPr>
          <w:p w:rsidR="00F57BF2" w:rsidRPr="007F45B7" w:rsidRDefault="00F57BF2" w:rsidP="007F45B7">
            <w:pPr>
              <w:jc w:val="center"/>
              <w:rPr>
                <w:rFonts w:ascii="Arial" w:hAnsi="Arial" w:cs="Arial"/>
                <w:b/>
                <w:sz w:val="12"/>
                <w:szCs w:val="12"/>
              </w:rPr>
            </w:pPr>
            <w:r w:rsidRPr="007F45B7">
              <w:rPr>
                <w:rFonts w:ascii="Arial" w:hAnsi="Arial" w:cs="Arial"/>
                <w:b/>
                <w:sz w:val="12"/>
                <w:szCs w:val="12"/>
              </w:rPr>
              <w:t>-</w:t>
            </w:r>
          </w:p>
        </w:tc>
      </w:tr>
      <w:tr w:rsidR="00F57BF2" w:rsidRPr="007F45B7" w:rsidTr="007F45B7">
        <w:trPr>
          <w:trHeight w:val="20"/>
        </w:trPr>
        <w:tc>
          <w:tcPr>
            <w:tcW w:w="698" w:type="pct"/>
            <w:vAlign w:val="center"/>
          </w:tcPr>
          <w:p w:rsidR="00F57BF2" w:rsidRPr="007F45B7" w:rsidRDefault="00F57BF2" w:rsidP="007F45B7">
            <w:pPr>
              <w:pStyle w:val="affffffb"/>
              <w:jc w:val="left"/>
              <w:rPr>
                <w:rFonts w:ascii="Arial" w:hAnsi="Arial" w:cs="Arial"/>
                <w:sz w:val="12"/>
                <w:szCs w:val="12"/>
              </w:rPr>
            </w:pPr>
            <w:r w:rsidRPr="007F45B7">
              <w:rPr>
                <w:rStyle w:val="FontStyle129"/>
                <w:rFonts w:ascii="Arial" w:hAnsi="Arial" w:cs="Arial"/>
                <w:sz w:val="12"/>
                <w:szCs w:val="12"/>
              </w:rPr>
              <w:t>Котельная  №16 п. Шуя</w:t>
            </w:r>
          </w:p>
        </w:tc>
        <w:tc>
          <w:tcPr>
            <w:tcW w:w="506" w:type="pct"/>
            <w:vAlign w:val="center"/>
          </w:tcPr>
          <w:p w:rsidR="00F57BF2" w:rsidRPr="007F45B7" w:rsidRDefault="00F57BF2" w:rsidP="007F45B7">
            <w:pPr>
              <w:pStyle w:val="affffffb"/>
              <w:rPr>
                <w:rFonts w:ascii="Arial" w:hAnsi="Arial" w:cs="Arial"/>
                <w:sz w:val="12"/>
                <w:szCs w:val="12"/>
              </w:rPr>
            </w:pPr>
          </w:p>
        </w:tc>
        <w:tc>
          <w:tcPr>
            <w:tcW w:w="677" w:type="pct"/>
            <w:vAlign w:val="center"/>
          </w:tcPr>
          <w:p w:rsidR="00F57BF2" w:rsidRPr="007F45B7" w:rsidRDefault="00F57BF2" w:rsidP="007F45B7">
            <w:pPr>
              <w:pStyle w:val="affffffb"/>
              <w:rPr>
                <w:rFonts w:ascii="Arial" w:hAnsi="Arial" w:cs="Arial"/>
                <w:sz w:val="12"/>
                <w:szCs w:val="12"/>
              </w:rPr>
            </w:pPr>
            <w:r w:rsidRPr="007F45B7">
              <w:rPr>
                <w:rFonts w:ascii="Arial" w:hAnsi="Arial" w:cs="Arial"/>
                <w:sz w:val="12"/>
                <w:szCs w:val="12"/>
              </w:rPr>
              <w:t>н/д</w:t>
            </w:r>
          </w:p>
        </w:tc>
        <w:tc>
          <w:tcPr>
            <w:tcW w:w="461" w:type="pct"/>
            <w:vAlign w:val="center"/>
          </w:tcPr>
          <w:p w:rsidR="00F57BF2" w:rsidRPr="007F45B7" w:rsidRDefault="00F57BF2" w:rsidP="007F45B7">
            <w:pPr>
              <w:pStyle w:val="affffffb"/>
              <w:rPr>
                <w:rFonts w:ascii="Arial" w:hAnsi="Arial" w:cs="Arial"/>
                <w:sz w:val="12"/>
                <w:szCs w:val="12"/>
              </w:rPr>
            </w:pPr>
          </w:p>
        </w:tc>
        <w:tc>
          <w:tcPr>
            <w:tcW w:w="721" w:type="pct"/>
            <w:vAlign w:val="center"/>
          </w:tcPr>
          <w:p w:rsidR="00F57BF2" w:rsidRPr="007F45B7" w:rsidRDefault="00F57BF2" w:rsidP="007F45B7">
            <w:pPr>
              <w:pStyle w:val="affffffb"/>
              <w:rPr>
                <w:rFonts w:ascii="Arial" w:hAnsi="Arial" w:cs="Arial"/>
                <w:sz w:val="12"/>
                <w:szCs w:val="12"/>
              </w:rPr>
            </w:pPr>
            <w:r w:rsidRPr="007F45B7">
              <w:rPr>
                <w:rFonts w:ascii="Arial" w:hAnsi="Arial" w:cs="Arial"/>
                <w:sz w:val="12"/>
                <w:szCs w:val="12"/>
              </w:rPr>
              <w:t>н/д</w:t>
            </w:r>
          </w:p>
        </w:tc>
        <w:tc>
          <w:tcPr>
            <w:tcW w:w="884" w:type="pct"/>
            <w:vAlign w:val="center"/>
          </w:tcPr>
          <w:p w:rsidR="00F57BF2" w:rsidRPr="007F45B7" w:rsidRDefault="00F57BF2" w:rsidP="007F45B7">
            <w:pPr>
              <w:pStyle w:val="affffffb"/>
              <w:rPr>
                <w:rFonts w:ascii="Arial" w:hAnsi="Arial" w:cs="Arial"/>
                <w:sz w:val="12"/>
                <w:szCs w:val="12"/>
              </w:rPr>
            </w:pPr>
            <w:r w:rsidRPr="007F45B7">
              <w:rPr>
                <w:rFonts w:ascii="Arial" w:hAnsi="Arial" w:cs="Arial"/>
                <w:sz w:val="12"/>
                <w:szCs w:val="12"/>
              </w:rPr>
              <w:t>ООО «ТК Новгородская»</w:t>
            </w:r>
          </w:p>
        </w:tc>
        <w:tc>
          <w:tcPr>
            <w:tcW w:w="1053" w:type="pct"/>
            <w:vAlign w:val="center"/>
          </w:tcPr>
          <w:p w:rsidR="00F57BF2" w:rsidRPr="007F45B7" w:rsidRDefault="00F57BF2" w:rsidP="007F45B7">
            <w:pPr>
              <w:pStyle w:val="affffffb"/>
              <w:rPr>
                <w:rFonts w:ascii="Arial" w:hAnsi="Arial" w:cs="Arial"/>
                <w:sz w:val="12"/>
                <w:szCs w:val="12"/>
              </w:rPr>
            </w:pPr>
            <w:r w:rsidRPr="007F45B7">
              <w:rPr>
                <w:rFonts w:ascii="Arial" w:hAnsi="Arial" w:cs="Arial"/>
                <w:sz w:val="12"/>
                <w:szCs w:val="12"/>
              </w:rPr>
              <w:t>-</w:t>
            </w:r>
          </w:p>
        </w:tc>
      </w:tr>
    </w:tbl>
    <w:p w:rsidR="00F57BF2" w:rsidRPr="007F45B7" w:rsidRDefault="00F57BF2" w:rsidP="00F57BF2">
      <w:pPr>
        <w:autoSpaceDE w:val="0"/>
        <w:autoSpaceDN w:val="0"/>
        <w:adjustRightInd w:val="0"/>
        <w:ind w:firstLine="284"/>
        <w:jc w:val="both"/>
        <w:rPr>
          <w:rFonts w:ascii="Arial" w:hAnsi="Arial" w:cs="Arial"/>
          <w:b/>
          <w:bCs/>
          <w:sz w:val="4"/>
          <w:szCs w:val="4"/>
        </w:rPr>
      </w:pPr>
    </w:p>
    <w:p w:rsidR="00F57BF2" w:rsidRPr="00F57BF2" w:rsidRDefault="00F57BF2" w:rsidP="00F57BF2">
      <w:pPr>
        <w:autoSpaceDE w:val="0"/>
        <w:autoSpaceDN w:val="0"/>
        <w:adjustRightInd w:val="0"/>
        <w:ind w:firstLine="284"/>
        <w:jc w:val="center"/>
        <w:rPr>
          <w:rFonts w:ascii="Arial" w:hAnsi="Arial" w:cs="Arial"/>
          <w:bCs/>
          <w:sz w:val="16"/>
          <w:szCs w:val="16"/>
        </w:rPr>
      </w:pPr>
      <w:r w:rsidRPr="00F57BF2">
        <w:rPr>
          <w:rFonts w:ascii="Arial" w:hAnsi="Arial" w:cs="Arial"/>
          <w:b/>
          <w:bCs/>
          <w:sz w:val="16"/>
          <w:szCs w:val="16"/>
        </w:rPr>
        <w:t>Раздел 11. Решения о распределении тепловой нагрузки между источниками тепловой энергии</w:t>
      </w:r>
    </w:p>
    <w:p w:rsidR="00F57BF2" w:rsidRPr="00F57BF2" w:rsidRDefault="00F57BF2" w:rsidP="00F57BF2">
      <w:pPr>
        <w:pStyle w:val="affffffd"/>
        <w:spacing w:after="0" w:line="240" w:lineRule="auto"/>
        <w:ind w:firstLine="284"/>
        <w:rPr>
          <w:rFonts w:ascii="Arial" w:hAnsi="Arial" w:cs="Arial"/>
          <w:sz w:val="16"/>
          <w:szCs w:val="16"/>
          <w:lang w:eastAsia="en-US"/>
        </w:rPr>
      </w:pPr>
      <w:r w:rsidRPr="00F57BF2">
        <w:rPr>
          <w:rFonts w:ascii="Arial" w:hAnsi="Arial" w:cs="Arial"/>
          <w:sz w:val="16"/>
          <w:szCs w:val="16"/>
          <w:lang w:eastAsia="en-US"/>
        </w:rPr>
        <w:t xml:space="preserve">Распределение тепловой нагрузки между источниками тепловой энергии на территории </w:t>
      </w:r>
      <w:r w:rsidRPr="00F57BF2">
        <w:rPr>
          <w:rFonts w:ascii="Arial" w:hAnsi="Arial" w:cs="Arial"/>
          <w:color w:val="000000"/>
          <w:sz w:val="16"/>
          <w:szCs w:val="16"/>
        </w:rPr>
        <w:t>Рощинского сельского поселения</w:t>
      </w:r>
      <w:r w:rsidRPr="00F57BF2">
        <w:rPr>
          <w:rFonts w:ascii="Arial" w:hAnsi="Arial" w:cs="Arial"/>
          <w:sz w:val="16"/>
          <w:szCs w:val="16"/>
          <w:lang w:eastAsia="en-US"/>
        </w:rPr>
        <w:t xml:space="preserve"> не планируется.</w:t>
      </w:r>
    </w:p>
    <w:p w:rsidR="00F57BF2" w:rsidRPr="00F57BF2" w:rsidRDefault="00F57BF2" w:rsidP="00F57BF2">
      <w:pPr>
        <w:autoSpaceDE w:val="0"/>
        <w:autoSpaceDN w:val="0"/>
        <w:adjustRightInd w:val="0"/>
        <w:ind w:firstLine="284"/>
        <w:jc w:val="center"/>
        <w:rPr>
          <w:rFonts w:ascii="Arial" w:hAnsi="Arial" w:cs="Arial"/>
          <w:b/>
          <w:bCs/>
          <w:sz w:val="16"/>
          <w:szCs w:val="16"/>
        </w:rPr>
      </w:pPr>
      <w:r w:rsidRPr="00F57BF2">
        <w:rPr>
          <w:rFonts w:ascii="Arial" w:hAnsi="Arial" w:cs="Arial"/>
          <w:b/>
          <w:bCs/>
          <w:sz w:val="16"/>
          <w:szCs w:val="16"/>
        </w:rPr>
        <w:t>Раздел 12. Решение по бесхозяйным тепловым сетям</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В соответствии с пунктом 6 статьи 15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 931 «Об установлении Порядка принятия на учет бесхозяйных недвижимых вещей».</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На основании статьи 225 Гражданского кодекса Российской Федерации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По состоянию на 01.01.2022 бесхозяйные тепловые сети на территории Рощинского сельского поселения отсутствуют.</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7F45B7" w:rsidRDefault="00F57BF2" w:rsidP="00F57BF2">
      <w:pPr>
        <w:ind w:firstLine="284"/>
        <w:jc w:val="center"/>
        <w:rPr>
          <w:rFonts w:ascii="Arial" w:hAnsi="Arial" w:cs="Arial"/>
          <w:b/>
          <w:bCs/>
          <w:sz w:val="16"/>
          <w:szCs w:val="16"/>
        </w:rPr>
      </w:pPr>
      <w:r w:rsidRPr="00F57BF2">
        <w:rPr>
          <w:rFonts w:ascii="Arial" w:hAnsi="Arial" w:cs="Arial"/>
          <w:b/>
          <w:bCs/>
          <w:sz w:val="16"/>
          <w:szCs w:val="16"/>
        </w:rPr>
        <w:t xml:space="preserve">Раздел 13. Синхронизация схемы теплоснабжения со схемой газоснабжения и газификации субъекта </w:t>
      </w:r>
    </w:p>
    <w:p w:rsidR="007F45B7" w:rsidRDefault="00F57BF2" w:rsidP="00F57BF2">
      <w:pPr>
        <w:ind w:firstLine="284"/>
        <w:jc w:val="center"/>
        <w:rPr>
          <w:rFonts w:ascii="Arial" w:hAnsi="Arial" w:cs="Arial"/>
          <w:b/>
          <w:bCs/>
          <w:sz w:val="16"/>
          <w:szCs w:val="16"/>
        </w:rPr>
      </w:pPr>
      <w:r w:rsidRPr="00F57BF2">
        <w:rPr>
          <w:rFonts w:ascii="Arial" w:hAnsi="Arial" w:cs="Arial"/>
          <w:b/>
          <w:bCs/>
          <w:sz w:val="16"/>
          <w:szCs w:val="16"/>
        </w:rPr>
        <w:t>Российской Федерации и (или) поселения, схемой и программой развития электроэнергетики,</w:t>
      </w:r>
      <w:r w:rsidR="007F45B7">
        <w:rPr>
          <w:rFonts w:ascii="Arial" w:hAnsi="Arial" w:cs="Arial"/>
          <w:b/>
          <w:bCs/>
          <w:sz w:val="16"/>
          <w:szCs w:val="16"/>
        </w:rPr>
        <w:t xml:space="preserve"> </w:t>
      </w:r>
      <w:r w:rsidRPr="00F57BF2">
        <w:rPr>
          <w:rFonts w:ascii="Arial" w:hAnsi="Arial" w:cs="Arial"/>
          <w:b/>
          <w:bCs/>
          <w:sz w:val="16"/>
          <w:szCs w:val="16"/>
        </w:rPr>
        <w:t xml:space="preserve">а также со схемой </w:t>
      </w:r>
    </w:p>
    <w:p w:rsidR="00F57BF2" w:rsidRPr="00F57BF2" w:rsidRDefault="00F57BF2" w:rsidP="00F57BF2">
      <w:pPr>
        <w:ind w:firstLine="284"/>
        <w:jc w:val="center"/>
        <w:rPr>
          <w:rFonts w:ascii="Arial" w:hAnsi="Arial" w:cs="Arial"/>
          <w:b/>
          <w:bCs/>
          <w:sz w:val="16"/>
          <w:szCs w:val="16"/>
        </w:rPr>
      </w:pPr>
      <w:r w:rsidRPr="00F57BF2">
        <w:rPr>
          <w:rFonts w:ascii="Arial" w:hAnsi="Arial" w:cs="Arial"/>
          <w:b/>
          <w:bCs/>
          <w:sz w:val="16"/>
          <w:szCs w:val="16"/>
        </w:rPr>
        <w:t>водоснабжения и водоотведения поселения,</w:t>
      </w:r>
      <w:r w:rsidR="007F45B7">
        <w:rPr>
          <w:rFonts w:ascii="Arial" w:hAnsi="Arial" w:cs="Arial"/>
          <w:b/>
          <w:bCs/>
          <w:sz w:val="16"/>
          <w:szCs w:val="16"/>
        </w:rPr>
        <w:t xml:space="preserve"> </w:t>
      </w:r>
      <w:r w:rsidRPr="00F57BF2">
        <w:rPr>
          <w:rFonts w:ascii="Arial" w:hAnsi="Arial" w:cs="Arial"/>
          <w:b/>
          <w:bCs/>
          <w:sz w:val="16"/>
          <w:szCs w:val="16"/>
        </w:rPr>
        <w:t xml:space="preserve"> городского округа, города федерального значения.</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Имеется решение о газоснабжении источников тепловой энергии Рощинского сельского поселения в действующей программе газоснабжения посредством строительства межпоселкового газопровода «ГРС Валдай-2- д. Шуя - д. Нелюшка - д.Терехово Валдайского района». В Рощинском сельском поселении полностью газифицированы природным газом: п. Рощино, д. Долгие Бороды, д. Усадье, д. Ящерово. </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13.2. Описание проблем организации газоснабжения источников тепловой энергии.</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Предложения отсутствуют.</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Предложения отсутствуют. </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Предложения отсутствуют. </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 xml:space="preserve">Предложения отсутствуют. </w:t>
      </w:r>
    </w:p>
    <w:p w:rsidR="00F57BF2" w:rsidRPr="00F57BF2" w:rsidRDefault="00F57BF2" w:rsidP="00F57BF2">
      <w:pPr>
        <w:ind w:firstLine="284"/>
        <w:jc w:val="both"/>
        <w:rPr>
          <w:rFonts w:ascii="Arial" w:hAnsi="Arial" w:cs="Arial"/>
          <w:b/>
          <w:sz w:val="16"/>
          <w:szCs w:val="16"/>
        </w:rPr>
      </w:pPr>
      <w:r w:rsidRPr="00F57BF2">
        <w:rPr>
          <w:rFonts w:ascii="Arial" w:hAnsi="Arial" w:cs="Arial"/>
          <w:b/>
          <w:sz w:val="16"/>
          <w:szCs w:val="16"/>
        </w:rPr>
        <w:t xml:space="preserve">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w:t>
      </w:r>
    </w:p>
    <w:p w:rsidR="00F57BF2" w:rsidRPr="00F57BF2" w:rsidRDefault="00F57BF2" w:rsidP="00F57BF2">
      <w:pPr>
        <w:ind w:firstLine="284"/>
        <w:jc w:val="both"/>
        <w:rPr>
          <w:rFonts w:ascii="Arial" w:hAnsi="Arial" w:cs="Arial"/>
          <w:sz w:val="16"/>
          <w:szCs w:val="16"/>
        </w:rPr>
      </w:pPr>
      <w:r w:rsidRPr="00F57BF2">
        <w:rPr>
          <w:rFonts w:ascii="Arial" w:hAnsi="Arial" w:cs="Arial"/>
          <w:sz w:val="16"/>
          <w:szCs w:val="16"/>
        </w:rPr>
        <w:t>Предложения отсутствуют.</w:t>
      </w:r>
    </w:p>
    <w:p w:rsidR="00F57BF2" w:rsidRPr="00F57BF2" w:rsidRDefault="00F57BF2" w:rsidP="00F57BF2">
      <w:pPr>
        <w:autoSpaceDE w:val="0"/>
        <w:autoSpaceDN w:val="0"/>
        <w:adjustRightInd w:val="0"/>
        <w:ind w:firstLine="284"/>
        <w:jc w:val="center"/>
        <w:rPr>
          <w:rFonts w:ascii="Arial" w:hAnsi="Arial" w:cs="Arial"/>
          <w:b/>
          <w:bCs/>
          <w:sz w:val="16"/>
          <w:szCs w:val="16"/>
        </w:rPr>
      </w:pPr>
      <w:r w:rsidRPr="00F57BF2">
        <w:rPr>
          <w:rFonts w:ascii="Arial" w:hAnsi="Arial" w:cs="Arial"/>
          <w:b/>
          <w:bCs/>
          <w:sz w:val="16"/>
          <w:szCs w:val="16"/>
        </w:rPr>
        <w:t>Раздел 14. Индикаторы развития систем теплоснабжения поселения.</w:t>
      </w:r>
    </w:p>
    <w:p w:rsidR="00F57BF2" w:rsidRPr="00A432A9" w:rsidRDefault="00F57BF2" w:rsidP="00F57BF2">
      <w:pPr>
        <w:autoSpaceDE w:val="0"/>
        <w:autoSpaceDN w:val="0"/>
        <w:adjustRightInd w:val="0"/>
        <w:ind w:firstLine="284"/>
        <w:jc w:val="right"/>
        <w:rPr>
          <w:rFonts w:ascii="Arial" w:hAnsi="Arial" w:cs="Arial"/>
          <w:bCs/>
          <w:sz w:val="12"/>
          <w:szCs w:val="12"/>
        </w:rPr>
      </w:pPr>
      <w:r w:rsidRPr="00A432A9">
        <w:rPr>
          <w:rFonts w:ascii="Arial" w:hAnsi="Arial" w:cs="Arial"/>
          <w:bCs/>
          <w:sz w:val="12"/>
          <w:szCs w:val="12"/>
        </w:rPr>
        <w:t>Таблица 14.1.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04"/>
        <w:gridCol w:w="8348"/>
        <w:gridCol w:w="851"/>
        <w:gridCol w:w="1703"/>
      </w:tblGrid>
      <w:tr w:rsidR="00F57BF2" w:rsidRPr="00A432A9" w:rsidTr="00A432A9">
        <w:trPr>
          <w:trHeight w:val="20"/>
        </w:trPr>
        <w:tc>
          <w:tcPr>
            <w:tcW w:w="0" w:type="auto"/>
            <w:vAlign w:val="center"/>
          </w:tcPr>
          <w:p w:rsidR="00F57BF2" w:rsidRPr="00A432A9" w:rsidRDefault="00F57BF2" w:rsidP="00A432A9">
            <w:pPr>
              <w:jc w:val="center"/>
              <w:rPr>
                <w:rFonts w:ascii="Arial" w:hAnsi="Arial" w:cs="Arial"/>
                <w:b/>
                <w:sz w:val="12"/>
                <w:szCs w:val="12"/>
              </w:rPr>
            </w:pPr>
            <w:r w:rsidRPr="00A432A9">
              <w:rPr>
                <w:rFonts w:ascii="Arial" w:hAnsi="Arial" w:cs="Arial"/>
                <w:b/>
                <w:sz w:val="12"/>
                <w:szCs w:val="12"/>
              </w:rPr>
              <w:t>№ п/п</w:t>
            </w:r>
          </w:p>
        </w:tc>
        <w:tc>
          <w:tcPr>
            <w:tcW w:w="8348" w:type="dxa"/>
            <w:vAlign w:val="center"/>
          </w:tcPr>
          <w:p w:rsidR="00F57BF2" w:rsidRPr="00A432A9" w:rsidRDefault="00F57BF2" w:rsidP="00A432A9">
            <w:pPr>
              <w:jc w:val="center"/>
              <w:rPr>
                <w:rFonts w:ascii="Arial" w:hAnsi="Arial" w:cs="Arial"/>
                <w:b/>
                <w:sz w:val="12"/>
                <w:szCs w:val="12"/>
              </w:rPr>
            </w:pPr>
            <w:r w:rsidRPr="00A432A9">
              <w:rPr>
                <w:rFonts w:ascii="Arial" w:hAnsi="Arial" w:cs="Arial"/>
                <w:b/>
                <w:sz w:val="12"/>
                <w:szCs w:val="12"/>
              </w:rPr>
              <w:t>Индикаторы развития системы теплоснабжения, ед. измерения</w:t>
            </w:r>
          </w:p>
        </w:tc>
        <w:tc>
          <w:tcPr>
            <w:tcW w:w="851" w:type="dxa"/>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 xml:space="preserve">Котельная </w:t>
            </w:r>
            <w:r w:rsidR="00A432A9">
              <w:rPr>
                <w:rFonts w:ascii="Arial" w:hAnsi="Arial" w:cs="Arial"/>
                <w:b/>
                <w:bCs/>
                <w:sz w:val="12"/>
                <w:szCs w:val="12"/>
              </w:rPr>
              <w:br/>
            </w:r>
            <w:r w:rsidRPr="00A432A9">
              <w:rPr>
                <w:rFonts w:ascii="Arial" w:hAnsi="Arial" w:cs="Arial"/>
                <w:b/>
                <w:bCs/>
                <w:sz w:val="12"/>
                <w:szCs w:val="12"/>
              </w:rPr>
              <w:t>№ 16 д. Шуя</w:t>
            </w:r>
          </w:p>
        </w:tc>
        <w:tc>
          <w:tcPr>
            <w:tcW w:w="1703" w:type="dxa"/>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Котельная ФГБУ УДП «Дом отдыха «Валдай»</w:t>
            </w:r>
          </w:p>
        </w:tc>
      </w:tr>
      <w:tr w:rsidR="00F57BF2" w:rsidRPr="00A432A9" w:rsidTr="00A432A9">
        <w:trPr>
          <w:trHeight w:val="20"/>
        </w:trPr>
        <w:tc>
          <w:tcPr>
            <w:tcW w:w="0" w:type="auto"/>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1</w:t>
            </w:r>
          </w:p>
        </w:tc>
        <w:tc>
          <w:tcPr>
            <w:tcW w:w="8348"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2</w:t>
            </w:r>
          </w:p>
        </w:tc>
        <w:tc>
          <w:tcPr>
            <w:tcW w:w="851"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3</w:t>
            </w:r>
          </w:p>
        </w:tc>
        <w:tc>
          <w:tcPr>
            <w:tcW w:w="1703"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4</w:t>
            </w:r>
          </w:p>
        </w:tc>
      </w:tr>
      <w:tr w:rsidR="00F57BF2" w:rsidRPr="00A432A9" w:rsidTr="00A432A9">
        <w:trPr>
          <w:trHeight w:val="20"/>
        </w:trPr>
        <w:tc>
          <w:tcPr>
            <w:tcW w:w="0" w:type="auto"/>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1</w:t>
            </w:r>
          </w:p>
        </w:tc>
        <w:tc>
          <w:tcPr>
            <w:tcW w:w="8348" w:type="dxa"/>
            <w:vAlign w:val="center"/>
          </w:tcPr>
          <w:p w:rsidR="00F57BF2" w:rsidRPr="00A432A9" w:rsidRDefault="00F57BF2" w:rsidP="00A432A9">
            <w:pPr>
              <w:rPr>
                <w:rFonts w:ascii="Arial" w:hAnsi="Arial" w:cs="Arial"/>
                <w:sz w:val="12"/>
                <w:szCs w:val="12"/>
              </w:rPr>
            </w:pPr>
            <w:r w:rsidRPr="00A432A9">
              <w:rPr>
                <w:rFonts w:ascii="Arial" w:hAnsi="Arial" w:cs="Arial"/>
                <w:sz w:val="12"/>
                <w:szCs w:val="12"/>
              </w:rPr>
              <w:t>количество прекращений подачи тепловой энергии, теплоносителя в результате технологических нарушений на тепловых сетях, ед.</w:t>
            </w:r>
          </w:p>
        </w:tc>
        <w:tc>
          <w:tcPr>
            <w:tcW w:w="851"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0,5</w:t>
            </w:r>
          </w:p>
        </w:tc>
        <w:tc>
          <w:tcPr>
            <w:tcW w:w="1703"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0</w:t>
            </w:r>
          </w:p>
        </w:tc>
      </w:tr>
      <w:tr w:rsidR="00F57BF2" w:rsidRPr="00A432A9" w:rsidTr="00A432A9">
        <w:trPr>
          <w:trHeight w:val="20"/>
        </w:trPr>
        <w:tc>
          <w:tcPr>
            <w:tcW w:w="0" w:type="auto"/>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2</w:t>
            </w:r>
          </w:p>
        </w:tc>
        <w:tc>
          <w:tcPr>
            <w:tcW w:w="8348" w:type="dxa"/>
            <w:vAlign w:val="center"/>
          </w:tcPr>
          <w:p w:rsidR="00F57BF2" w:rsidRPr="00A432A9" w:rsidRDefault="00F57BF2" w:rsidP="00A432A9">
            <w:pPr>
              <w:rPr>
                <w:rFonts w:ascii="Arial" w:hAnsi="Arial" w:cs="Arial"/>
                <w:sz w:val="12"/>
                <w:szCs w:val="12"/>
              </w:rPr>
            </w:pPr>
            <w:r w:rsidRPr="00A432A9">
              <w:rPr>
                <w:rFonts w:ascii="Arial" w:hAnsi="Arial" w:cs="Arial"/>
                <w:sz w:val="12"/>
                <w:szCs w:val="12"/>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1"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0,5</w:t>
            </w:r>
          </w:p>
        </w:tc>
        <w:tc>
          <w:tcPr>
            <w:tcW w:w="1703"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0</w:t>
            </w:r>
          </w:p>
        </w:tc>
      </w:tr>
      <w:tr w:rsidR="00F57BF2" w:rsidRPr="00A432A9" w:rsidTr="00A432A9">
        <w:trPr>
          <w:trHeight w:val="20"/>
        </w:trPr>
        <w:tc>
          <w:tcPr>
            <w:tcW w:w="0" w:type="auto"/>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3</w:t>
            </w:r>
          </w:p>
        </w:tc>
        <w:tc>
          <w:tcPr>
            <w:tcW w:w="8348" w:type="dxa"/>
            <w:vAlign w:val="center"/>
          </w:tcPr>
          <w:p w:rsidR="00F57BF2" w:rsidRPr="00A432A9" w:rsidRDefault="00F57BF2" w:rsidP="00A432A9">
            <w:pPr>
              <w:rPr>
                <w:rFonts w:ascii="Arial" w:hAnsi="Arial" w:cs="Arial"/>
                <w:sz w:val="12"/>
                <w:szCs w:val="12"/>
              </w:rPr>
            </w:pPr>
            <w:r w:rsidRPr="00A432A9">
              <w:rPr>
                <w:rFonts w:ascii="Arial" w:hAnsi="Arial" w:cs="Arial"/>
                <w:sz w:val="12"/>
                <w:szCs w:val="12"/>
              </w:rPr>
              <w:t>удельный расход условного топлива на единицу тепловой энергии, отпускаемой с коллекторов источников тепловой энергии, кг.у.т./Гкал</w:t>
            </w:r>
          </w:p>
        </w:tc>
        <w:tc>
          <w:tcPr>
            <w:tcW w:w="851" w:type="dxa"/>
            <w:vAlign w:val="center"/>
          </w:tcPr>
          <w:p w:rsidR="00F57BF2" w:rsidRPr="00A432A9" w:rsidRDefault="00F57BF2" w:rsidP="00A432A9">
            <w:pPr>
              <w:jc w:val="center"/>
              <w:rPr>
                <w:rFonts w:ascii="Arial" w:hAnsi="Arial" w:cs="Arial"/>
                <w:color w:val="000000"/>
                <w:sz w:val="12"/>
                <w:szCs w:val="12"/>
              </w:rPr>
            </w:pPr>
            <w:r w:rsidRPr="00A432A9">
              <w:rPr>
                <w:rFonts w:ascii="Arial" w:hAnsi="Arial" w:cs="Arial"/>
                <w:color w:val="000000"/>
                <w:sz w:val="12"/>
                <w:szCs w:val="12"/>
              </w:rPr>
              <w:t>362,69</w:t>
            </w:r>
          </w:p>
        </w:tc>
        <w:tc>
          <w:tcPr>
            <w:tcW w:w="1703" w:type="dxa"/>
            <w:vAlign w:val="center"/>
          </w:tcPr>
          <w:p w:rsidR="00F57BF2" w:rsidRPr="00A432A9" w:rsidRDefault="00F57BF2" w:rsidP="00A432A9">
            <w:pPr>
              <w:jc w:val="center"/>
              <w:rPr>
                <w:rFonts w:ascii="Arial" w:hAnsi="Arial" w:cs="Arial"/>
                <w:color w:val="000000"/>
                <w:sz w:val="12"/>
                <w:szCs w:val="12"/>
              </w:rPr>
            </w:pPr>
            <w:r w:rsidRPr="00A432A9">
              <w:rPr>
                <w:rFonts w:ascii="Arial" w:hAnsi="Arial" w:cs="Arial"/>
                <w:color w:val="000000"/>
                <w:sz w:val="12"/>
                <w:szCs w:val="12"/>
              </w:rPr>
              <w:t>154,86</w:t>
            </w:r>
          </w:p>
        </w:tc>
      </w:tr>
      <w:tr w:rsidR="00F57BF2" w:rsidRPr="00A432A9" w:rsidTr="00A432A9">
        <w:trPr>
          <w:trHeight w:val="20"/>
        </w:trPr>
        <w:tc>
          <w:tcPr>
            <w:tcW w:w="0" w:type="auto"/>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4</w:t>
            </w:r>
          </w:p>
        </w:tc>
        <w:tc>
          <w:tcPr>
            <w:tcW w:w="8348" w:type="dxa"/>
            <w:vAlign w:val="center"/>
          </w:tcPr>
          <w:p w:rsidR="00F57BF2" w:rsidRPr="00A432A9" w:rsidRDefault="00F57BF2" w:rsidP="00A432A9">
            <w:pPr>
              <w:rPr>
                <w:rFonts w:ascii="Arial" w:hAnsi="Arial" w:cs="Arial"/>
                <w:sz w:val="12"/>
                <w:szCs w:val="12"/>
              </w:rPr>
            </w:pPr>
            <w:r w:rsidRPr="00A432A9">
              <w:rPr>
                <w:rFonts w:ascii="Arial" w:hAnsi="Arial" w:cs="Arial"/>
                <w:sz w:val="12"/>
                <w:szCs w:val="12"/>
              </w:rPr>
              <w:t>отношение величины технологических потерь тепловой энергии, теплоносителя к материальной характеристике тепловой сети, Гкал/м2</w:t>
            </w:r>
          </w:p>
        </w:tc>
        <w:tc>
          <w:tcPr>
            <w:tcW w:w="851" w:type="dxa"/>
            <w:vAlign w:val="center"/>
          </w:tcPr>
          <w:p w:rsidR="00F57BF2" w:rsidRPr="00A432A9" w:rsidRDefault="00F57BF2" w:rsidP="00A432A9">
            <w:pPr>
              <w:jc w:val="center"/>
              <w:rPr>
                <w:rFonts w:ascii="Arial" w:hAnsi="Arial" w:cs="Arial"/>
                <w:color w:val="000000"/>
                <w:sz w:val="12"/>
                <w:szCs w:val="12"/>
              </w:rPr>
            </w:pPr>
            <w:r w:rsidRPr="00A432A9">
              <w:rPr>
                <w:rFonts w:ascii="Arial" w:hAnsi="Arial" w:cs="Arial"/>
                <w:color w:val="000000"/>
                <w:sz w:val="12"/>
                <w:szCs w:val="12"/>
              </w:rPr>
              <w:t>2,16</w:t>
            </w:r>
          </w:p>
        </w:tc>
        <w:tc>
          <w:tcPr>
            <w:tcW w:w="1703" w:type="dxa"/>
            <w:vAlign w:val="center"/>
          </w:tcPr>
          <w:p w:rsidR="00F57BF2" w:rsidRPr="00A432A9" w:rsidRDefault="00F57BF2" w:rsidP="00A432A9">
            <w:pPr>
              <w:jc w:val="center"/>
              <w:rPr>
                <w:rFonts w:ascii="Arial" w:hAnsi="Arial" w:cs="Arial"/>
                <w:color w:val="000000"/>
                <w:sz w:val="12"/>
                <w:szCs w:val="12"/>
              </w:rPr>
            </w:pPr>
            <w:r w:rsidRPr="00A432A9">
              <w:rPr>
                <w:rFonts w:ascii="Arial" w:hAnsi="Arial" w:cs="Arial"/>
                <w:color w:val="000000"/>
                <w:sz w:val="12"/>
                <w:szCs w:val="12"/>
              </w:rPr>
              <w:t>2,42</w:t>
            </w:r>
          </w:p>
        </w:tc>
      </w:tr>
      <w:tr w:rsidR="00F57BF2" w:rsidRPr="00A432A9" w:rsidTr="00A432A9">
        <w:trPr>
          <w:trHeight w:val="20"/>
        </w:trPr>
        <w:tc>
          <w:tcPr>
            <w:tcW w:w="0" w:type="auto"/>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5</w:t>
            </w:r>
          </w:p>
        </w:tc>
        <w:tc>
          <w:tcPr>
            <w:tcW w:w="8348" w:type="dxa"/>
            <w:vAlign w:val="center"/>
          </w:tcPr>
          <w:p w:rsidR="00F57BF2" w:rsidRPr="00A432A9" w:rsidRDefault="00F57BF2" w:rsidP="00A432A9">
            <w:pPr>
              <w:rPr>
                <w:rFonts w:ascii="Arial" w:hAnsi="Arial" w:cs="Arial"/>
                <w:sz w:val="12"/>
                <w:szCs w:val="12"/>
              </w:rPr>
            </w:pPr>
            <w:r w:rsidRPr="00A432A9">
              <w:rPr>
                <w:rFonts w:ascii="Arial" w:hAnsi="Arial" w:cs="Arial"/>
                <w:sz w:val="12"/>
                <w:szCs w:val="12"/>
              </w:rPr>
              <w:t>коэффициент использования установленной тепловой мощности, ч/год</w:t>
            </w:r>
          </w:p>
        </w:tc>
        <w:tc>
          <w:tcPr>
            <w:tcW w:w="851"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lang w:val="en-US"/>
              </w:rPr>
              <w:t>26,67</w:t>
            </w:r>
          </w:p>
        </w:tc>
        <w:tc>
          <w:tcPr>
            <w:tcW w:w="1703" w:type="dxa"/>
            <w:vAlign w:val="center"/>
          </w:tcPr>
          <w:p w:rsidR="00F57BF2" w:rsidRPr="00A432A9" w:rsidRDefault="00F57BF2" w:rsidP="00A432A9">
            <w:pPr>
              <w:jc w:val="center"/>
              <w:rPr>
                <w:rFonts w:ascii="Arial" w:hAnsi="Arial" w:cs="Arial"/>
                <w:sz w:val="12"/>
                <w:szCs w:val="12"/>
                <w:lang w:val="en-US"/>
              </w:rPr>
            </w:pPr>
            <w:r w:rsidRPr="00A432A9">
              <w:rPr>
                <w:rFonts w:ascii="Arial" w:hAnsi="Arial" w:cs="Arial"/>
                <w:sz w:val="12"/>
                <w:szCs w:val="12"/>
                <w:lang w:val="en-US"/>
              </w:rPr>
              <w:t>46,71</w:t>
            </w:r>
          </w:p>
        </w:tc>
      </w:tr>
      <w:tr w:rsidR="00F57BF2" w:rsidRPr="00A432A9" w:rsidTr="00A432A9">
        <w:trPr>
          <w:trHeight w:val="20"/>
        </w:trPr>
        <w:tc>
          <w:tcPr>
            <w:tcW w:w="0" w:type="auto"/>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6</w:t>
            </w:r>
          </w:p>
        </w:tc>
        <w:tc>
          <w:tcPr>
            <w:tcW w:w="8348" w:type="dxa"/>
            <w:vAlign w:val="center"/>
          </w:tcPr>
          <w:p w:rsidR="00F57BF2" w:rsidRPr="00A432A9" w:rsidRDefault="00F57BF2" w:rsidP="00A432A9">
            <w:pPr>
              <w:rPr>
                <w:rFonts w:ascii="Arial" w:hAnsi="Arial" w:cs="Arial"/>
                <w:sz w:val="12"/>
                <w:szCs w:val="12"/>
              </w:rPr>
            </w:pPr>
            <w:r w:rsidRPr="00A432A9">
              <w:rPr>
                <w:rFonts w:ascii="Arial" w:hAnsi="Arial" w:cs="Arial"/>
                <w:sz w:val="12"/>
                <w:szCs w:val="12"/>
              </w:rPr>
              <w:t>удельная материальная характеристика тепловых сетей, приведенная к расчетной тепловой нагрузке, м.м./Гкал/ч</w:t>
            </w:r>
          </w:p>
        </w:tc>
        <w:tc>
          <w:tcPr>
            <w:tcW w:w="851" w:type="dxa"/>
            <w:vAlign w:val="center"/>
          </w:tcPr>
          <w:p w:rsidR="00F57BF2" w:rsidRPr="00A432A9" w:rsidRDefault="00F57BF2" w:rsidP="00A432A9">
            <w:pPr>
              <w:jc w:val="center"/>
              <w:rPr>
                <w:rFonts w:ascii="Arial" w:hAnsi="Arial" w:cs="Arial"/>
                <w:color w:val="000000"/>
                <w:sz w:val="12"/>
                <w:szCs w:val="12"/>
              </w:rPr>
            </w:pPr>
            <w:r w:rsidRPr="00A432A9">
              <w:rPr>
                <w:rFonts w:ascii="Arial" w:hAnsi="Arial" w:cs="Arial"/>
                <w:color w:val="000000"/>
                <w:sz w:val="12"/>
                <w:szCs w:val="12"/>
              </w:rPr>
              <w:t>45,70</w:t>
            </w:r>
          </w:p>
        </w:tc>
        <w:tc>
          <w:tcPr>
            <w:tcW w:w="1703" w:type="dxa"/>
            <w:vAlign w:val="center"/>
          </w:tcPr>
          <w:p w:rsidR="00F57BF2" w:rsidRPr="00A432A9" w:rsidRDefault="00F57BF2" w:rsidP="00A432A9">
            <w:pPr>
              <w:jc w:val="center"/>
              <w:rPr>
                <w:rFonts w:ascii="Arial" w:hAnsi="Arial" w:cs="Arial"/>
                <w:color w:val="000000"/>
                <w:sz w:val="12"/>
                <w:szCs w:val="12"/>
              </w:rPr>
            </w:pPr>
            <w:r w:rsidRPr="00A432A9">
              <w:rPr>
                <w:rFonts w:ascii="Arial" w:hAnsi="Arial" w:cs="Arial"/>
                <w:sz w:val="12"/>
                <w:szCs w:val="12"/>
              </w:rPr>
              <w:t>н/д</w:t>
            </w:r>
          </w:p>
        </w:tc>
      </w:tr>
      <w:tr w:rsidR="00F57BF2" w:rsidRPr="00A432A9" w:rsidTr="00A432A9">
        <w:trPr>
          <w:trHeight w:val="20"/>
        </w:trPr>
        <w:tc>
          <w:tcPr>
            <w:tcW w:w="0" w:type="auto"/>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7</w:t>
            </w:r>
          </w:p>
        </w:tc>
        <w:tc>
          <w:tcPr>
            <w:tcW w:w="8348" w:type="dxa"/>
            <w:vAlign w:val="center"/>
          </w:tcPr>
          <w:p w:rsidR="00F57BF2" w:rsidRPr="00A432A9" w:rsidRDefault="00F57BF2" w:rsidP="00A432A9">
            <w:pPr>
              <w:rPr>
                <w:rFonts w:ascii="Arial" w:hAnsi="Arial" w:cs="Arial"/>
                <w:sz w:val="12"/>
                <w:szCs w:val="12"/>
              </w:rPr>
            </w:pPr>
            <w:r w:rsidRPr="00A432A9">
              <w:rPr>
                <w:rFonts w:ascii="Arial" w:hAnsi="Arial" w:cs="Arial"/>
                <w:sz w:val="12"/>
                <w:szCs w:val="12"/>
              </w:rPr>
              <w:t>доля тепловой энергии, выработанной в комбинированном режиме, %</w:t>
            </w:r>
          </w:p>
        </w:tc>
        <w:tc>
          <w:tcPr>
            <w:tcW w:w="851"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1703"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r>
      <w:tr w:rsidR="00F57BF2" w:rsidRPr="00A432A9" w:rsidTr="00A432A9">
        <w:trPr>
          <w:trHeight w:val="20"/>
        </w:trPr>
        <w:tc>
          <w:tcPr>
            <w:tcW w:w="0" w:type="auto"/>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8</w:t>
            </w:r>
          </w:p>
        </w:tc>
        <w:tc>
          <w:tcPr>
            <w:tcW w:w="8348" w:type="dxa"/>
            <w:vAlign w:val="center"/>
          </w:tcPr>
          <w:p w:rsidR="00F57BF2" w:rsidRPr="00A432A9" w:rsidRDefault="00F57BF2" w:rsidP="00A432A9">
            <w:pPr>
              <w:rPr>
                <w:rFonts w:ascii="Arial" w:hAnsi="Arial" w:cs="Arial"/>
                <w:sz w:val="12"/>
                <w:szCs w:val="12"/>
              </w:rPr>
            </w:pPr>
            <w:r w:rsidRPr="00A432A9">
              <w:rPr>
                <w:rFonts w:ascii="Arial" w:hAnsi="Arial" w:cs="Arial"/>
                <w:sz w:val="12"/>
                <w:szCs w:val="12"/>
              </w:rPr>
              <w:t>удельный расход условного топлива на отпуск электрической энергии, кг.у.т./кВт</w:t>
            </w:r>
          </w:p>
        </w:tc>
        <w:tc>
          <w:tcPr>
            <w:tcW w:w="851"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1703"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r>
      <w:tr w:rsidR="00F57BF2" w:rsidRPr="00A432A9" w:rsidTr="00A432A9">
        <w:trPr>
          <w:trHeight w:val="20"/>
        </w:trPr>
        <w:tc>
          <w:tcPr>
            <w:tcW w:w="0" w:type="auto"/>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9</w:t>
            </w:r>
          </w:p>
        </w:tc>
        <w:tc>
          <w:tcPr>
            <w:tcW w:w="8348" w:type="dxa"/>
            <w:vAlign w:val="center"/>
          </w:tcPr>
          <w:p w:rsidR="00F57BF2" w:rsidRPr="00A432A9" w:rsidRDefault="00F57BF2" w:rsidP="00A432A9">
            <w:pPr>
              <w:rPr>
                <w:rFonts w:ascii="Arial" w:hAnsi="Arial" w:cs="Arial"/>
                <w:sz w:val="12"/>
                <w:szCs w:val="12"/>
              </w:rPr>
            </w:pPr>
            <w:r w:rsidRPr="00A432A9">
              <w:rPr>
                <w:rFonts w:ascii="Arial" w:hAnsi="Arial" w:cs="Arial"/>
                <w:sz w:val="12"/>
                <w:szCs w:val="12"/>
              </w:rPr>
              <w:t>коэффициент использования теплоты топлива, % (для ТЭЦ)</w:t>
            </w:r>
          </w:p>
        </w:tc>
        <w:tc>
          <w:tcPr>
            <w:tcW w:w="851"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1703"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r>
      <w:tr w:rsidR="00F57BF2" w:rsidRPr="00A432A9" w:rsidTr="00A432A9">
        <w:trPr>
          <w:trHeight w:val="20"/>
        </w:trPr>
        <w:tc>
          <w:tcPr>
            <w:tcW w:w="0" w:type="auto"/>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10</w:t>
            </w:r>
          </w:p>
        </w:tc>
        <w:tc>
          <w:tcPr>
            <w:tcW w:w="8348" w:type="dxa"/>
            <w:vAlign w:val="center"/>
          </w:tcPr>
          <w:p w:rsidR="00F57BF2" w:rsidRPr="00A432A9" w:rsidRDefault="00F57BF2" w:rsidP="00A432A9">
            <w:pPr>
              <w:rPr>
                <w:rFonts w:ascii="Arial" w:hAnsi="Arial" w:cs="Arial"/>
                <w:sz w:val="12"/>
                <w:szCs w:val="12"/>
              </w:rPr>
            </w:pPr>
            <w:r w:rsidRPr="00A432A9">
              <w:rPr>
                <w:rFonts w:ascii="Arial" w:hAnsi="Arial" w:cs="Arial"/>
                <w:sz w:val="12"/>
                <w:szCs w:val="12"/>
              </w:rPr>
              <w:t>доля отпуска тепловой энергии, осуществляемой потребителям по приборам учета, в общем объеме отпущенной тепловой энергии, %</w:t>
            </w:r>
          </w:p>
        </w:tc>
        <w:tc>
          <w:tcPr>
            <w:tcW w:w="851"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0</w:t>
            </w:r>
          </w:p>
        </w:tc>
        <w:tc>
          <w:tcPr>
            <w:tcW w:w="1703"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0</w:t>
            </w:r>
          </w:p>
        </w:tc>
      </w:tr>
      <w:tr w:rsidR="00F57BF2" w:rsidRPr="00A432A9" w:rsidTr="00A432A9">
        <w:trPr>
          <w:trHeight w:val="20"/>
        </w:trPr>
        <w:tc>
          <w:tcPr>
            <w:tcW w:w="0" w:type="auto"/>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11</w:t>
            </w:r>
          </w:p>
        </w:tc>
        <w:tc>
          <w:tcPr>
            <w:tcW w:w="8348" w:type="dxa"/>
            <w:vAlign w:val="center"/>
          </w:tcPr>
          <w:p w:rsidR="00F57BF2" w:rsidRPr="00A432A9" w:rsidRDefault="00F57BF2" w:rsidP="00A432A9">
            <w:pPr>
              <w:rPr>
                <w:rFonts w:ascii="Arial" w:hAnsi="Arial" w:cs="Arial"/>
                <w:sz w:val="12"/>
                <w:szCs w:val="12"/>
              </w:rPr>
            </w:pPr>
            <w:r w:rsidRPr="00A432A9">
              <w:rPr>
                <w:rFonts w:ascii="Arial" w:hAnsi="Arial" w:cs="Arial"/>
                <w:sz w:val="12"/>
                <w:szCs w:val="12"/>
              </w:rPr>
              <w:t>средневзвешенный срок эксплуатации тепловых сетей, лет</w:t>
            </w:r>
          </w:p>
        </w:tc>
        <w:tc>
          <w:tcPr>
            <w:tcW w:w="851" w:type="dxa"/>
            <w:vAlign w:val="center"/>
          </w:tcPr>
          <w:p w:rsidR="00F57BF2" w:rsidRPr="00A432A9" w:rsidRDefault="00F57BF2" w:rsidP="00A432A9">
            <w:pPr>
              <w:jc w:val="center"/>
              <w:rPr>
                <w:rFonts w:ascii="Arial" w:hAnsi="Arial" w:cs="Arial"/>
                <w:sz w:val="12"/>
                <w:szCs w:val="12"/>
                <w:lang w:val="en-US"/>
              </w:rPr>
            </w:pPr>
            <w:r w:rsidRPr="00A432A9">
              <w:rPr>
                <w:rFonts w:ascii="Arial" w:hAnsi="Arial" w:cs="Arial"/>
                <w:sz w:val="12"/>
                <w:szCs w:val="12"/>
                <w:lang w:val="en-US"/>
              </w:rPr>
              <w:t>20</w:t>
            </w:r>
          </w:p>
        </w:tc>
        <w:tc>
          <w:tcPr>
            <w:tcW w:w="1703"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20</w:t>
            </w:r>
          </w:p>
        </w:tc>
      </w:tr>
      <w:tr w:rsidR="00F57BF2" w:rsidRPr="00A432A9" w:rsidTr="00A432A9">
        <w:trPr>
          <w:trHeight w:val="20"/>
        </w:trPr>
        <w:tc>
          <w:tcPr>
            <w:tcW w:w="0" w:type="auto"/>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12</w:t>
            </w:r>
          </w:p>
        </w:tc>
        <w:tc>
          <w:tcPr>
            <w:tcW w:w="8348" w:type="dxa"/>
            <w:vAlign w:val="center"/>
          </w:tcPr>
          <w:p w:rsidR="00F57BF2" w:rsidRPr="00A432A9" w:rsidRDefault="00F57BF2" w:rsidP="00A432A9">
            <w:pPr>
              <w:rPr>
                <w:rFonts w:ascii="Arial" w:hAnsi="Arial" w:cs="Arial"/>
                <w:sz w:val="12"/>
                <w:szCs w:val="12"/>
              </w:rPr>
            </w:pPr>
            <w:r w:rsidRPr="00A432A9">
              <w:rPr>
                <w:rFonts w:ascii="Arial" w:hAnsi="Arial" w:cs="Arial"/>
                <w:sz w:val="12"/>
                <w:szCs w:val="12"/>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851"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н/д</w:t>
            </w:r>
          </w:p>
        </w:tc>
        <w:tc>
          <w:tcPr>
            <w:tcW w:w="1703"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н/д</w:t>
            </w:r>
          </w:p>
        </w:tc>
      </w:tr>
      <w:tr w:rsidR="00F57BF2" w:rsidRPr="00A432A9" w:rsidTr="00A432A9">
        <w:trPr>
          <w:trHeight w:val="20"/>
        </w:trPr>
        <w:tc>
          <w:tcPr>
            <w:tcW w:w="0" w:type="auto"/>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13</w:t>
            </w:r>
          </w:p>
        </w:tc>
        <w:tc>
          <w:tcPr>
            <w:tcW w:w="8348" w:type="dxa"/>
            <w:vAlign w:val="center"/>
          </w:tcPr>
          <w:p w:rsidR="00F57BF2" w:rsidRPr="00A432A9" w:rsidRDefault="00F57BF2" w:rsidP="00A432A9">
            <w:pPr>
              <w:rPr>
                <w:rFonts w:ascii="Arial" w:hAnsi="Arial" w:cs="Arial"/>
                <w:sz w:val="12"/>
                <w:szCs w:val="12"/>
              </w:rPr>
            </w:pPr>
            <w:r w:rsidRPr="00A432A9">
              <w:rPr>
                <w:rFonts w:ascii="Arial" w:hAnsi="Arial" w:cs="Arial"/>
                <w:sz w:val="12"/>
                <w:szCs w:val="1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851"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н/д</w:t>
            </w:r>
          </w:p>
        </w:tc>
        <w:tc>
          <w:tcPr>
            <w:tcW w:w="1703" w:type="dxa"/>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н/д</w:t>
            </w:r>
          </w:p>
        </w:tc>
      </w:tr>
    </w:tbl>
    <w:p w:rsidR="00F57BF2" w:rsidRPr="00A432A9" w:rsidRDefault="00F57BF2" w:rsidP="00F57BF2">
      <w:pPr>
        <w:shd w:val="clear" w:color="auto" w:fill="FFFFFF"/>
        <w:suppressAutoHyphens/>
        <w:ind w:firstLine="284"/>
        <w:jc w:val="center"/>
        <w:rPr>
          <w:rFonts w:ascii="Arial" w:hAnsi="Arial" w:cs="Arial"/>
          <w:b/>
          <w:sz w:val="4"/>
          <w:szCs w:val="4"/>
        </w:rPr>
      </w:pPr>
    </w:p>
    <w:p w:rsidR="00F57BF2" w:rsidRPr="00F57BF2" w:rsidRDefault="00F57BF2" w:rsidP="00F57BF2">
      <w:pPr>
        <w:autoSpaceDE w:val="0"/>
        <w:autoSpaceDN w:val="0"/>
        <w:adjustRightInd w:val="0"/>
        <w:ind w:firstLine="284"/>
        <w:jc w:val="center"/>
        <w:rPr>
          <w:rFonts w:ascii="Arial" w:hAnsi="Arial" w:cs="Arial"/>
          <w:b/>
          <w:bCs/>
          <w:sz w:val="16"/>
          <w:szCs w:val="16"/>
        </w:rPr>
      </w:pPr>
      <w:r w:rsidRPr="00F57BF2">
        <w:rPr>
          <w:rFonts w:ascii="Arial" w:hAnsi="Arial" w:cs="Arial"/>
          <w:b/>
          <w:bCs/>
          <w:sz w:val="16"/>
          <w:szCs w:val="16"/>
        </w:rPr>
        <w:t>Раздел 15. Ценовые (тарифные) последствия</w:t>
      </w:r>
    </w:p>
    <w:p w:rsidR="00F57BF2" w:rsidRPr="00F57BF2" w:rsidRDefault="00F57BF2" w:rsidP="00F57BF2">
      <w:pPr>
        <w:autoSpaceDE w:val="0"/>
        <w:autoSpaceDN w:val="0"/>
        <w:adjustRightInd w:val="0"/>
        <w:ind w:firstLine="284"/>
        <w:jc w:val="center"/>
        <w:rPr>
          <w:rFonts w:ascii="Arial" w:hAnsi="Arial" w:cs="Arial"/>
          <w:sz w:val="16"/>
          <w:szCs w:val="16"/>
        </w:rPr>
      </w:pPr>
      <w:r w:rsidRPr="00F57BF2">
        <w:rPr>
          <w:rFonts w:ascii="Arial" w:hAnsi="Arial" w:cs="Arial"/>
          <w:sz w:val="16"/>
          <w:szCs w:val="16"/>
        </w:rPr>
        <w:t>Информация об утвержденных тарифах на услуги коммунального комплекса Новгородской области на 2021-2024 годы</w:t>
      </w:r>
    </w:p>
    <w:p w:rsidR="00F57BF2" w:rsidRPr="00A432A9" w:rsidRDefault="00F57BF2" w:rsidP="00F57BF2">
      <w:pPr>
        <w:autoSpaceDE w:val="0"/>
        <w:autoSpaceDN w:val="0"/>
        <w:adjustRightInd w:val="0"/>
        <w:ind w:firstLine="284"/>
        <w:jc w:val="right"/>
        <w:rPr>
          <w:rFonts w:ascii="Arial" w:hAnsi="Arial" w:cs="Arial"/>
          <w:sz w:val="12"/>
          <w:szCs w:val="12"/>
        </w:rPr>
      </w:pPr>
      <w:r w:rsidRPr="00A432A9">
        <w:rPr>
          <w:rFonts w:ascii="Arial" w:hAnsi="Arial" w:cs="Arial"/>
          <w:sz w:val="12"/>
          <w:szCs w:val="12"/>
        </w:rPr>
        <w:t>Таблица 15.1.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A0" w:firstRow="1" w:lastRow="0" w:firstColumn="1" w:lastColumn="0" w:noHBand="0" w:noVBand="0"/>
      </w:tblPr>
      <w:tblGrid>
        <w:gridCol w:w="324"/>
        <w:gridCol w:w="2511"/>
        <w:gridCol w:w="1634"/>
        <w:gridCol w:w="647"/>
        <w:gridCol w:w="647"/>
        <w:gridCol w:w="558"/>
        <w:gridCol w:w="558"/>
        <w:gridCol w:w="568"/>
        <w:gridCol w:w="568"/>
        <w:gridCol w:w="476"/>
        <w:gridCol w:w="586"/>
        <w:gridCol w:w="553"/>
        <w:gridCol w:w="624"/>
        <w:gridCol w:w="476"/>
        <w:gridCol w:w="476"/>
      </w:tblGrid>
      <w:tr w:rsidR="00F57BF2" w:rsidRPr="00A432A9" w:rsidTr="00DE3967">
        <w:trPr>
          <w:trHeight w:val="20"/>
        </w:trPr>
        <w:tc>
          <w:tcPr>
            <w:tcW w:w="324" w:type="dxa"/>
            <w:vMerge w:val="restart"/>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№п/п</w:t>
            </w:r>
          </w:p>
        </w:tc>
        <w:tc>
          <w:tcPr>
            <w:tcW w:w="2511" w:type="dxa"/>
            <w:vMerge w:val="restart"/>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Наименование района/организации</w:t>
            </w:r>
          </w:p>
        </w:tc>
        <w:tc>
          <w:tcPr>
            <w:tcW w:w="1634" w:type="dxa"/>
            <w:vMerge w:val="restart"/>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Постановления комитета по тарифной политике Новгородской области</w:t>
            </w:r>
          </w:p>
        </w:tc>
        <w:tc>
          <w:tcPr>
            <w:tcW w:w="2410" w:type="dxa"/>
            <w:gridSpan w:val="4"/>
            <w:shd w:val="clear" w:color="auto" w:fill="FFFFFF"/>
            <w:noWrap/>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2022 год</w:t>
            </w:r>
          </w:p>
        </w:tc>
        <w:tc>
          <w:tcPr>
            <w:tcW w:w="2198" w:type="dxa"/>
            <w:gridSpan w:val="4"/>
            <w:shd w:val="clear" w:color="auto" w:fill="FFFFFF"/>
            <w:noWrap/>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2023 год</w:t>
            </w:r>
          </w:p>
        </w:tc>
        <w:tc>
          <w:tcPr>
            <w:tcW w:w="2129" w:type="dxa"/>
            <w:gridSpan w:val="4"/>
            <w:shd w:val="clear" w:color="auto" w:fill="FFFFFF"/>
            <w:noWrap/>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2024 год</w:t>
            </w:r>
          </w:p>
        </w:tc>
      </w:tr>
      <w:tr w:rsidR="00F57BF2" w:rsidRPr="00A432A9" w:rsidTr="00DE3967">
        <w:trPr>
          <w:trHeight w:val="20"/>
        </w:trPr>
        <w:tc>
          <w:tcPr>
            <w:tcW w:w="324" w:type="dxa"/>
            <w:vMerge/>
            <w:shd w:val="clear" w:color="auto" w:fill="FFFFFF"/>
            <w:vAlign w:val="center"/>
          </w:tcPr>
          <w:p w:rsidR="00F57BF2" w:rsidRPr="00A432A9" w:rsidRDefault="00F57BF2" w:rsidP="00A432A9">
            <w:pPr>
              <w:jc w:val="center"/>
              <w:rPr>
                <w:rFonts w:ascii="Arial" w:hAnsi="Arial" w:cs="Arial"/>
                <w:b/>
                <w:bCs/>
                <w:sz w:val="12"/>
                <w:szCs w:val="12"/>
              </w:rPr>
            </w:pPr>
          </w:p>
        </w:tc>
        <w:tc>
          <w:tcPr>
            <w:tcW w:w="2511" w:type="dxa"/>
            <w:vMerge/>
            <w:shd w:val="clear" w:color="auto" w:fill="FFFFFF"/>
            <w:vAlign w:val="center"/>
          </w:tcPr>
          <w:p w:rsidR="00F57BF2" w:rsidRPr="00A432A9" w:rsidRDefault="00F57BF2" w:rsidP="00A432A9">
            <w:pPr>
              <w:jc w:val="center"/>
              <w:rPr>
                <w:rFonts w:ascii="Arial" w:hAnsi="Arial" w:cs="Arial"/>
                <w:b/>
                <w:bCs/>
                <w:sz w:val="12"/>
                <w:szCs w:val="12"/>
              </w:rPr>
            </w:pPr>
          </w:p>
        </w:tc>
        <w:tc>
          <w:tcPr>
            <w:tcW w:w="1634" w:type="dxa"/>
            <w:vMerge/>
            <w:shd w:val="clear" w:color="auto" w:fill="FFFFFF"/>
            <w:vAlign w:val="center"/>
          </w:tcPr>
          <w:p w:rsidR="00F57BF2" w:rsidRPr="00A432A9" w:rsidRDefault="00F57BF2" w:rsidP="00A432A9">
            <w:pPr>
              <w:jc w:val="center"/>
              <w:rPr>
                <w:rFonts w:ascii="Arial" w:hAnsi="Arial" w:cs="Arial"/>
                <w:b/>
                <w:bCs/>
                <w:sz w:val="12"/>
                <w:szCs w:val="12"/>
              </w:rPr>
            </w:pPr>
          </w:p>
        </w:tc>
        <w:tc>
          <w:tcPr>
            <w:tcW w:w="1294" w:type="dxa"/>
            <w:gridSpan w:val="2"/>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Тариф для потребителей, кроме населения, руб/Гкал, руб/м3, без НДС</w:t>
            </w:r>
          </w:p>
        </w:tc>
        <w:tc>
          <w:tcPr>
            <w:tcW w:w="1116" w:type="dxa"/>
            <w:gridSpan w:val="2"/>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Тариф для населения, руб/Гкал ,руб/м3 с НДС</w:t>
            </w:r>
          </w:p>
        </w:tc>
        <w:tc>
          <w:tcPr>
            <w:tcW w:w="1136" w:type="dxa"/>
            <w:gridSpan w:val="2"/>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Тариф для потребите-лей, кроме населения, руб/Гкал, руб/м3, без НДС</w:t>
            </w:r>
          </w:p>
        </w:tc>
        <w:tc>
          <w:tcPr>
            <w:tcW w:w="1062" w:type="dxa"/>
            <w:gridSpan w:val="2"/>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Тариф для населения, руб/Гкал, руб/м3 с НДС</w:t>
            </w:r>
          </w:p>
        </w:tc>
        <w:tc>
          <w:tcPr>
            <w:tcW w:w="1177" w:type="dxa"/>
            <w:gridSpan w:val="2"/>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Тариф для потребителей, кроме населения, руб/Гкал, руб/м3, без НДС</w:t>
            </w:r>
          </w:p>
        </w:tc>
        <w:tc>
          <w:tcPr>
            <w:tcW w:w="952" w:type="dxa"/>
            <w:gridSpan w:val="2"/>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Тариф для населения, руб/Гкал, руб/м3 с НДС</w:t>
            </w:r>
          </w:p>
        </w:tc>
      </w:tr>
      <w:tr w:rsidR="00A432A9" w:rsidRPr="00A432A9" w:rsidTr="00DE3967">
        <w:trPr>
          <w:trHeight w:val="20"/>
        </w:trPr>
        <w:tc>
          <w:tcPr>
            <w:tcW w:w="324" w:type="dxa"/>
            <w:vMerge/>
            <w:shd w:val="clear" w:color="auto" w:fill="FFFFFF"/>
            <w:vAlign w:val="center"/>
          </w:tcPr>
          <w:p w:rsidR="00F57BF2" w:rsidRPr="00A432A9" w:rsidRDefault="00F57BF2" w:rsidP="00A432A9">
            <w:pPr>
              <w:jc w:val="center"/>
              <w:rPr>
                <w:rFonts w:ascii="Arial" w:hAnsi="Arial" w:cs="Arial"/>
                <w:b/>
                <w:bCs/>
                <w:sz w:val="12"/>
                <w:szCs w:val="12"/>
              </w:rPr>
            </w:pPr>
          </w:p>
        </w:tc>
        <w:tc>
          <w:tcPr>
            <w:tcW w:w="2511" w:type="dxa"/>
            <w:vMerge/>
            <w:shd w:val="clear" w:color="auto" w:fill="FFFFFF"/>
            <w:vAlign w:val="center"/>
          </w:tcPr>
          <w:p w:rsidR="00F57BF2" w:rsidRPr="00A432A9" w:rsidRDefault="00F57BF2" w:rsidP="00A432A9">
            <w:pPr>
              <w:jc w:val="center"/>
              <w:rPr>
                <w:rFonts w:ascii="Arial" w:hAnsi="Arial" w:cs="Arial"/>
                <w:b/>
                <w:bCs/>
                <w:sz w:val="12"/>
                <w:szCs w:val="12"/>
              </w:rPr>
            </w:pPr>
          </w:p>
        </w:tc>
        <w:tc>
          <w:tcPr>
            <w:tcW w:w="1634" w:type="dxa"/>
            <w:vMerge/>
            <w:shd w:val="clear" w:color="auto" w:fill="FFFFFF"/>
            <w:vAlign w:val="center"/>
          </w:tcPr>
          <w:p w:rsidR="00F57BF2" w:rsidRPr="00A432A9" w:rsidRDefault="00F57BF2" w:rsidP="00A432A9">
            <w:pPr>
              <w:jc w:val="center"/>
              <w:rPr>
                <w:rFonts w:ascii="Arial" w:hAnsi="Arial" w:cs="Arial"/>
                <w:b/>
                <w:bCs/>
                <w:sz w:val="12"/>
                <w:szCs w:val="12"/>
              </w:rPr>
            </w:pPr>
          </w:p>
        </w:tc>
        <w:tc>
          <w:tcPr>
            <w:tcW w:w="647" w:type="dxa"/>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01.01-30.06</w:t>
            </w:r>
          </w:p>
        </w:tc>
        <w:tc>
          <w:tcPr>
            <w:tcW w:w="647" w:type="dxa"/>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01.07-31.12</w:t>
            </w:r>
          </w:p>
        </w:tc>
        <w:tc>
          <w:tcPr>
            <w:tcW w:w="558" w:type="dxa"/>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01.01-30.06</w:t>
            </w:r>
          </w:p>
        </w:tc>
        <w:tc>
          <w:tcPr>
            <w:tcW w:w="558" w:type="dxa"/>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01.07-31.12</w:t>
            </w:r>
          </w:p>
        </w:tc>
        <w:tc>
          <w:tcPr>
            <w:tcW w:w="568" w:type="dxa"/>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01.01-30.06</w:t>
            </w:r>
          </w:p>
        </w:tc>
        <w:tc>
          <w:tcPr>
            <w:tcW w:w="568" w:type="dxa"/>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01.07-31.12</w:t>
            </w:r>
          </w:p>
        </w:tc>
        <w:tc>
          <w:tcPr>
            <w:tcW w:w="476" w:type="dxa"/>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01.01-30.06</w:t>
            </w:r>
          </w:p>
        </w:tc>
        <w:tc>
          <w:tcPr>
            <w:tcW w:w="586" w:type="dxa"/>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01.07-31.12</w:t>
            </w:r>
          </w:p>
        </w:tc>
        <w:tc>
          <w:tcPr>
            <w:tcW w:w="553" w:type="dxa"/>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01.01-30.06</w:t>
            </w:r>
          </w:p>
        </w:tc>
        <w:tc>
          <w:tcPr>
            <w:tcW w:w="624" w:type="dxa"/>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01.07-31.12</w:t>
            </w:r>
          </w:p>
        </w:tc>
        <w:tc>
          <w:tcPr>
            <w:tcW w:w="476" w:type="dxa"/>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01.01-30.06</w:t>
            </w:r>
          </w:p>
        </w:tc>
        <w:tc>
          <w:tcPr>
            <w:tcW w:w="476" w:type="dxa"/>
            <w:shd w:val="clear" w:color="auto" w:fill="FFFFFF"/>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01.07-31.12</w:t>
            </w:r>
          </w:p>
        </w:tc>
      </w:tr>
      <w:tr w:rsidR="00A432A9" w:rsidRPr="00A432A9" w:rsidTr="00DE3967">
        <w:trPr>
          <w:trHeight w:val="20"/>
        </w:trPr>
        <w:tc>
          <w:tcPr>
            <w:tcW w:w="324" w:type="dxa"/>
            <w:shd w:val="clear" w:color="auto" w:fill="FFFFFF"/>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1</w:t>
            </w:r>
          </w:p>
        </w:tc>
        <w:tc>
          <w:tcPr>
            <w:tcW w:w="2511" w:type="dxa"/>
            <w:shd w:val="clear" w:color="auto" w:fill="FFFFFF"/>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2</w:t>
            </w:r>
          </w:p>
        </w:tc>
        <w:tc>
          <w:tcPr>
            <w:tcW w:w="1634" w:type="dxa"/>
            <w:shd w:val="clear" w:color="auto" w:fill="FFFFFF"/>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3</w:t>
            </w:r>
          </w:p>
        </w:tc>
        <w:tc>
          <w:tcPr>
            <w:tcW w:w="647" w:type="dxa"/>
            <w:shd w:val="clear" w:color="auto" w:fill="FFFFFF"/>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4</w:t>
            </w:r>
          </w:p>
        </w:tc>
        <w:tc>
          <w:tcPr>
            <w:tcW w:w="647" w:type="dxa"/>
            <w:shd w:val="clear" w:color="auto" w:fill="FFFFFF"/>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5</w:t>
            </w:r>
          </w:p>
        </w:tc>
        <w:tc>
          <w:tcPr>
            <w:tcW w:w="558" w:type="dxa"/>
            <w:shd w:val="clear" w:color="auto" w:fill="FFFFFF"/>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6</w:t>
            </w:r>
          </w:p>
        </w:tc>
        <w:tc>
          <w:tcPr>
            <w:tcW w:w="558" w:type="dxa"/>
            <w:shd w:val="clear" w:color="auto" w:fill="FFFFFF"/>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7</w:t>
            </w:r>
          </w:p>
        </w:tc>
        <w:tc>
          <w:tcPr>
            <w:tcW w:w="568" w:type="dxa"/>
            <w:shd w:val="clear" w:color="auto" w:fill="FFFFFF"/>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8</w:t>
            </w:r>
          </w:p>
        </w:tc>
        <w:tc>
          <w:tcPr>
            <w:tcW w:w="568" w:type="dxa"/>
            <w:shd w:val="clear" w:color="auto" w:fill="FFFFFF"/>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9</w:t>
            </w:r>
          </w:p>
        </w:tc>
        <w:tc>
          <w:tcPr>
            <w:tcW w:w="476" w:type="dxa"/>
            <w:shd w:val="clear" w:color="auto" w:fill="FFFFFF"/>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10</w:t>
            </w:r>
          </w:p>
        </w:tc>
        <w:tc>
          <w:tcPr>
            <w:tcW w:w="586" w:type="dxa"/>
            <w:shd w:val="clear" w:color="auto" w:fill="FFFFFF"/>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11</w:t>
            </w:r>
          </w:p>
        </w:tc>
        <w:tc>
          <w:tcPr>
            <w:tcW w:w="553" w:type="dxa"/>
            <w:shd w:val="clear" w:color="auto" w:fill="FFFFFF"/>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12</w:t>
            </w:r>
          </w:p>
        </w:tc>
        <w:tc>
          <w:tcPr>
            <w:tcW w:w="624" w:type="dxa"/>
            <w:shd w:val="clear" w:color="auto" w:fill="FFFFFF"/>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13</w:t>
            </w:r>
          </w:p>
        </w:tc>
        <w:tc>
          <w:tcPr>
            <w:tcW w:w="476" w:type="dxa"/>
            <w:shd w:val="clear" w:color="auto" w:fill="FFFFFF"/>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14</w:t>
            </w:r>
          </w:p>
        </w:tc>
        <w:tc>
          <w:tcPr>
            <w:tcW w:w="476" w:type="dxa"/>
            <w:shd w:val="clear" w:color="auto" w:fill="FFFFFF"/>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15</w:t>
            </w:r>
          </w:p>
        </w:tc>
      </w:tr>
      <w:tr w:rsidR="00A432A9" w:rsidRPr="00A432A9" w:rsidTr="00DE3967">
        <w:trPr>
          <w:trHeight w:val="20"/>
        </w:trPr>
        <w:tc>
          <w:tcPr>
            <w:tcW w:w="324" w:type="dxa"/>
            <w:shd w:val="clear" w:color="auto" w:fill="FFFFFF"/>
            <w:noWrap/>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3</w:t>
            </w:r>
          </w:p>
        </w:tc>
        <w:tc>
          <w:tcPr>
            <w:tcW w:w="2511" w:type="dxa"/>
            <w:shd w:val="clear" w:color="auto" w:fill="FFFFFF"/>
            <w:noWrap/>
            <w:vAlign w:val="center"/>
          </w:tcPr>
          <w:p w:rsidR="00F57BF2" w:rsidRPr="00A432A9" w:rsidRDefault="00F57BF2" w:rsidP="00A432A9">
            <w:pPr>
              <w:rPr>
                <w:rFonts w:ascii="Arial" w:hAnsi="Arial" w:cs="Arial"/>
                <w:b/>
                <w:bCs/>
                <w:sz w:val="12"/>
                <w:szCs w:val="12"/>
              </w:rPr>
            </w:pPr>
            <w:r w:rsidRPr="00A432A9">
              <w:rPr>
                <w:rFonts w:ascii="Arial" w:hAnsi="Arial" w:cs="Arial"/>
                <w:b/>
                <w:bCs/>
                <w:sz w:val="12"/>
                <w:szCs w:val="12"/>
              </w:rPr>
              <w:t>Валдайский район</w:t>
            </w:r>
          </w:p>
        </w:tc>
        <w:tc>
          <w:tcPr>
            <w:tcW w:w="1634" w:type="dxa"/>
            <w:shd w:val="clear" w:color="auto" w:fill="FFFFFF"/>
            <w:noWrap/>
            <w:vAlign w:val="center"/>
          </w:tcPr>
          <w:p w:rsidR="00F57BF2" w:rsidRPr="00A432A9" w:rsidRDefault="00F57BF2" w:rsidP="00A432A9">
            <w:pPr>
              <w:jc w:val="center"/>
              <w:rPr>
                <w:rFonts w:ascii="Arial" w:hAnsi="Arial" w:cs="Arial"/>
                <w:sz w:val="12"/>
                <w:szCs w:val="12"/>
              </w:rPr>
            </w:pPr>
          </w:p>
        </w:tc>
        <w:tc>
          <w:tcPr>
            <w:tcW w:w="647"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647"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58"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58"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68"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68"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8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53"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6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r>
      <w:tr w:rsidR="00A432A9" w:rsidRPr="00A432A9" w:rsidTr="00DE3967">
        <w:trPr>
          <w:trHeight w:val="20"/>
        </w:trPr>
        <w:tc>
          <w:tcPr>
            <w:tcW w:w="324" w:type="dxa"/>
            <w:shd w:val="clear" w:color="auto" w:fill="FFFFFF"/>
            <w:noWrap/>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3.1.</w:t>
            </w:r>
          </w:p>
        </w:tc>
        <w:tc>
          <w:tcPr>
            <w:tcW w:w="2511" w:type="dxa"/>
            <w:shd w:val="clear" w:color="auto" w:fill="FFFFFF"/>
            <w:noWrap/>
            <w:vAlign w:val="center"/>
          </w:tcPr>
          <w:p w:rsidR="00F57BF2" w:rsidRPr="00A432A9" w:rsidRDefault="00F57BF2" w:rsidP="00A432A9">
            <w:pPr>
              <w:rPr>
                <w:rFonts w:ascii="Arial" w:hAnsi="Arial" w:cs="Arial"/>
                <w:b/>
                <w:bCs/>
                <w:sz w:val="12"/>
                <w:szCs w:val="12"/>
              </w:rPr>
            </w:pPr>
            <w:r w:rsidRPr="00A432A9">
              <w:rPr>
                <w:rFonts w:ascii="Arial" w:hAnsi="Arial" w:cs="Arial"/>
                <w:b/>
                <w:bCs/>
                <w:sz w:val="12"/>
                <w:szCs w:val="12"/>
              </w:rPr>
              <w:t>ООО "Тепловая Компания Новгородская"</w:t>
            </w:r>
          </w:p>
        </w:tc>
        <w:tc>
          <w:tcPr>
            <w:tcW w:w="1634" w:type="dxa"/>
            <w:shd w:val="clear" w:color="auto" w:fill="FFFFFF"/>
            <w:noWrap/>
            <w:vAlign w:val="center"/>
          </w:tcPr>
          <w:p w:rsidR="00F57BF2" w:rsidRPr="00A432A9" w:rsidRDefault="00F57BF2" w:rsidP="00A432A9">
            <w:pPr>
              <w:jc w:val="center"/>
              <w:rPr>
                <w:rFonts w:ascii="Arial" w:hAnsi="Arial" w:cs="Arial"/>
                <w:sz w:val="12"/>
                <w:szCs w:val="12"/>
              </w:rPr>
            </w:pPr>
          </w:p>
        </w:tc>
        <w:tc>
          <w:tcPr>
            <w:tcW w:w="647"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647"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58"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58"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68"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68"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8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53"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6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r>
      <w:tr w:rsidR="00A432A9" w:rsidRPr="00A432A9" w:rsidTr="00DE3967">
        <w:trPr>
          <w:trHeight w:val="20"/>
        </w:trPr>
        <w:tc>
          <w:tcPr>
            <w:tcW w:w="3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2511" w:type="dxa"/>
            <w:shd w:val="clear" w:color="auto" w:fill="FFFFFF"/>
            <w:vAlign w:val="center"/>
          </w:tcPr>
          <w:p w:rsidR="00F57BF2" w:rsidRPr="00A432A9" w:rsidRDefault="00F57BF2" w:rsidP="00A432A9">
            <w:pPr>
              <w:rPr>
                <w:rFonts w:ascii="Arial" w:hAnsi="Arial" w:cs="Arial"/>
                <w:iCs/>
                <w:sz w:val="12"/>
                <w:szCs w:val="12"/>
              </w:rPr>
            </w:pPr>
            <w:r w:rsidRPr="00A432A9">
              <w:rPr>
                <w:rFonts w:ascii="Arial" w:hAnsi="Arial" w:cs="Arial"/>
                <w:iCs/>
                <w:sz w:val="12"/>
                <w:szCs w:val="12"/>
              </w:rPr>
              <w:t>тепловая энергия</w:t>
            </w:r>
          </w:p>
        </w:tc>
        <w:tc>
          <w:tcPr>
            <w:tcW w:w="1634"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от 18.12.2018 № 65/12</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3680,28</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3864,29</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2872,21</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2987,10</w:t>
            </w:r>
          </w:p>
        </w:tc>
        <w:tc>
          <w:tcPr>
            <w:tcW w:w="568"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68"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8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53"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6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r>
      <w:tr w:rsidR="00A432A9" w:rsidRPr="00A432A9" w:rsidTr="00DE3967">
        <w:trPr>
          <w:trHeight w:val="20"/>
        </w:trPr>
        <w:tc>
          <w:tcPr>
            <w:tcW w:w="3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2511" w:type="dxa"/>
            <w:shd w:val="clear" w:color="auto" w:fill="FFFFFF"/>
            <w:vAlign w:val="center"/>
          </w:tcPr>
          <w:p w:rsidR="00F57BF2" w:rsidRPr="00A432A9" w:rsidRDefault="00F57BF2" w:rsidP="00A432A9">
            <w:pPr>
              <w:rPr>
                <w:rFonts w:ascii="Arial" w:hAnsi="Arial" w:cs="Arial"/>
                <w:iCs/>
                <w:sz w:val="12"/>
                <w:szCs w:val="12"/>
              </w:rPr>
            </w:pPr>
            <w:r w:rsidRPr="00A432A9">
              <w:rPr>
                <w:rFonts w:ascii="Arial" w:hAnsi="Arial" w:cs="Arial"/>
                <w:iCs/>
                <w:sz w:val="12"/>
                <w:szCs w:val="12"/>
              </w:rPr>
              <w:t>ГВС</w:t>
            </w:r>
          </w:p>
        </w:tc>
        <w:tc>
          <w:tcPr>
            <w:tcW w:w="1634"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от 18.12.2018 № 65/13</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280,25</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294,91</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200,05</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208,05</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8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53"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624"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r>
      <w:tr w:rsidR="00A432A9" w:rsidRPr="00A432A9" w:rsidTr="00DE3967">
        <w:trPr>
          <w:trHeight w:val="20"/>
        </w:trPr>
        <w:tc>
          <w:tcPr>
            <w:tcW w:w="324" w:type="dxa"/>
            <w:shd w:val="clear" w:color="auto" w:fill="FFFFFF"/>
            <w:noWrap/>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3.2.</w:t>
            </w:r>
          </w:p>
        </w:tc>
        <w:tc>
          <w:tcPr>
            <w:tcW w:w="2511" w:type="dxa"/>
            <w:shd w:val="clear" w:color="auto" w:fill="FFFFFF"/>
            <w:vAlign w:val="center"/>
          </w:tcPr>
          <w:p w:rsidR="00F57BF2" w:rsidRPr="00A432A9" w:rsidRDefault="00F57BF2" w:rsidP="00A432A9">
            <w:pPr>
              <w:rPr>
                <w:rFonts w:ascii="Arial" w:hAnsi="Arial" w:cs="Arial"/>
                <w:b/>
                <w:bCs/>
                <w:sz w:val="12"/>
                <w:szCs w:val="12"/>
              </w:rPr>
            </w:pPr>
            <w:r w:rsidRPr="00A432A9">
              <w:rPr>
                <w:rFonts w:ascii="Arial" w:hAnsi="Arial" w:cs="Arial"/>
                <w:b/>
                <w:bCs/>
                <w:sz w:val="12"/>
                <w:szCs w:val="12"/>
              </w:rPr>
              <w:t>ООО "Строительное управление 53"</w:t>
            </w:r>
          </w:p>
        </w:tc>
        <w:tc>
          <w:tcPr>
            <w:tcW w:w="1634" w:type="dxa"/>
            <w:shd w:val="clear" w:color="auto" w:fill="FFFFFF"/>
            <w:noWrap/>
            <w:vAlign w:val="center"/>
          </w:tcPr>
          <w:p w:rsidR="00F57BF2" w:rsidRPr="00A432A9" w:rsidRDefault="00F57BF2" w:rsidP="00A432A9">
            <w:pPr>
              <w:jc w:val="center"/>
              <w:rPr>
                <w:rFonts w:ascii="Arial" w:hAnsi="Arial" w:cs="Arial"/>
                <w:sz w:val="12"/>
                <w:szCs w:val="12"/>
              </w:rPr>
            </w:pP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p>
        </w:tc>
        <w:tc>
          <w:tcPr>
            <w:tcW w:w="568"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68"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8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53"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6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r>
      <w:tr w:rsidR="00A432A9" w:rsidRPr="00A432A9" w:rsidTr="00DE3967">
        <w:trPr>
          <w:trHeight w:val="20"/>
        </w:trPr>
        <w:tc>
          <w:tcPr>
            <w:tcW w:w="3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2511" w:type="dxa"/>
            <w:shd w:val="clear" w:color="auto" w:fill="FFFFFF"/>
            <w:vAlign w:val="center"/>
          </w:tcPr>
          <w:p w:rsidR="00F57BF2" w:rsidRPr="00A432A9" w:rsidRDefault="00F57BF2" w:rsidP="00A432A9">
            <w:pPr>
              <w:rPr>
                <w:rFonts w:ascii="Arial" w:hAnsi="Arial" w:cs="Arial"/>
                <w:iCs/>
                <w:sz w:val="12"/>
                <w:szCs w:val="12"/>
              </w:rPr>
            </w:pPr>
            <w:r w:rsidRPr="00A432A9">
              <w:rPr>
                <w:rFonts w:ascii="Arial" w:hAnsi="Arial" w:cs="Arial"/>
                <w:iCs/>
                <w:sz w:val="12"/>
                <w:szCs w:val="12"/>
              </w:rPr>
              <w:t>водоснабжение</w:t>
            </w:r>
          </w:p>
        </w:tc>
        <w:tc>
          <w:tcPr>
            <w:tcW w:w="1634" w:type="dxa"/>
            <w:vMerge w:val="restart"/>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от 16.12.2020 № 75/6</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45,03</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47,92</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54,04</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57,50</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8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53"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624"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r>
      <w:tr w:rsidR="00A432A9" w:rsidRPr="00A432A9" w:rsidTr="00DE3967">
        <w:trPr>
          <w:trHeight w:val="20"/>
        </w:trPr>
        <w:tc>
          <w:tcPr>
            <w:tcW w:w="3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2511" w:type="dxa"/>
            <w:shd w:val="clear" w:color="auto" w:fill="FFFFFF"/>
            <w:vAlign w:val="center"/>
          </w:tcPr>
          <w:p w:rsidR="00F57BF2" w:rsidRPr="00A432A9" w:rsidRDefault="00F57BF2" w:rsidP="00A432A9">
            <w:pPr>
              <w:rPr>
                <w:rFonts w:ascii="Arial" w:hAnsi="Arial" w:cs="Arial"/>
                <w:iCs/>
                <w:sz w:val="12"/>
                <w:szCs w:val="12"/>
              </w:rPr>
            </w:pPr>
            <w:r w:rsidRPr="00A432A9">
              <w:rPr>
                <w:rFonts w:ascii="Arial" w:hAnsi="Arial" w:cs="Arial"/>
                <w:iCs/>
                <w:sz w:val="12"/>
                <w:szCs w:val="12"/>
              </w:rPr>
              <w:t>водоотведение (полный цикл)</w:t>
            </w:r>
          </w:p>
        </w:tc>
        <w:tc>
          <w:tcPr>
            <w:tcW w:w="1634" w:type="dxa"/>
            <w:vMerge/>
            <w:shd w:val="clear" w:color="auto" w:fill="FFFFFF"/>
            <w:vAlign w:val="center"/>
          </w:tcPr>
          <w:p w:rsidR="00F57BF2" w:rsidRPr="00A432A9" w:rsidRDefault="00F57BF2" w:rsidP="00A432A9">
            <w:pPr>
              <w:jc w:val="center"/>
              <w:rPr>
                <w:rFonts w:ascii="Arial" w:hAnsi="Arial" w:cs="Arial"/>
                <w:sz w:val="12"/>
                <w:szCs w:val="12"/>
              </w:rPr>
            </w:pP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76,84</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81,33</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77,52</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81,40</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8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53"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624"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r>
      <w:tr w:rsidR="00A432A9" w:rsidRPr="00A432A9" w:rsidTr="00DE3967">
        <w:trPr>
          <w:trHeight w:val="20"/>
        </w:trPr>
        <w:tc>
          <w:tcPr>
            <w:tcW w:w="3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2511" w:type="dxa"/>
            <w:shd w:val="clear" w:color="auto" w:fill="FFFFFF"/>
            <w:vAlign w:val="center"/>
          </w:tcPr>
          <w:p w:rsidR="00F57BF2" w:rsidRPr="00A432A9" w:rsidRDefault="00F57BF2" w:rsidP="00A432A9">
            <w:pPr>
              <w:rPr>
                <w:rFonts w:ascii="Arial" w:hAnsi="Arial" w:cs="Arial"/>
                <w:iCs/>
                <w:sz w:val="12"/>
                <w:szCs w:val="12"/>
              </w:rPr>
            </w:pPr>
            <w:r w:rsidRPr="00A432A9">
              <w:rPr>
                <w:rFonts w:ascii="Arial" w:hAnsi="Arial" w:cs="Arial"/>
                <w:iCs/>
                <w:sz w:val="12"/>
                <w:szCs w:val="12"/>
              </w:rPr>
              <w:t>пропуск стоков</w:t>
            </w:r>
          </w:p>
        </w:tc>
        <w:tc>
          <w:tcPr>
            <w:tcW w:w="1634" w:type="dxa"/>
            <w:vMerge/>
            <w:shd w:val="clear" w:color="auto" w:fill="FFFFFF"/>
            <w:noWrap/>
            <w:vAlign w:val="center"/>
          </w:tcPr>
          <w:p w:rsidR="00F57BF2" w:rsidRPr="00A432A9" w:rsidRDefault="00F57BF2" w:rsidP="00A432A9">
            <w:pPr>
              <w:jc w:val="center"/>
              <w:rPr>
                <w:rFonts w:ascii="Arial" w:hAnsi="Arial" w:cs="Arial"/>
                <w:sz w:val="12"/>
                <w:szCs w:val="12"/>
              </w:rPr>
            </w:pP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52,10</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53,51</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40,09</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42,09</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8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53"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624"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lang w:val="en-US"/>
              </w:rPr>
            </w:pPr>
            <w:r w:rsidRPr="00A432A9">
              <w:rPr>
                <w:rFonts w:ascii="Arial" w:hAnsi="Arial" w:cs="Arial"/>
                <w:sz w:val="12"/>
                <w:szCs w:val="12"/>
              </w:rPr>
              <w:t>-</w:t>
            </w:r>
          </w:p>
        </w:tc>
      </w:tr>
      <w:tr w:rsidR="00A432A9" w:rsidRPr="00A432A9" w:rsidTr="00DE3967">
        <w:trPr>
          <w:trHeight w:val="20"/>
        </w:trPr>
        <w:tc>
          <w:tcPr>
            <w:tcW w:w="3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2511" w:type="dxa"/>
            <w:shd w:val="clear" w:color="auto" w:fill="FFFFFF"/>
            <w:vAlign w:val="center"/>
          </w:tcPr>
          <w:p w:rsidR="00F57BF2" w:rsidRPr="00A432A9" w:rsidRDefault="00F57BF2" w:rsidP="00A432A9">
            <w:pPr>
              <w:rPr>
                <w:rFonts w:ascii="Arial" w:hAnsi="Arial" w:cs="Arial"/>
                <w:iCs/>
                <w:sz w:val="12"/>
                <w:szCs w:val="12"/>
              </w:rPr>
            </w:pPr>
            <w:r w:rsidRPr="00A432A9">
              <w:rPr>
                <w:rFonts w:ascii="Arial" w:hAnsi="Arial" w:cs="Arial"/>
                <w:iCs/>
                <w:sz w:val="12"/>
                <w:szCs w:val="12"/>
              </w:rPr>
              <w:t>очистка</w:t>
            </w:r>
          </w:p>
        </w:tc>
        <w:tc>
          <w:tcPr>
            <w:tcW w:w="1634" w:type="dxa"/>
            <w:vMerge/>
            <w:shd w:val="clear" w:color="auto" w:fill="FFFFFF"/>
            <w:vAlign w:val="center"/>
          </w:tcPr>
          <w:p w:rsidR="00F57BF2" w:rsidRPr="00A432A9" w:rsidRDefault="00F57BF2" w:rsidP="00A432A9">
            <w:pPr>
              <w:jc w:val="center"/>
              <w:rPr>
                <w:rFonts w:ascii="Arial" w:hAnsi="Arial" w:cs="Arial"/>
                <w:sz w:val="12"/>
                <w:szCs w:val="12"/>
              </w:rPr>
            </w:pP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24,74</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27,82</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8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53"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624"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r>
      <w:tr w:rsidR="00A432A9" w:rsidRPr="00A432A9" w:rsidTr="00DE3967">
        <w:trPr>
          <w:trHeight w:val="20"/>
        </w:trPr>
        <w:tc>
          <w:tcPr>
            <w:tcW w:w="324" w:type="dxa"/>
            <w:shd w:val="clear" w:color="auto" w:fill="FFFFFF"/>
            <w:noWrap/>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3.3.</w:t>
            </w:r>
          </w:p>
        </w:tc>
        <w:tc>
          <w:tcPr>
            <w:tcW w:w="2511" w:type="dxa"/>
            <w:shd w:val="clear" w:color="auto" w:fill="FFFFFF"/>
            <w:noWrap/>
            <w:vAlign w:val="center"/>
          </w:tcPr>
          <w:p w:rsidR="00F57BF2" w:rsidRPr="00A432A9" w:rsidRDefault="00F57BF2" w:rsidP="00A432A9">
            <w:pPr>
              <w:rPr>
                <w:rFonts w:ascii="Arial" w:hAnsi="Arial" w:cs="Arial"/>
                <w:b/>
                <w:bCs/>
                <w:sz w:val="12"/>
                <w:szCs w:val="12"/>
              </w:rPr>
            </w:pPr>
            <w:r w:rsidRPr="00A432A9">
              <w:rPr>
                <w:rFonts w:ascii="Arial" w:hAnsi="Arial" w:cs="Arial"/>
                <w:b/>
                <w:bCs/>
                <w:sz w:val="12"/>
                <w:szCs w:val="12"/>
              </w:rPr>
              <w:t>ФГУ Дом отдыха"Валдай"</w:t>
            </w:r>
          </w:p>
        </w:tc>
        <w:tc>
          <w:tcPr>
            <w:tcW w:w="1634" w:type="dxa"/>
            <w:shd w:val="clear" w:color="auto" w:fill="FFFFFF"/>
            <w:noWrap/>
            <w:vAlign w:val="center"/>
          </w:tcPr>
          <w:p w:rsidR="00F57BF2" w:rsidRPr="00A432A9" w:rsidRDefault="00F57BF2" w:rsidP="00A432A9">
            <w:pPr>
              <w:jc w:val="center"/>
              <w:rPr>
                <w:rFonts w:ascii="Arial" w:hAnsi="Arial" w:cs="Arial"/>
                <w:sz w:val="12"/>
                <w:szCs w:val="12"/>
              </w:rPr>
            </w:pP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p>
        </w:tc>
        <w:tc>
          <w:tcPr>
            <w:tcW w:w="568"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68"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8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553"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6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p>
        </w:tc>
      </w:tr>
      <w:tr w:rsidR="00A432A9" w:rsidRPr="00A432A9" w:rsidTr="00DE3967">
        <w:trPr>
          <w:trHeight w:val="20"/>
        </w:trPr>
        <w:tc>
          <w:tcPr>
            <w:tcW w:w="3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2511" w:type="dxa"/>
            <w:shd w:val="clear" w:color="auto" w:fill="FFFFFF"/>
            <w:vAlign w:val="center"/>
          </w:tcPr>
          <w:p w:rsidR="00F57BF2" w:rsidRPr="00A432A9" w:rsidRDefault="00F57BF2" w:rsidP="00A432A9">
            <w:pPr>
              <w:rPr>
                <w:rFonts w:ascii="Arial" w:hAnsi="Arial" w:cs="Arial"/>
                <w:iCs/>
                <w:sz w:val="12"/>
                <w:szCs w:val="12"/>
              </w:rPr>
            </w:pPr>
            <w:r w:rsidRPr="00A432A9">
              <w:rPr>
                <w:rFonts w:ascii="Arial" w:hAnsi="Arial" w:cs="Arial"/>
                <w:iCs/>
                <w:sz w:val="12"/>
                <w:szCs w:val="12"/>
              </w:rPr>
              <w:t>тепловая энергия</w:t>
            </w:r>
          </w:p>
        </w:tc>
        <w:tc>
          <w:tcPr>
            <w:tcW w:w="1634"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от 01.11.2018 № 40/5</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1171,49</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1214,93</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1405,79</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1457,92</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8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53"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624"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r>
      <w:tr w:rsidR="00A432A9" w:rsidRPr="00A432A9" w:rsidTr="00DE3967">
        <w:trPr>
          <w:trHeight w:val="20"/>
        </w:trPr>
        <w:tc>
          <w:tcPr>
            <w:tcW w:w="3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2511" w:type="dxa"/>
            <w:shd w:val="clear" w:color="auto" w:fill="FFFFFF"/>
            <w:vAlign w:val="center"/>
          </w:tcPr>
          <w:p w:rsidR="00F57BF2" w:rsidRPr="00A432A9" w:rsidRDefault="00F57BF2" w:rsidP="00A432A9">
            <w:pPr>
              <w:rPr>
                <w:rFonts w:ascii="Arial" w:hAnsi="Arial" w:cs="Arial"/>
                <w:iCs/>
                <w:sz w:val="12"/>
                <w:szCs w:val="12"/>
              </w:rPr>
            </w:pPr>
            <w:r w:rsidRPr="00A432A9">
              <w:rPr>
                <w:rFonts w:ascii="Arial" w:hAnsi="Arial" w:cs="Arial"/>
                <w:iCs/>
                <w:sz w:val="12"/>
                <w:szCs w:val="12"/>
              </w:rPr>
              <w:t>ГВС</w:t>
            </w:r>
          </w:p>
        </w:tc>
        <w:tc>
          <w:tcPr>
            <w:tcW w:w="1634"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от 06.12.2018 № 59/2</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67,76</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71,50</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81,31</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85,80</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8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53"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624"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r>
      <w:tr w:rsidR="00A432A9" w:rsidRPr="00A432A9" w:rsidTr="00DE3967">
        <w:trPr>
          <w:trHeight w:val="20"/>
        </w:trPr>
        <w:tc>
          <w:tcPr>
            <w:tcW w:w="3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2511" w:type="dxa"/>
            <w:shd w:val="clear" w:color="auto" w:fill="FFFFFF"/>
            <w:vAlign w:val="center"/>
          </w:tcPr>
          <w:p w:rsidR="00F57BF2" w:rsidRPr="00A432A9" w:rsidRDefault="00F57BF2" w:rsidP="00A432A9">
            <w:pPr>
              <w:rPr>
                <w:rFonts w:ascii="Arial" w:hAnsi="Arial" w:cs="Arial"/>
                <w:iCs/>
                <w:sz w:val="12"/>
                <w:szCs w:val="12"/>
              </w:rPr>
            </w:pPr>
            <w:r w:rsidRPr="00A432A9">
              <w:rPr>
                <w:rFonts w:ascii="Arial" w:hAnsi="Arial" w:cs="Arial"/>
                <w:iCs/>
                <w:sz w:val="12"/>
                <w:szCs w:val="12"/>
              </w:rPr>
              <w:t>водоснабжение</w:t>
            </w:r>
          </w:p>
        </w:tc>
        <w:tc>
          <w:tcPr>
            <w:tcW w:w="1634" w:type="dxa"/>
            <w:vMerge w:val="restart"/>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от 12.11.2018 № 44/1</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12,50</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14,19</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15,00</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17,03</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8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53"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624"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r>
      <w:tr w:rsidR="00A432A9" w:rsidRPr="00A432A9" w:rsidTr="00DE3967">
        <w:trPr>
          <w:trHeight w:val="20"/>
        </w:trPr>
        <w:tc>
          <w:tcPr>
            <w:tcW w:w="324" w:type="dxa"/>
            <w:shd w:val="clear" w:color="auto" w:fill="FFFFFF"/>
            <w:noWrap/>
            <w:vAlign w:val="center"/>
          </w:tcPr>
          <w:p w:rsidR="00F57BF2" w:rsidRPr="00A432A9" w:rsidRDefault="00F57BF2" w:rsidP="00A432A9">
            <w:pPr>
              <w:jc w:val="center"/>
              <w:rPr>
                <w:rFonts w:ascii="Arial" w:hAnsi="Arial" w:cs="Arial"/>
                <w:b/>
                <w:bCs/>
                <w:sz w:val="12"/>
                <w:szCs w:val="12"/>
              </w:rPr>
            </w:pPr>
          </w:p>
        </w:tc>
        <w:tc>
          <w:tcPr>
            <w:tcW w:w="2511" w:type="dxa"/>
            <w:shd w:val="clear" w:color="auto" w:fill="FFFFFF"/>
            <w:vAlign w:val="center"/>
          </w:tcPr>
          <w:p w:rsidR="00F57BF2" w:rsidRPr="00A432A9" w:rsidRDefault="00F57BF2" w:rsidP="00A432A9">
            <w:pPr>
              <w:rPr>
                <w:rFonts w:ascii="Arial" w:hAnsi="Arial" w:cs="Arial"/>
                <w:iCs/>
                <w:sz w:val="12"/>
                <w:szCs w:val="12"/>
              </w:rPr>
            </w:pPr>
            <w:r w:rsidRPr="00A432A9">
              <w:rPr>
                <w:rFonts w:ascii="Arial" w:hAnsi="Arial" w:cs="Arial"/>
                <w:iCs/>
                <w:sz w:val="12"/>
                <w:szCs w:val="12"/>
              </w:rPr>
              <w:t>водоотведение</w:t>
            </w:r>
          </w:p>
        </w:tc>
        <w:tc>
          <w:tcPr>
            <w:tcW w:w="1634" w:type="dxa"/>
            <w:vMerge/>
            <w:shd w:val="clear" w:color="auto" w:fill="FFFFFF"/>
            <w:vAlign w:val="center"/>
          </w:tcPr>
          <w:p w:rsidR="00F57BF2" w:rsidRPr="00A432A9" w:rsidRDefault="00F57BF2" w:rsidP="00A432A9">
            <w:pPr>
              <w:jc w:val="center"/>
              <w:rPr>
                <w:rFonts w:ascii="Arial" w:hAnsi="Arial" w:cs="Arial"/>
                <w:b/>
                <w:bCs/>
                <w:sz w:val="12"/>
                <w:szCs w:val="12"/>
              </w:rPr>
            </w:pP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30,21</w:t>
            </w:r>
          </w:p>
        </w:tc>
        <w:tc>
          <w:tcPr>
            <w:tcW w:w="647"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33,38</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25,98</w:t>
            </w:r>
          </w:p>
        </w:tc>
        <w:tc>
          <w:tcPr>
            <w:tcW w:w="558" w:type="dxa"/>
            <w:shd w:val="clear" w:color="auto" w:fill="FFFFFF"/>
            <w:noWrap/>
            <w:vAlign w:val="center"/>
          </w:tcPr>
          <w:p w:rsidR="00F57BF2" w:rsidRPr="00A432A9" w:rsidRDefault="00F57BF2" w:rsidP="00A432A9">
            <w:pPr>
              <w:jc w:val="center"/>
              <w:rPr>
                <w:rFonts w:ascii="Arial" w:hAnsi="Arial" w:cs="Arial"/>
                <w:bCs/>
                <w:sz w:val="12"/>
                <w:szCs w:val="12"/>
              </w:rPr>
            </w:pPr>
            <w:r w:rsidRPr="00A432A9">
              <w:rPr>
                <w:rFonts w:ascii="Arial" w:hAnsi="Arial" w:cs="Arial"/>
                <w:bCs/>
                <w:sz w:val="12"/>
                <w:szCs w:val="12"/>
              </w:rPr>
              <w:t>27,98</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68"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86" w:type="dxa"/>
            <w:shd w:val="clear" w:color="auto" w:fill="FFFFFF"/>
            <w:noWrap/>
            <w:vAlign w:val="center"/>
          </w:tcPr>
          <w:p w:rsidR="00F57BF2" w:rsidRPr="00A432A9" w:rsidRDefault="00F57BF2" w:rsidP="00A432A9">
            <w:pPr>
              <w:jc w:val="center"/>
              <w:rPr>
                <w:rFonts w:ascii="Arial" w:hAnsi="Arial" w:cs="Arial"/>
                <w:sz w:val="12"/>
                <w:szCs w:val="12"/>
              </w:rPr>
            </w:pPr>
            <w:r w:rsidRPr="00A432A9">
              <w:rPr>
                <w:rFonts w:ascii="Arial" w:hAnsi="Arial" w:cs="Arial"/>
                <w:sz w:val="12"/>
                <w:szCs w:val="12"/>
              </w:rPr>
              <w:t>-</w:t>
            </w:r>
          </w:p>
        </w:tc>
        <w:tc>
          <w:tcPr>
            <w:tcW w:w="553" w:type="dxa"/>
            <w:shd w:val="clear" w:color="auto" w:fill="FFFFFF"/>
            <w:noWrap/>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w:t>
            </w:r>
          </w:p>
        </w:tc>
        <w:tc>
          <w:tcPr>
            <w:tcW w:w="624" w:type="dxa"/>
            <w:shd w:val="clear" w:color="auto" w:fill="FFFFFF"/>
            <w:noWrap/>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w:t>
            </w:r>
          </w:p>
        </w:tc>
        <w:tc>
          <w:tcPr>
            <w:tcW w:w="476" w:type="dxa"/>
            <w:shd w:val="clear" w:color="auto" w:fill="FFFFFF"/>
            <w:noWrap/>
            <w:vAlign w:val="center"/>
          </w:tcPr>
          <w:p w:rsidR="00F57BF2" w:rsidRPr="00A432A9" w:rsidRDefault="00F57BF2" w:rsidP="00A432A9">
            <w:pPr>
              <w:jc w:val="center"/>
              <w:rPr>
                <w:rFonts w:ascii="Arial" w:hAnsi="Arial" w:cs="Arial"/>
                <w:b/>
                <w:bCs/>
                <w:sz w:val="12"/>
                <w:szCs w:val="12"/>
              </w:rPr>
            </w:pPr>
            <w:r w:rsidRPr="00A432A9">
              <w:rPr>
                <w:rFonts w:ascii="Arial" w:hAnsi="Arial" w:cs="Arial"/>
                <w:b/>
                <w:bCs/>
                <w:sz w:val="12"/>
                <w:szCs w:val="12"/>
              </w:rPr>
              <w:t>-</w:t>
            </w:r>
          </w:p>
        </w:tc>
      </w:tr>
    </w:tbl>
    <w:p w:rsidR="00F57BF2" w:rsidRDefault="00F57BF2" w:rsidP="00E10FEE">
      <w:pPr>
        <w:shd w:val="clear" w:color="auto" w:fill="FFFFFF"/>
        <w:suppressAutoHyphens/>
        <w:jc w:val="center"/>
        <w:rPr>
          <w:rFonts w:ascii="Arial" w:hAnsi="Arial" w:cs="Arial"/>
          <w:b/>
          <w:sz w:val="16"/>
          <w:szCs w:val="16"/>
        </w:rPr>
      </w:pPr>
    </w:p>
    <w:p w:rsidR="009F6041" w:rsidRPr="009F6041" w:rsidRDefault="009F6041" w:rsidP="009F6041">
      <w:pPr>
        <w:pStyle w:val="20"/>
        <w:rPr>
          <w:rFonts w:ascii="Arial" w:hAnsi="Arial" w:cs="Arial"/>
          <w:color w:val="000000"/>
          <w:sz w:val="16"/>
          <w:szCs w:val="16"/>
        </w:rPr>
      </w:pPr>
      <w:r w:rsidRPr="009F6041">
        <w:rPr>
          <w:rFonts w:ascii="Arial" w:hAnsi="Arial" w:cs="Arial"/>
          <w:color w:val="000000"/>
          <w:sz w:val="16"/>
          <w:szCs w:val="16"/>
        </w:rPr>
        <w:t>АДМИНИСТРАЦИЯ ВАЛДАЙСКОГО МУНИЦИПАЛЬНОГО РАЙОНА</w:t>
      </w:r>
    </w:p>
    <w:p w:rsidR="009F6041" w:rsidRPr="009F6041" w:rsidRDefault="009F6041" w:rsidP="009F6041">
      <w:pPr>
        <w:pStyle w:val="3"/>
        <w:rPr>
          <w:rFonts w:ascii="Arial" w:hAnsi="Arial" w:cs="Arial"/>
          <w:sz w:val="16"/>
          <w:szCs w:val="16"/>
        </w:rPr>
      </w:pPr>
      <w:r w:rsidRPr="009F6041">
        <w:rPr>
          <w:rFonts w:ascii="Arial" w:hAnsi="Arial" w:cs="Arial"/>
          <w:sz w:val="16"/>
          <w:szCs w:val="16"/>
        </w:rPr>
        <w:t>П О С Т А Н О В Л Е Н И Е</w:t>
      </w:r>
    </w:p>
    <w:p w:rsidR="009F6041" w:rsidRPr="009F6041" w:rsidRDefault="009F6041" w:rsidP="009F6041">
      <w:pPr>
        <w:jc w:val="center"/>
        <w:rPr>
          <w:rFonts w:ascii="Arial" w:hAnsi="Arial" w:cs="Arial"/>
          <w:color w:val="000000"/>
          <w:sz w:val="16"/>
          <w:szCs w:val="16"/>
        </w:rPr>
      </w:pPr>
      <w:r w:rsidRPr="009F6041">
        <w:rPr>
          <w:rFonts w:ascii="Arial" w:hAnsi="Arial" w:cs="Arial"/>
          <w:color w:val="000000"/>
          <w:sz w:val="16"/>
          <w:szCs w:val="16"/>
        </w:rPr>
        <w:t>11.07.2022 № 1354</w:t>
      </w:r>
    </w:p>
    <w:p w:rsidR="009F6041" w:rsidRDefault="009F6041" w:rsidP="009F6041">
      <w:pPr>
        <w:shd w:val="clear" w:color="auto" w:fill="FFFFFF"/>
        <w:tabs>
          <w:tab w:val="left" w:pos="1418"/>
        </w:tabs>
        <w:jc w:val="center"/>
        <w:rPr>
          <w:rFonts w:ascii="Arial" w:hAnsi="Arial" w:cs="Arial"/>
          <w:b/>
          <w:sz w:val="16"/>
          <w:szCs w:val="16"/>
        </w:rPr>
      </w:pPr>
      <w:r w:rsidRPr="009F6041">
        <w:rPr>
          <w:rFonts w:ascii="Arial" w:hAnsi="Arial" w:cs="Arial"/>
          <w:b/>
          <w:sz w:val="16"/>
          <w:szCs w:val="16"/>
        </w:rPr>
        <w:t xml:space="preserve">О внесении изменений в Перечень многоквартирных домов, </w:t>
      </w:r>
    </w:p>
    <w:p w:rsidR="009F6041" w:rsidRPr="009F6041" w:rsidRDefault="009F6041" w:rsidP="009F6041">
      <w:pPr>
        <w:shd w:val="clear" w:color="auto" w:fill="FFFFFF"/>
        <w:tabs>
          <w:tab w:val="left" w:pos="1418"/>
        </w:tabs>
        <w:jc w:val="center"/>
        <w:rPr>
          <w:rFonts w:ascii="Arial" w:hAnsi="Arial" w:cs="Arial"/>
          <w:b/>
          <w:sz w:val="16"/>
          <w:szCs w:val="16"/>
        </w:rPr>
      </w:pPr>
      <w:r w:rsidRPr="009F6041">
        <w:rPr>
          <w:rFonts w:ascii="Arial" w:hAnsi="Arial" w:cs="Arial"/>
          <w:b/>
          <w:sz w:val="16"/>
          <w:szCs w:val="16"/>
        </w:rPr>
        <w:t>капитальный ремонт общего имущества в которых будет произведён в 2022 году</w:t>
      </w:r>
    </w:p>
    <w:p w:rsidR="009F6041" w:rsidRPr="009F6041" w:rsidRDefault="009F6041" w:rsidP="009F6041">
      <w:pPr>
        <w:ind w:firstLine="709"/>
        <w:jc w:val="both"/>
        <w:rPr>
          <w:rFonts w:ascii="Arial" w:hAnsi="Arial" w:cs="Arial"/>
          <w:sz w:val="4"/>
          <w:szCs w:val="4"/>
        </w:rPr>
      </w:pPr>
    </w:p>
    <w:p w:rsidR="009F6041" w:rsidRPr="009F6041" w:rsidRDefault="009F6041" w:rsidP="009F6041">
      <w:pPr>
        <w:shd w:val="clear" w:color="auto" w:fill="FFFFFF"/>
        <w:ind w:firstLine="284"/>
        <w:jc w:val="both"/>
        <w:rPr>
          <w:rFonts w:ascii="Arial" w:hAnsi="Arial" w:cs="Arial"/>
          <w:sz w:val="16"/>
          <w:szCs w:val="16"/>
        </w:rPr>
      </w:pPr>
      <w:r w:rsidRPr="009F6041">
        <w:rPr>
          <w:rFonts w:ascii="Arial" w:hAnsi="Arial" w:cs="Arial"/>
          <w:sz w:val="16"/>
          <w:szCs w:val="16"/>
        </w:rPr>
        <w:t xml:space="preserve">Администрация Валдайского муниципального района </w:t>
      </w:r>
      <w:r w:rsidRPr="009F6041">
        <w:rPr>
          <w:rFonts w:ascii="Arial" w:hAnsi="Arial" w:cs="Arial"/>
          <w:b/>
          <w:sz w:val="16"/>
          <w:szCs w:val="16"/>
        </w:rPr>
        <w:t>ПОСТАНОВЛЯЕТ:</w:t>
      </w:r>
    </w:p>
    <w:p w:rsidR="009F6041" w:rsidRPr="009F6041" w:rsidRDefault="009F6041" w:rsidP="009F6041">
      <w:pPr>
        <w:shd w:val="clear" w:color="auto" w:fill="FFFFFF"/>
        <w:ind w:firstLine="284"/>
        <w:jc w:val="both"/>
        <w:rPr>
          <w:rFonts w:ascii="Arial" w:hAnsi="Arial" w:cs="Arial"/>
          <w:sz w:val="16"/>
          <w:szCs w:val="16"/>
        </w:rPr>
      </w:pPr>
      <w:r w:rsidRPr="009F6041">
        <w:rPr>
          <w:rFonts w:ascii="Arial" w:hAnsi="Arial" w:cs="Arial"/>
          <w:sz w:val="16"/>
          <w:szCs w:val="16"/>
        </w:rPr>
        <w:t>1. Внести изменения в Перечень многоквартирных домов, капитальный ремонт общего имущества в которых будет произведён в 2022году, утверждённый постановлением администрации Валдайского муниципального района от 22.12.2021 № 2417; изложив строки 20, 28,31,34,37,62,74,80,89,92,114 Перечня в редакции:</w:t>
      </w:r>
    </w:p>
    <w:p w:rsidR="009F6041" w:rsidRPr="009F6041" w:rsidRDefault="009F6041" w:rsidP="009F6041">
      <w:pPr>
        <w:autoSpaceDE w:val="0"/>
        <w:autoSpaceDN w:val="0"/>
        <w:adjustRightInd w:val="0"/>
        <w:ind w:firstLine="284"/>
        <w:jc w:val="both"/>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5"/>
        <w:gridCol w:w="4583"/>
        <w:gridCol w:w="4408"/>
        <w:gridCol w:w="1690"/>
      </w:tblGrid>
      <w:tr w:rsidR="009F6041" w:rsidRPr="009F6041" w:rsidTr="002065BF">
        <w:trPr>
          <w:trHeight w:val="20"/>
        </w:trPr>
        <w:tc>
          <w:tcPr>
            <w:tcW w:w="234"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20.</w:t>
            </w:r>
          </w:p>
        </w:tc>
        <w:tc>
          <w:tcPr>
            <w:tcW w:w="2045"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г. Валдай, просп. Васильева, д.16а</w:t>
            </w:r>
          </w:p>
        </w:tc>
        <w:tc>
          <w:tcPr>
            <w:tcW w:w="1967"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ремонт системы газоснабжения</w:t>
            </w:r>
          </w:p>
        </w:tc>
        <w:tc>
          <w:tcPr>
            <w:tcW w:w="755"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318 780,00</w:t>
            </w:r>
          </w:p>
        </w:tc>
      </w:tr>
      <w:tr w:rsidR="009F6041" w:rsidRPr="009F6041" w:rsidTr="002065BF">
        <w:trPr>
          <w:trHeight w:val="20"/>
        </w:trPr>
        <w:tc>
          <w:tcPr>
            <w:tcW w:w="234"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28.</w:t>
            </w:r>
          </w:p>
        </w:tc>
        <w:tc>
          <w:tcPr>
            <w:tcW w:w="2045"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г. Валдай, пр. Комсомольский, д.51а</w:t>
            </w:r>
          </w:p>
        </w:tc>
        <w:tc>
          <w:tcPr>
            <w:tcW w:w="1967"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ремонт системы электроснабжения</w:t>
            </w:r>
          </w:p>
        </w:tc>
        <w:tc>
          <w:tcPr>
            <w:tcW w:w="755"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242 930,00</w:t>
            </w:r>
          </w:p>
        </w:tc>
      </w:tr>
      <w:tr w:rsidR="009F6041" w:rsidRPr="009F6041" w:rsidTr="002065BF">
        <w:trPr>
          <w:trHeight w:val="20"/>
        </w:trPr>
        <w:tc>
          <w:tcPr>
            <w:tcW w:w="234"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31.</w:t>
            </w:r>
          </w:p>
        </w:tc>
        <w:tc>
          <w:tcPr>
            <w:tcW w:w="2045"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г. Валдай, пр. Комсомольский, д.51б</w:t>
            </w:r>
          </w:p>
        </w:tc>
        <w:tc>
          <w:tcPr>
            <w:tcW w:w="1967"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ремонт системы электроснабжения</w:t>
            </w:r>
          </w:p>
        </w:tc>
        <w:tc>
          <w:tcPr>
            <w:tcW w:w="755"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242 930,00</w:t>
            </w:r>
          </w:p>
        </w:tc>
      </w:tr>
      <w:tr w:rsidR="009F6041" w:rsidRPr="009F6041" w:rsidTr="002065BF">
        <w:trPr>
          <w:trHeight w:val="20"/>
        </w:trPr>
        <w:tc>
          <w:tcPr>
            <w:tcW w:w="234"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34.</w:t>
            </w:r>
          </w:p>
        </w:tc>
        <w:tc>
          <w:tcPr>
            <w:tcW w:w="2045"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г. Валдай, ул. Карла Маркса, д.6</w:t>
            </w:r>
          </w:p>
        </w:tc>
        <w:tc>
          <w:tcPr>
            <w:tcW w:w="1967"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ремонт системы теплоснабжения</w:t>
            </w:r>
          </w:p>
        </w:tc>
        <w:tc>
          <w:tcPr>
            <w:tcW w:w="755"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8 654 803,20</w:t>
            </w:r>
          </w:p>
        </w:tc>
      </w:tr>
      <w:tr w:rsidR="009F6041" w:rsidRPr="009F6041" w:rsidTr="002065BF">
        <w:trPr>
          <w:trHeight w:val="20"/>
        </w:trPr>
        <w:tc>
          <w:tcPr>
            <w:tcW w:w="234"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37.</w:t>
            </w:r>
          </w:p>
        </w:tc>
        <w:tc>
          <w:tcPr>
            <w:tcW w:w="2045"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г. Валдай, ул. Колхозная, д.7</w:t>
            </w:r>
          </w:p>
        </w:tc>
        <w:tc>
          <w:tcPr>
            <w:tcW w:w="1967"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ремонт системы газоснабжения</w:t>
            </w:r>
          </w:p>
        </w:tc>
        <w:tc>
          <w:tcPr>
            <w:tcW w:w="755"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568 260,00</w:t>
            </w:r>
          </w:p>
        </w:tc>
      </w:tr>
      <w:tr w:rsidR="009F6041" w:rsidRPr="009F6041" w:rsidTr="002065BF">
        <w:trPr>
          <w:trHeight w:val="20"/>
        </w:trPr>
        <w:tc>
          <w:tcPr>
            <w:tcW w:w="234"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62.</w:t>
            </w:r>
          </w:p>
        </w:tc>
        <w:tc>
          <w:tcPr>
            <w:tcW w:w="2045"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г. Валдай, ул. Октябрьская, д.31</w:t>
            </w:r>
          </w:p>
        </w:tc>
        <w:tc>
          <w:tcPr>
            <w:tcW w:w="1967"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ремонт системы теплоснабжения</w:t>
            </w:r>
          </w:p>
        </w:tc>
        <w:tc>
          <w:tcPr>
            <w:tcW w:w="755"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7 432 848,30</w:t>
            </w:r>
          </w:p>
        </w:tc>
      </w:tr>
      <w:tr w:rsidR="009F6041" w:rsidRPr="009F6041" w:rsidTr="002065BF">
        <w:trPr>
          <w:trHeight w:val="20"/>
        </w:trPr>
        <w:tc>
          <w:tcPr>
            <w:tcW w:w="234"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74.</w:t>
            </w:r>
          </w:p>
        </w:tc>
        <w:tc>
          <w:tcPr>
            <w:tcW w:w="2045"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г. Валдай, ул. Радищева, д.44</w:t>
            </w:r>
          </w:p>
        </w:tc>
        <w:tc>
          <w:tcPr>
            <w:tcW w:w="1967"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ремонт системы теплоснабжения</w:t>
            </w:r>
          </w:p>
        </w:tc>
        <w:tc>
          <w:tcPr>
            <w:tcW w:w="755"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7 407 264,00</w:t>
            </w:r>
          </w:p>
        </w:tc>
      </w:tr>
      <w:tr w:rsidR="009F6041" w:rsidRPr="009F6041" w:rsidTr="002065BF">
        <w:trPr>
          <w:trHeight w:val="20"/>
        </w:trPr>
        <w:tc>
          <w:tcPr>
            <w:tcW w:w="234"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80.</w:t>
            </w:r>
          </w:p>
        </w:tc>
        <w:tc>
          <w:tcPr>
            <w:tcW w:w="2045"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г. Валдай, ул. Студгородок, д.1</w:t>
            </w:r>
          </w:p>
        </w:tc>
        <w:tc>
          <w:tcPr>
            <w:tcW w:w="1967"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ремонт системы газоснабжения</w:t>
            </w:r>
          </w:p>
        </w:tc>
        <w:tc>
          <w:tcPr>
            <w:tcW w:w="755"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1 374 756,00</w:t>
            </w:r>
          </w:p>
        </w:tc>
      </w:tr>
      <w:tr w:rsidR="009F6041" w:rsidRPr="009F6041" w:rsidTr="002065BF">
        <w:trPr>
          <w:trHeight w:val="20"/>
        </w:trPr>
        <w:tc>
          <w:tcPr>
            <w:tcW w:w="234"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89.</w:t>
            </w:r>
          </w:p>
        </w:tc>
        <w:tc>
          <w:tcPr>
            <w:tcW w:w="2045"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г. Валдай, ул. Труда, д.40</w:t>
            </w:r>
          </w:p>
        </w:tc>
        <w:tc>
          <w:tcPr>
            <w:tcW w:w="1967"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ремонт системы теплоснабжения</w:t>
            </w:r>
          </w:p>
        </w:tc>
        <w:tc>
          <w:tcPr>
            <w:tcW w:w="755"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7 370 715,00</w:t>
            </w:r>
          </w:p>
        </w:tc>
      </w:tr>
      <w:tr w:rsidR="009F6041" w:rsidRPr="009F6041" w:rsidTr="002065BF">
        <w:trPr>
          <w:trHeight w:val="20"/>
        </w:trPr>
        <w:tc>
          <w:tcPr>
            <w:tcW w:w="234"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92.</w:t>
            </w:r>
          </w:p>
        </w:tc>
        <w:tc>
          <w:tcPr>
            <w:tcW w:w="2045"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г. Валдай, ул. Труда, д.41</w:t>
            </w:r>
          </w:p>
        </w:tc>
        <w:tc>
          <w:tcPr>
            <w:tcW w:w="1967"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ремонт системы газоснабжения</w:t>
            </w:r>
          </w:p>
        </w:tc>
        <w:tc>
          <w:tcPr>
            <w:tcW w:w="755"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1 201 662,00</w:t>
            </w:r>
          </w:p>
        </w:tc>
      </w:tr>
      <w:tr w:rsidR="009F6041" w:rsidRPr="009F6041" w:rsidTr="002065BF">
        <w:trPr>
          <w:trHeight w:val="20"/>
        </w:trPr>
        <w:tc>
          <w:tcPr>
            <w:tcW w:w="234"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114.</w:t>
            </w:r>
          </w:p>
        </w:tc>
        <w:tc>
          <w:tcPr>
            <w:tcW w:w="2045"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г. Валдай, ул. Радищева, д.70</w:t>
            </w:r>
          </w:p>
        </w:tc>
        <w:tc>
          <w:tcPr>
            <w:tcW w:w="1967" w:type="pct"/>
            <w:vAlign w:val="center"/>
          </w:tcPr>
          <w:p w:rsidR="009F6041" w:rsidRPr="009F6041" w:rsidRDefault="009F6041" w:rsidP="009F6041">
            <w:pPr>
              <w:autoSpaceDE w:val="0"/>
              <w:autoSpaceDN w:val="0"/>
              <w:adjustRightInd w:val="0"/>
              <w:rPr>
                <w:rFonts w:ascii="Arial" w:hAnsi="Arial" w:cs="Arial"/>
                <w:sz w:val="12"/>
                <w:szCs w:val="12"/>
              </w:rPr>
            </w:pPr>
            <w:r w:rsidRPr="009F6041">
              <w:rPr>
                <w:rFonts w:ascii="Arial" w:hAnsi="Arial" w:cs="Arial"/>
                <w:sz w:val="12"/>
                <w:szCs w:val="12"/>
              </w:rPr>
              <w:t>ремонт системы теплоснабжения</w:t>
            </w:r>
          </w:p>
        </w:tc>
        <w:tc>
          <w:tcPr>
            <w:tcW w:w="755" w:type="pct"/>
            <w:vAlign w:val="center"/>
          </w:tcPr>
          <w:p w:rsidR="009F6041" w:rsidRPr="009F6041" w:rsidRDefault="009F6041" w:rsidP="009F6041">
            <w:pPr>
              <w:autoSpaceDE w:val="0"/>
              <w:autoSpaceDN w:val="0"/>
              <w:adjustRightInd w:val="0"/>
              <w:jc w:val="center"/>
              <w:rPr>
                <w:rFonts w:ascii="Arial" w:hAnsi="Arial" w:cs="Arial"/>
                <w:sz w:val="12"/>
                <w:szCs w:val="12"/>
              </w:rPr>
            </w:pPr>
            <w:r w:rsidRPr="009F6041">
              <w:rPr>
                <w:rFonts w:ascii="Arial" w:hAnsi="Arial" w:cs="Arial"/>
                <w:sz w:val="12"/>
                <w:szCs w:val="12"/>
              </w:rPr>
              <w:t>16 514 868,70</w:t>
            </w:r>
          </w:p>
        </w:tc>
      </w:tr>
    </w:tbl>
    <w:p w:rsidR="009F6041" w:rsidRPr="009F6041" w:rsidRDefault="009F6041" w:rsidP="009F6041">
      <w:pPr>
        <w:autoSpaceDE w:val="0"/>
        <w:autoSpaceDN w:val="0"/>
        <w:adjustRightInd w:val="0"/>
        <w:jc w:val="both"/>
        <w:rPr>
          <w:rFonts w:ascii="Arial" w:hAnsi="Arial" w:cs="Arial"/>
          <w:sz w:val="4"/>
          <w:szCs w:val="4"/>
        </w:rPr>
      </w:pPr>
    </w:p>
    <w:p w:rsidR="009F6041" w:rsidRPr="009F6041" w:rsidRDefault="009F6041" w:rsidP="009F6041">
      <w:pPr>
        <w:autoSpaceDE w:val="0"/>
        <w:autoSpaceDN w:val="0"/>
        <w:adjustRightInd w:val="0"/>
        <w:ind w:firstLine="284"/>
        <w:jc w:val="both"/>
        <w:rPr>
          <w:rFonts w:ascii="Arial" w:hAnsi="Arial" w:cs="Arial"/>
          <w:sz w:val="16"/>
          <w:szCs w:val="16"/>
        </w:rPr>
      </w:pPr>
      <w:r w:rsidRPr="009F6041">
        <w:rPr>
          <w:rFonts w:ascii="Arial" w:hAnsi="Arial" w:cs="Arial"/>
          <w:sz w:val="16"/>
          <w:szCs w:val="16"/>
        </w:rPr>
        <w:t>2. Опубликовать в бюллетене «Валдайский Вестник» и разместить на официальном сайте Администрации Валдайского муниципального района в сети «Интернет».</w:t>
      </w:r>
    </w:p>
    <w:p w:rsidR="009F6041" w:rsidRPr="009F6041" w:rsidRDefault="009F6041" w:rsidP="009F6041">
      <w:pPr>
        <w:ind w:firstLine="709"/>
        <w:jc w:val="both"/>
        <w:rPr>
          <w:rFonts w:ascii="Arial" w:hAnsi="Arial" w:cs="Arial"/>
          <w:sz w:val="4"/>
          <w:szCs w:val="4"/>
        </w:rPr>
      </w:pPr>
    </w:p>
    <w:p w:rsidR="009F6041" w:rsidRPr="009F6041" w:rsidRDefault="009F6041" w:rsidP="009F6041">
      <w:pPr>
        <w:jc w:val="both"/>
        <w:rPr>
          <w:rFonts w:ascii="Arial" w:hAnsi="Arial" w:cs="Arial"/>
          <w:sz w:val="16"/>
          <w:szCs w:val="16"/>
        </w:rPr>
      </w:pPr>
      <w:r w:rsidRPr="009F6041">
        <w:rPr>
          <w:rFonts w:ascii="Arial" w:hAnsi="Arial" w:cs="Arial"/>
          <w:b/>
          <w:sz w:val="16"/>
          <w:szCs w:val="16"/>
        </w:rPr>
        <w:t>Глава муниципального района</w:t>
      </w:r>
      <w:r w:rsidRPr="009F6041">
        <w:rPr>
          <w:rFonts w:ascii="Arial" w:hAnsi="Arial" w:cs="Arial"/>
          <w:b/>
          <w:sz w:val="16"/>
          <w:szCs w:val="16"/>
        </w:rPr>
        <w:tab/>
      </w:r>
      <w:r w:rsidRPr="009F6041">
        <w:rPr>
          <w:rFonts w:ascii="Arial" w:hAnsi="Arial" w:cs="Arial"/>
          <w:b/>
          <w:sz w:val="16"/>
          <w:szCs w:val="16"/>
        </w:rPr>
        <w:tab/>
        <w:t>Ю.В.Стадэ</w:t>
      </w:r>
    </w:p>
    <w:p w:rsidR="00F57BF2" w:rsidRDefault="00F57BF2" w:rsidP="00E10FEE">
      <w:pPr>
        <w:shd w:val="clear" w:color="auto" w:fill="FFFFFF"/>
        <w:suppressAutoHyphens/>
        <w:jc w:val="center"/>
        <w:rPr>
          <w:rFonts w:ascii="Arial" w:hAnsi="Arial" w:cs="Arial"/>
          <w:b/>
          <w:sz w:val="16"/>
          <w:szCs w:val="16"/>
        </w:rPr>
      </w:pPr>
    </w:p>
    <w:p w:rsidR="00CE1059" w:rsidRPr="00CE1059" w:rsidRDefault="00CE1059" w:rsidP="00CE1059">
      <w:pPr>
        <w:pStyle w:val="20"/>
        <w:rPr>
          <w:rFonts w:ascii="Arial" w:hAnsi="Arial" w:cs="Arial"/>
          <w:color w:val="000000"/>
          <w:sz w:val="16"/>
          <w:szCs w:val="16"/>
        </w:rPr>
      </w:pPr>
      <w:r w:rsidRPr="00CE1059">
        <w:rPr>
          <w:rFonts w:ascii="Arial" w:hAnsi="Arial" w:cs="Arial"/>
          <w:color w:val="000000"/>
          <w:sz w:val="16"/>
          <w:szCs w:val="16"/>
        </w:rPr>
        <w:t>АДМИНИСТРАЦИЯ ВАЛДАЙСКОГО МУНИЦИПАЛЬНОГО РАЙОНА</w:t>
      </w:r>
    </w:p>
    <w:p w:rsidR="00CE1059" w:rsidRPr="00CE1059" w:rsidRDefault="00CE1059" w:rsidP="00CE1059">
      <w:pPr>
        <w:pStyle w:val="3"/>
        <w:rPr>
          <w:rFonts w:ascii="Arial" w:hAnsi="Arial" w:cs="Arial"/>
          <w:sz w:val="16"/>
          <w:szCs w:val="16"/>
        </w:rPr>
      </w:pPr>
      <w:r w:rsidRPr="00CE1059">
        <w:rPr>
          <w:rFonts w:ascii="Arial" w:hAnsi="Arial" w:cs="Arial"/>
          <w:sz w:val="16"/>
          <w:szCs w:val="16"/>
        </w:rPr>
        <w:t>П О С Т А Н О В Л Е Н И Е</w:t>
      </w:r>
    </w:p>
    <w:p w:rsidR="00CE1059" w:rsidRPr="00CE1059" w:rsidRDefault="00CE1059" w:rsidP="00CE1059">
      <w:pPr>
        <w:jc w:val="center"/>
        <w:rPr>
          <w:rFonts w:ascii="Arial" w:hAnsi="Arial" w:cs="Arial"/>
          <w:color w:val="000000"/>
          <w:sz w:val="16"/>
          <w:szCs w:val="16"/>
        </w:rPr>
      </w:pPr>
      <w:r w:rsidRPr="00CE1059">
        <w:rPr>
          <w:rFonts w:ascii="Arial" w:hAnsi="Arial" w:cs="Arial"/>
          <w:color w:val="000000"/>
          <w:sz w:val="16"/>
          <w:szCs w:val="16"/>
        </w:rPr>
        <w:t>13.07.2022 № 1370</w:t>
      </w:r>
    </w:p>
    <w:p w:rsidR="00CE1059" w:rsidRPr="00CE1059" w:rsidRDefault="00CE1059" w:rsidP="00CE1059">
      <w:pPr>
        <w:jc w:val="center"/>
        <w:rPr>
          <w:rFonts w:ascii="Arial" w:hAnsi="Arial" w:cs="Arial"/>
          <w:b/>
          <w:sz w:val="16"/>
          <w:szCs w:val="16"/>
        </w:rPr>
      </w:pPr>
      <w:r w:rsidRPr="00CE1059">
        <w:rPr>
          <w:rFonts w:ascii="Arial" w:hAnsi="Arial" w:cs="Arial"/>
          <w:b/>
          <w:sz w:val="16"/>
          <w:szCs w:val="16"/>
        </w:rPr>
        <w:t>О предоставлении разрешения</w:t>
      </w:r>
      <w:r>
        <w:rPr>
          <w:rFonts w:ascii="Arial" w:hAnsi="Arial" w:cs="Arial"/>
          <w:b/>
          <w:sz w:val="16"/>
          <w:szCs w:val="16"/>
        </w:rPr>
        <w:t xml:space="preserve"> </w:t>
      </w:r>
      <w:r w:rsidRPr="00CE1059">
        <w:rPr>
          <w:rFonts w:ascii="Arial" w:hAnsi="Arial" w:cs="Arial"/>
          <w:b/>
          <w:sz w:val="16"/>
          <w:szCs w:val="16"/>
        </w:rPr>
        <w:t>на отклонение от предельных параметров разрешённого строительства</w:t>
      </w:r>
    </w:p>
    <w:p w:rsidR="00CE1059" w:rsidRPr="00CE1059" w:rsidRDefault="00CE1059" w:rsidP="00CE1059">
      <w:pPr>
        <w:jc w:val="center"/>
        <w:rPr>
          <w:rFonts w:ascii="Arial" w:hAnsi="Arial" w:cs="Arial"/>
          <w:sz w:val="4"/>
          <w:szCs w:val="4"/>
        </w:rPr>
      </w:pPr>
    </w:p>
    <w:p w:rsidR="00CE1059" w:rsidRPr="00CE1059" w:rsidRDefault="00CE1059" w:rsidP="00CE1059">
      <w:pPr>
        <w:ind w:firstLine="284"/>
        <w:jc w:val="both"/>
        <w:rPr>
          <w:rFonts w:ascii="Arial" w:hAnsi="Arial" w:cs="Arial"/>
          <w:b/>
          <w:sz w:val="16"/>
          <w:szCs w:val="16"/>
        </w:rPr>
      </w:pPr>
      <w:r w:rsidRPr="00CE1059">
        <w:rPr>
          <w:rFonts w:ascii="Arial" w:hAnsi="Arial" w:cs="Arial"/>
          <w:sz w:val="16"/>
          <w:szCs w:val="16"/>
        </w:rPr>
        <w:t xml:space="preserve">В соответствии со статьёй 40 Градостроительного кодекса Российской Федерации, Правилами землепользования и застройки Валдайского городского поселения, рассмотрев заключение о результатах публичных слушаний от 11 июля 2022 года, Администрация Валдайского муниципального района </w:t>
      </w:r>
      <w:r w:rsidRPr="00CE1059">
        <w:rPr>
          <w:rFonts w:ascii="Arial" w:hAnsi="Arial" w:cs="Arial"/>
          <w:b/>
          <w:sz w:val="16"/>
          <w:szCs w:val="16"/>
        </w:rPr>
        <w:t>ПОСТАНОВЛЯЕТ:</w:t>
      </w:r>
    </w:p>
    <w:p w:rsidR="00CE1059" w:rsidRPr="00CE1059" w:rsidRDefault="00CE1059" w:rsidP="00CE1059">
      <w:pPr>
        <w:ind w:firstLine="284"/>
        <w:jc w:val="both"/>
        <w:rPr>
          <w:rFonts w:ascii="Arial" w:hAnsi="Arial" w:cs="Arial"/>
          <w:sz w:val="16"/>
          <w:szCs w:val="16"/>
        </w:rPr>
      </w:pPr>
      <w:r w:rsidRPr="00CE1059">
        <w:rPr>
          <w:rFonts w:ascii="Arial" w:hAnsi="Arial" w:cs="Arial"/>
          <w:sz w:val="16"/>
          <w:szCs w:val="16"/>
        </w:rPr>
        <w:t xml:space="preserve">1. Предоставить разрешение на отклонение от предельных параметров разрешенного строительства, установив отступ от границы земельного участка, расположенного по адресу: Российская Федерация, Новгородская область, р-н Валдайский, Валдайское городское поселение, г. Валдай, ул. Учхоз, с кадастровым номером 53:03:0101042:6 в территориальной зоне Ж.1. для строительства здания – 0,7 метра до границы земельного участка. </w:t>
      </w:r>
    </w:p>
    <w:p w:rsidR="00CE1059" w:rsidRPr="00CE1059" w:rsidRDefault="00CE1059" w:rsidP="00CE1059">
      <w:pPr>
        <w:ind w:firstLine="284"/>
        <w:jc w:val="both"/>
        <w:rPr>
          <w:rFonts w:ascii="Arial" w:hAnsi="Arial" w:cs="Arial"/>
          <w:sz w:val="16"/>
          <w:szCs w:val="16"/>
        </w:rPr>
      </w:pPr>
      <w:r w:rsidRPr="00CE1059">
        <w:rPr>
          <w:rFonts w:ascii="Arial" w:hAnsi="Arial" w:cs="Arial"/>
          <w:sz w:val="16"/>
          <w:szCs w:val="16"/>
        </w:rPr>
        <w:t>2. Опубликовать постановление в бюллетене «Валдайский Вестник» и разместить на сайте Администрации Валдайского муниципального района в сети «Интернет».</w:t>
      </w:r>
    </w:p>
    <w:p w:rsidR="00CE1059" w:rsidRPr="00CE1059" w:rsidRDefault="00CE1059" w:rsidP="00CE1059">
      <w:pPr>
        <w:tabs>
          <w:tab w:val="left" w:pos="3560"/>
        </w:tabs>
        <w:jc w:val="both"/>
        <w:rPr>
          <w:rFonts w:ascii="Arial" w:hAnsi="Arial" w:cs="Arial"/>
          <w:color w:val="000000"/>
          <w:sz w:val="4"/>
          <w:szCs w:val="4"/>
        </w:rPr>
      </w:pPr>
    </w:p>
    <w:p w:rsidR="00CE1059" w:rsidRPr="00CE1059" w:rsidRDefault="00CE1059" w:rsidP="00CE1059">
      <w:pPr>
        <w:jc w:val="both"/>
        <w:rPr>
          <w:rFonts w:ascii="Arial" w:hAnsi="Arial" w:cs="Arial"/>
          <w:sz w:val="16"/>
          <w:szCs w:val="16"/>
        </w:rPr>
      </w:pPr>
      <w:r w:rsidRPr="00CE1059">
        <w:rPr>
          <w:rFonts w:ascii="Arial" w:hAnsi="Arial" w:cs="Arial"/>
          <w:b/>
          <w:sz w:val="16"/>
          <w:szCs w:val="16"/>
        </w:rPr>
        <w:t>Глава муниципального района</w:t>
      </w:r>
      <w:r w:rsidRPr="00CE1059">
        <w:rPr>
          <w:rFonts w:ascii="Arial" w:hAnsi="Arial" w:cs="Arial"/>
          <w:b/>
          <w:sz w:val="16"/>
          <w:szCs w:val="16"/>
        </w:rPr>
        <w:tab/>
      </w:r>
      <w:r w:rsidRPr="00CE1059">
        <w:rPr>
          <w:rFonts w:ascii="Arial" w:hAnsi="Arial" w:cs="Arial"/>
          <w:b/>
          <w:sz w:val="16"/>
          <w:szCs w:val="16"/>
        </w:rPr>
        <w:tab/>
        <w:t>Ю.В.Стадэ</w:t>
      </w:r>
    </w:p>
    <w:p w:rsidR="00F57BF2" w:rsidRDefault="00F57BF2" w:rsidP="00E10FEE">
      <w:pPr>
        <w:shd w:val="clear" w:color="auto" w:fill="FFFFFF"/>
        <w:suppressAutoHyphens/>
        <w:jc w:val="center"/>
        <w:rPr>
          <w:rFonts w:ascii="Arial" w:hAnsi="Arial" w:cs="Arial"/>
          <w:b/>
          <w:sz w:val="16"/>
          <w:szCs w:val="16"/>
        </w:rPr>
      </w:pPr>
    </w:p>
    <w:p w:rsidR="002065BF" w:rsidRPr="002065BF" w:rsidRDefault="002065BF" w:rsidP="002065BF">
      <w:pPr>
        <w:pStyle w:val="20"/>
        <w:rPr>
          <w:rFonts w:ascii="Arial" w:hAnsi="Arial" w:cs="Arial"/>
          <w:color w:val="000000"/>
          <w:sz w:val="16"/>
          <w:szCs w:val="16"/>
        </w:rPr>
      </w:pPr>
      <w:r w:rsidRPr="002065BF">
        <w:rPr>
          <w:rFonts w:ascii="Arial" w:hAnsi="Arial" w:cs="Arial"/>
          <w:color w:val="000000"/>
          <w:sz w:val="16"/>
          <w:szCs w:val="16"/>
        </w:rPr>
        <w:t>АДМИНИСТРАЦИЯ ВАЛДАЙСКОГО МУНИЦИПАЛЬНОГО РАЙОНА</w:t>
      </w:r>
    </w:p>
    <w:p w:rsidR="002065BF" w:rsidRPr="002065BF" w:rsidRDefault="002065BF" w:rsidP="002065BF">
      <w:pPr>
        <w:pStyle w:val="3"/>
        <w:rPr>
          <w:rFonts w:ascii="Arial" w:hAnsi="Arial" w:cs="Arial"/>
          <w:sz w:val="16"/>
          <w:szCs w:val="16"/>
        </w:rPr>
      </w:pPr>
      <w:r w:rsidRPr="002065BF">
        <w:rPr>
          <w:rFonts w:ascii="Arial" w:hAnsi="Arial" w:cs="Arial"/>
          <w:sz w:val="16"/>
          <w:szCs w:val="16"/>
        </w:rPr>
        <w:t>П О С Т А Н О В Л Е Н И Е</w:t>
      </w:r>
    </w:p>
    <w:p w:rsidR="002065BF" w:rsidRPr="002065BF" w:rsidRDefault="002065BF" w:rsidP="002065BF">
      <w:pPr>
        <w:jc w:val="center"/>
        <w:rPr>
          <w:rFonts w:ascii="Arial" w:hAnsi="Arial" w:cs="Arial"/>
          <w:color w:val="000000"/>
          <w:sz w:val="16"/>
          <w:szCs w:val="16"/>
        </w:rPr>
      </w:pPr>
      <w:r w:rsidRPr="002065BF">
        <w:rPr>
          <w:rFonts w:ascii="Arial" w:hAnsi="Arial" w:cs="Arial"/>
          <w:color w:val="000000"/>
          <w:sz w:val="16"/>
          <w:szCs w:val="16"/>
        </w:rPr>
        <w:t>15.07.2022 № 1396</w:t>
      </w:r>
    </w:p>
    <w:p w:rsidR="002065BF" w:rsidRPr="002065BF" w:rsidRDefault="002065BF" w:rsidP="002065BF">
      <w:pPr>
        <w:jc w:val="center"/>
        <w:rPr>
          <w:rFonts w:ascii="Arial" w:hAnsi="Arial" w:cs="Arial"/>
          <w:b/>
          <w:sz w:val="16"/>
          <w:szCs w:val="16"/>
        </w:rPr>
      </w:pPr>
      <w:r w:rsidRPr="002065BF">
        <w:rPr>
          <w:rFonts w:ascii="Arial" w:hAnsi="Arial" w:cs="Arial"/>
          <w:b/>
          <w:sz w:val="16"/>
          <w:szCs w:val="16"/>
        </w:rPr>
        <w:t>О внесении изменений в Перечень</w:t>
      </w:r>
      <w:r>
        <w:rPr>
          <w:rFonts w:ascii="Arial" w:hAnsi="Arial" w:cs="Arial"/>
          <w:b/>
          <w:sz w:val="16"/>
          <w:szCs w:val="16"/>
        </w:rPr>
        <w:t xml:space="preserve"> </w:t>
      </w:r>
      <w:r w:rsidRPr="002065BF">
        <w:rPr>
          <w:rFonts w:ascii="Arial" w:hAnsi="Arial" w:cs="Arial"/>
          <w:b/>
          <w:sz w:val="16"/>
          <w:szCs w:val="16"/>
        </w:rPr>
        <w:t>главных администраторов доходов бюджета</w:t>
      </w:r>
      <w:r>
        <w:rPr>
          <w:rFonts w:ascii="Arial" w:hAnsi="Arial" w:cs="Arial"/>
          <w:b/>
          <w:sz w:val="16"/>
          <w:szCs w:val="16"/>
        </w:rPr>
        <w:t xml:space="preserve"> </w:t>
      </w:r>
      <w:r w:rsidRPr="002065BF">
        <w:rPr>
          <w:rFonts w:ascii="Arial" w:hAnsi="Arial" w:cs="Arial"/>
          <w:b/>
          <w:sz w:val="16"/>
          <w:szCs w:val="16"/>
        </w:rPr>
        <w:t>Валдайского муниципального района</w:t>
      </w:r>
    </w:p>
    <w:p w:rsidR="002065BF" w:rsidRPr="002065BF" w:rsidRDefault="002065BF" w:rsidP="002065BF">
      <w:pPr>
        <w:jc w:val="both"/>
        <w:rPr>
          <w:rFonts w:ascii="Arial" w:hAnsi="Arial" w:cs="Arial"/>
          <w:sz w:val="4"/>
          <w:szCs w:val="4"/>
        </w:rPr>
      </w:pPr>
    </w:p>
    <w:p w:rsidR="002065BF" w:rsidRPr="002065BF" w:rsidRDefault="002065BF" w:rsidP="002065BF">
      <w:pPr>
        <w:ind w:firstLine="284"/>
        <w:jc w:val="both"/>
        <w:rPr>
          <w:rFonts w:ascii="Arial" w:hAnsi="Arial" w:cs="Arial"/>
          <w:b/>
          <w:sz w:val="16"/>
          <w:szCs w:val="16"/>
        </w:rPr>
      </w:pPr>
      <w:r w:rsidRPr="002065BF">
        <w:rPr>
          <w:rFonts w:ascii="Arial" w:hAnsi="Arial" w:cs="Arial"/>
          <w:color w:val="000000"/>
          <w:sz w:val="16"/>
          <w:szCs w:val="16"/>
        </w:rPr>
        <w:t>В соответствии с п</w:t>
      </w:r>
      <w:r w:rsidRPr="002065BF">
        <w:rPr>
          <w:rFonts w:ascii="Arial" w:hAnsi="Arial" w:cs="Arial"/>
          <w:sz w:val="16"/>
          <w:szCs w:val="16"/>
        </w:rPr>
        <w:t xml:space="preserve">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Администрация Валдайского муниципального района </w:t>
      </w:r>
      <w:r w:rsidRPr="002065BF">
        <w:rPr>
          <w:rFonts w:ascii="Arial" w:hAnsi="Arial" w:cs="Arial"/>
          <w:b/>
          <w:sz w:val="16"/>
          <w:szCs w:val="16"/>
        </w:rPr>
        <w:t>ПОСТАНОВЛЯЕТ:</w:t>
      </w:r>
    </w:p>
    <w:p w:rsidR="002065BF" w:rsidRPr="002065BF" w:rsidRDefault="002065BF" w:rsidP="002065BF">
      <w:pPr>
        <w:ind w:firstLine="284"/>
        <w:jc w:val="both"/>
        <w:rPr>
          <w:rFonts w:ascii="Arial" w:hAnsi="Arial" w:cs="Arial"/>
          <w:sz w:val="16"/>
          <w:szCs w:val="16"/>
        </w:rPr>
      </w:pPr>
      <w:r w:rsidRPr="002065BF">
        <w:rPr>
          <w:rFonts w:ascii="Arial" w:hAnsi="Arial" w:cs="Arial"/>
          <w:sz w:val="16"/>
          <w:szCs w:val="16"/>
        </w:rPr>
        <w:t>1. Внести изменения в Перечень главных администраторов доходов бюджета Валдайского муниципального района, утверждённый постановлением Администрации Валдайского муниципального района от 25.11.2021 № 2206, дополнив Перечень главных администраторов доходов бюджета Валдайского муниципального района, закреплённых за администратором доходов 892 "комитет финансов Администрации Валдайского муниципального района" строкой следующего содержания:</w:t>
      </w:r>
    </w:p>
    <w:p w:rsidR="002065BF" w:rsidRPr="002065BF" w:rsidRDefault="002065BF" w:rsidP="002065BF">
      <w:pPr>
        <w:ind w:firstLine="709"/>
        <w:jc w:val="both"/>
        <w:rPr>
          <w:rFonts w:ascii="Arial" w:hAnsi="Arial" w:cs="Arial"/>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2"/>
        <w:gridCol w:w="341"/>
        <w:gridCol w:w="1429"/>
        <w:gridCol w:w="9074"/>
      </w:tblGrid>
      <w:tr w:rsidR="002065BF" w:rsidRPr="002065BF" w:rsidTr="002065BF">
        <w:trPr>
          <w:trHeight w:val="20"/>
        </w:trPr>
        <w:tc>
          <w:tcPr>
            <w:tcW w:w="362" w:type="dxa"/>
            <w:tcBorders>
              <w:top w:val="single" w:sz="4" w:space="0" w:color="auto"/>
              <w:left w:val="single" w:sz="4" w:space="0" w:color="auto"/>
              <w:bottom w:val="single" w:sz="4" w:space="0" w:color="auto"/>
              <w:right w:val="single" w:sz="4" w:space="0" w:color="auto"/>
            </w:tcBorders>
            <w:hideMark/>
          </w:tcPr>
          <w:p w:rsidR="002065BF" w:rsidRPr="002065BF" w:rsidRDefault="002065BF" w:rsidP="002065BF">
            <w:pPr>
              <w:jc w:val="center"/>
              <w:rPr>
                <w:rFonts w:ascii="Arial" w:hAnsi="Arial" w:cs="Arial"/>
                <w:sz w:val="12"/>
                <w:szCs w:val="12"/>
              </w:rPr>
            </w:pPr>
            <w:r w:rsidRPr="002065BF">
              <w:rPr>
                <w:rFonts w:ascii="Arial" w:hAnsi="Arial" w:cs="Arial"/>
                <w:sz w:val="12"/>
                <w:szCs w:val="12"/>
                <w:lang w:val="en-US"/>
              </w:rPr>
              <w:t>3.</w:t>
            </w:r>
            <w:r w:rsidRPr="002065BF">
              <w:rPr>
                <w:rFonts w:ascii="Arial" w:hAnsi="Arial" w:cs="Arial"/>
                <w:sz w:val="12"/>
                <w:szCs w:val="12"/>
              </w:rPr>
              <w:t>73</w:t>
            </w:r>
          </w:p>
        </w:tc>
        <w:tc>
          <w:tcPr>
            <w:tcW w:w="341" w:type="dxa"/>
            <w:tcBorders>
              <w:top w:val="single" w:sz="4" w:space="0" w:color="auto"/>
              <w:left w:val="single" w:sz="4" w:space="0" w:color="auto"/>
              <w:bottom w:val="single" w:sz="4" w:space="0" w:color="auto"/>
              <w:right w:val="single" w:sz="4" w:space="0" w:color="auto"/>
            </w:tcBorders>
            <w:hideMark/>
          </w:tcPr>
          <w:p w:rsidR="002065BF" w:rsidRPr="002065BF" w:rsidRDefault="002065BF" w:rsidP="002065BF">
            <w:pPr>
              <w:jc w:val="center"/>
              <w:rPr>
                <w:rFonts w:ascii="Arial" w:hAnsi="Arial" w:cs="Arial"/>
                <w:sz w:val="12"/>
                <w:szCs w:val="12"/>
                <w:lang w:val="en-US"/>
              </w:rPr>
            </w:pPr>
            <w:r w:rsidRPr="002065BF">
              <w:rPr>
                <w:rFonts w:ascii="Arial" w:hAnsi="Arial" w:cs="Arial"/>
                <w:sz w:val="12"/>
                <w:szCs w:val="12"/>
                <w:lang w:val="en-US"/>
              </w:rPr>
              <w:t>892</w:t>
            </w:r>
          </w:p>
        </w:tc>
        <w:tc>
          <w:tcPr>
            <w:tcW w:w="1429" w:type="dxa"/>
            <w:tcBorders>
              <w:top w:val="single" w:sz="4" w:space="0" w:color="auto"/>
              <w:left w:val="single" w:sz="4" w:space="0" w:color="auto"/>
              <w:bottom w:val="single" w:sz="4" w:space="0" w:color="auto"/>
              <w:right w:val="single" w:sz="4" w:space="0" w:color="auto"/>
            </w:tcBorders>
            <w:hideMark/>
          </w:tcPr>
          <w:p w:rsidR="002065BF" w:rsidRPr="002065BF" w:rsidRDefault="002065BF" w:rsidP="002065BF">
            <w:pPr>
              <w:jc w:val="center"/>
              <w:rPr>
                <w:rFonts w:ascii="Arial" w:hAnsi="Arial" w:cs="Arial"/>
                <w:sz w:val="12"/>
                <w:szCs w:val="12"/>
              </w:rPr>
            </w:pPr>
            <w:r w:rsidRPr="002065BF">
              <w:rPr>
                <w:rFonts w:ascii="Arial" w:hAnsi="Arial" w:cs="Arial"/>
                <w:sz w:val="12"/>
                <w:szCs w:val="12"/>
              </w:rPr>
              <w:t>20249999057621150</w:t>
            </w:r>
          </w:p>
        </w:tc>
        <w:tc>
          <w:tcPr>
            <w:tcW w:w="9074" w:type="dxa"/>
            <w:tcBorders>
              <w:top w:val="single" w:sz="4" w:space="0" w:color="auto"/>
              <w:left w:val="single" w:sz="4" w:space="0" w:color="auto"/>
              <w:bottom w:val="single" w:sz="4" w:space="0" w:color="auto"/>
              <w:right w:val="single" w:sz="4" w:space="0" w:color="auto"/>
            </w:tcBorders>
            <w:hideMark/>
          </w:tcPr>
          <w:p w:rsidR="002065BF" w:rsidRPr="002065BF" w:rsidRDefault="002065BF" w:rsidP="002065BF">
            <w:pPr>
              <w:jc w:val="both"/>
              <w:rPr>
                <w:rFonts w:ascii="Arial" w:hAnsi="Arial" w:cs="Arial"/>
                <w:sz w:val="12"/>
                <w:szCs w:val="12"/>
              </w:rPr>
            </w:pPr>
            <w:r w:rsidRPr="002065BF">
              <w:rPr>
                <w:rFonts w:ascii="Arial" w:hAnsi="Arial" w:cs="Arial"/>
                <w:sz w:val="12"/>
                <w:szCs w:val="12"/>
              </w:rPr>
              <w:t>Иные межбюджетные трансферты бюджетам муниципальных районов, муниципальных округов, городских поселений и городского округа на финансовое обеспечение затрат по созданию и (или) содержанию мест (площадок) накопления твёрдых коммунальных отходов</w:t>
            </w:r>
          </w:p>
        </w:tc>
      </w:tr>
    </w:tbl>
    <w:p w:rsidR="002065BF" w:rsidRPr="002065BF" w:rsidRDefault="002065BF" w:rsidP="002065BF">
      <w:pPr>
        <w:jc w:val="right"/>
        <w:rPr>
          <w:rFonts w:ascii="Arial" w:hAnsi="Arial" w:cs="Arial"/>
          <w:sz w:val="12"/>
          <w:szCs w:val="12"/>
        </w:rPr>
      </w:pPr>
      <w:r w:rsidRPr="002065BF">
        <w:rPr>
          <w:rFonts w:ascii="Arial" w:hAnsi="Arial" w:cs="Arial"/>
          <w:sz w:val="12"/>
          <w:szCs w:val="12"/>
        </w:rPr>
        <w:t>».</w:t>
      </w:r>
    </w:p>
    <w:p w:rsidR="002065BF" w:rsidRPr="002065BF" w:rsidRDefault="002065BF" w:rsidP="002065BF">
      <w:pPr>
        <w:ind w:firstLine="284"/>
        <w:jc w:val="both"/>
        <w:rPr>
          <w:rFonts w:ascii="Arial" w:hAnsi="Arial" w:cs="Arial"/>
          <w:sz w:val="16"/>
          <w:szCs w:val="16"/>
        </w:rPr>
      </w:pPr>
      <w:r w:rsidRPr="002065BF">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2065BF" w:rsidRPr="002065BF" w:rsidRDefault="002065BF" w:rsidP="002065BF">
      <w:pPr>
        <w:ind w:firstLine="709"/>
        <w:jc w:val="both"/>
        <w:rPr>
          <w:rFonts w:ascii="Arial" w:hAnsi="Arial" w:cs="Arial"/>
          <w:sz w:val="4"/>
          <w:szCs w:val="4"/>
        </w:rPr>
      </w:pPr>
    </w:p>
    <w:p w:rsidR="002065BF" w:rsidRPr="002065BF" w:rsidRDefault="002065BF" w:rsidP="002065BF">
      <w:pPr>
        <w:jc w:val="both"/>
        <w:rPr>
          <w:rFonts w:ascii="Arial" w:hAnsi="Arial" w:cs="Arial"/>
          <w:sz w:val="16"/>
          <w:szCs w:val="16"/>
        </w:rPr>
      </w:pPr>
      <w:r w:rsidRPr="002065BF">
        <w:rPr>
          <w:rFonts w:ascii="Arial" w:hAnsi="Arial" w:cs="Arial"/>
          <w:b/>
          <w:sz w:val="16"/>
          <w:szCs w:val="16"/>
        </w:rPr>
        <w:t>Глава муниципального района</w:t>
      </w:r>
      <w:r w:rsidRPr="002065BF">
        <w:rPr>
          <w:rFonts w:ascii="Arial" w:hAnsi="Arial" w:cs="Arial"/>
          <w:b/>
          <w:sz w:val="16"/>
          <w:szCs w:val="16"/>
        </w:rPr>
        <w:tab/>
      </w:r>
      <w:r w:rsidRPr="002065BF">
        <w:rPr>
          <w:rFonts w:ascii="Arial" w:hAnsi="Arial" w:cs="Arial"/>
          <w:b/>
          <w:sz w:val="16"/>
          <w:szCs w:val="16"/>
        </w:rPr>
        <w:tab/>
        <w:t>Ю.В.Стадэ</w:t>
      </w:r>
    </w:p>
    <w:p w:rsidR="00F57BF2" w:rsidRDefault="00F57BF2" w:rsidP="00E10FEE">
      <w:pPr>
        <w:shd w:val="clear" w:color="auto" w:fill="FFFFFF"/>
        <w:suppressAutoHyphens/>
        <w:jc w:val="center"/>
        <w:rPr>
          <w:rFonts w:ascii="Arial" w:hAnsi="Arial" w:cs="Arial"/>
          <w:b/>
          <w:sz w:val="16"/>
          <w:szCs w:val="16"/>
        </w:rPr>
      </w:pPr>
    </w:p>
    <w:p w:rsidR="002065BF" w:rsidRPr="002065BF" w:rsidRDefault="002065BF" w:rsidP="002065BF">
      <w:pPr>
        <w:pStyle w:val="20"/>
        <w:rPr>
          <w:rFonts w:ascii="Arial" w:hAnsi="Arial" w:cs="Arial"/>
          <w:color w:val="000000"/>
          <w:sz w:val="16"/>
          <w:szCs w:val="16"/>
        </w:rPr>
      </w:pPr>
      <w:r w:rsidRPr="002065BF">
        <w:rPr>
          <w:rFonts w:ascii="Arial" w:hAnsi="Arial" w:cs="Arial"/>
          <w:color w:val="000000"/>
          <w:sz w:val="16"/>
          <w:szCs w:val="16"/>
        </w:rPr>
        <w:t>АДМИНИСТРАЦИЯ ВАЛДАЙСКОГО МУНИЦИПАЛЬНОГО РАЙОНА</w:t>
      </w:r>
    </w:p>
    <w:p w:rsidR="002065BF" w:rsidRPr="002065BF" w:rsidRDefault="002065BF" w:rsidP="002065BF">
      <w:pPr>
        <w:pStyle w:val="3"/>
        <w:rPr>
          <w:rFonts w:ascii="Arial" w:hAnsi="Arial" w:cs="Arial"/>
          <w:sz w:val="16"/>
          <w:szCs w:val="16"/>
        </w:rPr>
      </w:pPr>
      <w:r w:rsidRPr="002065BF">
        <w:rPr>
          <w:rFonts w:ascii="Arial" w:hAnsi="Arial" w:cs="Arial"/>
          <w:sz w:val="16"/>
          <w:szCs w:val="16"/>
        </w:rPr>
        <w:t>П О С Т А Н О В Л Е Н И Е</w:t>
      </w:r>
    </w:p>
    <w:p w:rsidR="002065BF" w:rsidRPr="002065BF" w:rsidRDefault="002065BF" w:rsidP="002065BF">
      <w:pPr>
        <w:jc w:val="center"/>
        <w:rPr>
          <w:rFonts w:ascii="Arial" w:hAnsi="Arial" w:cs="Arial"/>
          <w:color w:val="000000"/>
          <w:sz w:val="16"/>
          <w:szCs w:val="16"/>
        </w:rPr>
      </w:pPr>
      <w:r w:rsidRPr="002065BF">
        <w:rPr>
          <w:rFonts w:ascii="Arial" w:hAnsi="Arial" w:cs="Arial"/>
          <w:color w:val="000000"/>
          <w:sz w:val="16"/>
          <w:szCs w:val="16"/>
        </w:rPr>
        <w:t>15.07.2022 № 1400</w:t>
      </w:r>
    </w:p>
    <w:p w:rsidR="002065BF" w:rsidRPr="002065BF" w:rsidRDefault="002065BF" w:rsidP="002065BF">
      <w:pPr>
        <w:jc w:val="center"/>
        <w:rPr>
          <w:rFonts w:ascii="Arial" w:hAnsi="Arial" w:cs="Arial"/>
          <w:b/>
          <w:sz w:val="16"/>
          <w:szCs w:val="16"/>
        </w:rPr>
      </w:pPr>
      <w:r w:rsidRPr="002065BF">
        <w:rPr>
          <w:rFonts w:ascii="Arial" w:hAnsi="Arial" w:cs="Arial"/>
          <w:b/>
          <w:sz w:val="16"/>
          <w:szCs w:val="16"/>
        </w:rPr>
        <w:t>Об отмене постановления</w:t>
      </w:r>
      <w:r>
        <w:rPr>
          <w:rFonts w:ascii="Arial" w:hAnsi="Arial" w:cs="Arial"/>
          <w:b/>
          <w:sz w:val="16"/>
          <w:szCs w:val="16"/>
        </w:rPr>
        <w:t xml:space="preserve"> </w:t>
      </w:r>
      <w:r w:rsidRPr="002065BF">
        <w:rPr>
          <w:rFonts w:ascii="Arial" w:hAnsi="Arial" w:cs="Arial"/>
          <w:b/>
          <w:sz w:val="16"/>
          <w:szCs w:val="16"/>
        </w:rPr>
        <w:t>Администрации муниципального района</w:t>
      </w:r>
      <w:r>
        <w:rPr>
          <w:rFonts w:ascii="Arial" w:hAnsi="Arial" w:cs="Arial"/>
          <w:b/>
          <w:sz w:val="16"/>
          <w:szCs w:val="16"/>
        </w:rPr>
        <w:t xml:space="preserve"> </w:t>
      </w:r>
      <w:r w:rsidRPr="002065BF">
        <w:rPr>
          <w:rFonts w:ascii="Arial" w:hAnsi="Arial" w:cs="Arial"/>
          <w:b/>
          <w:sz w:val="16"/>
          <w:szCs w:val="16"/>
        </w:rPr>
        <w:t>от 12.07.2022 № 1358</w:t>
      </w:r>
    </w:p>
    <w:p w:rsidR="002065BF" w:rsidRPr="002065BF" w:rsidRDefault="002065BF" w:rsidP="002065BF">
      <w:pPr>
        <w:ind w:firstLine="709"/>
        <w:jc w:val="both"/>
        <w:rPr>
          <w:rFonts w:ascii="Arial" w:hAnsi="Arial" w:cs="Arial"/>
          <w:sz w:val="4"/>
          <w:szCs w:val="4"/>
        </w:rPr>
      </w:pPr>
    </w:p>
    <w:p w:rsidR="002065BF" w:rsidRPr="002065BF" w:rsidRDefault="002065BF" w:rsidP="002065BF">
      <w:pPr>
        <w:autoSpaceDE w:val="0"/>
        <w:autoSpaceDN w:val="0"/>
        <w:adjustRightInd w:val="0"/>
        <w:ind w:firstLine="284"/>
        <w:jc w:val="both"/>
        <w:rPr>
          <w:rFonts w:ascii="Arial" w:hAnsi="Arial" w:cs="Arial"/>
          <w:b/>
          <w:sz w:val="16"/>
          <w:szCs w:val="16"/>
        </w:rPr>
      </w:pPr>
      <w:r w:rsidRPr="002065BF">
        <w:rPr>
          <w:rFonts w:ascii="Arial" w:hAnsi="Arial" w:cs="Arial"/>
          <w:sz w:val="16"/>
          <w:szCs w:val="16"/>
        </w:rPr>
        <w:t xml:space="preserve">Администрация Валдайского муниципального района </w:t>
      </w:r>
      <w:r w:rsidRPr="002065BF">
        <w:rPr>
          <w:rFonts w:ascii="Arial" w:hAnsi="Arial" w:cs="Arial"/>
          <w:b/>
          <w:sz w:val="16"/>
          <w:szCs w:val="16"/>
        </w:rPr>
        <w:t>ПОСТАНОВЛЯЕТ:</w:t>
      </w:r>
    </w:p>
    <w:p w:rsidR="002065BF" w:rsidRPr="002065BF" w:rsidRDefault="002065BF" w:rsidP="002065BF">
      <w:pPr>
        <w:autoSpaceDE w:val="0"/>
        <w:autoSpaceDN w:val="0"/>
        <w:adjustRightInd w:val="0"/>
        <w:ind w:firstLine="284"/>
        <w:jc w:val="both"/>
        <w:rPr>
          <w:rFonts w:ascii="Arial" w:hAnsi="Arial" w:cs="Arial"/>
          <w:sz w:val="16"/>
          <w:szCs w:val="16"/>
        </w:rPr>
      </w:pPr>
      <w:r w:rsidRPr="002065BF">
        <w:rPr>
          <w:rFonts w:ascii="Arial" w:hAnsi="Arial" w:cs="Arial"/>
          <w:sz w:val="16"/>
          <w:szCs w:val="16"/>
        </w:rPr>
        <w:t xml:space="preserve">1. </w:t>
      </w:r>
      <w:r w:rsidRPr="002065BF">
        <w:rPr>
          <w:rFonts w:ascii="Arial" w:hAnsi="Arial" w:cs="Arial"/>
          <w:bCs/>
          <w:sz w:val="16"/>
          <w:szCs w:val="16"/>
        </w:rPr>
        <w:t>Отменить постановление Администрации Валдайского муниципального района от 12.07.2022 № 1358 «Об утверждении научно-проектной документации».</w:t>
      </w:r>
    </w:p>
    <w:p w:rsidR="002065BF" w:rsidRPr="002065BF" w:rsidRDefault="002065BF" w:rsidP="002065BF">
      <w:pPr>
        <w:ind w:firstLine="284"/>
        <w:jc w:val="both"/>
        <w:rPr>
          <w:rFonts w:ascii="Arial" w:hAnsi="Arial" w:cs="Arial"/>
          <w:sz w:val="16"/>
          <w:szCs w:val="16"/>
        </w:rPr>
      </w:pPr>
      <w:r w:rsidRPr="002065BF">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2065BF" w:rsidRPr="002065BF" w:rsidRDefault="002065BF" w:rsidP="002065BF">
      <w:pPr>
        <w:ind w:firstLine="709"/>
        <w:jc w:val="both"/>
        <w:rPr>
          <w:rFonts w:ascii="Arial" w:hAnsi="Arial" w:cs="Arial"/>
          <w:sz w:val="4"/>
          <w:szCs w:val="4"/>
        </w:rPr>
      </w:pPr>
    </w:p>
    <w:p w:rsidR="002065BF" w:rsidRPr="002065BF" w:rsidRDefault="002065BF" w:rsidP="002065BF">
      <w:pPr>
        <w:jc w:val="both"/>
        <w:rPr>
          <w:rFonts w:ascii="Arial" w:hAnsi="Arial" w:cs="Arial"/>
          <w:sz w:val="16"/>
          <w:szCs w:val="16"/>
        </w:rPr>
      </w:pPr>
      <w:r w:rsidRPr="002065BF">
        <w:rPr>
          <w:rFonts w:ascii="Arial" w:hAnsi="Arial" w:cs="Arial"/>
          <w:b/>
          <w:sz w:val="16"/>
          <w:szCs w:val="16"/>
        </w:rPr>
        <w:t>Глава муниципального района</w:t>
      </w:r>
      <w:r w:rsidRPr="002065BF">
        <w:rPr>
          <w:rFonts w:ascii="Arial" w:hAnsi="Arial" w:cs="Arial"/>
          <w:b/>
          <w:sz w:val="16"/>
          <w:szCs w:val="16"/>
        </w:rPr>
        <w:tab/>
      </w:r>
      <w:r w:rsidRPr="002065BF">
        <w:rPr>
          <w:rFonts w:ascii="Arial" w:hAnsi="Arial" w:cs="Arial"/>
          <w:b/>
          <w:sz w:val="16"/>
          <w:szCs w:val="16"/>
        </w:rPr>
        <w:tab/>
        <w:t>Ю.В.Стадэ</w:t>
      </w:r>
    </w:p>
    <w:p w:rsidR="000A42A7" w:rsidRDefault="000A42A7" w:rsidP="00E10FEE">
      <w:pPr>
        <w:shd w:val="clear" w:color="auto" w:fill="FFFFFF"/>
        <w:suppressAutoHyphens/>
        <w:jc w:val="center"/>
        <w:rPr>
          <w:rFonts w:ascii="Arial" w:hAnsi="Arial" w:cs="Arial"/>
          <w:b/>
          <w:sz w:val="16"/>
          <w:szCs w:val="16"/>
        </w:rPr>
      </w:pPr>
    </w:p>
    <w:p w:rsidR="005012A3" w:rsidRPr="005012A3" w:rsidRDefault="005012A3" w:rsidP="005012A3">
      <w:pPr>
        <w:pStyle w:val="20"/>
        <w:rPr>
          <w:rFonts w:ascii="Arial" w:hAnsi="Arial" w:cs="Arial"/>
          <w:color w:val="000000"/>
          <w:sz w:val="16"/>
          <w:szCs w:val="16"/>
        </w:rPr>
      </w:pPr>
      <w:r w:rsidRPr="005012A3">
        <w:rPr>
          <w:rFonts w:ascii="Arial" w:hAnsi="Arial" w:cs="Arial"/>
          <w:color w:val="000000"/>
          <w:sz w:val="16"/>
          <w:szCs w:val="16"/>
        </w:rPr>
        <w:t>АДМИНИСТРАЦИЯ ВАЛДАЙСКОГО МУНИЦИПАЛЬНОГО РАЙОНА</w:t>
      </w:r>
    </w:p>
    <w:p w:rsidR="005012A3" w:rsidRPr="005012A3" w:rsidRDefault="005012A3" w:rsidP="005012A3">
      <w:pPr>
        <w:pStyle w:val="3"/>
        <w:rPr>
          <w:rFonts w:ascii="Arial" w:hAnsi="Arial" w:cs="Arial"/>
          <w:sz w:val="16"/>
          <w:szCs w:val="16"/>
        </w:rPr>
      </w:pPr>
      <w:r w:rsidRPr="005012A3">
        <w:rPr>
          <w:rFonts w:ascii="Arial" w:hAnsi="Arial" w:cs="Arial"/>
          <w:sz w:val="16"/>
          <w:szCs w:val="16"/>
        </w:rPr>
        <w:t>П О С Т А Н О В Л Е Н И Е</w:t>
      </w:r>
    </w:p>
    <w:p w:rsidR="005012A3" w:rsidRPr="005012A3" w:rsidRDefault="005012A3" w:rsidP="005012A3">
      <w:pPr>
        <w:jc w:val="center"/>
        <w:rPr>
          <w:rFonts w:ascii="Arial" w:hAnsi="Arial" w:cs="Arial"/>
          <w:color w:val="000000"/>
          <w:sz w:val="16"/>
          <w:szCs w:val="16"/>
        </w:rPr>
      </w:pPr>
      <w:r w:rsidRPr="005012A3">
        <w:rPr>
          <w:rFonts w:ascii="Arial" w:hAnsi="Arial" w:cs="Arial"/>
          <w:color w:val="000000"/>
          <w:sz w:val="16"/>
          <w:szCs w:val="16"/>
        </w:rPr>
        <w:t>15.07.2022 № 1401</w:t>
      </w:r>
    </w:p>
    <w:p w:rsidR="005012A3" w:rsidRPr="005012A3" w:rsidRDefault="005012A3" w:rsidP="005012A3">
      <w:pPr>
        <w:jc w:val="center"/>
        <w:rPr>
          <w:rFonts w:ascii="Arial" w:hAnsi="Arial" w:cs="Arial"/>
          <w:b/>
          <w:sz w:val="16"/>
          <w:szCs w:val="16"/>
        </w:rPr>
      </w:pPr>
      <w:r w:rsidRPr="005012A3">
        <w:rPr>
          <w:rFonts w:ascii="Arial" w:hAnsi="Arial" w:cs="Arial"/>
          <w:b/>
          <w:bCs/>
          <w:spacing w:val="-2"/>
          <w:sz w:val="16"/>
          <w:szCs w:val="16"/>
        </w:rPr>
        <w:t xml:space="preserve">О внесении изменений в муниципальную программу </w:t>
      </w:r>
      <w:r w:rsidRPr="005012A3">
        <w:rPr>
          <w:rFonts w:ascii="Arial" w:hAnsi="Arial" w:cs="Arial"/>
          <w:b/>
          <w:sz w:val="16"/>
          <w:szCs w:val="16"/>
        </w:rPr>
        <w:t xml:space="preserve">«Совершенствование и содержание </w:t>
      </w:r>
    </w:p>
    <w:p w:rsidR="005012A3" w:rsidRPr="005012A3" w:rsidRDefault="005012A3" w:rsidP="005012A3">
      <w:pPr>
        <w:jc w:val="center"/>
        <w:rPr>
          <w:rFonts w:ascii="Arial" w:hAnsi="Arial" w:cs="Arial"/>
          <w:b/>
          <w:sz w:val="16"/>
          <w:szCs w:val="16"/>
        </w:rPr>
      </w:pPr>
      <w:r w:rsidRPr="005012A3">
        <w:rPr>
          <w:rFonts w:ascii="Arial" w:hAnsi="Arial" w:cs="Arial"/>
          <w:b/>
          <w:sz w:val="16"/>
          <w:szCs w:val="16"/>
        </w:rPr>
        <w:t>дорожного хозяйства на территории Валдайского городского поселения на 2020 - 2024 годы»</w:t>
      </w:r>
    </w:p>
    <w:p w:rsidR="005012A3" w:rsidRPr="005012A3" w:rsidRDefault="005012A3" w:rsidP="005012A3">
      <w:pPr>
        <w:shd w:val="clear" w:color="auto" w:fill="FFFFFF"/>
        <w:ind w:firstLine="709"/>
        <w:jc w:val="both"/>
        <w:rPr>
          <w:rFonts w:ascii="Arial" w:hAnsi="Arial" w:cs="Arial"/>
          <w:bCs/>
          <w:spacing w:val="-2"/>
          <w:sz w:val="4"/>
          <w:szCs w:val="4"/>
        </w:rPr>
      </w:pPr>
    </w:p>
    <w:p w:rsidR="005012A3" w:rsidRPr="005012A3" w:rsidRDefault="005012A3" w:rsidP="005012A3">
      <w:pPr>
        <w:shd w:val="clear" w:color="auto" w:fill="FFFFFF"/>
        <w:ind w:firstLine="284"/>
        <w:jc w:val="both"/>
        <w:rPr>
          <w:rFonts w:ascii="Arial" w:hAnsi="Arial" w:cs="Arial"/>
          <w:b/>
          <w:bCs/>
          <w:sz w:val="16"/>
          <w:szCs w:val="16"/>
        </w:rPr>
      </w:pPr>
      <w:r w:rsidRPr="005012A3">
        <w:rPr>
          <w:rFonts w:ascii="Arial" w:hAnsi="Arial" w:cs="Arial"/>
          <w:sz w:val="16"/>
          <w:szCs w:val="16"/>
        </w:rPr>
        <w:t xml:space="preserve">В соответствии с постановлением Администрации Валдайского муниципального района от 16.01.2020 № 48 «Об утверждении Порядка принятия решения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5012A3">
        <w:rPr>
          <w:rFonts w:ascii="Arial" w:hAnsi="Arial" w:cs="Arial"/>
          <w:b/>
          <w:bCs/>
          <w:sz w:val="16"/>
          <w:szCs w:val="16"/>
        </w:rPr>
        <w:t>ПОСТАНОВЛЯЕТ:</w:t>
      </w:r>
    </w:p>
    <w:p w:rsidR="005012A3" w:rsidRPr="005012A3" w:rsidRDefault="005012A3" w:rsidP="005012A3">
      <w:pPr>
        <w:ind w:firstLine="284"/>
        <w:jc w:val="both"/>
        <w:rPr>
          <w:rFonts w:ascii="Arial" w:hAnsi="Arial" w:cs="Arial"/>
          <w:sz w:val="16"/>
          <w:szCs w:val="16"/>
        </w:rPr>
      </w:pPr>
      <w:r w:rsidRPr="005012A3">
        <w:rPr>
          <w:rFonts w:ascii="Arial" w:hAnsi="Arial" w:cs="Arial"/>
          <w:sz w:val="16"/>
          <w:szCs w:val="16"/>
        </w:rPr>
        <w:t>1. Внести изменения в постановление Администрации Валдайского муниципального района «Об утверждении муниципальной программы «Совершенствование и содержание дорожного хозяйства на территории Валдайского городского поселения на 2020 – 2024 годы» от 29.11.2019 № 2043:</w:t>
      </w:r>
    </w:p>
    <w:p w:rsidR="005012A3" w:rsidRPr="005012A3" w:rsidRDefault="005012A3" w:rsidP="005012A3">
      <w:pPr>
        <w:ind w:firstLine="284"/>
        <w:jc w:val="both"/>
        <w:rPr>
          <w:rFonts w:ascii="Arial" w:hAnsi="Arial" w:cs="Arial"/>
          <w:sz w:val="16"/>
          <w:szCs w:val="16"/>
        </w:rPr>
      </w:pPr>
      <w:r w:rsidRPr="005012A3">
        <w:rPr>
          <w:rFonts w:ascii="Arial" w:hAnsi="Arial" w:cs="Arial"/>
          <w:sz w:val="16"/>
          <w:szCs w:val="16"/>
        </w:rPr>
        <w:t>1.1. Изложить пункт 7 паспорта муниципальной программы</w:t>
      </w:r>
    </w:p>
    <w:p w:rsidR="005012A3" w:rsidRPr="005012A3" w:rsidRDefault="005012A3" w:rsidP="005012A3">
      <w:pPr>
        <w:shd w:val="clear" w:color="auto" w:fill="FFFFFF"/>
        <w:ind w:firstLine="284"/>
        <w:jc w:val="both"/>
        <w:rPr>
          <w:rFonts w:ascii="Arial" w:hAnsi="Arial" w:cs="Arial"/>
          <w:sz w:val="16"/>
          <w:szCs w:val="16"/>
        </w:rPr>
      </w:pPr>
      <w:r w:rsidRPr="005012A3">
        <w:rPr>
          <w:rFonts w:ascii="Arial" w:hAnsi="Arial" w:cs="Arial"/>
          <w:sz w:val="16"/>
          <w:szCs w:val="16"/>
        </w:rPr>
        <w:t>«7. Объемы и источники финансирования муниципальной программы с разбивкой по годам реализации (тыс. руб.) в редакции:</w:t>
      </w:r>
    </w:p>
    <w:p w:rsidR="005012A3" w:rsidRPr="005012A3" w:rsidRDefault="005012A3" w:rsidP="005012A3">
      <w:pPr>
        <w:shd w:val="clear" w:color="auto" w:fill="FFFFFF"/>
        <w:ind w:firstLine="284"/>
        <w:jc w:val="both"/>
        <w:rPr>
          <w:rFonts w:ascii="Arial" w:hAnsi="Arial" w:cs="Arial"/>
          <w:bCs/>
          <w:spacing w:val="-2"/>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4"/>
        <w:gridCol w:w="1697"/>
        <w:gridCol w:w="1452"/>
        <w:gridCol w:w="1941"/>
        <w:gridCol w:w="1764"/>
        <w:gridCol w:w="1291"/>
        <w:gridCol w:w="2037"/>
      </w:tblGrid>
      <w:tr w:rsidR="005012A3" w:rsidRPr="005012A3" w:rsidTr="00A91F18">
        <w:trPr>
          <w:trHeight w:val="20"/>
        </w:trPr>
        <w:tc>
          <w:tcPr>
            <w:tcW w:w="457" w:type="pct"/>
            <w:vMerge w:val="restar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b/>
                <w:sz w:val="12"/>
                <w:szCs w:val="12"/>
              </w:rPr>
            </w:pPr>
          </w:p>
          <w:p w:rsidR="005012A3" w:rsidRPr="005012A3" w:rsidRDefault="005012A3" w:rsidP="005012A3">
            <w:pPr>
              <w:jc w:val="center"/>
              <w:rPr>
                <w:rFonts w:ascii="Arial" w:hAnsi="Arial" w:cs="Arial"/>
                <w:b/>
                <w:sz w:val="12"/>
                <w:szCs w:val="12"/>
              </w:rPr>
            </w:pPr>
            <w:r w:rsidRPr="005012A3">
              <w:rPr>
                <w:rFonts w:ascii="Arial" w:hAnsi="Arial" w:cs="Arial"/>
                <w:b/>
                <w:sz w:val="12"/>
                <w:szCs w:val="12"/>
              </w:rPr>
              <w:t>Год</w:t>
            </w:r>
          </w:p>
        </w:tc>
        <w:tc>
          <w:tcPr>
            <w:tcW w:w="4543" w:type="pct"/>
            <w:gridSpan w:val="6"/>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Источник финансирования</w:t>
            </w:r>
          </w:p>
        </w:tc>
      </w:tr>
      <w:tr w:rsidR="005012A3" w:rsidRPr="005012A3" w:rsidTr="00A91F18">
        <w:trPr>
          <w:trHeight w:val="20"/>
        </w:trPr>
        <w:tc>
          <w:tcPr>
            <w:tcW w:w="457" w:type="pct"/>
            <w:vMerge/>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b/>
                <w:sz w:val="12"/>
                <w:szCs w:val="12"/>
              </w:rPr>
            </w:pP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областной</w:t>
            </w:r>
            <w:r>
              <w:rPr>
                <w:rFonts w:ascii="Arial" w:hAnsi="Arial" w:cs="Arial"/>
                <w:b/>
                <w:sz w:val="12"/>
                <w:szCs w:val="12"/>
              </w:rPr>
              <w:t xml:space="preserve"> </w:t>
            </w:r>
            <w:r w:rsidRPr="005012A3">
              <w:rPr>
                <w:rFonts w:ascii="Arial" w:hAnsi="Arial" w:cs="Arial"/>
                <w:b/>
                <w:sz w:val="12"/>
                <w:szCs w:val="12"/>
              </w:rPr>
              <w:t>бюджет</w:t>
            </w:r>
          </w:p>
        </w:tc>
        <w:tc>
          <w:tcPr>
            <w:tcW w:w="64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федеральный бюджет</w:t>
            </w:r>
          </w:p>
        </w:tc>
        <w:tc>
          <w:tcPr>
            <w:tcW w:w="86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бюджет Валдайского муниципального района</w:t>
            </w:r>
          </w:p>
        </w:tc>
        <w:tc>
          <w:tcPr>
            <w:tcW w:w="78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57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внебюджетные средства</w:t>
            </w: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всего</w:t>
            </w:r>
          </w:p>
        </w:tc>
      </w:tr>
      <w:tr w:rsidR="005012A3" w:rsidRPr="005012A3" w:rsidTr="00A91F18">
        <w:trPr>
          <w:trHeight w:val="20"/>
        </w:trPr>
        <w:tc>
          <w:tcPr>
            <w:tcW w:w="4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w:t>
            </w:r>
          </w:p>
        </w:tc>
        <w:tc>
          <w:tcPr>
            <w:tcW w:w="64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3</w:t>
            </w:r>
          </w:p>
        </w:tc>
        <w:tc>
          <w:tcPr>
            <w:tcW w:w="86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4</w:t>
            </w:r>
          </w:p>
        </w:tc>
        <w:tc>
          <w:tcPr>
            <w:tcW w:w="78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5</w:t>
            </w:r>
          </w:p>
        </w:tc>
        <w:tc>
          <w:tcPr>
            <w:tcW w:w="57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6</w:t>
            </w: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7</w:t>
            </w:r>
          </w:p>
        </w:tc>
      </w:tr>
      <w:tr w:rsidR="005012A3" w:rsidRPr="005012A3" w:rsidTr="00A91F18">
        <w:trPr>
          <w:trHeight w:val="20"/>
        </w:trPr>
        <w:tc>
          <w:tcPr>
            <w:tcW w:w="4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2020</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84 413,500</w:t>
            </w:r>
          </w:p>
        </w:tc>
        <w:tc>
          <w:tcPr>
            <w:tcW w:w="64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86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78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34 026,49414</w:t>
            </w:r>
          </w:p>
        </w:tc>
        <w:tc>
          <w:tcPr>
            <w:tcW w:w="57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118 439,99414</w:t>
            </w:r>
          </w:p>
        </w:tc>
      </w:tr>
      <w:tr w:rsidR="005012A3" w:rsidRPr="005012A3" w:rsidTr="00A91F18">
        <w:trPr>
          <w:trHeight w:val="20"/>
        </w:trPr>
        <w:tc>
          <w:tcPr>
            <w:tcW w:w="4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2021</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sz w:val="12"/>
                <w:szCs w:val="12"/>
              </w:rPr>
              <w:t>60 973,00405</w:t>
            </w:r>
          </w:p>
        </w:tc>
        <w:tc>
          <w:tcPr>
            <w:tcW w:w="64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86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78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37 067,56417</w:t>
            </w:r>
          </w:p>
        </w:tc>
        <w:tc>
          <w:tcPr>
            <w:tcW w:w="57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98 040,56822</w:t>
            </w:r>
          </w:p>
        </w:tc>
      </w:tr>
      <w:tr w:rsidR="005012A3" w:rsidRPr="005012A3" w:rsidTr="00A91F18">
        <w:trPr>
          <w:trHeight w:val="20"/>
        </w:trPr>
        <w:tc>
          <w:tcPr>
            <w:tcW w:w="4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2022</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sz w:val="12"/>
                <w:szCs w:val="12"/>
              </w:rPr>
              <w:t>66 065,13647</w:t>
            </w:r>
          </w:p>
        </w:tc>
        <w:tc>
          <w:tcPr>
            <w:tcW w:w="64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86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78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39 482,36693</w:t>
            </w:r>
          </w:p>
        </w:tc>
        <w:tc>
          <w:tcPr>
            <w:tcW w:w="57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105 547,5034</w:t>
            </w:r>
          </w:p>
        </w:tc>
      </w:tr>
      <w:tr w:rsidR="005012A3" w:rsidRPr="005012A3" w:rsidTr="00A91F18">
        <w:trPr>
          <w:trHeight w:val="20"/>
        </w:trPr>
        <w:tc>
          <w:tcPr>
            <w:tcW w:w="4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lang w:val="en-US"/>
              </w:rPr>
            </w:pPr>
            <w:r w:rsidRPr="005012A3">
              <w:rPr>
                <w:rFonts w:ascii="Arial" w:hAnsi="Arial" w:cs="Arial"/>
                <w:sz w:val="12"/>
                <w:szCs w:val="12"/>
                <w:lang w:val="en-US"/>
              </w:rPr>
              <w:t>2023</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4 268,00</w:t>
            </w:r>
          </w:p>
        </w:tc>
        <w:tc>
          <w:tcPr>
            <w:tcW w:w="64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86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78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28 285,100</w:t>
            </w:r>
          </w:p>
        </w:tc>
        <w:tc>
          <w:tcPr>
            <w:tcW w:w="57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32 553,100</w:t>
            </w:r>
          </w:p>
        </w:tc>
      </w:tr>
      <w:tr w:rsidR="005012A3" w:rsidRPr="005012A3" w:rsidTr="00A91F18">
        <w:trPr>
          <w:trHeight w:val="20"/>
        </w:trPr>
        <w:tc>
          <w:tcPr>
            <w:tcW w:w="4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2024</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4 268,00</w:t>
            </w:r>
          </w:p>
        </w:tc>
        <w:tc>
          <w:tcPr>
            <w:tcW w:w="64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p>
        </w:tc>
        <w:tc>
          <w:tcPr>
            <w:tcW w:w="86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p>
        </w:tc>
        <w:tc>
          <w:tcPr>
            <w:tcW w:w="78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28 285,100</w:t>
            </w:r>
          </w:p>
        </w:tc>
        <w:tc>
          <w:tcPr>
            <w:tcW w:w="57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32 553,100</w:t>
            </w:r>
          </w:p>
        </w:tc>
      </w:tr>
      <w:tr w:rsidR="005012A3" w:rsidRPr="005012A3" w:rsidTr="00A91F18">
        <w:trPr>
          <w:trHeight w:val="20"/>
        </w:trPr>
        <w:tc>
          <w:tcPr>
            <w:tcW w:w="4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ВСЕГО</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219987,64052</w:t>
            </w:r>
          </w:p>
        </w:tc>
        <w:tc>
          <w:tcPr>
            <w:tcW w:w="64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86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78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167 146,62524</w:t>
            </w:r>
          </w:p>
        </w:tc>
        <w:tc>
          <w:tcPr>
            <w:tcW w:w="57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387 134,26576</w:t>
            </w:r>
          </w:p>
        </w:tc>
      </w:tr>
    </w:tbl>
    <w:p w:rsidR="005012A3" w:rsidRPr="005012A3" w:rsidRDefault="005012A3" w:rsidP="005012A3">
      <w:pPr>
        <w:ind w:firstLine="709"/>
        <w:jc w:val="right"/>
        <w:rPr>
          <w:rFonts w:ascii="Arial" w:hAnsi="Arial" w:cs="Arial"/>
          <w:sz w:val="16"/>
          <w:szCs w:val="16"/>
        </w:rPr>
      </w:pPr>
      <w:r w:rsidRPr="005012A3">
        <w:rPr>
          <w:rFonts w:ascii="Arial" w:hAnsi="Arial" w:cs="Arial"/>
          <w:sz w:val="16"/>
          <w:szCs w:val="16"/>
        </w:rPr>
        <w:t>»;</w:t>
      </w:r>
    </w:p>
    <w:p w:rsidR="005012A3" w:rsidRPr="005012A3" w:rsidRDefault="005012A3" w:rsidP="005012A3">
      <w:pPr>
        <w:ind w:firstLine="284"/>
        <w:jc w:val="both"/>
        <w:rPr>
          <w:rFonts w:ascii="Arial" w:hAnsi="Arial" w:cs="Arial"/>
          <w:sz w:val="16"/>
          <w:szCs w:val="16"/>
        </w:rPr>
      </w:pPr>
      <w:r w:rsidRPr="005012A3">
        <w:rPr>
          <w:rFonts w:ascii="Arial" w:hAnsi="Arial" w:cs="Arial"/>
          <w:sz w:val="16"/>
          <w:szCs w:val="16"/>
        </w:rPr>
        <w:t>1.2 Изложить пункт 4 паспорта подпрограммы «Строительство, ремонт и содержание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 в редакции:</w:t>
      </w:r>
    </w:p>
    <w:p w:rsidR="005012A3" w:rsidRPr="005012A3" w:rsidRDefault="005012A3" w:rsidP="005012A3">
      <w:pPr>
        <w:ind w:firstLine="284"/>
        <w:jc w:val="both"/>
        <w:rPr>
          <w:rFonts w:ascii="Arial" w:hAnsi="Arial" w:cs="Arial"/>
          <w:sz w:val="16"/>
          <w:szCs w:val="16"/>
        </w:rPr>
      </w:pPr>
      <w:r w:rsidRPr="005012A3">
        <w:rPr>
          <w:rFonts w:ascii="Arial" w:hAnsi="Arial" w:cs="Arial"/>
          <w:color w:val="000000"/>
          <w:sz w:val="16"/>
          <w:szCs w:val="16"/>
        </w:rPr>
        <w:t>«4.</w:t>
      </w:r>
      <w:r w:rsidRPr="005012A3">
        <w:rPr>
          <w:rFonts w:ascii="Arial" w:hAnsi="Arial" w:cs="Arial"/>
          <w:b/>
          <w:color w:val="000000"/>
          <w:sz w:val="16"/>
          <w:szCs w:val="16"/>
        </w:rPr>
        <w:t xml:space="preserve"> </w:t>
      </w:r>
      <w:r w:rsidRPr="005012A3">
        <w:rPr>
          <w:rFonts w:ascii="Arial" w:hAnsi="Arial" w:cs="Arial"/>
          <w:sz w:val="16"/>
          <w:szCs w:val="16"/>
        </w:rPr>
        <w:t>Объемы и источники финансирования подпрограммы с разбивкой по годам реализации:</w:t>
      </w:r>
    </w:p>
    <w:p w:rsidR="005012A3" w:rsidRPr="005012A3" w:rsidRDefault="005012A3" w:rsidP="005012A3">
      <w:pPr>
        <w:ind w:firstLine="709"/>
        <w:jc w:val="both"/>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24"/>
        <w:gridCol w:w="1697"/>
        <w:gridCol w:w="1450"/>
        <w:gridCol w:w="1943"/>
        <w:gridCol w:w="1699"/>
        <w:gridCol w:w="1354"/>
        <w:gridCol w:w="2039"/>
      </w:tblGrid>
      <w:tr w:rsidR="005012A3" w:rsidRPr="005012A3" w:rsidTr="005012A3">
        <w:trPr>
          <w:trHeight w:val="20"/>
        </w:trPr>
        <w:tc>
          <w:tcPr>
            <w:tcW w:w="457" w:type="pct"/>
            <w:vMerge w:val="restar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b/>
                <w:sz w:val="12"/>
                <w:szCs w:val="12"/>
              </w:rPr>
            </w:pPr>
          </w:p>
          <w:p w:rsidR="005012A3" w:rsidRPr="005012A3" w:rsidRDefault="005012A3" w:rsidP="005012A3">
            <w:pPr>
              <w:jc w:val="center"/>
              <w:rPr>
                <w:rFonts w:ascii="Arial" w:hAnsi="Arial" w:cs="Arial"/>
                <w:b/>
                <w:sz w:val="12"/>
                <w:szCs w:val="12"/>
              </w:rPr>
            </w:pPr>
            <w:r w:rsidRPr="005012A3">
              <w:rPr>
                <w:rFonts w:ascii="Arial" w:hAnsi="Arial" w:cs="Arial"/>
                <w:b/>
                <w:sz w:val="12"/>
                <w:szCs w:val="12"/>
              </w:rPr>
              <w:t>Год</w:t>
            </w:r>
          </w:p>
        </w:tc>
        <w:tc>
          <w:tcPr>
            <w:tcW w:w="4543" w:type="pct"/>
            <w:gridSpan w:val="6"/>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Источник финансирования</w:t>
            </w:r>
          </w:p>
        </w:tc>
      </w:tr>
      <w:tr w:rsidR="005012A3" w:rsidRPr="005012A3" w:rsidTr="005012A3">
        <w:trPr>
          <w:trHeight w:val="20"/>
        </w:trPr>
        <w:tc>
          <w:tcPr>
            <w:tcW w:w="457" w:type="pct"/>
            <w:vMerge/>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b/>
                <w:sz w:val="12"/>
                <w:szCs w:val="12"/>
              </w:rPr>
            </w:pP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областной</w:t>
            </w:r>
          </w:p>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бюджет</w:t>
            </w:r>
          </w:p>
        </w:tc>
        <w:tc>
          <w:tcPr>
            <w:tcW w:w="64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федеральный бюджет</w:t>
            </w:r>
          </w:p>
        </w:tc>
        <w:tc>
          <w:tcPr>
            <w:tcW w:w="86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бюджет Валдайского муниципального района</w:t>
            </w:r>
          </w:p>
        </w:tc>
        <w:tc>
          <w:tcPr>
            <w:tcW w:w="75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604"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внебюджетные средства</w:t>
            </w: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всего</w:t>
            </w:r>
          </w:p>
        </w:tc>
      </w:tr>
      <w:tr w:rsidR="005012A3" w:rsidRPr="005012A3" w:rsidTr="005012A3">
        <w:trPr>
          <w:trHeight w:val="20"/>
        </w:trPr>
        <w:tc>
          <w:tcPr>
            <w:tcW w:w="4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w:t>
            </w:r>
          </w:p>
        </w:tc>
        <w:tc>
          <w:tcPr>
            <w:tcW w:w="64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3</w:t>
            </w:r>
          </w:p>
        </w:tc>
        <w:tc>
          <w:tcPr>
            <w:tcW w:w="86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4</w:t>
            </w:r>
          </w:p>
        </w:tc>
        <w:tc>
          <w:tcPr>
            <w:tcW w:w="75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5</w:t>
            </w:r>
          </w:p>
        </w:tc>
        <w:tc>
          <w:tcPr>
            <w:tcW w:w="604"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6</w:t>
            </w: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7</w:t>
            </w:r>
          </w:p>
        </w:tc>
      </w:tr>
      <w:tr w:rsidR="005012A3" w:rsidRPr="005012A3" w:rsidTr="005012A3">
        <w:trPr>
          <w:trHeight w:val="20"/>
        </w:trPr>
        <w:tc>
          <w:tcPr>
            <w:tcW w:w="4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2020</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highlight w:val="yellow"/>
              </w:rPr>
            </w:pPr>
            <w:r w:rsidRPr="005012A3">
              <w:rPr>
                <w:rFonts w:ascii="Arial" w:hAnsi="Arial" w:cs="Arial"/>
                <w:sz w:val="12"/>
                <w:szCs w:val="12"/>
              </w:rPr>
              <w:t>84 413,500</w:t>
            </w:r>
          </w:p>
        </w:tc>
        <w:tc>
          <w:tcPr>
            <w:tcW w:w="64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86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75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32 261,72782</w:t>
            </w:r>
          </w:p>
        </w:tc>
        <w:tc>
          <w:tcPr>
            <w:tcW w:w="604"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116 675,22782</w:t>
            </w:r>
          </w:p>
        </w:tc>
      </w:tr>
      <w:tr w:rsidR="005012A3" w:rsidRPr="005012A3" w:rsidTr="005012A3">
        <w:trPr>
          <w:trHeight w:val="20"/>
        </w:trPr>
        <w:tc>
          <w:tcPr>
            <w:tcW w:w="4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2021</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highlight w:val="yellow"/>
              </w:rPr>
            </w:pPr>
            <w:r w:rsidRPr="005012A3">
              <w:rPr>
                <w:rFonts w:ascii="Arial" w:hAnsi="Arial" w:cs="Arial"/>
                <w:sz w:val="12"/>
                <w:szCs w:val="12"/>
              </w:rPr>
              <w:t>60 973,00405</w:t>
            </w:r>
          </w:p>
        </w:tc>
        <w:tc>
          <w:tcPr>
            <w:tcW w:w="64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86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75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34 361,68477</w:t>
            </w:r>
          </w:p>
        </w:tc>
        <w:tc>
          <w:tcPr>
            <w:tcW w:w="604"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95 334,68882</w:t>
            </w:r>
          </w:p>
        </w:tc>
      </w:tr>
      <w:tr w:rsidR="005012A3" w:rsidRPr="005012A3" w:rsidTr="005012A3">
        <w:trPr>
          <w:trHeight w:val="20"/>
        </w:trPr>
        <w:tc>
          <w:tcPr>
            <w:tcW w:w="4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2022</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66 065,13647</w:t>
            </w:r>
          </w:p>
        </w:tc>
        <w:tc>
          <w:tcPr>
            <w:tcW w:w="64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86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75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35 822,85693</w:t>
            </w:r>
          </w:p>
        </w:tc>
        <w:tc>
          <w:tcPr>
            <w:tcW w:w="604"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101 887,9934</w:t>
            </w:r>
          </w:p>
        </w:tc>
      </w:tr>
      <w:tr w:rsidR="005012A3" w:rsidRPr="005012A3" w:rsidTr="005012A3">
        <w:trPr>
          <w:trHeight w:val="20"/>
        </w:trPr>
        <w:tc>
          <w:tcPr>
            <w:tcW w:w="4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2023</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4 268,00</w:t>
            </w:r>
          </w:p>
        </w:tc>
        <w:tc>
          <w:tcPr>
            <w:tcW w:w="64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86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75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25 985,100</w:t>
            </w:r>
          </w:p>
        </w:tc>
        <w:tc>
          <w:tcPr>
            <w:tcW w:w="604"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30 253,100</w:t>
            </w:r>
          </w:p>
        </w:tc>
      </w:tr>
      <w:tr w:rsidR="005012A3" w:rsidRPr="005012A3" w:rsidTr="005012A3">
        <w:trPr>
          <w:trHeight w:val="20"/>
        </w:trPr>
        <w:tc>
          <w:tcPr>
            <w:tcW w:w="4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2024</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4 268,00</w:t>
            </w:r>
          </w:p>
        </w:tc>
        <w:tc>
          <w:tcPr>
            <w:tcW w:w="64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86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75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25 985,100</w:t>
            </w:r>
          </w:p>
        </w:tc>
        <w:tc>
          <w:tcPr>
            <w:tcW w:w="604"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30 253,100</w:t>
            </w:r>
          </w:p>
        </w:tc>
      </w:tr>
      <w:tr w:rsidR="005012A3" w:rsidRPr="005012A3" w:rsidTr="005012A3">
        <w:trPr>
          <w:trHeight w:val="20"/>
        </w:trPr>
        <w:tc>
          <w:tcPr>
            <w:tcW w:w="4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ВСЕГО</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219987,64052</w:t>
            </w:r>
          </w:p>
        </w:tc>
        <w:tc>
          <w:tcPr>
            <w:tcW w:w="64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86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758"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154416,46952</w:t>
            </w:r>
          </w:p>
        </w:tc>
        <w:tc>
          <w:tcPr>
            <w:tcW w:w="604"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910"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374404,11004</w:t>
            </w:r>
          </w:p>
        </w:tc>
      </w:tr>
    </w:tbl>
    <w:p w:rsidR="005012A3" w:rsidRPr="005012A3" w:rsidRDefault="005012A3" w:rsidP="005012A3">
      <w:pPr>
        <w:ind w:firstLine="709"/>
        <w:jc w:val="right"/>
        <w:rPr>
          <w:rFonts w:ascii="Arial" w:hAnsi="Arial" w:cs="Arial"/>
          <w:sz w:val="16"/>
          <w:szCs w:val="16"/>
        </w:rPr>
      </w:pPr>
      <w:r w:rsidRPr="005012A3">
        <w:rPr>
          <w:rFonts w:ascii="Arial" w:hAnsi="Arial" w:cs="Arial"/>
          <w:sz w:val="16"/>
          <w:szCs w:val="16"/>
        </w:rPr>
        <w:t>»;</w:t>
      </w:r>
    </w:p>
    <w:p w:rsidR="005012A3" w:rsidRPr="005012A3" w:rsidRDefault="005012A3" w:rsidP="005012A3">
      <w:pPr>
        <w:ind w:firstLine="284"/>
        <w:jc w:val="both"/>
        <w:rPr>
          <w:rFonts w:ascii="Arial" w:hAnsi="Arial" w:cs="Arial"/>
          <w:sz w:val="16"/>
          <w:szCs w:val="16"/>
        </w:rPr>
      </w:pPr>
      <w:r w:rsidRPr="005012A3">
        <w:rPr>
          <w:rFonts w:ascii="Arial" w:hAnsi="Arial" w:cs="Arial"/>
          <w:sz w:val="16"/>
          <w:szCs w:val="16"/>
        </w:rPr>
        <w:t>1.3 Изложить пункт 4 паспорта подпрограммы «Обеспечение безопасности дорожного движения на территории Валдайского городского поселения за счет средств бюджета Валдайского городского поселения» в редакции:</w:t>
      </w:r>
    </w:p>
    <w:p w:rsidR="005012A3" w:rsidRPr="005012A3" w:rsidRDefault="005012A3" w:rsidP="005012A3">
      <w:pPr>
        <w:ind w:firstLine="284"/>
        <w:jc w:val="both"/>
        <w:rPr>
          <w:rFonts w:ascii="Arial" w:hAnsi="Arial" w:cs="Arial"/>
          <w:sz w:val="16"/>
          <w:szCs w:val="16"/>
        </w:rPr>
      </w:pPr>
      <w:r w:rsidRPr="005012A3">
        <w:rPr>
          <w:rFonts w:ascii="Arial" w:hAnsi="Arial" w:cs="Arial"/>
          <w:color w:val="000000"/>
          <w:sz w:val="16"/>
          <w:szCs w:val="16"/>
        </w:rPr>
        <w:t xml:space="preserve">«4. </w:t>
      </w:r>
      <w:r w:rsidRPr="005012A3">
        <w:rPr>
          <w:rFonts w:ascii="Arial" w:hAnsi="Arial" w:cs="Arial"/>
          <w:sz w:val="16"/>
          <w:szCs w:val="16"/>
        </w:rPr>
        <w:t>Объемы и источники финансирования подпрограммы с разбивкой по годам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21"/>
        <w:gridCol w:w="1697"/>
        <w:gridCol w:w="1697"/>
        <w:gridCol w:w="3035"/>
        <w:gridCol w:w="1963"/>
        <w:gridCol w:w="1793"/>
      </w:tblGrid>
      <w:tr w:rsidR="005012A3" w:rsidRPr="005012A3" w:rsidTr="005012A3">
        <w:trPr>
          <w:trHeight w:val="20"/>
        </w:trPr>
        <w:tc>
          <w:tcPr>
            <w:tcW w:w="456" w:type="pct"/>
            <w:vMerge w:val="restar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Год</w:t>
            </w:r>
          </w:p>
        </w:tc>
        <w:tc>
          <w:tcPr>
            <w:tcW w:w="4544" w:type="pct"/>
            <w:gridSpan w:val="5"/>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Источник финансирования</w:t>
            </w:r>
          </w:p>
        </w:tc>
      </w:tr>
      <w:tr w:rsidR="005012A3" w:rsidRPr="005012A3" w:rsidTr="005012A3">
        <w:trPr>
          <w:trHeight w:val="20"/>
        </w:trPr>
        <w:tc>
          <w:tcPr>
            <w:tcW w:w="456" w:type="pct"/>
            <w:vMerge/>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b/>
                <w:sz w:val="12"/>
                <w:szCs w:val="12"/>
              </w:rPr>
            </w:pP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областной</w:t>
            </w:r>
            <w:r>
              <w:rPr>
                <w:rFonts w:ascii="Arial" w:hAnsi="Arial" w:cs="Arial"/>
                <w:b/>
                <w:sz w:val="12"/>
                <w:szCs w:val="12"/>
              </w:rPr>
              <w:t xml:space="preserve"> </w:t>
            </w:r>
            <w:r w:rsidRPr="005012A3">
              <w:rPr>
                <w:rFonts w:ascii="Arial" w:hAnsi="Arial" w:cs="Arial"/>
                <w:b/>
                <w:sz w:val="12"/>
                <w:szCs w:val="12"/>
              </w:rPr>
              <w:t>бюджет</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федеральный бюджет</w:t>
            </w:r>
          </w:p>
        </w:tc>
        <w:tc>
          <w:tcPr>
            <w:tcW w:w="1354"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7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внебюджетные средства</w:t>
            </w:r>
          </w:p>
        </w:tc>
        <w:tc>
          <w:tcPr>
            <w:tcW w:w="799"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всего</w:t>
            </w:r>
          </w:p>
        </w:tc>
      </w:tr>
      <w:tr w:rsidR="005012A3" w:rsidRPr="005012A3" w:rsidTr="005012A3">
        <w:trPr>
          <w:trHeight w:val="20"/>
        </w:trPr>
        <w:tc>
          <w:tcPr>
            <w:tcW w:w="45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3</w:t>
            </w:r>
          </w:p>
        </w:tc>
        <w:tc>
          <w:tcPr>
            <w:tcW w:w="1354"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4</w:t>
            </w:r>
          </w:p>
        </w:tc>
        <w:tc>
          <w:tcPr>
            <w:tcW w:w="87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5</w:t>
            </w:r>
          </w:p>
        </w:tc>
        <w:tc>
          <w:tcPr>
            <w:tcW w:w="799"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6</w:t>
            </w:r>
          </w:p>
        </w:tc>
      </w:tr>
      <w:tr w:rsidR="005012A3" w:rsidRPr="005012A3" w:rsidTr="005012A3">
        <w:trPr>
          <w:trHeight w:val="20"/>
        </w:trPr>
        <w:tc>
          <w:tcPr>
            <w:tcW w:w="45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2020</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1764,76632</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1764,76632</w:t>
            </w:r>
          </w:p>
        </w:tc>
      </w:tr>
      <w:tr w:rsidR="005012A3" w:rsidRPr="005012A3" w:rsidTr="005012A3">
        <w:trPr>
          <w:trHeight w:val="20"/>
        </w:trPr>
        <w:tc>
          <w:tcPr>
            <w:tcW w:w="45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2021</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2 705,8794</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2 705,8794</w:t>
            </w:r>
          </w:p>
        </w:tc>
      </w:tr>
      <w:tr w:rsidR="005012A3" w:rsidRPr="005012A3" w:rsidTr="005012A3">
        <w:trPr>
          <w:trHeight w:val="20"/>
        </w:trPr>
        <w:tc>
          <w:tcPr>
            <w:tcW w:w="45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2022</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3 659,51</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3 659,51</w:t>
            </w:r>
          </w:p>
        </w:tc>
      </w:tr>
      <w:tr w:rsidR="005012A3" w:rsidRPr="005012A3" w:rsidTr="005012A3">
        <w:trPr>
          <w:trHeight w:val="20"/>
        </w:trPr>
        <w:tc>
          <w:tcPr>
            <w:tcW w:w="45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2023</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2 300,00</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2 300,00</w:t>
            </w:r>
          </w:p>
        </w:tc>
      </w:tr>
      <w:tr w:rsidR="005012A3" w:rsidRPr="005012A3" w:rsidTr="005012A3">
        <w:trPr>
          <w:trHeight w:val="20"/>
        </w:trPr>
        <w:tc>
          <w:tcPr>
            <w:tcW w:w="45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2024</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2 300,00</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2 300,00</w:t>
            </w:r>
          </w:p>
        </w:tc>
      </w:tr>
      <w:tr w:rsidR="005012A3" w:rsidRPr="005012A3" w:rsidTr="005012A3">
        <w:trPr>
          <w:trHeight w:val="20"/>
        </w:trPr>
        <w:tc>
          <w:tcPr>
            <w:tcW w:w="456"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ВСЕГО</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w:t>
            </w:r>
          </w:p>
        </w:tc>
        <w:tc>
          <w:tcPr>
            <w:tcW w:w="757" w:type="pc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12 730,15572</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12 730,15572</w:t>
            </w:r>
          </w:p>
        </w:tc>
      </w:tr>
    </w:tbl>
    <w:p w:rsidR="005012A3" w:rsidRPr="005012A3" w:rsidRDefault="005012A3" w:rsidP="005012A3">
      <w:pPr>
        <w:ind w:firstLine="709"/>
        <w:jc w:val="right"/>
        <w:rPr>
          <w:rFonts w:ascii="Arial" w:hAnsi="Arial" w:cs="Arial"/>
          <w:sz w:val="16"/>
          <w:szCs w:val="16"/>
        </w:rPr>
      </w:pPr>
      <w:r w:rsidRPr="005012A3">
        <w:rPr>
          <w:rFonts w:ascii="Arial" w:hAnsi="Arial" w:cs="Arial"/>
          <w:sz w:val="16"/>
          <w:szCs w:val="16"/>
        </w:rPr>
        <w:t>»;</w:t>
      </w:r>
    </w:p>
    <w:p w:rsidR="005012A3" w:rsidRPr="005012A3" w:rsidRDefault="005012A3" w:rsidP="005012A3">
      <w:pPr>
        <w:ind w:firstLine="284"/>
        <w:jc w:val="both"/>
        <w:rPr>
          <w:rFonts w:ascii="Arial" w:hAnsi="Arial" w:cs="Arial"/>
          <w:sz w:val="16"/>
          <w:szCs w:val="16"/>
        </w:rPr>
      </w:pPr>
      <w:r w:rsidRPr="005012A3">
        <w:rPr>
          <w:rStyle w:val="aff1"/>
          <w:rFonts w:ascii="Arial" w:hAnsi="Arial" w:cs="Arial"/>
          <w:b w:val="0"/>
          <w:sz w:val="16"/>
          <w:szCs w:val="16"/>
        </w:rPr>
        <w:t xml:space="preserve">1.4 Изложить Перечень </w:t>
      </w:r>
      <w:r w:rsidRPr="005012A3">
        <w:rPr>
          <w:rFonts w:ascii="Arial" w:hAnsi="Arial" w:cs="Arial"/>
          <w:sz w:val="16"/>
          <w:szCs w:val="16"/>
        </w:rPr>
        <w:t>целевых показателей муниципальной программы в прилагаемой редакции (приложение 1);</w:t>
      </w:r>
    </w:p>
    <w:p w:rsidR="005012A3" w:rsidRPr="005012A3" w:rsidRDefault="005012A3" w:rsidP="005012A3">
      <w:pPr>
        <w:ind w:firstLine="284"/>
        <w:jc w:val="both"/>
        <w:rPr>
          <w:rStyle w:val="aff1"/>
          <w:rFonts w:ascii="Arial" w:hAnsi="Arial" w:cs="Arial"/>
          <w:b w:val="0"/>
          <w:sz w:val="16"/>
          <w:szCs w:val="16"/>
        </w:rPr>
      </w:pPr>
      <w:r w:rsidRPr="005012A3">
        <w:rPr>
          <w:rFonts w:ascii="Arial" w:hAnsi="Arial" w:cs="Arial"/>
          <w:sz w:val="16"/>
          <w:szCs w:val="16"/>
        </w:rPr>
        <w:t>1.5.</w:t>
      </w:r>
      <w:r w:rsidRPr="005012A3">
        <w:rPr>
          <w:rStyle w:val="aff1"/>
          <w:rFonts w:ascii="Arial" w:hAnsi="Arial" w:cs="Arial"/>
          <w:sz w:val="16"/>
          <w:szCs w:val="16"/>
        </w:rPr>
        <w:t xml:space="preserve"> </w:t>
      </w:r>
      <w:r w:rsidRPr="005012A3">
        <w:rPr>
          <w:rStyle w:val="aff1"/>
          <w:rFonts w:ascii="Arial" w:hAnsi="Arial" w:cs="Arial"/>
          <w:b w:val="0"/>
          <w:sz w:val="16"/>
          <w:szCs w:val="16"/>
        </w:rPr>
        <w:t>Изложить</w:t>
      </w:r>
      <w:r w:rsidRPr="005012A3">
        <w:rPr>
          <w:rStyle w:val="aff1"/>
          <w:rFonts w:ascii="Arial" w:hAnsi="Arial" w:cs="Arial"/>
          <w:sz w:val="16"/>
          <w:szCs w:val="16"/>
        </w:rPr>
        <w:t xml:space="preserve"> </w:t>
      </w:r>
      <w:r w:rsidRPr="005012A3">
        <w:rPr>
          <w:rFonts w:ascii="Arial" w:hAnsi="Arial" w:cs="Arial"/>
          <w:sz w:val="16"/>
          <w:szCs w:val="16"/>
        </w:rPr>
        <w:t>Мероприятия муниципальной программы в прилагаемой редакции (приложение 2);</w:t>
      </w:r>
    </w:p>
    <w:p w:rsidR="005012A3" w:rsidRPr="005012A3" w:rsidRDefault="005012A3" w:rsidP="005012A3">
      <w:pPr>
        <w:pStyle w:val="afff9"/>
        <w:ind w:firstLine="284"/>
        <w:rPr>
          <w:rFonts w:ascii="Arial" w:hAnsi="Arial" w:cs="Arial"/>
          <w:sz w:val="16"/>
          <w:szCs w:val="16"/>
        </w:rPr>
      </w:pPr>
      <w:r w:rsidRPr="005012A3">
        <w:rPr>
          <w:rStyle w:val="aff1"/>
          <w:rFonts w:ascii="Arial" w:hAnsi="Arial" w:cs="Arial"/>
          <w:b w:val="0"/>
          <w:sz w:val="16"/>
          <w:szCs w:val="16"/>
        </w:rPr>
        <w:t>1.6 Изложить Перечень дорожных работ на автомобильных дорогах общего пользования местного значения, расположенных на территории Валдайского городского поселения за счет средств бюджета Валдайского городского поселения и средств бюджета Новгородской области на 2022 год</w:t>
      </w:r>
      <w:r w:rsidRPr="005012A3">
        <w:rPr>
          <w:rFonts w:ascii="Arial" w:hAnsi="Arial" w:cs="Arial"/>
          <w:sz w:val="16"/>
          <w:szCs w:val="16"/>
        </w:rPr>
        <w:t>, в прилагаемой редакции (приложение 3).</w:t>
      </w:r>
    </w:p>
    <w:p w:rsidR="005012A3" w:rsidRPr="005012A3" w:rsidRDefault="005012A3" w:rsidP="005012A3">
      <w:pPr>
        <w:ind w:firstLine="284"/>
        <w:jc w:val="both"/>
        <w:rPr>
          <w:rFonts w:ascii="Arial" w:hAnsi="Arial" w:cs="Arial"/>
          <w:sz w:val="16"/>
          <w:szCs w:val="16"/>
        </w:rPr>
      </w:pPr>
      <w:r w:rsidRPr="005012A3">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5012A3" w:rsidRPr="005012A3" w:rsidRDefault="005012A3" w:rsidP="005012A3">
      <w:pPr>
        <w:tabs>
          <w:tab w:val="left" w:pos="3560"/>
        </w:tabs>
        <w:ind w:firstLine="709"/>
        <w:jc w:val="both"/>
        <w:rPr>
          <w:rFonts w:ascii="Arial" w:hAnsi="Arial" w:cs="Arial"/>
          <w:color w:val="000000"/>
          <w:sz w:val="4"/>
          <w:szCs w:val="4"/>
        </w:rPr>
      </w:pPr>
    </w:p>
    <w:p w:rsidR="005012A3" w:rsidRPr="005012A3" w:rsidRDefault="005012A3" w:rsidP="005012A3">
      <w:pPr>
        <w:jc w:val="both"/>
        <w:rPr>
          <w:rFonts w:ascii="Arial" w:hAnsi="Arial" w:cs="Arial"/>
          <w:b/>
          <w:sz w:val="16"/>
          <w:szCs w:val="16"/>
        </w:rPr>
      </w:pPr>
      <w:r w:rsidRPr="005012A3">
        <w:rPr>
          <w:rFonts w:ascii="Arial" w:hAnsi="Arial" w:cs="Arial"/>
          <w:b/>
          <w:sz w:val="16"/>
          <w:szCs w:val="16"/>
        </w:rPr>
        <w:t>Глава муниципального района</w:t>
      </w:r>
      <w:r w:rsidRPr="005012A3">
        <w:rPr>
          <w:rFonts w:ascii="Arial" w:hAnsi="Arial" w:cs="Arial"/>
          <w:b/>
          <w:sz w:val="16"/>
          <w:szCs w:val="16"/>
        </w:rPr>
        <w:tab/>
      </w:r>
      <w:r w:rsidRPr="005012A3">
        <w:rPr>
          <w:rFonts w:ascii="Arial" w:hAnsi="Arial" w:cs="Arial"/>
          <w:b/>
          <w:sz w:val="16"/>
          <w:szCs w:val="16"/>
        </w:rPr>
        <w:tab/>
        <w:t>Ю.В.Стадэ</w:t>
      </w:r>
    </w:p>
    <w:p w:rsidR="005012A3" w:rsidRPr="005012A3" w:rsidRDefault="005012A3" w:rsidP="005012A3">
      <w:pPr>
        <w:ind w:left="9072"/>
        <w:jc w:val="center"/>
        <w:rPr>
          <w:rFonts w:ascii="Arial" w:hAnsi="Arial" w:cs="Arial"/>
          <w:sz w:val="12"/>
          <w:szCs w:val="12"/>
        </w:rPr>
      </w:pPr>
      <w:r w:rsidRPr="005012A3">
        <w:rPr>
          <w:rFonts w:ascii="Arial" w:hAnsi="Arial" w:cs="Arial"/>
          <w:sz w:val="12"/>
          <w:szCs w:val="12"/>
        </w:rPr>
        <w:t>Приложение 1</w:t>
      </w:r>
    </w:p>
    <w:p w:rsidR="005012A3" w:rsidRPr="005012A3" w:rsidRDefault="005012A3" w:rsidP="005012A3">
      <w:pPr>
        <w:ind w:left="9072"/>
        <w:jc w:val="center"/>
        <w:rPr>
          <w:rFonts w:ascii="Arial" w:hAnsi="Arial" w:cs="Arial"/>
          <w:sz w:val="12"/>
          <w:szCs w:val="12"/>
        </w:rPr>
      </w:pPr>
      <w:r w:rsidRPr="005012A3">
        <w:rPr>
          <w:rFonts w:ascii="Arial" w:hAnsi="Arial" w:cs="Arial"/>
          <w:sz w:val="12"/>
          <w:szCs w:val="12"/>
        </w:rPr>
        <w:t>к постановлению Администрации</w:t>
      </w:r>
    </w:p>
    <w:p w:rsidR="005012A3" w:rsidRPr="005012A3" w:rsidRDefault="005012A3" w:rsidP="005012A3">
      <w:pPr>
        <w:ind w:left="9072"/>
        <w:jc w:val="center"/>
        <w:rPr>
          <w:rFonts w:ascii="Arial" w:hAnsi="Arial" w:cs="Arial"/>
          <w:sz w:val="12"/>
          <w:szCs w:val="12"/>
        </w:rPr>
      </w:pPr>
      <w:r w:rsidRPr="005012A3">
        <w:rPr>
          <w:rFonts w:ascii="Arial" w:hAnsi="Arial" w:cs="Arial"/>
          <w:sz w:val="12"/>
          <w:szCs w:val="12"/>
        </w:rPr>
        <w:t>муниципального района</w:t>
      </w:r>
    </w:p>
    <w:p w:rsidR="005012A3" w:rsidRPr="005012A3" w:rsidRDefault="005012A3" w:rsidP="005012A3">
      <w:pPr>
        <w:ind w:left="9072"/>
        <w:jc w:val="center"/>
        <w:rPr>
          <w:rFonts w:ascii="Arial" w:hAnsi="Arial" w:cs="Arial"/>
          <w:sz w:val="12"/>
          <w:szCs w:val="12"/>
        </w:rPr>
      </w:pPr>
      <w:r w:rsidRPr="005012A3">
        <w:rPr>
          <w:rFonts w:ascii="Arial" w:hAnsi="Arial" w:cs="Arial"/>
          <w:sz w:val="12"/>
          <w:szCs w:val="12"/>
        </w:rPr>
        <w:t>от 15.07.2022 № 1401</w:t>
      </w:r>
    </w:p>
    <w:p w:rsidR="005012A3" w:rsidRPr="005012A3" w:rsidRDefault="005012A3" w:rsidP="005012A3">
      <w:pPr>
        <w:jc w:val="center"/>
        <w:rPr>
          <w:rFonts w:ascii="Arial" w:hAnsi="Arial" w:cs="Arial"/>
          <w:b/>
          <w:sz w:val="16"/>
          <w:szCs w:val="16"/>
        </w:rPr>
      </w:pPr>
      <w:r w:rsidRPr="005012A3">
        <w:rPr>
          <w:rFonts w:ascii="Arial" w:hAnsi="Arial" w:cs="Arial"/>
          <w:b/>
          <w:sz w:val="16"/>
          <w:szCs w:val="16"/>
        </w:rPr>
        <w:t>ПЕРЕЧЕНЬ</w:t>
      </w:r>
    </w:p>
    <w:p w:rsidR="005012A3" w:rsidRPr="005012A3" w:rsidRDefault="005012A3" w:rsidP="005012A3">
      <w:pPr>
        <w:jc w:val="center"/>
        <w:rPr>
          <w:rFonts w:ascii="Arial" w:hAnsi="Arial" w:cs="Arial"/>
          <w:b/>
          <w:sz w:val="16"/>
          <w:szCs w:val="16"/>
        </w:rPr>
      </w:pPr>
      <w:r w:rsidRPr="005012A3">
        <w:rPr>
          <w:rFonts w:ascii="Arial" w:hAnsi="Arial" w:cs="Arial"/>
          <w:b/>
          <w:sz w:val="16"/>
          <w:szCs w:val="16"/>
        </w:rPr>
        <w:t xml:space="preserve">целевых показателей </w:t>
      </w:r>
    </w:p>
    <w:p w:rsidR="005012A3" w:rsidRPr="005012A3" w:rsidRDefault="005012A3" w:rsidP="005012A3">
      <w:pPr>
        <w:jc w:val="center"/>
        <w:rPr>
          <w:rFonts w:ascii="Arial" w:hAnsi="Arial" w:cs="Arial"/>
          <w:b/>
          <w:sz w:val="4"/>
          <w:szCs w:val="4"/>
        </w:rPr>
      </w:pPr>
    </w:p>
    <w:tbl>
      <w:tblPr>
        <w:tblW w:w="0" w:type="auto"/>
        <w:tblCellMar>
          <w:left w:w="0" w:type="dxa"/>
          <w:right w:w="0" w:type="dxa"/>
        </w:tblCellMar>
        <w:tblLook w:val="0000" w:firstRow="0" w:lastRow="0" w:firstColumn="0" w:lastColumn="0" w:noHBand="0" w:noVBand="0"/>
      </w:tblPr>
      <w:tblGrid>
        <w:gridCol w:w="263"/>
        <w:gridCol w:w="6213"/>
        <w:gridCol w:w="852"/>
        <w:gridCol w:w="1289"/>
        <w:gridCol w:w="678"/>
        <w:gridCol w:w="611"/>
        <w:gridCol w:w="544"/>
        <w:gridCol w:w="378"/>
        <w:gridCol w:w="378"/>
      </w:tblGrid>
      <w:tr w:rsidR="005012A3" w:rsidRPr="005012A3" w:rsidTr="005012A3">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autoSpaceDE w:val="0"/>
              <w:autoSpaceDN w:val="0"/>
              <w:adjustRightInd w:val="0"/>
              <w:jc w:val="center"/>
              <w:rPr>
                <w:rFonts w:ascii="Arial" w:hAnsi="Arial" w:cs="Arial"/>
                <w:b/>
                <w:sz w:val="12"/>
                <w:szCs w:val="12"/>
              </w:rPr>
            </w:pPr>
            <w:r w:rsidRPr="005012A3">
              <w:rPr>
                <w:rFonts w:ascii="Arial" w:hAnsi="Arial" w:cs="Arial"/>
                <w:b/>
                <w:sz w:val="12"/>
                <w:szCs w:val="12"/>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autoSpaceDE w:val="0"/>
              <w:autoSpaceDN w:val="0"/>
              <w:adjustRightInd w:val="0"/>
              <w:jc w:val="center"/>
              <w:rPr>
                <w:rFonts w:ascii="Arial" w:hAnsi="Arial" w:cs="Arial"/>
                <w:b/>
                <w:sz w:val="12"/>
                <w:szCs w:val="12"/>
              </w:rPr>
            </w:pPr>
            <w:r w:rsidRPr="005012A3">
              <w:rPr>
                <w:rFonts w:ascii="Arial" w:hAnsi="Arial" w:cs="Arial"/>
                <w:b/>
                <w:sz w:val="12"/>
                <w:szCs w:val="12"/>
              </w:rPr>
              <w:t>Наименование целевого показателя</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autoSpaceDE w:val="0"/>
              <w:autoSpaceDN w:val="0"/>
              <w:adjustRightInd w:val="0"/>
              <w:jc w:val="center"/>
              <w:rPr>
                <w:rFonts w:ascii="Arial" w:hAnsi="Arial" w:cs="Arial"/>
                <w:b/>
                <w:sz w:val="12"/>
                <w:szCs w:val="12"/>
              </w:rPr>
            </w:pPr>
            <w:r w:rsidRPr="005012A3">
              <w:rPr>
                <w:rFonts w:ascii="Arial" w:hAnsi="Arial" w:cs="Arial"/>
                <w:b/>
                <w:sz w:val="12"/>
                <w:szCs w:val="12"/>
              </w:rPr>
              <w:t>Единица измерения</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autoSpaceDE w:val="0"/>
              <w:autoSpaceDN w:val="0"/>
              <w:adjustRightInd w:val="0"/>
              <w:jc w:val="center"/>
              <w:rPr>
                <w:rFonts w:ascii="Arial" w:hAnsi="Arial" w:cs="Arial"/>
                <w:b/>
                <w:sz w:val="12"/>
                <w:szCs w:val="12"/>
              </w:rPr>
            </w:pPr>
            <w:r w:rsidRPr="005012A3">
              <w:rPr>
                <w:rFonts w:ascii="Arial" w:hAnsi="Arial" w:cs="Arial"/>
                <w:b/>
                <w:sz w:val="12"/>
                <w:szCs w:val="12"/>
              </w:rPr>
              <w:t xml:space="preserve">Базовое значение целевого показателя </w:t>
            </w:r>
          </w:p>
          <w:p w:rsidR="005012A3" w:rsidRPr="005012A3" w:rsidRDefault="005012A3" w:rsidP="005012A3">
            <w:pPr>
              <w:autoSpaceDE w:val="0"/>
              <w:autoSpaceDN w:val="0"/>
              <w:adjustRightInd w:val="0"/>
              <w:jc w:val="center"/>
              <w:rPr>
                <w:rFonts w:ascii="Arial" w:hAnsi="Arial" w:cs="Arial"/>
                <w:b/>
                <w:sz w:val="12"/>
                <w:szCs w:val="12"/>
              </w:rPr>
            </w:pPr>
            <w:r w:rsidRPr="005012A3">
              <w:rPr>
                <w:rFonts w:ascii="Arial" w:hAnsi="Arial" w:cs="Arial"/>
                <w:b/>
                <w:sz w:val="12"/>
                <w:szCs w:val="12"/>
              </w:rPr>
              <w:t>(2019 год)</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autoSpaceDE w:val="0"/>
              <w:autoSpaceDN w:val="0"/>
              <w:adjustRightInd w:val="0"/>
              <w:jc w:val="center"/>
              <w:rPr>
                <w:rFonts w:ascii="Arial" w:hAnsi="Arial" w:cs="Arial"/>
                <w:b/>
                <w:sz w:val="12"/>
                <w:szCs w:val="12"/>
              </w:rPr>
            </w:pPr>
            <w:r w:rsidRPr="005012A3">
              <w:rPr>
                <w:rFonts w:ascii="Arial" w:hAnsi="Arial" w:cs="Arial"/>
                <w:b/>
                <w:sz w:val="12"/>
                <w:szCs w:val="12"/>
              </w:rPr>
              <w:t>Значение целевого показателя по годам</w:t>
            </w:r>
          </w:p>
        </w:tc>
      </w:tr>
      <w:tr w:rsidR="005012A3" w:rsidRPr="005012A3" w:rsidTr="005012A3">
        <w:trPr>
          <w:trHeight w:val="20"/>
        </w:trPr>
        <w:tc>
          <w:tcPr>
            <w:tcW w:w="0" w:type="auto"/>
            <w:vMerge/>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both"/>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both"/>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both"/>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both"/>
              <w:rPr>
                <w:rFonts w:ascii="Arial" w:hAnsi="Arial" w:cs="Arial"/>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autoSpaceDE w:val="0"/>
              <w:autoSpaceDN w:val="0"/>
              <w:adjustRightInd w:val="0"/>
              <w:jc w:val="center"/>
              <w:rPr>
                <w:rFonts w:ascii="Arial" w:hAnsi="Arial" w:cs="Arial"/>
                <w:b/>
                <w:sz w:val="12"/>
                <w:szCs w:val="12"/>
              </w:rPr>
            </w:pPr>
            <w:r w:rsidRPr="005012A3">
              <w:rPr>
                <w:rFonts w:ascii="Arial" w:hAnsi="Arial" w:cs="Arial"/>
                <w:b/>
                <w:sz w:val="12"/>
                <w:szCs w:val="12"/>
              </w:rPr>
              <w:t>2020</w:t>
            </w:r>
          </w:p>
        </w:tc>
        <w:tc>
          <w:tcPr>
            <w:tcW w:w="0" w:type="auto"/>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autoSpaceDE w:val="0"/>
              <w:autoSpaceDN w:val="0"/>
              <w:adjustRightInd w:val="0"/>
              <w:jc w:val="center"/>
              <w:rPr>
                <w:rFonts w:ascii="Arial" w:hAnsi="Arial" w:cs="Arial"/>
                <w:b/>
                <w:sz w:val="12"/>
                <w:szCs w:val="12"/>
              </w:rPr>
            </w:pPr>
            <w:r w:rsidRPr="005012A3">
              <w:rPr>
                <w:rFonts w:ascii="Arial" w:hAnsi="Arial" w:cs="Arial"/>
                <w:b/>
                <w:sz w:val="12"/>
                <w:szCs w:val="12"/>
              </w:rPr>
              <w:t>2021</w:t>
            </w:r>
          </w:p>
        </w:tc>
        <w:tc>
          <w:tcPr>
            <w:tcW w:w="0" w:type="auto"/>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autoSpaceDE w:val="0"/>
              <w:autoSpaceDN w:val="0"/>
              <w:adjustRightInd w:val="0"/>
              <w:jc w:val="center"/>
              <w:rPr>
                <w:rFonts w:ascii="Arial" w:hAnsi="Arial" w:cs="Arial"/>
                <w:b/>
                <w:sz w:val="12"/>
                <w:szCs w:val="12"/>
              </w:rPr>
            </w:pPr>
            <w:r w:rsidRPr="005012A3">
              <w:rPr>
                <w:rFonts w:ascii="Arial" w:hAnsi="Arial" w:cs="Arial"/>
                <w:b/>
                <w:sz w:val="12"/>
                <w:szCs w:val="12"/>
              </w:rPr>
              <w:t>2022</w:t>
            </w:r>
          </w:p>
        </w:tc>
        <w:tc>
          <w:tcPr>
            <w:tcW w:w="0" w:type="auto"/>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autoSpaceDE w:val="0"/>
              <w:autoSpaceDN w:val="0"/>
              <w:adjustRightInd w:val="0"/>
              <w:rPr>
                <w:rFonts w:ascii="Arial" w:hAnsi="Arial" w:cs="Arial"/>
                <w:b/>
                <w:sz w:val="12"/>
                <w:szCs w:val="12"/>
              </w:rPr>
            </w:pPr>
            <w:r w:rsidRPr="005012A3">
              <w:rPr>
                <w:rFonts w:ascii="Arial" w:hAnsi="Arial" w:cs="Arial"/>
                <w:b/>
                <w:sz w:val="12"/>
                <w:szCs w:val="12"/>
              </w:rPr>
              <w:t>2023</w:t>
            </w:r>
          </w:p>
        </w:tc>
        <w:tc>
          <w:tcPr>
            <w:tcW w:w="0" w:type="auto"/>
            <w:tcBorders>
              <w:top w:val="single" w:sz="4" w:space="0" w:color="auto"/>
              <w:left w:val="single" w:sz="4" w:space="0" w:color="auto"/>
              <w:bottom w:val="single" w:sz="4" w:space="0" w:color="auto"/>
              <w:right w:val="single" w:sz="4" w:space="0" w:color="auto"/>
            </w:tcBorders>
            <w:vAlign w:val="center"/>
          </w:tcPr>
          <w:p w:rsidR="005012A3" w:rsidRPr="005012A3" w:rsidRDefault="005012A3" w:rsidP="005012A3">
            <w:pPr>
              <w:autoSpaceDE w:val="0"/>
              <w:autoSpaceDN w:val="0"/>
              <w:adjustRightInd w:val="0"/>
              <w:jc w:val="center"/>
              <w:rPr>
                <w:rFonts w:ascii="Arial" w:hAnsi="Arial" w:cs="Arial"/>
                <w:b/>
                <w:sz w:val="12"/>
                <w:szCs w:val="12"/>
              </w:rPr>
            </w:pPr>
            <w:r w:rsidRPr="005012A3">
              <w:rPr>
                <w:rFonts w:ascii="Arial" w:hAnsi="Arial" w:cs="Arial"/>
                <w:b/>
                <w:sz w:val="12"/>
                <w:szCs w:val="12"/>
              </w:rPr>
              <w:t>2024</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5</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6</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7</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8</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9</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1.</w:t>
            </w:r>
          </w:p>
        </w:tc>
        <w:tc>
          <w:tcPr>
            <w:tcW w:w="0" w:type="auto"/>
            <w:gridSpan w:val="8"/>
            <w:tcBorders>
              <w:top w:val="single" w:sz="4" w:space="0" w:color="auto"/>
              <w:left w:val="single" w:sz="4" w:space="0" w:color="auto"/>
              <w:bottom w:val="single" w:sz="4" w:space="0" w:color="auto"/>
              <w:right w:val="single" w:sz="4" w:space="0" w:color="auto"/>
            </w:tcBorders>
          </w:tcPr>
          <w:p w:rsidR="005012A3" w:rsidRPr="005012A3" w:rsidRDefault="005012A3" w:rsidP="005012A3">
            <w:pPr>
              <w:rPr>
                <w:rFonts w:ascii="Arial" w:hAnsi="Arial" w:cs="Arial"/>
                <w:sz w:val="12"/>
                <w:szCs w:val="12"/>
              </w:rPr>
            </w:pPr>
            <w:r w:rsidRPr="005012A3">
              <w:rPr>
                <w:rFonts w:ascii="Arial" w:hAnsi="Arial" w:cs="Arial"/>
                <w:sz w:val="12"/>
                <w:szCs w:val="12"/>
              </w:rPr>
              <w:t xml:space="preserve">Подпрограмма </w:t>
            </w:r>
            <w:r w:rsidRPr="005012A3">
              <w:rPr>
                <w:rFonts w:ascii="Arial" w:hAnsi="Arial" w:cs="Arial"/>
                <w:color w:val="000000"/>
                <w:sz w:val="12"/>
                <w:szCs w:val="12"/>
              </w:rPr>
              <w:t>«Строительство, ремонт и содержание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1.1.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Доля автомобильных дорог, тротуаров, автобусных остановок в зимний и летний периоды на территории Валдайского городского поселения в нормативном состоянии, подлежащих уборке</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100 %</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100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100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100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100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100</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1.2.</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Площадь отремонтированных автомобильных дорог, пешеходных дорожек и тротуаров общего пользования местного значения, а также площадь ямочного ремонта</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кв.м</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41065,52</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37234,15</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48915,48</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lang w:val="en-US"/>
              </w:rPr>
            </w:pPr>
            <w:r w:rsidRPr="005012A3">
              <w:rPr>
                <w:rFonts w:ascii="Arial" w:hAnsi="Arial" w:cs="Arial"/>
                <w:sz w:val="12"/>
                <w:szCs w:val="12"/>
                <w:lang w:val="en-US"/>
              </w:rPr>
              <w:t>3613,63</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9701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9701</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1.3.</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Количество автомобильных дорог (тротуаров) общего пользования местного значения, на которые разработана проектно-сметная документация на капитальный ремонт, строительство и (или) реконструкцию автомобильных дорог общего пользования местного значения</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шт.</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8</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1.4.</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Количество паспортизированных автомобильных дорог и проездов общего пользования местного значения</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шт.</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0</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1.5.</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Количество и площадь отремонтированных подъездов к дворовым территориям многоквартирных домов</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шт./ кв.м</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3/1208</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2/1100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0</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1.6.</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Количество построенных автомобильных дорог общего пользования местного значения</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шт.</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1.7.</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rPr>
                <w:rFonts w:ascii="Arial" w:hAnsi="Arial" w:cs="Arial"/>
                <w:sz w:val="12"/>
                <w:szCs w:val="12"/>
              </w:rPr>
            </w:pPr>
            <w:r w:rsidRPr="005012A3">
              <w:rPr>
                <w:rFonts w:ascii="Arial" w:hAnsi="Arial" w:cs="Arial"/>
                <w:sz w:val="12"/>
                <w:szCs w:val="12"/>
              </w:rPr>
              <w:t>Количество и площадь отремонтированных автомобильных дорог</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шт./ кв.м.</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1/1000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12/31444,15</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9/48915,48</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lang w:val="en-US"/>
              </w:rPr>
            </w:pPr>
            <w:r w:rsidRPr="005012A3">
              <w:rPr>
                <w:rFonts w:ascii="Arial" w:hAnsi="Arial" w:cs="Arial"/>
                <w:sz w:val="12"/>
                <w:szCs w:val="12"/>
              </w:rPr>
              <w:t>5/</w:t>
            </w:r>
            <w:r w:rsidRPr="005012A3">
              <w:rPr>
                <w:rFonts w:ascii="Arial" w:hAnsi="Arial" w:cs="Arial"/>
                <w:sz w:val="12"/>
                <w:szCs w:val="12"/>
                <w:lang w:val="en-US"/>
              </w:rPr>
              <w:t>3613,63</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1/1000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1/100</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1.8.</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rPr>
                <w:rFonts w:ascii="Arial" w:hAnsi="Arial" w:cs="Arial"/>
                <w:sz w:val="12"/>
                <w:szCs w:val="12"/>
              </w:rPr>
            </w:pPr>
            <w:r w:rsidRPr="005012A3">
              <w:rPr>
                <w:rFonts w:ascii="Arial" w:hAnsi="Arial" w:cs="Arial"/>
                <w:sz w:val="12"/>
                <w:szCs w:val="12"/>
              </w:rPr>
              <w:t>Количество и площадь отремонтированных тротуаров, пешеходных дорожек</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шт./ кв.м</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1/1000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1/1000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1/1000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1/100</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2.</w:t>
            </w:r>
          </w:p>
        </w:tc>
        <w:tc>
          <w:tcPr>
            <w:tcW w:w="0" w:type="auto"/>
            <w:gridSpan w:val="8"/>
            <w:tcBorders>
              <w:top w:val="single" w:sz="4" w:space="0" w:color="auto"/>
              <w:left w:val="single" w:sz="4" w:space="0" w:color="auto"/>
              <w:bottom w:val="single" w:sz="4" w:space="0" w:color="auto"/>
              <w:right w:val="single" w:sz="4" w:space="0" w:color="auto"/>
            </w:tcBorders>
          </w:tcPr>
          <w:p w:rsidR="005012A3" w:rsidRPr="005012A3" w:rsidRDefault="005012A3" w:rsidP="005012A3">
            <w:pPr>
              <w:rPr>
                <w:rFonts w:ascii="Arial" w:hAnsi="Arial" w:cs="Arial"/>
                <w:sz w:val="12"/>
                <w:szCs w:val="12"/>
              </w:rPr>
            </w:pPr>
            <w:r w:rsidRPr="005012A3">
              <w:rPr>
                <w:rFonts w:ascii="Arial" w:hAnsi="Arial" w:cs="Arial"/>
                <w:sz w:val="12"/>
                <w:szCs w:val="12"/>
              </w:rPr>
              <w:t xml:space="preserve">Подпрограмма </w:t>
            </w:r>
            <w:r w:rsidRPr="005012A3">
              <w:rPr>
                <w:rFonts w:ascii="Arial" w:hAnsi="Arial" w:cs="Arial"/>
                <w:color w:val="000000"/>
                <w:sz w:val="12"/>
                <w:szCs w:val="12"/>
              </w:rPr>
              <w:t>«Обеспечение безопасности дорожного движения на территории Валдайского городского поселения за счет средств бюджета Валдайского городского поселения»</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2.1.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rPr>
                <w:rFonts w:ascii="Arial" w:hAnsi="Arial" w:cs="Arial"/>
                <w:sz w:val="12"/>
                <w:szCs w:val="12"/>
              </w:rPr>
            </w:pPr>
            <w:r w:rsidRPr="005012A3">
              <w:rPr>
                <w:rFonts w:ascii="Arial" w:hAnsi="Arial" w:cs="Arial"/>
                <w:sz w:val="12"/>
                <w:szCs w:val="12"/>
              </w:rPr>
              <w:t>Доля обслуживаемых светофорных объектов</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100 %</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100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100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100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100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100</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2.2.</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Количество автомобильных дорог общего пользования местного значения Валдайского городского поселения, на которые разработаны схемы дислокации дорожных знаков и разметки</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шт.</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0</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2.3.</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Количество обустроенных автобусных посадочных площадок</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шт.</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5</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2.4.</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Количество приобретенных технических средств организации дорожного движения</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шт.</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142</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121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142</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121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121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121</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2.5.</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Количество установленных технических средств организации дорожного движения</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шт.</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125</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27</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121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121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121</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jc w:val="center"/>
              <w:rPr>
                <w:rFonts w:ascii="Arial" w:hAnsi="Arial" w:cs="Arial"/>
                <w:sz w:val="12"/>
                <w:szCs w:val="12"/>
              </w:rPr>
            </w:pPr>
            <w:r w:rsidRPr="005012A3">
              <w:rPr>
                <w:rFonts w:ascii="Arial" w:hAnsi="Arial" w:cs="Arial"/>
                <w:sz w:val="12"/>
                <w:szCs w:val="12"/>
              </w:rPr>
              <w:t>121</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2.6.</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Площадь нанесенной дорожной разметки, кв.м</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кв.м</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6325</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4312,5</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4312,5</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4312,5</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4312,5</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4312,5</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2.7</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pStyle w:val="aff2"/>
              <w:ind w:left="0"/>
              <w:rPr>
                <w:rFonts w:ascii="Arial" w:hAnsi="Arial" w:cs="Arial"/>
                <w:sz w:val="12"/>
                <w:szCs w:val="12"/>
              </w:rPr>
            </w:pPr>
            <w:r w:rsidRPr="005012A3">
              <w:rPr>
                <w:rFonts w:ascii="Arial" w:hAnsi="Arial" w:cs="Arial"/>
                <w:sz w:val="12"/>
                <w:szCs w:val="12"/>
              </w:rPr>
              <w:t>Количество приобретенных ограничивающих пешеходных ограждений перильного типа на наземных пешеходных переходах со светофорным регулированием</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м.п.</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214</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0</w:t>
            </w:r>
          </w:p>
        </w:tc>
      </w:tr>
      <w:tr w:rsidR="005012A3" w:rsidRPr="005012A3" w:rsidTr="005012A3">
        <w:trPr>
          <w:trHeight w:val="20"/>
        </w:trPr>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rPr>
                <w:rFonts w:ascii="Arial" w:hAnsi="Arial" w:cs="Arial"/>
                <w:sz w:val="12"/>
                <w:szCs w:val="12"/>
              </w:rPr>
            </w:pPr>
            <w:r w:rsidRPr="005012A3">
              <w:rPr>
                <w:rFonts w:ascii="Arial" w:hAnsi="Arial" w:cs="Arial"/>
                <w:sz w:val="12"/>
                <w:szCs w:val="12"/>
              </w:rPr>
              <w:t>2.8.</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pStyle w:val="aff2"/>
              <w:ind w:left="0"/>
              <w:rPr>
                <w:rFonts w:ascii="Arial" w:hAnsi="Arial" w:cs="Arial"/>
                <w:sz w:val="12"/>
                <w:szCs w:val="12"/>
              </w:rPr>
            </w:pPr>
            <w:r w:rsidRPr="005012A3">
              <w:rPr>
                <w:rFonts w:ascii="Arial" w:hAnsi="Arial" w:cs="Arial"/>
                <w:sz w:val="12"/>
                <w:szCs w:val="12"/>
              </w:rPr>
              <w:t>Количество установленных ограничивающих пешеходных ограждений перильного типа на наземных пешеходных переходах со светофорным регулированием</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м.п.</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214</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5012A3" w:rsidRPr="005012A3" w:rsidRDefault="005012A3" w:rsidP="005012A3">
            <w:pPr>
              <w:autoSpaceDE w:val="0"/>
              <w:autoSpaceDN w:val="0"/>
              <w:adjustRightInd w:val="0"/>
              <w:jc w:val="center"/>
              <w:rPr>
                <w:rFonts w:ascii="Arial" w:hAnsi="Arial" w:cs="Arial"/>
                <w:sz w:val="12"/>
                <w:szCs w:val="12"/>
              </w:rPr>
            </w:pPr>
            <w:r w:rsidRPr="005012A3">
              <w:rPr>
                <w:rFonts w:ascii="Arial" w:hAnsi="Arial" w:cs="Arial"/>
                <w:sz w:val="12"/>
                <w:szCs w:val="12"/>
              </w:rPr>
              <w:t>0</w:t>
            </w:r>
          </w:p>
        </w:tc>
      </w:tr>
    </w:tbl>
    <w:p w:rsidR="000A42A7" w:rsidRPr="005012A3" w:rsidRDefault="000A42A7" w:rsidP="00E10FEE">
      <w:pPr>
        <w:shd w:val="clear" w:color="auto" w:fill="FFFFFF"/>
        <w:suppressAutoHyphens/>
        <w:jc w:val="center"/>
        <w:rPr>
          <w:rFonts w:ascii="Arial" w:hAnsi="Arial" w:cs="Arial"/>
          <w:b/>
          <w:sz w:val="8"/>
          <w:szCs w:val="8"/>
        </w:rPr>
      </w:pPr>
    </w:p>
    <w:p w:rsidR="005012A3" w:rsidRPr="005012A3" w:rsidRDefault="005012A3" w:rsidP="005012A3">
      <w:pPr>
        <w:tabs>
          <w:tab w:val="left" w:pos="15735"/>
        </w:tabs>
        <w:ind w:left="9072"/>
        <w:jc w:val="center"/>
        <w:rPr>
          <w:rFonts w:ascii="Arial" w:hAnsi="Arial" w:cs="Arial"/>
          <w:sz w:val="12"/>
          <w:szCs w:val="12"/>
        </w:rPr>
      </w:pPr>
      <w:r w:rsidRPr="005012A3">
        <w:rPr>
          <w:rFonts w:ascii="Arial" w:hAnsi="Arial" w:cs="Arial"/>
          <w:sz w:val="12"/>
          <w:szCs w:val="12"/>
        </w:rPr>
        <w:t>Приложение 2</w:t>
      </w:r>
    </w:p>
    <w:p w:rsidR="005012A3" w:rsidRPr="005012A3" w:rsidRDefault="005012A3" w:rsidP="005012A3">
      <w:pPr>
        <w:ind w:left="9072"/>
        <w:jc w:val="center"/>
        <w:rPr>
          <w:rFonts w:ascii="Arial" w:hAnsi="Arial" w:cs="Arial"/>
          <w:sz w:val="12"/>
          <w:szCs w:val="12"/>
        </w:rPr>
      </w:pPr>
      <w:r w:rsidRPr="005012A3">
        <w:rPr>
          <w:rFonts w:ascii="Arial" w:hAnsi="Arial" w:cs="Arial"/>
          <w:sz w:val="12"/>
          <w:szCs w:val="12"/>
        </w:rPr>
        <w:t>к постановлению Администрации</w:t>
      </w:r>
    </w:p>
    <w:p w:rsidR="005012A3" w:rsidRPr="005012A3" w:rsidRDefault="005012A3" w:rsidP="005012A3">
      <w:pPr>
        <w:ind w:left="9072"/>
        <w:jc w:val="center"/>
        <w:rPr>
          <w:rFonts w:ascii="Arial" w:hAnsi="Arial" w:cs="Arial"/>
          <w:sz w:val="12"/>
          <w:szCs w:val="12"/>
        </w:rPr>
      </w:pPr>
      <w:r w:rsidRPr="005012A3">
        <w:rPr>
          <w:rFonts w:ascii="Arial" w:hAnsi="Arial" w:cs="Arial"/>
          <w:sz w:val="12"/>
          <w:szCs w:val="12"/>
        </w:rPr>
        <w:t>муниципального района</w:t>
      </w:r>
    </w:p>
    <w:p w:rsidR="005012A3" w:rsidRPr="005012A3" w:rsidRDefault="005012A3" w:rsidP="005012A3">
      <w:pPr>
        <w:ind w:left="9072"/>
        <w:jc w:val="center"/>
        <w:rPr>
          <w:rFonts w:ascii="Arial" w:hAnsi="Arial" w:cs="Arial"/>
          <w:sz w:val="12"/>
          <w:szCs w:val="12"/>
        </w:rPr>
      </w:pPr>
      <w:r w:rsidRPr="005012A3">
        <w:rPr>
          <w:rFonts w:ascii="Arial" w:hAnsi="Arial" w:cs="Arial"/>
          <w:sz w:val="12"/>
          <w:szCs w:val="12"/>
        </w:rPr>
        <w:t>от 15.07.2022 № 1401</w:t>
      </w:r>
    </w:p>
    <w:p w:rsidR="005012A3" w:rsidRPr="005012A3" w:rsidRDefault="005012A3" w:rsidP="005012A3">
      <w:pPr>
        <w:jc w:val="center"/>
        <w:rPr>
          <w:rFonts w:ascii="Arial" w:hAnsi="Arial" w:cs="Arial"/>
          <w:b/>
          <w:sz w:val="16"/>
          <w:szCs w:val="16"/>
        </w:rPr>
      </w:pPr>
      <w:r w:rsidRPr="005012A3">
        <w:rPr>
          <w:rFonts w:ascii="Arial" w:hAnsi="Arial" w:cs="Arial"/>
          <w:b/>
          <w:sz w:val="16"/>
          <w:szCs w:val="16"/>
        </w:rPr>
        <w:t>МЕРОПРИЯТИЯ МУНИЦИПАЛЬНОЙ ПРОГРАММЫ</w:t>
      </w:r>
    </w:p>
    <w:p w:rsidR="005012A3" w:rsidRPr="005012A3" w:rsidRDefault="005012A3" w:rsidP="005012A3">
      <w:pPr>
        <w:jc w:val="center"/>
        <w:rPr>
          <w:rFonts w:ascii="Arial" w:hAnsi="Arial" w:cs="Arial"/>
          <w:sz w:val="4"/>
          <w:szCs w:val="4"/>
        </w:rPr>
      </w:pPr>
    </w:p>
    <w:tbl>
      <w:tblPr>
        <w:tblW w:w="1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8"/>
        <w:gridCol w:w="2633"/>
        <w:gridCol w:w="1807"/>
        <w:gridCol w:w="774"/>
        <w:gridCol w:w="708"/>
        <w:gridCol w:w="1419"/>
        <w:gridCol w:w="851"/>
        <w:gridCol w:w="830"/>
        <w:gridCol w:w="745"/>
        <w:gridCol w:w="578"/>
        <w:gridCol w:w="544"/>
      </w:tblGrid>
      <w:tr w:rsidR="00081938" w:rsidRPr="005012A3" w:rsidTr="00081938">
        <w:trPr>
          <w:trHeight w:val="20"/>
        </w:trPr>
        <w:tc>
          <w:tcPr>
            <w:tcW w:w="319" w:type="dxa"/>
            <w:vMerge w:val="restart"/>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 п/п</w:t>
            </w:r>
          </w:p>
        </w:tc>
        <w:tc>
          <w:tcPr>
            <w:tcW w:w="2633" w:type="dxa"/>
            <w:vMerge w:val="restart"/>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Наименование мероприятия</w:t>
            </w:r>
          </w:p>
        </w:tc>
        <w:tc>
          <w:tcPr>
            <w:tcW w:w="1807" w:type="dxa"/>
            <w:vMerge w:val="restart"/>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Исполнитель мероприятия</w:t>
            </w:r>
          </w:p>
        </w:tc>
        <w:tc>
          <w:tcPr>
            <w:tcW w:w="774" w:type="dxa"/>
            <w:vMerge w:val="restart"/>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Срок реализации</w:t>
            </w:r>
          </w:p>
        </w:tc>
        <w:tc>
          <w:tcPr>
            <w:tcW w:w="708" w:type="dxa"/>
            <w:vMerge w:val="restart"/>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Целевой показатель</w:t>
            </w:r>
          </w:p>
        </w:tc>
        <w:tc>
          <w:tcPr>
            <w:tcW w:w="1419" w:type="dxa"/>
            <w:vMerge w:val="restart"/>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Источник финансирования</w:t>
            </w:r>
          </w:p>
        </w:tc>
        <w:tc>
          <w:tcPr>
            <w:tcW w:w="3547" w:type="dxa"/>
            <w:gridSpan w:val="5"/>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Объем финансирования по годам, тыс.руб.</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jc w:val="cente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Merge/>
            <w:vAlign w:val="center"/>
          </w:tcPr>
          <w:p w:rsidR="005012A3" w:rsidRPr="005012A3" w:rsidRDefault="005012A3" w:rsidP="005012A3">
            <w:pPr>
              <w:jc w:val="center"/>
              <w:rPr>
                <w:rFonts w:ascii="Arial" w:hAnsi="Arial" w:cs="Arial"/>
                <w:b/>
                <w:sz w:val="12"/>
                <w:szCs w:val="12"/>
              </w:rPr>
            </w:pPr>
          </w:p>
        </w:tc>
        <w:tc>
          <w:tcPr>
            <w:tcW w:w="850"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2020</w:t>
            </w:r>
          </w:p>
        </w:tc>
        <w:tc>
          <w:tcPr>
            <w:tcW w:w="830"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2021</w:t>
            </w:r>
          </w:p>
        </w:tc>
        <w:tc>
          <w:tcPr>
            <w:tcW w:w="745"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2022</w:t>
            </w:r>
          </w:p>
        </w:tc>
        <w:tc>
          <w:tcPr>
            <w:tcW w:w="578"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2023</w:t>
            </w:r>
          </w:p>
        </w:tc>
        <w:tc>
          <w:tcPr>
            <w:tcW w:w="544"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2024</w:t>
            </w:r>
          </w:p>
        </w:tc>
      </w:tr>
      <w:tr w:rsidR="005012A3" w:rsidRPr="005012A3" w:rsidTr="00081938">
        <w:trPr>
          <w:trHeight w:val="20"/>
        </w:trPr>
        <w:tc>
          <w:tcPr>
            <w:tcW w:w="31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w:t>
            </w:r>
          </w:p>
        </w:tc>
        <w:tc>
          <w:tcPr>
            <w:tcW w:w="2633"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w:t>
            </w:r>
          </w:p>
        </w:tc>
        <w:tc>
          <w:tcPr>
            <w:tcW w:w="1807"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3</w:t>
            </w:r>
          </w:p>
        </w:tc>
        <w:tc>
          <w:tcPr>
            <w:tcW w:w="77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4</w:t>
            </w:r>
          </w:p>
        </w:tc>
        <w:tc>
          <w:tcPr>
            <w:tcW w:w="70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5</w:t>
            </w:r>
          </w:p>
        </w:tc>
        <w:tc>
          <w:tcPr>
            <w:tcW w:w="141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6</w:t>
            </w:r>
          </w:p>
        </w:tc>
        <w:tc>
          <w:tcPr>
            <w:tcW w:w="850"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7</w:t>
            </w:r>
          </w:p>
        </w:tc>
        <w:tc>
          <w:tcPr>
            <w:tcW w:w="830"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8</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9</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11</w:t>
            </w:r>
          </w:p>
        </w:tc>
      </w:tr>
      <w:tr w:rsidR="005012A3" w:rsidRPr="005012A3" w:rsidTr="00081938">
        <w:trPr>
          <w:trHeight w:val="20"/>
        </w:trPr>
        <w:tc>
          <w:tcPr>
            <w:tcW w:w="31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w:t>
            </w:r>
          </w:p>
        </w:tc>
        <w:tc>
          <w:tcPr>
            <w:tcW w:w="10888" w:type="dxa"/>
            <w:gridSpan w:val="10"/>
            <w:vAlign w:val="center"/>
          </w:tcPr>
          <w:p w:rsidR="005012A3" w:rsidRPr="005012A3" w:rsidRDefault="005012A3" w:rsidP="005012A3">
            <w:pPr>
              <w:rPr>
                <w:rFonts w:ascii="Arial" w:hAnsi="Arial" w:cs="Arial"/>
                <w:sz w:val="12"/>
                <w:szCs w:val="12"/>
              </w:rPr>
            </w:pPr>
            <w:r w:rsidRPr="005012A3">
              <w:rPr>
                <w:rFonts w:ascii="Arial" w:hAnsi="Arial" w:cs="Arial"/>
                <w:sz w:val="12"/>
                <w:szCs w:val="12"/>
              </w:rPr>
              <w:t>Подпрограмма «Строительство, ремонт и содержание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w:t>
            </w:r>
            <w:r w:rsidRPr="005012A3">
              <w:rPr>
                <w:rFonts w:ascii="Arial" w:hAnsi="Arial" w:cs="Arial"/>
                <w:b/>
                <w:sz w:val="12"/>
                <w:szCs w:val="12"/>
              </w:rPr>
              <w:t xml:space="preserve"> </w:t>
            </w:r>
            <w:r w:rsidRPr="005012A3">
              <w:rPr>
                <w:rFonts w:ascii="Arial" w:hAnsi="Arial" w:cs="Arial"/>
                <w:sz w:val="12"/>
                <w:szCs w:val="12"/>
              </w:rPr>
              <w:t>городского поселения»</w:t>
            </w:r>
          </w:p>
        </w:tc>
      </w:tr>
      <w:tr w:rsidR="005012A3" w:rsidRPr="005012A3" w:rsidTr="00081938">
        <w:trPr>
          <w:trHeight w:val="20"/>
        </w:trPr>
        <w:tc>
          <w:tcPr>
            <w:tcW w:w="31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1.1.</w:t>
            </w:r>
          </w:p>
        </w:tc>
        <w:tc>
          <w:tcPr>
            <w:tcW w:w="10888" w:type="dxa"/>
            <w:gridSpan w:val="10"/>
            <w:vAlign w:val="center"/>
          </w:tcPr>
          <w:p w:rsidR="005012A3" w:rsidRPr="005012A3" w:rsidRDefault="005012A3" w:rsidP="005012A3">
            <w:pPr>
              <w:rPr>
                <w:rFonts w:ascii="Arial" w:hAnsi="Arial" w:cs="Arial"/>
                <w:sz w:val="12"/>
                <w:szCs w:val="12"/>
              </w:rPr>
            </w:pPr>
            <w:r w:rsidRPr="005012A3">
              <w:rPr>
                <w:rFonts w:ascii="Arial" w:hAnsi="Arial" w:cs="Arial"/>
                <w:sz w:val="12"/>
                <w:szCs w:val="12"/>
              </w:rPr>
              <w:t>Задача 1. Обеспечение мероприятий по ст</w:t>
            </w:r>
            <w:r>
              <w:rPr>
                <w:rFonts w:ascii="Arial" w:hAnsi="Arial" w:cs="Arial"/>
                <w:sz w:val="12"/>
                <w:szCs w:val="12"/>
              </w:rPr>
              <w:t xml:space="preserve">роительству, </w:t>
            </w:r>
            <w:r w:rsidRPr="005012A3">
              <w:rPr>
                <w:rFonts w:ascii="Arial" w:hAnsi="Arial" w:cs="Arial"/>
                <w:sz w:val="12"/>
                <w:szCs w:val="12"/>
              </w:rPr>
              <w:t>ремонту и содержанию автомобильных дорог общего пользования местного значения на территории Валдайского</w:t>
            </w:r>
            <w:r w:rsidRPr="005012A3">
              <w:rPr>
                <w:rFonts w:ascii="Arial" w:hAnsi="Arial" w:cs="Arial"/>
                <w:b/>
                <w:sz w:val="12"/>
                <w:szCs w:val="12"/>
              </w:rPr>
              <w:t xml:space="preserve"> </w:t>
            </w:r>
            <w:r w:rsidRPr="005012A3">
              <w:rPr>
                <w:rFonts w:ascii="Arial" w:hAnsi="Arial" w:cs="Arial"/>
                <w:sz w:val="12"/>
                <w:szCs w:val="12"/>
              </w:rPr>
              <w:t>городского поселения за счет средств областного бюджета и бюджета Валдайского городского поселения</w:t>
            </w:r>
          </w:p>
        </w:tc>
      </w:tr>
      <w:tr w:rsidR="005012A3" w:rsidRPr="005012A3" w:rsidTr="00081938">
        <w:trPr>
          <w:trHeight w:val="20"/>
        </w:trPr>
        <w:tc>
          <w:tcPr>
            <w:tcW w:w="319"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1.1.1.</w:t>
            </w:r>
          </w:p>
        </w:tc>
        <w:tc>
          <w:tcPr>
            <w:tcW w:w="2633" w:type="dxa"/>
            <w:vMerge w:val="restart"/>
            <w:vAlign w:val="center"/>
          </w:tcPr>
          <w:p w:rsidR="005012A3" w:rsidRPr="005012A3" w:rsidRDefault="005012A3" w:rsidP="005012A3">
            <w:pPr>
              <w:autoSpaceDN w:val="0"/>
              <w:rPr>
                <w:rFonts w:ascii="Arial" w:hAnsi="Arial" w:cs="Arial"/>
                <w:sz w:val="12"/>
                <w:szCs w:val="12"/>
              </w:rPr>
            </w:pPr>
            <w:r w:rsidRPr="005012A3">
              <w:rPr>
                <w:rFonts w:ascii="Arial" w:hAnsi="Arial" w:cs="Arial"/>
                <w:sz w:val="12"/>
                <w:szCs w:val="12"/>
              </w:rPr>
              <w:t>Содержание автомобильных дорог, тротуаров, автобусных остановок в зимний и летний периоды на территории Валдайского городского поселения в нормативном состоянии</w:t>
            </w:r>
          </w:p>
        </w:tc>
        <w:tc>
          <w:tcPr>
            <w:tcW w:w="1807"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комитет жилищно-коммунального и дорожного хозяйства Администрации муниципального района</w:t>
            </w:r>
          </w:p>
        </w:tc>
        <w:tc>
          <w:tcPr>
            <w:tcW w:w="774"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 xml:space="preserve">2020 - 2024 </w:t>
            </w:r>
            <w:r w:rsidRPr="005012A3">
              <w:rPr>
                <w:rFonts w:ascii="Arial" w:hAnsi="Arial" w:cs="Arial"/>
                <w:sz w:val="12"/>
                <w:szCs w:val="12"/>
              </w:rPr>
              <w:br/>
              <w:t>годы</w:t>
            </w:r>
          </w:p>
        </w:tc>
        <w:tc>
          <w:tcPr>
            <w:tcW w:w="708"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1.1</w:t>
            </w:r>
          </w:p>
        </w:tc>
        <w:tc>
          <w:tcPr>
            <w:tcW w:w="1419" w:type="dxa"/>
            <w:vAlign w:val="center"/>
          </w:tcPr>
          <w:p w:rsidR="005012A3" w:rsidRPr="005012A3" w:rsidRDefault="005012A3" w:rsidP="005012A3">
            <w:pPr>
              <w:jc w:val="center"/>
              <w:rPr>
                <w:rFonts w:ascii="Arial" w:hAnsi="Arial" w:cs="Arial"/>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16 500,00</w:t>
            </w:r>
          </w:p>
        </w:tc>
        <w:tc>
          <w:tcPr>
            <w:tcW w:w="82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16 750,00</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20 322,08101</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18 000,00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18 000,00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итого</w:t>
            </w:r>
          </w:p>
        </w:tc>
        <w:tc>
          <w:tcPr>
            <w:tcW w:w="851"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16 500,00</w:t>
            </w:r>
          </w:p>
        </w:tc>
        <w:tc>
          <w:tcPr>
            <w:tcW w:w="82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16 750,00</w:t>
            </w:r>
          </w:p>
        </w:tc>
        <w:tc>
          <w:tcPr>
            <w:tcW w:w="745"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20 322,08101</w:t>
            </w:r>
          </w:p>
        </w:tc>
        <w:tc>
          <w:tcPr>
            <w:tcW w:w="578"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18 000,00</w:t>
            </w:r>
          </w:p>
        </w:tc>
        <w:tc>
          <w:tcPr>
            <w:tcW w:w="544"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18000,00</w:t>
            </w:r>
          </w:p>
        </w:tc>
      </w:tr>
      <w:tr w:rsidR="005012A3" w:rsidRPr="005012A3" w:rsidTr="00081938">
        <w:trPr>
          <w:trHeight w:val="20"/>
        </w:trPr>
        <w:tc>
          <w:tcPr>
            <w:tcW w:w="319" w:type="dxa"/>
            <w:vMerge w:val="restart"/>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1.1.2.</w:t>
            </w:r>
          </w:p>
        </w:tc>
        <w:tc>
          <w:tcPr>
            <w:tcW w:w="2633" w:type="dxa"/>
            <w:vMerge w:val="restart"/>
            <w:vAlign w:val="center"/>
          </w:tcPr>
          <w:p w:rsidR="005012A3" w:rsidRPr="005012A3" w:rsidRDefault="005012A3" w:rsidP="005012A3">
            <w:pPr>
              <w:autoSpaceDN w:val="0"/>
              <w:rPr>
                <w:rFonts w:ascii="Arial" w:hAnsi="Arial" w:cs="Arial"/>
                <w:sz w:val="12"/>
                <w:szCs w:val="12"/>
              </w:rPr>
            </w:pPr>
            <w:r w:rsidRPr="005012A3">
              <w:rPr>
                <w:rFonts w:ascii="Arial" w:hAnsi="Arial" w:cs="Arial"/>
                <w:sz w:val="12"/>
                <w:szCs w:val="12"/>
              </w:rPr>
              <w:t>Ремонт автомобильных дорог в рамках регионального проекта «Дорога к Дому»</w:t>
            </w:r>
          </w:p>
        </w:tc>
        <w:tc>
          <w:tcPr>
            <w:tcW w:w="1807"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комитет жилищно-коммунального и дорожного хозяйства Администрации муниципального района</w:t>
            </w:r>
          </w:p>
        </w:tc>
        <w:tc>
          <w:tcPr>
            <w:tcW w:w="774"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 xml:space="preserve">2020 - 2024 </w:t>
            </w:r>
            <w:r w:rsidRPr="005012A3">
              <w:rPr>
                <w:rFonts w:ascii="Arial" w:hAnsi="Arial" w:cs="Arial"/>
                <w:sz w:val="12"/>
                <w:szCs w:val="12"/>
              </w:rPr>
              <w:br/>
              <w:t>годы</w:t>
            </w:r>
          </w:p>
        </w:tc>
        <w:tc>
          <w:tcPr>
            <w:tcW w:w="708"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1.2</w:t>
            </w:r>
            <w:r w:rsidRPr="005012A3">
              <w:rPr>
                <w:rFonts w:ascii="Arial" w:hAnsi="Arial" w:cs="Arial"/>
                <w:sz w:val="12"/>
                <w:szCs w:val="12"/>
              </w:rPr>
              <w:br/>
              <w:t>1.7</w:t>
            </w:r>
          </w:p>
        </w:tc>
        <w:tc>
          <w:tcPr>
            <w:tcW w:w="141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286,91830</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386,524</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sz w:val="12"/>
                <w:szCs w:val="12"/>
              </w:rPr>
            </w:pPr>
          </w:p>
        </w:tc>
        <w:tc>
          <w:tcPr>
            <w:tcW w:w="2633" w:type="dxa"/>
            <w:vMerge/>
            <w:vAlign w:val="center"/>
          </w:tcPr>
          <w:p w:rsidR="005012A3" w:rsidRPr="005012A3" w:rsidRDefault="005012A3" w:rsidP="005012A3">
            <w:pPr>
              <w:jc w:val="center"/>
              <w:rPr>
                <w:rFonts w:ascii="Arial" w:hAnsi="Arial" w:cs="Arial"/>
                <w:sz w:val="12"/>
                <w:szCs w:val="12"/>
              </w:rPr>
            </w:pPr>
          </w:p>
        </w:tc>
        <w:tc>
          <w:tcPr>
            <w:tcW w:w="1807" w:type="dxa"/>
            <w:vMerge/>
            <w:vAlign w:val="center"/>
          </w:tcPr>
          <w:p w:rsidR="005012A3" w:rsidRPr="005012A3" w:rsidRDefault="005012A3" w:rsidP="005012A3">
            <w:pPr>
              <w:jc w:val="center"/>
              <w:rPr>
                <w:rFonts w:ascii="Arial" w:hAnsi="Arial" w:cs="Arial"/>
                <w:sz w:val="12"/>
                <w:szCs w:val="12"/>
              </w:rPr>
            </w:pPr>
          </w:p>
        </w:tc>
        <w:tc>
          <w:tcPr>
            <w:tcW w:w="774" w:type="dxa"/>
            <w:vMerge/>
            <w:vAlign w:val="center"/>
          </w:tcPr>
          <w:p w:rsidR="005012A3" w:rsidRPr="005012A3" w:rsidRDefault="005012A3" w:rsidP="005012A3">
            <w:pPr>
              <w:jc w:val="center"/>
              <w:rPr>
                <w:rFonts w:ascii="Arial" w:hAnsi="Arial" w:cs="Arial"/>
                <w:sz w:val="12"/>
                <w:szCs w:val="12"/>
              </w:rPr>
            </w:pPr>
          </w:p>
        </w:tc>
        <w:tc>
          <w:tcPr>
            <w:tcW w:w="708" w:type="dxa"/>
            <w:vMerge/>
            <w:vAlign w:val="center"/>
          </w:tcPr>
          <w:p w:rsidR="005012A3" w:rsidRPr="005012A3" w:rsidRDefault="005012A3" w:rsidP="005012A3">
            <w:pPr>
              <w:jc w:val="center"/>
              <w:rPr>
                <w:rFonts w:ascii="Arial" w:hAnsi="Arial" w:cs="Arial"/>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5 451,44690</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6 402,000</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sz w:val="12"/>
                <w:szCs w:val="12"/>
              </w:rPr>
            </w:pPr>
          </w:p>
        </w:tc>
        <w:tc>
          <w:tcPr>
            <w:tcW w:w="2633" w:type="dxa"/>
            <w:vMerge/>
            <w:vAlign w:val="center"/>
          </w:tcPr>
          <w:p w:rsidR="005012A3" w:rsidRPr="005012A3" w:rsidRDefault="005012A3" w:rsidP="005012A3">
            <w:pPr>
              <w:jc w:val="center"/>
              <w:rPr>
                <w:rFonts w:ascii="Arial" w:hAnsi="Arial" w:cs="Arial"/>
                <w:sz w:val="12"/>
                <w:szCs w:val="12"/>
              </w:rPr>
            </w:pPr>
          </w:p>
        </w:tc>
        <w:tc>
          <w:tcPr>
            <w:tcW w:w="1807" w:type="dxa"/>
            <w:vMerge/>
            <w:vAlign w:val="center"/>
          </w:tcPr>
          <w:p w:rsidR="005012A3" w:rsidRPr="005012A3" w:rsidRDefault="005012A3" w:rsidP="005012A3">
            <w:pPr>
              <w:jc w:val="center"/>
              <w:rPr>
                <w:rFonts w:ascii="Arial" w:hAnsi="Arial" w:cs="Arial"/>
                <w:sz w:val="12"/>
                <w:szCs w:val="12"/>
              </w:rPr>
            </w:pPr>
          </w:p>
        </w:tc>
        <w:tc>
          <w:tcPr>
            <w:tcW w:w="774" w:type="dxa"/>
            <w:vMerge/>
            <w:vAlign w:val="center"/>
          </w:tcPr>
          <w:p w:rsidR="005012A3" w:rsidRPr="005012A3" w:rsidRDefault="005012A3" w:rsidP="005012A3">
            <w:pPr>
              <w:jc w:val="center"/>
              <w:rPr>
                <w:rFonts w:ascii="Arial" w:hAnsi="Arial" w:cs="Arial"/>
                <w:sz w:val="12"/>
                <w:szCs w:val="12"/>
              </w:rPr>
            </w:pPr>
          </w:p>
        </w:tc>
        <w:tc>
          <w:tcPr>
            <w:tcW w:w="708" w:type="dxa"/>
            <w:vMerge/>
            <w:vAlign w:val="center"/>
          </w:tcPr>
          <w:p w:rsidR="005012A3" w:rsidRPr="005012A3" w:rsidRDefault="005012A3" w:rsidP="005012A3">
            <w:pPr>
              <w:jc w:val="center"/>
              <w:rPr>
                <w:rFonts w:ascii="Arial" w:hAnsi="Arial" w:cs="Arial"/>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итого</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0,00</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5738,36520</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6 788,524</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0,00</w:t>
            </w:r>
          </w:p>
        </w:tc>
      </w:tr>
      <w:tr w:rsidR="005012A3" w:rsidRPr="005012A3" w:rsidTr="00081938">
        <w:trPr>
          <w:trHeight w:val="20"/>
        </w:trPr>
        <w:tc>
          <w:tcPr>
            <w:tcW w:w="319"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1.1.3</w:t>
            </w:r>
          </w:p>
        </w:tc>
        <w:tc>
          <w:tcPr>
            <w:tcW w:w="2633" w:type="dxa"/>
            <w:vMerge w:val="restart"/>
            <w:vAlign w:val="center"/>
          </w:tcPr>
          <w:p w:rsidR="005012A3" w:rsidRPr="005012A3" w:rsidRDefault="005012A3" w:rsidP="005012A3">
            <w:pPr>
              <w:rPr>
                <w:rFonts w:ascii="Arial" w:hAnsi="Arial" w:cs="Arial"/>
                <w:sz w:val="12"/>
                <w:szCs w:val="12"/>
              </w:rPr>
            </w:pPr>
            <w:r w:rsidRPr="005012A3">
              <w:rPr>
                <w:rFonts w:ascii="Arial" w:hAnsi="Arial" w:cs="Arial"/>
                <w:sz w:val="12"/>
                <w:szCs w:val="12"/>
              </w:rPr>
              <w:t>Ремонт автомобильных дорог и тротуаров общего пользования местного значения; ямочный (карточный) ремонт, ремонт подъездов к дворовым территориям</w:t>
            </w:r>
          </w:p>
        </w:tc>
        <w:tc>
          <w:tcPr>
            <w:tcW w:w="1807"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комитет жилищно-коммунального и дорожного хозяйства Администрации муниципального района</w:t>
            </w:r>
          </w:p>
        </w:tc>
        <w:tc>
          <w:tcPr>
            <w:tcW w:w="774"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 xml:space="preserve">2020 - 2024 </w:t>
            </w:r>
            <w:r w:rsidRPr="005012A3">
              <w:rPr>
                <w:rFonts w:ascii="Arial" w:hAnsi="Arial" w:cs="Arial"/>
                <w:sz w:val="12"/>
                <w:szCs w:val="12"/>
              </w:rPr>
              <w:br/>
              <w:t>годы</w:t>
            </w:r>
          </w:p>
        </w:tc>
        <w:tc>
          <w:tcPr>
            <w:tcW w:w="708"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1.2</w:t>
            </w:r>
            <w:r w:rsidRPr="005012A3">
              <w:rPr>
                <w:rFonts w:ascii="Arial" w:hAnsi="Arial" w:cs="Arial"/>
                <w:sz w:val="12"/>
                <w:szCs w:val="12"/>
              </w:rPr>
              <w:br/>
              <w:t>1.7</w:t>
            </w:r>
          </w:p>
        </w:tc>
        <w:tc>
          <w:tcPr>
            <w:tcW w:w="141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10206,16059</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6429,45285</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6377,79967</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4 885,10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4 885,10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sz w:val="12"/>
                <w:szCs w:val="12"/>
              </w:rPr>
            </w:pPr>
          </w:p>
        </w:tc>
        <w:tc>
          <w:tcPr>
            <w:tcW w:w="2633" w:type="dxa"/>
            <w:vMerge/>
            <w:vAlign w:val="center"/>
          </w:tcPr>
          <w:p w:rsidR="005012A3" w:rsidRPr="005012A3" w:rsidRDefault="005012A3" w:rsidP="005012A3">
            <w:pPr>
              <w:jc w:val="center"/>
              <w:rPr>
                <w:rFonts w:ascii="Arial" w:hAnsi="Arial" w:cs="Arial"/>
                <w:sz w:val="12"/>
                <w:szCs w:val="12"/>
              </w:rPr>
            </w:pPr>
          </w:p>
        </w:tc>
        <w:tc>
          <w:tcPr>
            <w:tcW w:w="1807" w:type="dxa"/>
            <w:vMerge/>
            <w:vAlign w:val="center"/>
          </w:tcPr>
          <w:p w:rsidR="005012A3" w:rsidRPr="005012A3" w:rsidRDefault="005012A3" w:rsidP="005012A3">
            <w:pPr>
              <w:jc w:val="center"/>
              <w:rPr>
                <w:rFonts w:ascii="Arial" w:hAnsi="Arial" w:cs="Arial"/>
                <w:sz w:val="12"/>
                <w:szCs w:val="12"/>
              </w:rPr>
            </w:pPr>
          </w:p>
        </w:tc>
        <w:tc>
          <w:tcPr>
            <w:tcW w:w="774" w:type="dxa"/>
            <w:vMerge/>
            <w:vAlign w:val="center"/>
          </w:tcPr>
          <w:p w:rsidR="005012A3" w:rsidRPr="005012A3" w:rsidRDefault="005012A3" w:rsidP="005012A3">
            <w:pPr>
              <w:jc w:val="center"/>
              <w:rPr>
                <w:rFonts w:ascii="Arial" w:hAnsi="Arial" w:cs="Arial"/>
                <w:sz w:val="12"/>
                <w:szCs w:val="12"/>
              </w:rPr>
            </w:pPr>
          </w:p>
        </w:tc>
        <w:tc>
          <w:tcPr>
            <w:tcW w:w="708" w:type="dxa"/>
            <w:vMerge/>
            <w:vAlign w:val="center"/>
          </w:tcPr>
          <w:p w:rsidR="005012A3" w:rsidRPr="005012A3" w:rsidRDefault="005012A3" w:rsidP="005012A3">
            <w:pPr>
              <w:jc w:val="center"/>
              <w:rPr>
                <w:rFonts w:ascii="Arial" w:hAnsi="Arial" w:cs="Arial"/>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17 132,39</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2135</w:t>
            </w:r>
            <w:r w:rsidRPr="005012A3">
              <w:rPr>
                <w:rFonts w:ascii="Arial" w:hAnsi="Arial" w:cs="Arial"/>
                <w:sz w:val="12"/>
                <w:szCs w:val="12"/>
                <w:lang w:val="en-US"/>
              </w:rPr>
              <w:t>1</w:t>
            </w:r>
            <w:r w:rsidRPr="005012A3">
              <w:rPr>
                <w:rFonts w:ascii="Arial" w:hAnsi="Arial" w:cs="Arial"/>
                <w:sz w:val="12"/>
                <w:szCs w:val="12"/>
              </w:rPr>
              <w:t>,5531</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50 000,00</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4 268,0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4 268,00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sz w:val="12"/>
                <w:szCs w:val="12"/>
              </w:rPr>
            </w:pPr>
          </w:p>
        </w:tc>
        <w:tc>
          <w:tcPr>
            <w:tcW w:w="2633" w:type="dxa"/>
            <w:vMerge/>
            <w:vAlign w:val="center"/>
          </w:tcPr>
          <w:p w:rsidR="005012A3" w:rsidRPr="005012A3" w:rsidRDefault="005012A3" w:rsidP="005012A3">
            <w:pPr>
              <w:jc w:val="center"/>
              <w:rPr>
                <w:rFonts w:ascii="Arial" w:hAnsi="Arial" w:cs="Arial"/>
                <w:sz w:val="12"/>
                <w:szCs w:val="12"/>
              </w:rPr>
            </w:pPr>
          </w:p>
        </w:tc>
        <w:tc>
          <w:tcPr>
            <w:tcW w:w="1807" w:type="dxa"/>
            <w:vMerge/>
            <w:vAlign w:val="center"/>
          </w:tcPr>
          <w:p w:rsidR="005012A3" w:rsidRPr="005012A3" w:rsidRDefault="005012A3" w:rsidP="005012A3">
            <w:pPr>
              <w:jc w:val="center"/>
              <w:rPr>
                <w:rFonts w:ascii="Arial" w:hAnsi="Arial" w:cs="Arial"/>
                <w:sz w:val="12"/>
                <w:szCs w:val="12"/>
              </w:rPr>
            </w:pPr>
          </w:p>
        </w:tc>
        <w:tc>
          <w:tcPr>
            <w:tcW w:w="774" w:type="dxa"/>
            <w:vMerge/>
            <w:vAlign w:val="center"/>
          </w:tcPr>
          <w:p w:rsidR="005012A3" w:rsidRPr="005012A3" w:rsidRDefault="005012A3" w:rsidP="005012A3">
            <w:pPr>
              <w:jc w:val="center"/>
              <w:rPr>
                <w:rFonts w:ascii="Arial" w:hAnsi="Arial" w:cs="Arial"/>
                <w:sz w:val="12"/>
                <w:szCs w:val="12"/>
              </w:rPr>
            </w:pPr>
          </w:p>
        </w:tc>
        <w:tc>
          <w:tcPr>
            <w:tcW w:w="708" w:type="dxa"/>
            <w:vMerge/>
            <w:vAlign w:val="center"/>
          </w:tcPr>
          <w:p w:rsidR="005012A3" w:rsidRPr="005012A3" w:rsidRDefault="005012A3" w:rsidP="005012A3">
            <w:pPr>
              <w:jc w:val="center"/>
              <w:rPr>
                <w:rFonts w:ascii="Arial" w:hAnsi="Arial" w:cs="Arial"/>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итого</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27 338,55059</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2778</w:t>
            </w:r>
            <w:r w:rsidRPr="005012A3">
              <w:rPr>
                <w:rFonts w:ascii="Arial" w:hAnsi="Arial" w:cs="Arial"/>
                <w:b/>
                <w:sz w:val="12"/>
                <w:szCs w:val="12"/>
                <w:lang w:val="en-US"/>
              </w:rPr>
              <w:t>1</w:t>
            </w:r>
            <w:r w:rsidRPr="005012A3">
              <w:rPr>
                <w:rFonts w:ascii="Arial" w:hAnsi="Arial" w:cs="Arial"/>
                <w:b/>
                <w:sz w:val="12"/>
                <w:szCs w:val="12"/>
              </w:rPr>
              <w:t>,00595</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56377,79967</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9 153,10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9 153,10</w:t>
            </w:r>
          </w:p>
        </w:tc>
      </w:tr>
      <w:tr w:rsidR="00081938" w:rsidRPr="005012A3" w:rsidTr="00081938">
        <w:trPr>
          <w:trHeight w:val="20"/>
        </w:trPr>
        <w:tc>
          <w:tcPr>
            <w:tcW w:w="7660" w:type="dxa"/>
            <w:gridSpan w:val="6"/>
            <w:vAlign w:val="center"/>
          </w:tcPr>
          <w:p w:rsidR="005012A3" w:rsidRPr="005012A3" w:rsidRDefault="005012A3" w:rsidP="005012A3">
            <w:pPr>
              <w:autoSpaceDN w:val="0"/>
              <w:rPr>
                <w:rFonts w:ascii="Arial" w:hAnsi="Arial" w:cs="Arial"/>
                <w:b/>
                <w:sz w:val="12"/>
                <w:szCs w:val="12"/>
              </w:rPr>
            </w:pPr>
            <w:r w:rsidRPr="005012A3">
              <w:rPr>
                <w:rFonts w:ascii="Arial" w:hAnsi="Arial" w:cs="Arial"/>
                <w:b/>
                <w:sz w:val="12"/>
                <w:szCs w:val="12"/>
              </w:rPr>
              <w:t>Итого по ремонту автомобильных дорог и тротуаров общего пользования местного значения; ямочный (карточный) ремонт, ремонт подъездов к дворовым территориям</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27 338,55059</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highlight w:val="yellow"/>
              </w:rPr>
            </w:pPr>
            <w:r w:rsidRPr="005012A3">
              <w:rPr>
                <w:rFonts w:ascii="Arial" w:hAnsi="Arial" w:cs="Arial"/>
                <w:b/>
                <w:sz w:val="12"/>
                <w:szCs w:val="12"/>
              </w:rPr>
              <w:t>33 519,37115</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highlight w:val="yellow"/>
              </w:rPr>
            </w:pPr>
            <w:r w:rsidRPr="005012A3">
              <w:rPr>
                <w:rFonts w:ascii="Arial" w:hAnsi="Arial" w:cs="Arial"/>
                <w:b/>
                <w:sz w:val="12"/>
                <w:szCs w:val="12"/>
              </w:rPr>
              <w:t>63166,32367</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9 153,10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9 153,10</w:t>
            </w:r>
          </w:p>
        </w:tc>
      </w:tr>
      <w:tr w:rsidR="005012A3" w:rsidRPr="005012A3" w:rsidTr="00081938">
        <w:trPr>
          <w:trHeight w:val="20"/>
        </w:trPr>
        <w:tc>
          <w:tcPr>
            <w:tcW w:w="319" w:type="dxa"/>
            <w:vMerge w:val="restart"/>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1.1.4</w:t>
            </w:r>
          </w:p>
        </w:tc>
        <w:tc>
          <w:tcPr>
            <w:tcW w:w="2633" w:type="dxa"/>
            <w:vMerge w:val="restart"/>
            <w:vAlign w:val="center"/>
          </w:tcPr>
          <w:p w:rsidR="005012A3" w:rsidRPr="005012A3" w:rsidRDefault="005012A3" w:rsidP="005012A3">
            <w:pPr>
              <w:rPr>
                <w:rFonts w:ascii="Arial" w:hAnsi="Arial" w:cs="Arial"/>
                <w:sz w:val="12"/>
                <w:szCs w:val="12"/>
              </w:rPr>
            </w:pPr>
            <w:r w:rsidRPr="005012A3">
              <w:rPr>
                <w:rFonts w:ascii="Arial" w:hAnsi="Arial" w:cs="Arial"/>
                <w:sz w:val="12"/>
                <w:szCs w:val="12"/>
              </w:rPr>
              <w:t>Паспортизация автомобильных дорог общего пользования местного значения</w:t>
            </w:r>
          </w:p>
        </w:tc>
        <w:tc>
          <w:tcPr>
            <w:tcW w:w="1807"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комитет жилищно-коммунального и дорожного хозяйства Администрации муниципального района</w:t>
            </w:r>
          </w:p>
        </w:tc>
        <w:tc>
          <w:tcPr>
            <w:tcW w:w="774"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 xml:space="preserve">2020 - 2024 </w:t>
            </w:r>
            <w:r w:rsidRPr="005012A3">
              <w:rPr>
                <w:rFonts w:ascii="Arial" w:hAnsi="Arial" w:cs="Arial"/>
                <w:sz w:val="12"/>
                <w:szCs w:val="12"/>
              </w:rPr>
              <w:br/>
              <w:t>годы</w:t>
            </w:r>
          </w:p>
        </w:tc>
        <w:tc>
          <w:tcPr>
            <w:tcW w:w="708"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1.4</w:t>
            </w:r>
          </w:p>
        </w:tc>
        <w:tc>
          <w:tcPr>
            <w:tcW w:w="141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20,00</w:t>
            </w:r>
          </w:p>
        </w:tc>
        <w:tc>
          <w:tcPr>
            <w:tcW w:w="82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301,76041</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100,00</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100,00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100,00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итого</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20,00</w:t>
            </w:r>
          </w:p>
        </w:tc>
        <w:tc>
          <w:tcPr>
            <w:tcW w:w="82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301,76041</w:t>
            </w:r>
          </w:p>
        </w:tc>
        <w:tc>
          <w:tcPr>
            <w:tcW w:w="745"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100,00</w:t>
            </w:r>
          </w:p>
        </w:tc>
        <w:tc>
          <w:tcPr>
            <w:tcW w:w="578"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100,00</w:t>
            </w:r>
          </w:p>
        </w:tc>
        <w:tc>
          <w:tcPr>
            <w:tcW w:w="544"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100,00</w:t>
            </w:r>
          </w:p>
        </w:tc>
      </w:tr>
      <w:tr w:rsidR="005012A3" w:rsidRPr="005012A3" w:rsidTr="00081938">
        <w:trPr>
          <w:trHeight w:val="20"/>
        </w:trPr>
        <w:tc>
          <w:tcPr>
            <w:tcW w:w="319" w:type="dxa"/>
            <w:vMerge w:val="restart"/>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1.1.5</w:t>
            </w:r>
          </w:p>
        </w:tc>
        <w:tc>
          <w:tcPr>
            <w:tcW w:w="2633" w:type="dxa"/>
            <w:vMerge w:val="restart"/>
            <w:vAlign w:val="center"/>
          </w:tcPr>
          <w:p w:rsidR="005012A3" w:rsidRPr="005012A3" w:rsidRDefault="005012A3" w:rsidP="005012A3">
            <w:pPr>
              <w:autoSpaceDN w:val="0"/>
              <w:rPr>
                <w:rFonts w:ascii="Arial" w:hAnsi="Arial" w:cs="Arial"/>
                <w:sz w:val="12"/>
                <w:szCs w:val="12"/>
              </w:rPr>
            </w:pPr>
            <w:r w:rsidRPr="005012A3">
              <w:rPr>
                <w:rFonts w:ascii="Arial" w:hAnsi="Arial" w:cs="Arial"/>
                <w:sz w:val="12"/>
                <w:szCs w:val="12"/>
              </w:rPr>
              <w:t>Разработка и проверка ПСД на строительство (реконструкцию) автомобильных дорог общего пользования местного значения, экспертиза проектов</w:t>
            </w:r>
          </w:p>
        </w:tc>
        <w:tc>
          <w:tcPr>
            <w:tcW w:w="1807"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комитет жилищно-коммунального и дорожного хозяйства Администрации муниципального района</w:t>
            </w:r>
          </w:p>
        </w:tc>
        <w:tc>
          <w:tcPr>
            <w:tcW w:w="774"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 xml:space="preserve">2020 - 2024 </w:t>
            </w:r>
            <w:r w:rsidRPr="005012A3">
              <w:rPr>
                <w:rFonts w:ascii="Arial" w:hAnsi="Arial" w:cs="Arial"/>
                <w:sz w:val="12"/>
                <w:szCs w:val="12"/>
              </w:rPr>
              <w:br/>
              <w:t>годы</w:t>
            </w:r>
          </w:p>
        </w:tc>
        <w:tc>
          <w:tcPr>
            <w:tcW w:w="708"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1.3</w:t>
            </w:r>
          </w:p>
        </w:tc>
        <w:tc>
          <w:tcPr>
            <w:tcW w:w="141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960,00</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1 800,00</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2600,00</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1000,00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1.1.6</w:t>
            </w:r>
          </w:p>
        </w:tc>
        <w:tc>
          <w:tcPr>
            <w:tcW w:w="2633" w:type="dxa"/>
            <w:vMerge w:val="restart"/>
            <w:vAlign w:val="center"/>
          </w:tcPr>
          <w:p w:rsidR="005012A3" w:rsidRPr="005012A3" w:rsidRDefault="005012A3" w:rsidP="005012A3">
            <w:pPr>
              <w:autoSpaceDN w:val="0"/>
              <w:rPr>
                <w:rFonts w:ascii="Arial" w:hAnsi="Arial" w:cs="Arial"/>
                <w:sz w:val="12"/>
                <w:szCs w:val="12"/>
              </w:rPr>
            </w:pPr>
            <w:r w:rsidRPr="005012A3">
              <w:rPr>
                <w:rFonts w:ascii="Arial" w:hAnsi="Arial" w:cs="Arial"/>
                <w:sz w:val="12"/>
                <w:szCs w:val="12"/>
              </w:rPr>
              <w:t>Разработка и проверка ПСД на строительство (реконструкцию) автомобильных дорог общего пользования местного значения, экспертиза проектов ул.А.Маресьева</w:t>
            </w:r>
          </w:p>
        </w:tc>
        <w:tc>
          <w:tcPr>
            <w:tcW w:w="1807"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комитет жилищно-коммунального и дорожного хозяйства Администрации муниципального района</w:t>
            </w:r>
          </w:p>
        </w:tc>
        <w:tc>
          <w:tcPr>
            <w:tcW w:w="774"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 xml:space="preserve">2020 - 2024 </w:t>
            </w:r>
            <w:r w:rsidRPr="005012A3">
              <w:rPr>
                <w:rFonts w:ascii="Arial" w:hAnsi="Arial" w:cs="Arial"/>
                <w:sz w:val="12"/>
                <w:szCs w:val="12"/>
              </w:rPr>
              <w:br/>
              <w:t>годы</w:t>
            </w:r>
          </w:p>
        </w:tc>
        <w:tc>
          <w:tcPr>
            <w:tcW w:w="708" w:type="dxa"/>
            <w:vMerge w:val="restart"/>
            <w:vAlign w:val="center"/>
          </w:tcPr>
          <w:p w:rsidR="005012A3" w:rsidRPr="005012A3" w:rsidRDefault="005012A3" w:rsidP="005012A3">
            <w:pPr>
              <w:jc w:val="center"/>
              <w:rPr>
                <w:rFonts w:ascii="Arial" w:hAnsi="Arial" w:cs="Arial"/>
                <w:b/>
                <w:sz w:val="12"/>
                <w:szCs w:val="12"/>
              </w:rPr>
            </w:pPr>
            <w:r w:rsidRPr="005012A3">
              <w:rPr>
                <w:rFonts w:ascii="Arial" w:hAnsi="Arial" w:cs="Arial"/>
                <w:sz w:val="12"/>
                <w:szCs w:val="12"/>
              </w:rPr>
              <w:t>1.3</w:t>
            </w:r>
          </w:p>
        </w:tc>
        <w:tc>
          <w:tcPr>
            <w:tcW w:w="1419"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590,00</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590,00</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autoSpaceDN w:val="0"/>
              <w:rPr>
                <w:rFonts w:ascii="Arial" w:hAnsi="Arial" w:cs="Arial"/>
                <w:sz w:val="12"/>
                <w:szCs w:val="12"/>
              </w:rPr>
            </w:pPr>
          </w:p>
        </w:tc>
        <w:tc>
          <w:tcPr>
            <w:tcW w:w="1807" w:type="dxa"/>
            <w:vMerge/>
            <w:vAlign w:val="center"/>
          </w:tcPr>
          <w:p w:rsidR="005012A3" w:rsidRPr="005012A3" w:rsidRDefault="005012A3" w:rsidP="005012A3">
            <w:pPr>
              <w:autoSpaceDN w:val="0"/>
              <w:jc w:val="center"/>
              <w:rPr>
                <w:rFonts w:ascii="Arial" w:hAnsi="Arial" w:cs="Arial"/>
                <w:sz w:val="12"/>
                <w:szCs w:val="12"/>
              </w:rPr>
            </w:pPr>
          </w:p>
        </w:tc>
        <w:tc>
          <w:tcPr>
            <w:tcW w:w="774" w:type="dxa"/>
            <w:vMerge/>
            <w:vAlign w:val="center"/>
          </w:tcPr>
          <w:p w:rsidR="005012A3" w:rsidRPr="005012A3" w:rsidRDefault="005012A3" w:rsidP="005012A3">
            <w:pPr>
              <w:autoSpaceDN w:val="0"/>
              <w:jc w:val="center"/>
              <w:rPr>
                <w:rFonts w:ascii="Arial" w:hAnsi="Arial" w:cs="Arial"/>
                <w:sz w:val="12"/>
                <w:szCs w:val="12"/>
              </w:rPr>
            </w:pPr>
          </w:p>
        </w:tc>
        <w:tc>
          <w:tcPr>
            <w:tcW w:w="708" w:type="dxa"/>
            <w:vMerge/>
            <w:vAlign w:val="center"/>
          </w:tcPr>
          <w:p w:rsidR="005012A3" w:rsidRPr="005012A3" w:rsidRDefault="005012A3" w:rsidP="005012A3">
            <w:pPr>
              <w:jc w:val="center"/>
              <w:rPr>
                <w:rFonts w:ascii="Arial" w:hAnsi="Arial" w:cs="Arial"/>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1.1.7</w:t>
            </w:r>
          </w:p>
        </w:tc>
        <w:tc>
          <w:tcPr>
            <w:tcW w:w="2633" w:type="dxa"/>
            <w:vMerge w:val="restart"/>
            <w:vAlign w:val="center"/>
          </w:tcPr>
          <w:p w:rsidR="005012A3" w:rsidRPr="005012A3" w:rsidRDefault="005012A3" w:rsidP="005012A3">
            <w:pPr>
              <w:autoSpaceDN w:val="0"/>
              <w:rPr>
                <w:rFonts w:ascii="Arial" w:hAnsi="Arial" w:cs="Arial"/>
                <w:sz w:val="12"/>
                <w:szCs w:val="12"/>
              </w:rPr>
            </w:pPr>
            <w:r w:rsidRPr="005012A3">
              <w:rPr>
                <w:rFonts w:ascii="Arial" w:hAnsi="Arial" w:cs="Arial"/>
                <w:sz w:val="12"/>
                <w:szCs w:val="12"/>
              </w:rPr>
              <w:t>Разработка ПСД по тротуарам г.Валдай</w:t>
            </w:r>
          </w:p>
        </w:tc>
        <w:tc>
          <w:tcPr>
            <w:tcW w:w="1807"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комитет жилищно-коммунального и дорожного хозяйства Администрации муниципального района</w:t>
            </w:r>
          </w:p>
        </w:tc>
        <w:tc>
          <w:tcPr>
            <w:tcW w:w="774"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 xml:space="preserve">2020 - 2024 </w:t>
            </w:r>
            <w:r w:rsidRPr="005012A3">
              <w:rPr>
                <w:rFonts w:ascii="Arial" w:hAnsi="Arial" w:cs="Arial"/>
                <w:sz w:val="12"/>
                <w:szCs w:val="12"/>
              </w:rPr>
              <w:br/>
              <w:t>годы</w:t>
            </w:r>
          </w:p>
        </w:tc>
        <w:tc>
          <w:tcPr>
            <w:tcW w:w="708"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1.3</w:t>
            </w:r>
          </w:p>
        </w:tc>
        <w:tc>
          <w:tcPr>
            <w:tcW w:w="141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2 133,35120</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sz w:val="12"/>
                <w:szCs w:val="12"/>
              </w:rPr>
              <w:t>2 133,35120</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sz w:val="12"/>
                <w:szCs w:val="12"/>
              </w:rPr>
              <w:t>2 000,00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1 000,00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autoSpaceDN w:val="0"/>
              <w:rPr>
                <w:rFonts w:ascii="Arial" w:hAnsi="Arial" w:cs="Arial"/>
                <w:sz w:val="12"/>
                <w:szCs w:val="12"/>
              </w:rPr>
            </w:pPr>
          </w:p>
        </w:tc>
        <w:tc>
          <w:tcPr>
            <w:tcW w:w="1807" w:type="dxa"/>
            <w:vMerge/>
            <w:vAlign w:val="center"/>
          </w:tcPr>
          <w:p w:rsidR="005012A3" w:rsidRPr="005012A3" w:rsidRDefault="005012A3" w:rsidP="005012A3">
            <w:pPr>
              <w:autoSpaceDN w:val="0"/>
              <w:jc w:val="center"/>
              <w:rPr>
                <w:rFonts w:ascii="Arial" w:hAnsi="Arial" w:cs="Arial"/>
                <w:sz w:val="12"/>
                <w:szCs w:val="12"/>
              </w:rPr>
            </w:pPr>
          </w:p>
        </w:tc>
        <w:tc>
          <w:tcPr>
            <w:tcW w:w="774" w:type="dxa"/>
            <w:vMerge/>
            <w:vAlign w:val="center"/>
          </w:tcPr>
          <w:p w:rsidR="005012A3" w:rsidRPr="005012A3" w:rsidRDefault="005012A3" w:rsidP="005012A3">
            <w:pPr>
              <w:autoSpaceDN w:val="0"/>
              <w:jc w:val="center"/>
              <w:rPr>
                <w:rFonts w:ascii="Arial" w:hAnsi="Arial" w:cs="Arial"/>
                <w:sz w:val="12"/>
                <w:szCs w:val="12"/>
              </w:rPr>
            </w:pPr>
          </w:p>
        </w:tc>
        <w:tc>
          <w:tcPr>
            <w:tcW w:w="708" w:type="dxa"/>
            <w:vMerge/>
            <w:vAlign w:val="center"/>
          </w:tcPr>
          <w:p w:rsidR="005012A3" w:rsidRPr="005012A3" w:rsidRDefault="005012A3" w:rsidP="005012A3">
            <w:pPr>
              <w:jc w:val="center"/>
              <w:rPr>
                <w:rFonts w:ascii="Arial" w:hAnsi="Arial" w:cs="Arial"/>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sz w:val="12"/>
                <w:szCs w:val="12"/>
              </w:rPr>
              <w:t>0,00</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autoSpaceDN w:val="0"/>
              <w:rPr>
                <w:rFonts w:ascii="Arial" w:hAnsi="Arial" w:cs="Arial"/>
                <w:sz w:val="12"/>
                <w:szCs w:val="12"/>
              </w:rPr>
            </w:pPr>
          </w:p>
        </w:tc>
        <w:tc>
          <w:tcPr>
            <w:tcW w:w="1807" w:type="dxa"/>
            <w:vMerge/>
            <w:vAlign w:val="center"/>
          </w:tcPr>
          <w:p w:rsidR="005012A3" w:rsidRPr="005012A3" w:rsidRDefault="005012A3" w:rsidP="005012A3">
            <w:pPr>
              <w:autoSpaceDN w:val="0"/>
              <w:jc w:val="center"/>
              <w:rPr>
                <w:rFonts w:ascii="Arial" w:hAnsi="Arial" w:cs="Arial"/>
                <w:sz w:val="12"/>
                <w:szCs w:val="12"/>
              </w:rPr>
            </w:pPr>
          </w:p>
        </w:tc>
        <w:tc>
          <w:tcPr>
            <w:tcW w:w="774" w:type="dxa"/>
            <w:vMerge/>
            <w:vAlign w:val="center"/>
          </w:tcPr>
          <w:p w:rsidR="005012A3" w:rsidRPr="005012A3" w:rsidRDefault="005012A3" w:rsidP="005012A3">
            <w:pPr>
              <w:autoSpaceDN w:val="0"/>
              <w:jc w:val="center"/>
              <w:rPr>
                <w:rFonts w:ascii="Arial" w:hAnsi="Arial" w:cs="Arial"/>
                <w:sz w:val="12"/>
                <w:szCs w:val="12"/>
              </w:rPr>
            </w:pPr>
          </w:p>
        </w:tc>
        <w:tc>
          <w:tcPr>
            <w:tcW w:w="708" w:type="dxa"/>
            <w:vMerge/>
            <w:vAlign w:val="center"/>
          </w:tcPr>
          <w:p w:rsidR="005012A3" w:rsidRPr="005012A3" w:rsidRDefault="005012A3" w:rsidP="005012A3">
            <w:pPr>
              <w:jc w:val="center"/>
              <w:rPr>
                <w:rFonts w:ascii="Arial" w:hAnsi="Arial" w:cs="Arial"/>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итого по разработки и проверки ПСД на строительство</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highlight w:val="yellow"/>
              </w:rPr>
            </w:pPr>
            <w:r w:rsidRPr="005012A3">
              <w:rPr>
                <w:rFonts w:ascii="Arial" w:hAnsi="Arial" w:cs="Arial"/>
                <w:b/>
                <w:sz w:val="12"/>
                <w:szCs w:val="12"/>
              </w:rPr>
              <w:t>4 523,3512</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5 323,3512</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2 000,00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2 000,00</w:t>
            </w:r>
          </w:p>
        </w:tc>
      </w:tr>
      <w:tr w:rsidR="005012A3" w:rsidRPr="005012A3" w:rsidTr="00081938">
        <w:trPr>
          <w:trHeight w:val="20"/>
        </w:trPr>
        <w:tc>
          <w:tcPr>
            <w:tcW w:w="319"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1.1.8</w:t>
            </w:r>
          </w:p>
        </w:tc>
        <w:tc>
          <w:tcPr>
            <w:tcW w:w="2633" w:type="dxa"/>
            <w:vMerge w:val="restart"/>
            <w:vAlign w:val="center"/>
          </w:tcPr>
          <w:p w:rsidR="005012A3" w:rsidRPr="005012A3" w:rsidRDefault="005012A3" w:rsidP="00081938">
            <w:pPr>
              <w:autoSpaceDN w:val="0"/>
              <w:rPr>
                <w:rFonts w:ascii="Arial" w:hAnsi="Arial" w:cs="Arial"/>
                <w:sz w:val="12"/>
                <w:szCs w:val="12"/>
              </w:rPr>
            </w:pPr>
            <w:r w:rsidRPr="005012A3">
              <w:rPr>
                <w:rFonts w:ascii="Arial" w:hAnsi="Arial" w:cs="Arial"/>
                <w:sz w:val="12"/>
                <w:szCs w:val="12"/>
              </w:rPr>
              <w:t>Разработка ПСД на капитальный ремонт а/д ул.Песчаная и а/д Валдай - Соколова « Москва - Санкт-Петербург» г. Валдай</w:t>
            </w:r>
          </w:p>
        </w:tc>
        <w:tc>
          <w:tcPr>
            <w:tcW w:w="1807" w:type="dxa"/>
            <w:vMerge w:val="restart"/>
            <w:vAlign w:val="center"/>
          </w:tcPr>
          <w:p w:rsidR="005012A3" w:rsidRPr="005012A3" w:rsidRDefault="005012A3" w:rsidP="005012A3">
            <w:pPr>
              <w:autoSpaceDN w:val="0"/>
              <w:jc w:val="center"/>
              <w:rPr>
                <w:rFonts w:ascii="Arial" w:hAnsi="Arial" w:cs="Arial"/>
                <w:sz w:val="12"/>
                <w:szCs w:val="12"/>
              </w:rPr>
            </w:pPr>
          </w:p>
        </w:tc>
        <w:tc>
          <w:tcPr>
            <w:tcW w:w="774" w:type="dxa"/>
            <w:vMerge w:val="restart"/>
            <w:vAlign w:val="center"/>
          </w:tcPr>
          <w:p w:rsidR="005012A3" w:rsidRPr="005012A3" w:rsidRDefault="005012A3" w:rsidP="005012A3">
            <w:pPr>
              <w:autoSpaceDN w:val="0"/>
              <w:jc w:val="center"/>
              <w:rPr>
                <w:rFonts w:ascii="Arial" w:hAnsi="Arial" w:cs="Arial"/>
                <w:sz w:val="12"/>
                <w:szCs w:val="12"/>
              </w:rPr>
            </w:pPr>
          </w:p>
        </w:tc>
        <w:tc>
          <w:tcPr>
            <w:tcW w:w="708"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1.3</w:t>
            </w:r>
          </w:p>
        </w:tc>
        <w:tc>
          <w:tcPr>
            <w:tcW w:w="141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1 772,859</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1 772,859</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autoSpaceDN w:val="0"/>
              <w:rPr>
                <w:rFonts w:ascii="Arial" w:hAnsi="Arial" w:cs="Arial"/>
                <w:sz w:val="12"/>
                <w:szCs w:val="12"/>
              </w:rPr>
            </w:pPr>
          </w:p>
        </w:tc>
        <w:tc>
          <w:tcPr>
            <w:tcW w:w="1807" w:type="dxa"/>
            <w:vMerge/>
            <w:vAlign w:val="center"/>
          </w:tcPr>
          <w:p w:rsidR="005012A3" w:rsidRPr="005012A3" w:rsidRDefault="005012A3" w:rsidP="005012A3">
            <w:pPr>
              <w:autoSpaceDN w:val="0"/>
              <w:jc w:val="center"/>
              <w:rPr>
                <w:rFonts w:ascii="Arial" w:hAnsi="Arial" w:cs="Arial"/>
                <w:sz w:val="12"/>
                <w:szCs w:val="12"/>
              </w:rPr>
            </w:pPr>
          </w:p>
        </w:tc>
        <w:tc>
          <w:tcPr>
            <w:tcW w:w="774" w:type="dxa"/>
            <w:vMerge/>
            <w:vAlign w:val="center"/>
          </w:tcPr>
          <w:p w:rsidR="005012A3" w:rsidRPr="005012A3" w:rsidRDefault="005012A3" w:rsidP="005012A3">
            <w:pPr>
              <w:autoSpaceDN w:val="0"/>
              <w:jc w:val="center"/>
              <w:rPr>
                <w:rFonts w:ascii="Arial" w:hAnsi="Arial" w:cs="Arial"/>
                <w:sz w:val="12"/>
                <w:szCs w:val="12"/>
              </w:rPr>
            </w:pPr>
          </w:p>
        </w:tc>
        <w:tc>
          <w:tcPr>
            <w:tcW w:w="708" w:type="dxa"/>
            <w:vMerge/>
            <w:vAlign w:val="center"/>
          </w:tcPr>
          <w:p w:rsidR="005012A3" w:rsidRPr="005012A3" w:rsidRDefault="005012A3" w:rsidP="005012A3">
            <w:pPr>
              <w:jc w:val="center"/>
              <w:rPr>
                <w:rFonts w:ascii="Arial" w:hAnsi="Arial" w:cs="Arial"/>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autoSpaceDN w:val="0"/>
              <w:rPr>
                <w:rFonts w:ascii="Arial" w:hAnsi="Arial" w:cs="Arial"/>
                <w:sz w:val="12"/>
                <w:szCs w:val="12"/>
              </w:rPr>
            </w:pPr>
          </w:p>
        </w:tc>
        <w:tc>
          <w:tcPr>
            <w:tcW w:w="1807" w:type="dxa"/>
            <w:vMerge/>
            <w:vAlign w:val="center"/>
          </w:tcPr>
          <w:p w:rsidR="005012A3" w:rsidRPr="005012A3" w:rsidRDefault="005012A3" w:rsidP="005012A3">
            <w:pPr>
              <w:autoSpaceDN w:val="0"/>
              <w:jc w:val="center"/>
              <w:rPr>
                <w:rFonts w:ascii="Arial" w:hAnsi="Arial" w:cs="Arial"/>
                <w:sz w:val="12"/>
                <w:szCs w:val="12"/>
              </w:rPr>
            </w:pPr>
          </w:p>
        </w:tc>
        <w:tc>
          <w:tcPr>
            <w:tcW w:w="774" w:type="dxa"/>
            <w:vMerge/>
            <w:vAlign w:val="center"/>
          </w:tcPr>
          <w:p w:rsidR="005012A3" w:rsidRPr="005012A3" w:rsidRDefault="005012A3" w:rsidP="005012A3">
            <w:pPr>
              <w:autoSpaceDN w:val="0"/>
              <w:jc w:val="center"/>
              <w:rPr>
                <w:rFonts w:ascii="Arial" w:hAnsi="Arial" w:cs="Arial"/>
                <w:sz w:val="12"/>
                <w:szCs w:val="12"/>
              </w:rPr>
            </w:pPr>
          </w:p>
        </w:tc>
        <w:tc>
          <w:tcPr>
            <w:tcW w:w="708" w:type="dxa"/>
            <w:vMerge/>
            <w:vAlign w:val="center"/>
          </w:tcPr>
          <w:p w:rsidR="005012A3" w:rsidRPr="005012A3" w:rsidRDefault="005012A3" w:rsidP="005012A3">
            <w:pPr>
              <w:jc w:val="center"/>
              <w:rPr>
                <w:rFonts w:ascii="Arial" w:hAnsi="Arial" w:cs="Arial"/>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итого</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0,00</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1 772,859</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1 772,859</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0,00</w:t>
            </w:r>
          </w:p>
        </w:tc>
      </w:tr>
      <w:tr w:rsidR="005012A3" w:rsidRPr="005012A3" w:rsidTr="00081938">
        <w:trPr>
          <w:trHeight w:val="20"/>
        </w:trPr>
        <w:tc>
          <w:tcPr>
            <w:tcW w:w="319" w:type="dxa"/>
            <w:vMerge w:val="restart"/>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1.1.9</w:t>
            </w:r>
          </w:p>
        </w:tc>
        <w:tc>
          <w:tcPr>
            <w:tcW w:w="2633" w:type="dxa"/>
            <w:vMerge w:val="restart"/>
            <w:vAlign w:val="center"/>
          </w:tcPr>
          <w:p w:rsidR="005012A3" w:rsidRPr="005012A3" w:rsidRDefault="005012A3" w:rsidP="005012A3">
            <w:pPr>
              <w:autoSpaceDN w:val="0"/>
              <w:rPr>
                <w:rFonts w:ascii="Arial" w:hAnsi="Arial" w:cs="Arial"/>
                <w:sz w:val="12"/>
                <w:szCs w:val="12"/>
              </w:rPr>
            </w:pPr>
            <w:r w:rsidRPr="005012A3">
              <w:rPr>
                <w:rFonts w:ascii="Arial" w:hAnsi="Arial" w:cs="Arial"/>
                <w:sz w:val="12"/>
                <w:szCs w:val="12"/>
              </w:rPr>
              <w:t>Строительство (реконструкция) автомобильных дорог общего пользования местного значения</w:t>
            </w:r>
          </w:p>
        </w:tc>
        <w:tc>
          <w:tcPr>
            <w:tcW w:w="1807"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комитет жилищно-коммунального и дорожного хозяйства Администрации муниципального района</w:t>
            </w:r>
          </w:p>
        </w:tc>
        <w:tc>
          <w:tcPr>
            <w:tcW w:w="774"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 xml:space="preserve">2020 - 2024 </w:t>
            </w:r>
            <w:r w:rsidRPr="005012A3">
              <w:rPr>
                <w:rFonts w:ascii="Arial" w:hAnsi="Arial" w:cs="Arial"/>
                <w:sz w:val="12"/>
                <w:szCs w:val="12"/>
              </w:rPr>
              <w:br/>
              <w:t>годы</w:t>
            </w:r>
          </w:p>
        </w:tc>
        <w:tc>
          <w:tcPr>
            <w:tcW w:w="708"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1.6</w:t>
            </w:r>
          </w:p>
        </w:tc>
        <w:tc>
          <w:tcPr>
            <w:tcW w:w="141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4 575,56723</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color w:val="000000"/>
                <w:sz w:val="12"/>
                <w:szCs w:val="12"/>
                <w:shd w:val="clear" w:color="auto" w:fill="FFFFFF"/>
              </w:rPr>
              <w:t>4 297,34301</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1540,24205</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1000,00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1000,00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jc w:val="cente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67 281,110</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color w:val="000000"/>
                <w:sz w:val="12"/>
                <w:szCs w:val="12"/>
              </w:rPr>
              <w:t>3 4170, 00405</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9 663, 13647</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jc w:val="cente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итого</w:t>
            </w:r>
          </w:p>
        </w:tc>
        <w:tc>
          <w:tcPr>
            <w:tcW w:w="851"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71 856,67723</w:t>
            </w:r>
          </w:p>
        </w:tc>
        <w:tc>
          <w:tcPr>
            <w:tcW w:w="829"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highlight w:val="yellow"/>
              </w:rPr>
            </w:pPr>
            <w:r w:rsidRPr="005012A3">
              <w:rPr>
                <w:rFonts w:ascii="Arial" w:hAnsi="Arial" w:cs="Arial"/>
                <w:b/>
                <w:sz w:val="12"/>
                <w:szCs w:val="12"/>
              </w:rPr>
              <w:t>38 467,34706</w:t>
            </w:r>
          </w:p>
        </w:tc>
        <w:tc>
          <w:tcPr>
            <w:tcW w:w="745"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11 203,37852</w:t>
            </w:r>
          </w:p>
        </w:tc>
        <w:tc>
          <w:tcPr>
            <w:tcW w:w="578"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1000,00</w:t>
            </w:r>
          </w:p>
        </w:tc>
        <w:tc>
          <w:tcPr>
            <w:tcW w:w="544" w:type="dxa"/>
            <w:vAlign w:val="center"/>
          </w:tcPr>
          <w:p w:rsidR="005012A3" w:rsidRPr="005012A3" w:rsidRDefault="005012A3" w:rsidP="005012A3">
            <w:pPr>
              <w:overflowPunct w:val="0"/>
              <w:autoSpaceDE w:val="0"/>
              <w:autoSpaceDN w:val="0"/>
              <w:adjustRightInd w:val="0"/>
              <w:jc w:val="center"/>
              <w:rPr>
                <w:rFonts w:ascii="Arial" w:hAnsi="Arial" w:cs="Arial"/>
                <w:b/>
                <w:sz w:val="12"/>
                <w:szCs w:val="12"/>
              </w:rPr>
            </w:pPr>
            <w:r w:rsidRPr="005012A3">
              <w:rPr>
                <w:rFonts w:ascii="Arial" w:hAnsi="Arial" w:cs="Arial"/>
                <w:b/>
                <w:sz w:val="12"/>
                <w:szCs w:val="12"/>
              </w:rPr>
              <w:t>1000,00</w:t>
            </w:r>
          </w:p>
        </w:tc>
      </w:tr>
      <w:tr w:rsidR="00081938" w:rsidRPr="005012A3" w:rsidTr="00081938">
        <w:trPr>
          <w:trHeight w:val="20"/>
        </w:trPr>
        <w:tc>
          <w:tcPr>
            <w:tcW w:w="7660" w:type="dxa"/>
            <w:gridSpan w:val="6"/>
            <w:vAlign w:val="center"/>
          </w:tcPr>
          <w:p w:rsidR="005012A3" w:rsidRPr="005012A3" w:rsidRDefault="005012A3" w:rsidP="005012A3">
            <w:pPr>
              <w:autoSpaceDN w:val="0"/>
              <w:rPr>
                <w:rFonts w:ascii="Arial" w:hAnsi="Arial" w:cs="Arial"/>
                <w:b/>
                <w:sz w:val="12"/>
                <w:szCs w:val="12"/>
              </w:rPr>
            </w:pPr>
            <w:r w:rsidRPr="005012A3">
              <w:rPr>
                <w:rFonts w:ascii="Arial" w:hAnsi="Arial" w:cs="Arial"/>
                <w:b/>
                <w:sz w:val="12"/>
                <w:szCs w:val="12"/>
              </w:rPr>
              <w:t>ИТОГО:</w:t>
            </w:r>
          </w:p>
        </w:tc>
        <w:tc>
          <w:tcPr>
            <w:tcW w:w="851" w:type="dxa"/>
            <w:vAlign w:val="center"/>
          </w:tcPr>
          <w:p w:rsidR="005012A3" w:rsidRPr="005012A3" w:rsidRDefault="005012A3" w:rsidP="005012A3">
            <w:pPr>
              <w:rPr>
                <w:rFonts w:ascii="Arial" w:hAnsi="Arial" w:cs="Arial"/>
                <w:b/>
                <w:sz w:val="12"/>
                <w:szCs w:val="12"/>
              </w:rPr>
            </w:pPr>
            <w:r w:rsidRPr="005012A3">
              <w:rPr>
                <w:rFonts w:ascii="Arial" w:hAnsi="Arial" w:cs="Arial"/>
                <w:b/>
                <w:sz w:val="12"/>
                <w:szCs w:val="12"/>
              </w:rPr>
              <w:t>116675,22782</w:t>
            </w:r>
          </w:p>
        </w:tc>
        <w:tc>
          <w:tcPr>
            <w:tcW w:w="829" w:type="dxa"/>
            <w:vAlign w:val="center"/>
          </w:tcPr>
          <w:p w:rsidR="005012A3" w:rsidRPr="005012A3" w:rsidRDefault="005012A3" w:rsidP="005012A3">
            <w:pPr>
              <w:rPr>
                <w:rFonts w:ascii="Arial" w:hAnsi="Arial" w:cs="Arial"/>
                <w:b/>
                <w:sz w:val="12"/>
                <w:szCs w:val="12"/>
                <w:highlight w:val="yellow"/>
              </w:rPr>
            </w:pPr>
            <w:r w:rsidRPr="005012A3">
              <w:rPr>
                <w:rFonts w:ascii="Arial" w:hAnsi="Arial" w:cs="Arial"/>
                <w:b/>
                <w:sz w:val="12"/>
                <w:szCs w:val="12"/>
              </w:rPr>
              <w:t>95 334,68882</w:t>
            </w:r>
          </w:p>
        </w:tc>
        <w:tc>
          <w:tcPr>
            <w:tcW w:w="745" w:type="dxa"/>
            <w:vAlign w:val="center"/>
          </w:tcPr>
          <w:p w:rsidR="005012A3" w:rsidRPr="005012A3" w:rsidRDefault="005012A3" w:rsidP="005012A3">
            <w:pPr>
              <w:rPr>
                <w:rFonts w:ascii="Arial" w:hAnsi="Arial" w:cs="Arial"/>
                <w:b/>
                <w:sz w:val="12"/>
                <w:szCs w:val="12"/>
              </w:rPr>
            </w:pPr>
            <w:r w:rsidRPr="005012A3">
              <w:rPr>
                <w:rFonts w:ascii="Arial" w:hAnsi="Arial" w:cs="Arial"/>
                <w:b/>
                <w:sz w:val="12"/>
                <w:szCs w:val="12"/>
              </w:rPr>
              <w:t>101887,9934</w:t>
            </w:r>
          </w:p>
        </w:tc>
        <w:tc>
          <w:tcPr>
            <w:tcW w:w="578" w:type="dxa"/>
            <w:vAlign w:val="center"/>
          </w:tcPr>
          <w:p w:rsidR="005012A3" w:rsidRPr="005012A3" w:rsidRDefault="005012A3" w:rsidP="005012A3">
            <w:pPr>
              <w:rPr>
                <w:rFonts w:ascii="Arial" w:hAnsi="Arial" w:cs="Arial"/>
                <w:b/>
                <w:sz w:val="12"/>
                <w:szCs w:val="12"/>
              </w:rPr>
            </w:pPr>
            <w:r w:rsidRPr="005012A3">
              <w:rPr>
                <w:rFonts w:ascii="Arial" w:hAnsi="Arial" w:cs="Arial"/>
                <w:b/>
                <w:sz w:val="12"/>
                <w:szCs w:val="12"/>
              </w:rPr>
              <w:t>30 253,10</w:t>
            </w:r>
          </w:p>
        </w:tc>
        <w:tc>
          <w:tcPr>
            <w:tcW w:w="544" w:type="dxa"/>
            <w:vAlign w:val="center"/>
          </w:tcPr>
          <w:p w:rsidR="005012A3" w:rsidRPr="005012A3" w:rsidRDefault="005012A3" w:rsidP="005012A3">
            <w:pPr>
              <w:rPr>
                <w:rFonts w:ascii="Arial" w:hAnsi="Arial" w:cs="Arial"/>
                <w:b/>
                <w:sz w:val="12"/>
                <w:szCs w:val="12"/>
              </w:rPr>
            </w:pPr>
            <w:r w:rsidRPr="005012A3">
              <w:rPr>
                <w:rFonts w:ascii="Arial" w:hAnsi="Arial" w:cs="Arial"/>
                <w:b/>
                <w:sz w:val="12"/>
                <w:szCs w:val="12"/>
              </w:rPr>
              <w:t>30 253,10</w:t>
            </w:r>
          </w:p>
        </w:tc>
      </w:tr>
      <w:tr w:rsidR="005012A3" w:rsidRPr="005012A3" w:rsidTr="00081938">
        <w:trPr>
          <w:trHeight w:val="20"/>
        </w:trPr>
        <w:tc>
          <w:tcPr>
            <w:tcW w:w="31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w:t>
            </w:r>
          </w:p>
        </w:tc>
        <w:tc>
          <w:tcPr>
            <w:tcW w:w="10888" w:type="dxa"/>
            <w:gridSpan w:val="10"/>
            <w:vAlign w:val="center"/>
          </w:tcPr>
          <w:p w:rsidR="005012A3" w:rsidRPr="005012A3" w:rsidRDefault="005012A3" w:rsidP="005012A3">
            <w:pPr>
              <w:rPr>
                <w:rFonts w:ascii="Arial" w:hAnsi="Arial" w:cs="Arial"/>
                <w:sz w:val="12"/>
                <w:szCs w:val="12"/>
              </w:rPr>
            </w:pPr>
            <w:r w:rsidRPr="005012A3">
              <w:rPr>
                <w:rFonts w:ascii="Arial" w:hAnsi="Arial" w:cs="Arial"/>
                <w:sz w:val="12"/>
                <w:szCs w:val="12"/>
              </w:rPr>
              <w:t>Подпрограмма «Обеспечение безопасности дорожного движения на территории Валдайского городского поселения за счет средств бюджета Валдайского городского поселения»</w:t>
            </w:r>
          </w:p>
        </w:tc>
      </w:tr>
      <w:tr w:rsidR="005012A3" w:rsidRPr="005012A3" w:rsidTr="00081938">
        <w:trPr>
          <w:trHeight w:val="20"/>
        </w:trPr>
        <w:tc>
          <w:tcPr>
            <w:tcW w:w="31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2.1.</w:t>
            </w:r>
          </w:p>
        </w:tc>
        <w:tc>
          <w:tcPr>
            <w:tcW w:w="10888" w:type="dxa"/>
            <w:gridSpan w:val="10"/>
            <w:vAlign w:val="center"/>
          </w:tcPr>
          <w:p w:rsidR="005012A3" w:rsidRPr="005012A3" w:rsidRDefault="005012A3" w:rsidP="005012A3">
            <w:pPr>
              <w:rPr>
                <w:rFonts w:ascii="Arial" w:hAnsi="Arial" w:cs="Arial"/>
                <w:sz w:val="12"/>
                <w:szCs w:val="12"/>
              </w:rPr>
            </w:pPr>
            <w:r w:rsidRPr="005012A3">
              <w:rPr>
                <w:rFonts w:ascii="Arial" w:hAnsi="Arial" w:cs="Arial"/>
                <w:sz w:val="12"/>
                <w:szCs w:val="12"/>
              </w:rPr>
              <w:t>Задача 2. Обеспечение мероприятий по безопасности дорожного движения на территории Валдайского городского  поселения за счет средств бюджета Валдайского городского поселения</w:t>
            </w:r>
          </w:p>
        </w:tc>
      </w:tr>
      <w:tr w:rsidR="005012A3" w:rsidRPr="005012A3" w:rsidTr="00081938">
        <w:trPr>
          <w:trHeight w:val="20"/>
        </w:trPr>
        <w:tc>
          <w:tcPr>
            <w:tcW w:w="319"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2.1.1.</w:t>
            </w:r>
          </w:p>
        </w:tc>
        <w:tc>
          <w:tcPr>
            <w:tcW w:w="2633" w:type="dxa"/>
            <w:vMerge w:val="restart"/>
            <w:vAlign w:val="center"/>
          </w:tcPr>
          <w:p w:rsidR="005012A3" w:rsidRPr="005012A3" w:rsidRDefault="005012A3" w:rsidP="005012A3">
            <w:pPr>
              <w:rPr>
                <w:rFonts w:ascii="Arial" w:hAnsi="Arial" w:cs="Arial"/>
                <w:sz w:val="12"/>
                <w:szCs w:val="12"/>
              </w:rPr>
            </w:pPr>
            <w:r w:rsidRPr="005012A3">
              <w:rPr>
                <w:rFonts w:ascii="Arial" w:hAnsi="Arial" w:cs="Arial"/>
                <w:sz w:val="12"/>
                <w:szCs w:val="12"/>
              </w:rPr>
              <w:t>Обслуживание и содержание светофорных объектов</w:t>
            </w:r>
          </w:p>
        </w:tc>
        <w:tc>
          <w:tcPr>
            <w:tcW w:w="1807"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комитет жилищно-коммунального и дорожного хозяйства Администрации муниципального района</w:t>
            </w:r>
          </w:p>
        </w:tc>
        <w:tc>
          <w:tcPr>
            <w:tcW w:w="774"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2020 - 2024</w:t>
            </w:r>
            <w:r w:rsidRPr="005012A3">
              <w:rPr>
                <w:rFonts w:ascii="Arial" w:hAnsi="Arial" w:cs="Arial"/>
                <w:sz w:val="12"/>
                <w:szCs w:val="12"/>
              </w:rPr>
              <w:br/>
              <w:t xml:space="preserve"> годы</w:t>
            </w:r>
          </w:p>
        </w:tc>
        <w:tc>
          <w:tcPr>
            <w:tcW w:w="708"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2.1</w:t>
            </w:r>
          </w:p>
        </w:tc>
        <w:tc>
          <w:tcPr>
            <w:tcW w:w="141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120,00</w:t>
            </w:r>
          </w:p>
        </w:tc>
        <w:tc>
          <w:tcPr>
            <w:tcW w:w="82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145,00</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200,00</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200,00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200,00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итого</w:t>
            </w:r>
          </w:p>
        </w:tc>
        <w:tc>
          <w:tcPr>
            <w:tcW w:w="851"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120,00</w:t>
            </w:r>
          </w:p>
        </w:tc>
        <w:tc>
          <w:tcPr>
            <w:tcW w:w="82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145,00</w:t>
            </w:r>
          </w:p>
        </w:tc>
        <w:tc>
          <w:tcPr>
            <w:tcW w:w="745"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200,00</w:t>
            </w:r>
          </w:p>
        </w:tc>
        <w:tc>
          <w:tcPr>
            <w:tcW w:w="578"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200,00</w:t>
            </w:r>
          </w:p>
        </w:tc>
        <w:tc>
          <w:tcPr>
            <w:tcW w:w="544"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200,00</w:t>
            </w:r>
          </w:p>
        </w:tc>
      </w:tr>
      <w:tr w:rsidR="005012A3" w:rsidRPr="005012A3" w:rsidTr="00081938">
        <w:trPr>
          <w:trHeight w:val="20"/>
        </w:trPr>
        <w:tc>
          <w:tcPr>
            <w:tcW w:w="319"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2.1.2.</w:t>
            </w:r>
          </w:p>
        </w:tc>
        <w:tc>
          <w:tcPr>
            <w:tcW w:w="2633" w:type="dxa"/>
            <w:vMerge w:val="restart"/>
            <w:vAlign w:val="center"/>
          </w:tcPr>
          <w:p w:rsidR="005012A3" w:rsidRPr="005012A3" w:rsidRDefault="005012A3" w:rsidP="005012A3">
            <w:pPr>
              <w:rPr>
                <w:rFonts w:ascii="Arial" w:hAnsi="Arial" w:cs="Arial"/>
                <w:sz w:val="12"/>
                <w:szCs w:val="12"/>
              </w:rPr>
            </w:pPr>
            <w:r w:rsidRPr="005012A3">
              <w:rPr>
                <w:rFonts w:ascii="Arial" w:hAnsi="Arial" w:cs="Arial"/>
                <w:sz w:val="12"/>
                <w:szCs w:val="12"/>
              </w:rPr>
              <w:t>Обустройство автобусных посадочных площадок</w:t>
            </w:r>
          </w:p>
        </w:tc>
        <w:tc>
          <w:tcPr>
            <w:tcW w:w="1807"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комитет жилищно-коммунального и дорожного хозяйства Администрации муниципального района</w:t>
            </w:r>
          </w:p>
        </w:tc>
        <w:tc>
          <w:tcPr>
            <w:tcW w:w="774"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2020 - 2024</w:t>
            </w:r>
            <w:r w:rsidRPr="005012A3">
              <w:rPr>
                <w:rFonts w:ascii="Arial" w:hAnsi="Arial" w:cs="Arial"/>
                <w:sz w:val="12"/>
                <w:szCs w:val="12"/>
              </w:rPr>
              <w:br/>
              <w:t>годы</w:t>
            </w:r>
          </w:p>
        </w:tc>
        <w:tc>
          <w:tcPr>
            <w:tcW w:w="708"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2.3</w:t>
            </w:r>
          </w:p>
        </w:tc>
        <w:tc>
          <w:tcPr>
            <w:tcW w:w="141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102,510</w:t>
            </w:r>
          </w:p>
        </w:tc>
        <w:tc>
          <w:tcPr>
            <w:tcW w:w="82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150,00</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150,00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150,00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итого</w:t>
            </w:r>
          </w:p>
        </w:tc>
        <w:tc>
          <w:tcPr>
            <w:tcW w:w="851"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102,510</w:t>
            </w:r>
          </w:p>
        </w:tc>
        <w:tc>
          <w:tcPr>
            <w:tcW w:w="82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0,00</w:t>
            </w:r>
          </w:p>
        </w:tc>
        <w:tc>
          <w:tcPr>
            <w:tcW w:w="745"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150,00</w:t>
            </w:r>
          </w:p>
        </w:tc>
        <w:tc>
          <w:tcPr>
            <w:tcW w:w="578"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150,00</w:t>
            </w:r>
          </w:p>
        </w:tc>
        <w:tc>
          <w:tcPr>
            <w:tcW w:w="544"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150,00</w:t>
            </w:r>
          </w:p>
        </w:tc>
      </w:tr>
      <w:tr w:rsidR="005012A3" w:rsidRPr="005012A3" w:rsidTr="00081938">
        <w:trPr>
          <w:trHeight w:val="20"/>
        </w:trPr>
        <w:tc>
          <w:tcPr>
            <w:tcW w:w="319"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2.1.3.</w:t>
            </w:r>
          </w:p>
        </w:tc>
        <w:tc>
          <w:tcPr>
            <w:tcW w:w="2633" w:type="dxa"/>
            <w:vMerge w:val="restart"/>
            <w:vAlign w:val="center"/>
          </w:tcPr>
          <w:p w:rsidR="005012A3" w:rsidRPr="005012A3" w:rsidRDefault="005012A3" w:rsidP="005012A3">
            <w:pPr>
              <w:rPr>
                <w:rFonts w:ascii="Arial" w:hAnsi="Arial" w:cs="Arial"/>
                <w:sz w:val="12"/>
                <w:szCs w:val="12"/>
              </w:rPr>
            </w:pPr>
            <w:r w:rsidRPr="005012A3">
              <w:rPr>
                <w:rFonts w:ascii="Arial" w:hAnsi="Arial" w:cs="Arial"/>
                <w:sz w:val="12"/>
                <w:szCs w:val="12"/>
              </w:rPr>
              <w:t>Приобретение и установка технических средств организации дорожного движения</w:t>
            </w:r>
          </w:p>
        </w:tc>
        <w:tc>
          <w:tcPr>
            <w:tcW w:w="1807"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комитет жилищно-коммунального и дорожного хозяйства Администрации муниципального района</w:t>
            </w:r>
          </w:p>
        </w:tc>
        <w:tc>
          <w:tcPr>
            <w:tcW w:w="774"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 xml:space="preserve">2020 - 2024 </w:t>
            </w:r>
            <w:r w:rsidRPr="005012A3">
              <w:rPr>
                <w:rFonts w:ascii="Arial" w:hAnsi="Arial" w:cs="Arial"/>
                <w:sz w:val="12"/>
                <w:szCs w:val="12"/>
              </w:rPr>
              <w:br/>
              <w:t>годы</w:t>
            </w:r>
          </w:p>
        </w:tc>
        <w:tc>
          <w:tcPr>
            <w:tcW w:w="708"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2.4,</w:t>
            </w:r>
          </w:p>
          <w:p w:rsidR="005012A3" w:rsidRPr="005012A3" w:rsidRDefault="005012A3" w:rsidP="005012A3">
            <w:pPr>
              <w:jc w:val="center"/>
              <w:rPr>
                <w:rFonts w:ascii="Arial" w:hAnsi="Arial" w:cs="Arial"/>
                <w:sz w:val="12"/>
                <w:szCs w:val="12"/>
              </w:rPr>
            </w:pPr>
            <w:r w:rsidRPr="005012A3">
              <w:rPr>
                <w:rFonts w:ascii="Arial" w:hAnsi="Arial" w:cs="Arial"/>
                <w:sz w:val="12"/>
                <w:szCs w:val="12"/>
              </w:rPr>
              <w:t>2.5</w:t>
            </w:r>
          </w:p>
        </w:tc>
        <w:tc>
          <w:tcPr>
            <w:tcW w:w="141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568,82732</w:t>
            </w:r>
          </w:p>
        </w:tc>
        <w:tc>
          <w:tcPr>
            <w:tcW w:w="82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352,600</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1117,02994</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150,00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150,00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jc w:val="cente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jc w:val="cente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итого</w:t>
            </w:r>
          </w:p>
        </w:tc>
        <w:tc>
          <w:tcPr>
            <w:tcW w:w="851"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568,82732</w:t>
            </w:r>
          </w:p>
        </w:tc>
        <w:tc>
          <w:tcPr>
            <w:tcW w:w="82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352,600</w:t>
            </w:r>
          </w:p>
        </w:tc>
        <w:tc>
          <w:tcPr>
            <w:tcW w:w="745" w:type="dxa"/>
            <w:vAlign w:val="center"/>
          </w:tcPr>
          <w:p w:rsidR="005012A3" w:rsidRPr="005012A3" w:rsidRDefault="005012A3" w:rsidP="005012A3">
            <w:pPr>
              <w:jc w:val="center"/>
              <w:rPr>
                <w:rFonts w:ascii="Arial" w:hAnsi="Arial" w:cs="Arial"/>
                <w:b/>
                <w:sz w:val="12"/>
                <w:szCs w:val="12"/>
              </w:rPr>
            </w:pPr>
            <w:r w:rsidRPr="005012A3">
              <w:rPr>
                <w:rFonts w:ascii="Arial" w:hAnsi="Arial" w:cs="Arial"/>
                <w:sz w:val="12"/>
                <w:szCs w:val="12"/>
              </w:rPr>
              <w:t>1117,02994</w:t>
            </w:r>
          </w:p>
        </w:tc>
        <w:tc>
          <w:tcPr>
            <w:tcW w:w="578"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150,00</w:t>
            </w:r>
          </w:p>
        </w:tc>
        <w:tc>
          <w:tcPr>
            <w:tcW w:w="544"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150,00</w:t>
            </w:r>
          </w:p>
        </w:tc>
      </w:tr>
      <w:tr w:rsidR="005012A3" w:rsidRPr="005012A3" w:rsidTr="00081938">
        <w:trPr>
          <w:trHeight w:val="20"/>
        </w:trPr>
        <w:tc>
          <w:tcPr>
            <w:tcW w:w="319"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2.1.4.</w:t>
            </w:r>
          </w:p>
        </w:tc>
        <w:tc>
          <w:tcPr>
            <w:tcW w:w="2633" w:type="dxa"/>
            <w:vMerge w:val="restart"/>
            <w:vAlign w:val="center"/>
          </w:tcPr>
          <w:p w:rsidR="005012A3" w:rsidRPr="005012A3" w:rsidRDefault="005012A3" w:rsidP="005012A3">
            <w:pPr>
              <w:rPr>
                <w:rFonts w:ascii="Arial" w:hAnsi="Arial" w:cs="Arial"/>
                <w:sz w:val="12"/>
                <w:szCs w:val="12"/>
              </w:rPr>
            </w:pPr>
            <w:r w:rsidRPr="005012A3">
              <w:rPr>
                <w:rFonts w:ascii="Arial" w:hAnsi="Arial" w:cs="Arial"/>
                <w:sz w:val="12"/>
                <w:szCs w:val="12"/>
              </w:rPr>
              <w:t>Нанесение дорожной разметки</w:t>
            </w:r>
          </w:p>
        </w:tc>
        <w:tc>
          <w:tcPr>
            <w:tcW w:w="1807"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комитет жилищно-коммунального и дорожного хозяйства Администрации муниципального района</w:t>
            </w:r>
          </w:p>
        </w:tc>
        <w:tc>
          <w:tcPr>
            <w:tcW w:w="774" w:type="dxa"/>
            <w:vMerge w:val="restar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sz w:val="12"/>
                <w:szCs w:val="12"/>
              </w:rPr>
              <w:t>2020 – 2024 годы</w:t>
            </w:r>
          </w:p>
        </w:tc>
        <w:tc>
          <w:tcPr>
            <w:tcW w:w="708"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2.6</w:t>
            </w:r>
          </w:p>
        </w:tc>
        <w:tc>
          <w:tcPr>
            <w:tcW w:w="141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973,429</w:t>
            </w:r>
          </w:p>
        </w:tc>
        <w:tc>
          <w:tcPr>
            <w:tcW w:w="82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1352,00</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2 192,48006</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1800,00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1800,00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итого</w:t>
            </w:r>
          </w:p>
        </w:tc>
        <w:tc>
          <w:tcPr>
            <w:tcW w:w="851"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973,429</w:t>
            </w:r>
          </w:p>
        </w:tc>
        <w:tc>
          <w:tcPr>
            <w:tcW w:w="82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1352,00</w:t>
            </w:r>
          </w:p>
        </w:tc>
        <w:tc>
          <w:tcPr>
            <w:tcW w:w="745"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2 192,48006</w:t>
            </w:r>
          </w:p>
        </w:tc>
        <w:tc>
          <w:tcPr>
            <w:tcW w:w="578"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1800,00</w:t>
            </w:r>
          </w:p>
        </w:tc>
        <w:tc>
          <w:tcPr>
            <w:tcW w:w="544"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1800,00</w:t>
            </w:r>
          </w:p>
        </w:tc>
      </w:tr>
      <w:tr w:rsidR="005012A3" w:rsidRPr="005012A3" w:rsidTr="00081938">
        <w:trPr>
          <w:trHeight w:val="20"/>
        </w:trPr>
        <w:tc>
          <w:tcPr>
            <w:tcW w:w="319"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2.1.5.</w:t>
            </w:r>
          </w:p>
        </w:tc>
        <w:tc>
          <w:tcPr>
            <w:tcW w:w="2633" w:type="dxa"/>
            <w:vMerge w:val="restart"/>
            <w:vAlign w:val="center"/>
          </w:tcPr>
          <w:p w:rsidR="005012A3" w:rsidRPr="005012A3" w:rsidRDefault="005012A3" w:rsidP="005012A3">
            <w:pPr>
              <w:rPr>
                <w:rFonts w:ascii="Arial" w:hAnsi="Arial" w:cs="Arial"/>
                <w:sz w:val="12"/>
                <w:szCs w:val="12"/>
              </w:rPr>
            </w:pPr>
            <w:r w:rsidRPr="005012A3">
              <w:rPr>
                <w:rFonts w:ascii="Arial" w:hAnsi="Arial" w:cs="Arial"/>
                <w:sz w:val="12"/>
                <w:szCs w:val="12"/>
              </w:rPr>
              <w:t>Установка ограждения перильного типа</w:t>
            </w:r>
          </w:p>
        </w:tc>
        <w:tc>
          <w:tcPr>
            <w:tcW w:w="1807"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комитет жилищно-коммунального и дорожного хозяйства Администрации муниципального района</w:t>
            </w:r>
          </w:p>
        </w:tc>
        <w:tc>
          <w:tcPr>
            <w:tcW w:w="774"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2020 – 2024 годы</w:t>
            </w:r>
          </w:p>
        </w:tc>
        <w:tc>
          <w:tcPr>
            <w:tcW w:w="708"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2.7., 2.8.</w:t>
            </w: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448,381</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jc w:val="cente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745"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jc w:val="cente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итого</w:t>
            </w:r>
          </w:p>
        </w:tc>
        <w:tc>
          <w:tcPr>
            <w:tcW w:w="851"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0,00</w:t>
            </w:r>
          </w:p>
        </w:tc>
        <w:tc>
          <w:tcPr>
            <w:tcW w:w="82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448,381</w:t>
            </w:r>
          </w:p>
        </w:tc>
        <w:tc>
          <w:tcPr>
            <w:tcW w:w="745"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0,00</w:t>
            </w:r>
          </w:p>
        </w:tc>
        <w:tc>
          <w:tcPr>
            <w:tcW w:w="578"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0,00</w:t>
            </w:r>
          </w:p>
        </w:tc>
        <w:tc>
          <w:tcPr>
            <w:tcW w:w="544"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0,00</w:t>
            </w:r>
          </w:p>
        </w:tc>
      </w:tr>
      <w:tr w:rsidR="005012A3" w:rsidRPr="005012A3" w:rsidTr="00081938">
        <w:trPr>
          <w:trHeight w:val="20"/>
        </w:trPr>
        <w:tc>
          <w:tcPr>
            <w:tcW w:w="319"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2.1.6.</w:t>
            </w:r>
          </w:p>
        </w:tc>
        <w:tc>
          <w:tcPr>
            <w:tcW w:w="2633" w:type="dxa"/>
            <w:vMerge w:val="restart"/>
            <w:vAlign w:val="center"/>
          </w:tcPr>
          <w:p w:rsidR="005012A3" w:rsidRPr="005012A3" w:rsidRDefault="005012A3" w:rsidP="005012A3">
            <w:pPr>
              <w:rPr>
                <w:rFonts w:ascii="Arial" w:hAnsi="Arial" w:cs="Arial"/>
                <w:sz w:val="12"/>
                <w:szCs w:val="12"/>
              </w:rPr>
            </w:pPr>
            <w:r w:rsidRPr="005012A3">
              <w:rPr>
                <w:rFonts w:ascii="Arial" w:hAnsi="Arial" w:cs="Arial"/>
                <w:sz w:val="12"/>
                <w:szCs w:val="12"/>
              </w:rPr>
              <w:t>Актуализация схем организации дорожного движения</w:t>
            </w:r>
          </w:p>
        </w:tc>
        <w:tc>
          <w:tcPr>
            <w:tcW w:w="1807"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комитет жилищно-коммунального и дорожного хозяйства Администрации муниципального района</w:t>
            </w:r>
          </w:p>
        </w:tc>
        <w:tc>
          <w:tcPr>
            <w:tcW w:w="774"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2020 - 2024 годы</w:t>
            </w:r>
          </w:p>
        </w:tc>
        <w:tc>
          <w:tcPr>
            <w:tcW w:w="708" w:type="dxa"/>
            <w:vMerge w:val="restar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2.2</w:t>
            </w: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бюджет Валдайского городского поселения</w:t>
            </w:r>
          </w:p>
        </w:tc>
        <w:tc>
          <w:tcPr>
            <w:tcW w:w="851"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407,89840</w:t>
            </w:r>
          </w:p>
        </w:tc>
        <w:tc>
          <w:tcPr>
            <w:tcW w:w="745" w:type="dxa"/>
            <w:vAlign w:val="center"/>
          </w:tcPr>
          <w:p w:rsidR="005012A3" w:rsidRPr="005012A3" w:rsidRDefault="005012A3" w:rsidP="005012A3">
            <w:pPr>
              <w:jc w:val="center"/>
              <w:rPr>
                <w:rFonts w:ascii="Arial" w:hAnsi="Arial" w:cs="Arial"/>
                <w:b/>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jc w:val="center"/>
              <w:rPr>
                <w:rFonts w:ascii="Arial" w:hAnsi="Arial" w:cs="Arial"/>
                <w:b/>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jc w:val="center"/>
              <w:rPr>
                <w:rFonts w:ascii="Arial" w:hAnsi="Arial" w:cs="Arial"/>
                <w:b/>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областной бюджет</w:t>
            </w:r>
          </w:p>
        </w:tc>
        <w:tc>
          <w:tcPr>
            <w:tcW w:w="851"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c>
          <w:tcPr>
            <w:tcW w:w="829" w:type="dxa"/>
            <w:vAlign w:val="center"/>
          </w:tcPr>
          <w:p w:rsidR="005012A3" w:rsidRPr="005012A3" w:rsidRDefault="005012A3" w:rsidP="005012A3">
            <w:pPr>
              <w:jc w:val="center"/>
              <w:rPr>
                <w:rFonts w:ascii="Arial" w:hAnsi="Arial" w:cs="Arial"/>
                <w:b/>
                <w:sz w:val="12"/>
                <w:szCs w:val="12"/>
              </w:rPr>
            </w:pPr>
            <w:r w:rsidRPr="005012A3">
              <w:rPr>
                <w:rFonts w:ascii="Arial" w:hAnsi="Arial" w:cs="Arial"/>
                <w:sz w:val="12"/>
                <w:szCs w:val="12"/>
              </w:rPr>
              <w:t>0,00</w:t>
            </w:r>
          </w:p>
        </w:tc>
        <w:tc>
          <w:tcPr>
            <w:tcW w:w="745" w:type="dxa"/>
            <w:vAlign w:val="center"/>
          </w:tcPr>
          <w:p w:rsidR="005012A3" w:rsidRPr="005012A3" w:rsidRDefault="005012A3" w:rsidP="005012A3">
            <w:pPr>
              <w:jc w:val="center"/>
              <w:rPr>
                <w:rFonts w:ascii="Arial" w:hAnsi="Arial" w:cs="Arial"/>
                <w:b/>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jc w:val="center"/>
              <w:rPr>
                <w:rFonts w:ascii="Arial" w:hAnsi="Arial" w:cs="Arial"/>
                <w:b/>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jc w:val="center"/>
              <w:rPr>
                <w:rFonts w:ascii="Arial" w:hAnsi="Arial" w:cs="Arial"/>
                <w:b/>
                <w:sz w:val="12"/>
                <w:szCs w:val="12"/>
              </w:rPr>
            </w:pPr>
            <w:r w:rsidRPr="005012A3">
              <w:rPr>
                <w:rFonts w:ascii="Arial" w:hAnsi="Arial" w:cs="Arial"/>
                <w:sz w:val="12"/>
                <w:szCs w:val="12"/>
              </w:rPr>
              <w:t>0,00</w:t>
            </w:r>
          </w:p>
        </w:tc>
      </w:tr>
      <w:tr w:rsidR="005012A3" w:rsidRPr="005012A3" w:rsidTr="00081938">
        <w:trPr>
          <w:trHeight w:val="20"/>
        </w:trPr>
        <w:tc>
          <w:tcPr>
            <w:tcW w:w="319" w:type="dxa"/>
            <w:vMerge/>
            <w:vAlign w:val="center"/>
          </w:tcPr>
          <w:p w:rsidR="005012A3" w:rsidRPr="005012A3" w:rsidRDefault="005012A3" w:rsidP="005012A3">
            <w:pPr>
              <w:jc w:val="center"/>
              <w:rPr>
                <w:rFonts w:ascii="Arial" w:hAnsi="Arial" w:cs="Arial"/>
                <w:b/>
                <w:sz w:val="12"/>
                <w:szCs w:val="12"/>
              </w:rPr>
            </w:pPr>
          </w:p>
        </w:tc>
        <w:tc>
          <w:tcPr>
            <w:tcW w:w="2633" w:type="dxa"/>
            <w:vMerge/>
            <w:vAlign w:val="center"/>
          </w:tcPr>
          <w:p w:rsidR="005012A3" w:rsidRPr="005012A3" w:rsidRDefault="005012A3" w:rsidP="005012A3">
            <w:pPr>
              <w:rPr>
                <w:rFonts w:ascii="Arial" w:hAnsi="Arial" w:cs="Arial"/>
                <w:b/>
                <w:sz w:val="12"/>
                <w:szCs w:val="12"/>
              </w:rPr>
            </w:pPr>
          </w:p>
        </w:tc>
        <w:tc>
          <w:tcPr>
            <w:tcW w:w="1807" w:type="dxa"/>
            <w:vMerge/>
            <w:vAlign w:val="center"/>
          </w:tcPr>
          <w:p w:rsidR="005012A3" w:rsidRPr="005012A3" w:rsidRDefault="005012A3" w:rsidP="005012A3">
            <w:pPr>
              <w:jc w:val="center"/>
              <w:rPr>
                <w:rFonts w:ascii="Arial" w:hAnsi="Arial" w:cs="Arial"/>
                <w:b/>
                <w:sz w:val="12"/>
                <w:szCs w:val="12"/>
              </w:rPr>
            </w:pPr>
          </w:p>
        </w:tc>
        <w:tc>
          <w:tcPr>
            <w:tcW w:w="774" w:type="dxa"/>
            <w:vMerge/>
            <w:vAlign w:val="center"/>
          </w:tcPr>
          <w:p w:rsidR="005012A3" w:rsidRPr="005012A3" w:rsidRDefault="005012A3" w:rsidP="005012A3">
            <w:pPr>
              <w:jc w:val="center"/>
              <w:rPr>
                <w:rFonts w:ascii="Arial" w:hAnsi="Arial" w:cs="Arial"/>
                <w:b/>
                <w:sz w:val="12"/>
                <w:szCs w:val="12"/>
              </w:rPr>
            </w:pPr>
          </w:p>
        </w:tc>
        <w:tc>
          <w:tcPr>
            <w:tcW w:w="708" w:type="dxa"/>
            <w:vMerge/>
            <w:vAlign w:val="center"/>
          </w:tcPr>
          <w:p w:rsidR="005012A3" w:rsidRPr="005012A3" w:rsidRDefault="005012A3" w:rsidP="005012A3">
            <w:pPr>
              <w:jc w:val="center"/>
              <w:rPr>
                <w:rFonts w:ascii="Arial" w:hAnsi="Arial" w:cs="Arial"/>
                <w:b/>
                <w:sz w:val="12"/>
                <w:szCs w:val="12"/>
              </w:rPr>
            </w:pPr>
          </w:p>
        </w:tc>
        <w:tc>
          <w:tcPr>
            <w:tcW w:w="1419" w:type="dxa"/>
            <w:vAlign w:val="center"/>
          </w:tcPr>
          <w:p w:rsidR="005012A3" w:rsidRPr="005012A3" w:rsidRDefault="005012A3" w:rsidP="005012A3">
            <w:pPr>
              <w:autoSpaceDN w:val="0"/>
              <w:jc w:val="center"/>
              <w:rPr>
                <w:rFonts w:ascii="Arial" w:hAnsi="Arial" w:cs="Arial"/>
                <w:b/>
                <w:sz w:val="12"/>
                <w:szCs w:val="12"/>
              </w:rPr>
            </w:pPr>
            <w:r w:rsidRPr="005012A3">
              <w:rPr>
                <w:rFonts w:ascii="Arial" w:hAnsi="Arial" w:cs="Arial"/>
                <w:b/>
                <w:sz w:val="12"/>
                <w:szCs w:val="12"/>
              </w:rPr>
              <w:t>итого</w:t>
            </w:r>
          </w:p>
        </w:tc>
        <w:tc>
          <w:tcPr>
            <w:tcW w:w="851"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0,00</w:t>
            </w:r>
          </w:p>
        </w:tc>
        <w:tc>
          <w:tcPr>
            <w:tcW w:w="82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407,89840</w:t>
            </w:r>
          </w:p>
        </w:tc>
        <w:tc>
          <w:tcPr>
            <w:tcW w:w="745" w:type="dxa"/>
            <w:vAlign w:val="center"/>
          </w:tcPr>
          <w:p w:rsidR="005012A3" w:rsidRPr="005012A3" w:rsidRDefault="005012A3" w:rsidP="005012A3">
            <w:pPr>
              <w:jc w:val="center"/>
              <w:rPr>
                <w:rFonts w:ascii="Arial" w:hAnsi="Arial" w:cs="Arial"/>
                <w:b/>
                <w:sz w:val="12"/>
                <w:szCs w:val="12"/>
              </w:rPr>
            </w:pPr>
            <w:r w:rsidRPr="005012A3">
              <w:rPr>
                <w:rFonts w:ascii="Arial" w:hAnsi="Arial" w:cs="Arial"/>
                <w:sz w:val="12"/>
                <w:szCs w:val="12"/>
              </w:rPr>
              <w:t>0,00</w:t>
            </w:r>
          </w:p>
        </w:tc>
        <w:tc>
          <w:tcPr>
            <w:tcW w:w="578" w:type="dxa"/>
            <w:vAlign w:val="center"/>
          </w:tcPr>
          <w:p w:rsidR="005012A3" w:rsidRPr="005012A3" w:rsidRDefault="005012A3" w:rsidP="005012A3">
            <w:pPr>
              <w:jc w:val="center"/>
              <w:rPr>
                <w:rFonts w:ascii="Arial" w:hAnsi="Arial" w:cs="Arial"/>
                <w:b/>
                <w:sz w:val="12"/>
                <w:szCs w:val="12"/>
              </w:rPr>
            </w:pPr>
            <w:r w:rsidRPr="005012A3">
              <w:rPr>
                <w:rFonts w:ascii="Arial" w:hAnsi="Arial" w:cs="Arial"/>
                <w:sz w:val="12"/>
                <w:szCs w:val="12"/>
              </w:rPr>
              <w:t>0,00</w:t>
            </w:r>
          </w:p>
        </w:tc>
        <w:tc>
          <w:tcPr>
            <w:tcW w:w="544" w:type="dxa"/>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0,00</w:t>
            </w:r>
          </w:p>
        </w:tc>
      </w:tr>
      <w:tr w:rsidR="00081938" w:rsidRPr="005012A3" w:rsidTr="00081938">
        <w:trPr>
          <w:trHeight w:val="20"/>
        </w:trPr>
        <w:tc>
          <w:tcPr>
            <w:tcW w:w="7660" w:type="dxa"/>
            <w:gridSpan w:val="6"/>
            <w:vAlign w:val="center"/>
          </w:tcPr>
          <w:p w:rsidR="005012A3" w:rsidRPr="005012A3" w:rsidRDefault="005012A3" w:rsidP="005012A3">
            <w:pPr>
              <w:autoSpaceDN w:val="0"/>
              <w:rPr>
                <w:rFonts w:ascii="Arial" w:hAnsi="Arial" w:cs="Arial"/>
                <w:b/>
                <w:sz w:val="12"/>
                <w:szCs w:val="12"/>
              </w:rPr>
            </w:pPr>
            <w:r w:rsidRPr="005012A3">
              <w:rPr>
                <w:rFonts w:ascii="Arial" w:hAnsi="Arial" w:cs="Arial"/>
                <w:b/>
                <w:sz w:val="12"/>
                <w:szCs w:val="12"/>
              </w:rPr>
              <w:t>ИТОГО:</w:t>
            </w:r>
          </w:p>
        </w:tc>
        <w:tc>
          <w:tcPr>
            <w:tcW w:w="851"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1764,766632</w:t>
            </w:r>
          </w:p>
        </w:tc>
        <w:tc>
          <w:tcPr>
            <w:tcW w:w="829"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2 705,8794</w:t>
            </w:r>
          </w:p>
        </w:tc>
        <w:tc>
          <w:tcPr>
            <w:tcW w:w="745"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3659,51</w:t>
            </w:r>
          </w:p>
        </w:tc>
        <w:tc>
          <w:tcPr>
            <w:tcW w:w="578"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2300,0000</w:t>
            </w:r>
          </w:p>
        </w:tc>
        <w:tc>
          <w:tcPr>
            <w:tcW w:w="544" w:type="dxa"/>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2300,00</w:t>
            </w:r>
          </w:p>
        </w:tc>
      </w:tr>
    </w:tbl>
    <w:p w:rsidR="005012A3" w:rsidRPr="00081938" w:rsidRDefault="005012A3" w:rsidP="005012A3">
      <w:pPr>
        <w:jc w:val="center"/>
        <w:rPr>
          <w:rFonts w:ascii="Arial" w:hAnsi="Arial" w:cs="Arial"/>
          <w:sz w:val="8"/>
          <w:szCs w:val="8"/>
        </w:rPr>
      </w:pPr>
    </w:p>
    <w:p w:rsidR="005012A3" w:rsidRPr="005012A3" w:rsidRDefault="005012A3" w:rsidP="00081938">
      <w:pPr>
        <w:tabs>
          <w:tab w:val="left" w:pos="15735"/>
        </w:tabs>
        <w:ind w:left="9072"/>
        <w:jc w:val="center"/>
        <w:rPr>
          <w:rFonts w:ascii="Arial" w:hAnsi="Arial" w:cs="Arial"/>
          <w:sz w:val="12"/>
          <w:szCs w:val="12"/>
        </w:rPr>
      </w:pPr>
      <w:r w:rsidRPr="005012A3">
        <w:rPr>
          <w:rFonts w:ascii="Arial" w:hAnsi="Arial" w:cs="Arial"/>
          <w:sz w:val="12"/>
          <w:szCs w:val="12"/>
        </w:rPr>
        <w:t>Приложение 3</w:t>
      </w:r>
    </w:p>
    <w:p w:rsidR="005012A3" w:rsidRPr="005012A3" w:rsidRDefault="005012A3" w:rsidP="00081938">
      <w:pPr>
        <w:ind w:left="9072"/>
        <w:jc w:val="center"/>
        <w:rPr>
          <w:rFonts w:ascii="Arial" w:hAnsi="Arial" w:cs="Arial"/>
          <w:sz w:val="12"/>
          <w:szCs w:val="12"/>
        </w:rPr>
      </w:pPr>
      <w:r w:rsidRPr="005012A3">
        <w:rPr>
          <w:rFonts w:ascii="Arial" w:hAnsi="Arial" w:cs="Arial"/>
          <w:sz w:val="12"/>
          <w:szCs w:val="12"/>
        </w:rPr>
        <w:t>к постановлению Администрации</w:t>
      </w:r>
    </w:p>
    <w:p w:rsidR="005012A3" w:rsidRPr="005012A3" w:rsidRDefault="005012A3" w:rsidP="00081938">
      <w:pPr>
        <w:ind w:left="9072"/>
        <w:jc w:val="center"/>
        <w:rPr>
          <w:rFonts w:ascii="Arial" w:hAnsi="Arial" w:cs="Arial"/>
          <w:sz w:val="12"/>
          <w:szCs w:val="12"/>
        </w:rPr>
      </w:pPr>
      <w:r w:rsidRPr="005012A3">
        <w:rPr>
          <w:rFonts w:ascii="Arial" w:hAnsi="Arial" w:cs="Arial"/>
          <w:sz w:val="12"/>
          <w:szCs w:val="12"/>
        </w:rPr>
        <w:t>муниципального района</w:t>
      </w:r>
    </w:p>
    <w:p w:rsidR="005012A3" w:rsidRPr="005012A3" w:rsidRDefault="005012A3" w:rsidP="00081938">
      <w:pPr>
        <w:ind w:left="9072"/>
        <w:jc w:val="center"/>
        <w:rPr>
          <w:rFonts w:ascii="Arial" w:hAnsi="Arial" w:cs="Arial"/>
          <w:sz w:val="12"/>
          <w:szCs w:val="12"/>
        </w:rPr>
      </w:pPr>
      <w:r w:rsidRPr="005012A3">
        <w:rPr>
          <w:rFonts w:ascii="Arial" w:hAnsi="Arial" w:cs="Arial"/>
          <w:sz w:val="12"/>
          <w:szCs w:val="12"/>
        </w:rPr>
        <w:t>от 15.07.2022 № 1401</w:t>
      </w:r>
    </w:p>
    <w:p w:rsidR="005012A3" w:rsidRPr="00081938" w:rsidRDefault="005012A3" w:rsidP="005012A3">
      <w:pPr>
        <w:jc w:val="center"/>
        <w:rPr>
          <w:rFonts w:ascii="Arial" w:hAnsi="Arial" w:cs="Arial"/>
          <w:b/>
          <w:sz w:val="16"/>
          <w:szCs w:val="16"/>
        </w:rPr>
      </w:pPr>
      <w:r w:rsidRPr="00081938">
        <w:rPr>
          <w:rFonts w:ascii="Arial" w:hAnsi="Arial" w:cs="Arial"/>
          <w:b/>
          <w:sz w:val="16"/>
          <w:szCs w:val="16"/>
        </w:rPr>
        <w:t>ПЕРЕЧЕНЬ</w:t>
      </w:r>
    </w:p>
    <w:p w:rsidR="005012A3" w:rsidRPr="00081938" w:rsidRDefault="005012A3" w:rsidP="005012A3">
      <w:pPr>
        <w:jc w:val="center"/>
        <w:rPr>
          <w:rFonts w:ascii="Arial" w:hAnsi="Arial" w:cs="Arial"/>
          <w:b/>
          <w:sz w:val="16"/>
          <w:szCs w:val="16"/>
        </w:rPr>
      </w:pPr>
      <w:r w:rsidRPr="00081938">
        <w:rPr>
          <w:rFonts w:ascii="Arial" w:hAnsi="Arial" w:cs="Arial"/>
          <w:b/>
          <w:sz w:val="16"/>
          <w:szCs w:val="16"/>
        </w:rPr>
        <w:t>дорожных работ на автомобильных дорогах общего пользования местного значения,</w:t>
      </w:r>
      <w:r w:rsidR="00081938" w:rsidRPr="00081938">
        <w:rPr>
          <w:rFonts w:ascii="Arial" w:hAnsi="Arial" w:cs="Arial"/>
          <w:b/>
          <w:sz w:val="16"/>
          <w:szCs w:val="16"/>
        </w:rPr>
        <w:t xml:space="preserve"> </w:t>
      </w:r>
      <w:r w:rsidRPr="00081938">
        <w:rPr>
          <w:rFonts w:ascii="Arial" w:hAnsi="Arial" w:cs="Arial"/>
          <w:b/>
          <w:sz w:val="16"/>
          <w:szCs w:val="16"/>
        </w:rPr>
        <w:t>расположенных на территории Валдайского городского поселения за счет средств бюджета Валдайского городского поселения и средств бюджета Новгородской области на 2022 год</w:t>
      </w:r>
    </w:p>
    <w:p w:rsidR="005012A3" w:rsidRPr="00081938" w:rsidRDefault="005012A3" w:rsidP="005012A3">
      <w:pPr>
        <w:jc w:val="center"/>
        <w:rPr>
          <w:rFonts w:ascii="Arial" w:hAnsi="Arial" w:cs="Arial"/>
          <w:sz w:val="4"/>
          <w:szCs w:val="4"/>
        </w:rPr>
      </w:pPr>
    </w:p>
    <w:tbl>
      <w:tblPr>
        <w:tblpPr w:leftFromText="180" w:rightFromText="180" w:vertAnchor="text" w:tblpX="-7" w:tblpY="1"/>
        <w:tblOverlap w:val="neve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
        <w:gridCol w:w="3395"/>
        <w:gridCol w:w="1504"/>
        <w:gridCol w:w="1135"/>
        <w:gridCol w:w="1135"/>
        <w:gridCol w:w="1590"/>
        <w:gridCol w:w="2215"/>
      </w:tblGrid>
      <w:tr w:rsidR="005012A3" w:rsidRPr="005012A3" w:rsidTr="00A91F18">
        <w:trPr>
          <w:trHeight w:val="20"/>
        </w:trPr>
        <w:tc>
          <w:tcPr>
            <w:tcW w:w="5000" w:type="pct"/>
            <w:gridSpan w:val="7"/>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ТЕРРИТОРИЯ ВАЛДАЙСКОГО ГОРОДСКОГО ПОСЕЛЕНИЯ</w:t>
            </w:r>
          </w:p>
          <w:p w:rsidR="005012A3" w:rsidRPr="005012A3" w:rsidRDefault="005012A3" w:rsidP="005012A3">
            <w:pPr>
              <w:overflowPunct w:val="0"/>
              <w:autoSpaceDE w:val="0"/>
              <w:autoSpaceDN w:val="0"/>
              <w:adjustRightInd w:val="0"/>
              <w:jc w:val="center"/>
              <w:rPr>
                <w:rFonts w:ascii="Arial" w:hAnsi="Arial" w:cs="Arial"/>
                <w:b/>
                <w:color w:val="000000"/>
                <w:sz w:val="12"/>
                <w:szCs w:val="12"/>
              </w:rPr>
            </w:pPr>
            <w:r w:rsidRPr="005012A3">
              <w:rPr>
                <w:rFonts w:ascii="Arial" w:hAnsi="Arial" w:cs="Arial"/>
                <w:b/>
                <w:sz w:val="12"/>
                <w:szCs w:val="12"/>
              </w:rPr>
              <w:t>(г. Валдай и с. Зимогорье Валдайского района)</w:t>
            </w:r>
          </w:p>
        </w:tc>
      </w:tr>
      <w:tr w:rsidR="005012A3" w:rsidRPr="005012A3" w:rsidTr="00081938">
        <w:trPr>
          <w:trHeight w:val="20"/>
        </w:trPr>
        <w:tc>
          <w:tcPr>
            <w:tcW w:w="155" w:type="pct"/>
            <w:vMerge w:val="restart"/>
            <w:vAlign w:val="center"/>
          </w:tcPr>
          <w:p w:rsidR="005012A3" w:rsidRPr="005012A3" w:rsidRDefault="005012A3" w:rsidP="005012A3">
            <w:pPr>
              <w:jc w:val="center"/>
              <w:rPr>
                <w:rFonts w:ascii="Arial" w:hAnsi="Arial" w:cs="Arial"/>
                <w:b/>
                <w:color w:val="000000"/>
                <w:sz w:val="12"/>
                <w:szCs w:val="12"/>
              </w:rPr>
            </w:pPr>
            <w:r w:rsidRPr="005012A3">
              <w:rPr>
                <w:rFonts w:ascii="Arial" w:hAnsi="Arial" w:cs="Arial"/>
                <w:b/>
                <w:color w:val="000000"/>
                <w:sz w:val="12"/>
                <w:szCs w:val="12"/>
              </w:rPr>
              <w:t>№ п/п</w:t>
            </w:r>
          </w:p>
        </w:tc>
        <w:tc>
          <w:tcPr>
            <w:tcW w:w="1499" w:type="pct"/>
            <w:vMerge w:val="restart"/>
            <w:vAlign w:val="center"/>
          </w:tcPr>
          <w:p w:rsidR="005012A3" w:rsidRPr="005012A3" w:rsidRDefault="005012A3" w:rsidP="005012A3">
            <w:pPr>
              <w:jc w:val="center"/>
              <w:rPr>
                <w:rFonts w:ascii="Arial" w:hAnsi="Arial" w:cs="Arial"/>
                <w:b/>
                <w:color w:val="000000"/>
                <w:sz w:val="12"/>
                <w:szCs w:val="12"/>
              </w:rPr>
            </w:pPr>
            <w:r w:rsidRPr="005012A3">
              <w:rPr>
                <w:rFonts w:ascii="Arial" w:hAnsi="Arial" w:cs="Arial"/>
                <w:b/>
                <w:color w:val="000000"/>
                <w:sz w:val="12"/>
                <w:szCs w:val="12"/>
              </w:rPr>
              <w:t>Адрес расположения автомобильных дорог (или их участков), подлежащих ремонту</w:t>
            </w:r>
          </w:p>
        </w:tc>
        <w:tc>
          <w:tcPr>
            <w:tcW w:w="1666" w:type="pct"/>
            <w:gridSpan w:val="3"/>
            <w:vAlign w:val="center"/>
          </w:tcPr>
          <w:p w:rsidR="005012A3" w:rsidRPr="005012A3" w:rsidRDefault="005012A3" w:rsidP="005012A3">
            <w:pPr>
              <w:jc w:val="center"/>
              <w:rPr>
                <w:rFonts w:ascii="Arial" w:hAnsi="Arial" w:cs="Arial"/>
                <w:b/>
                <w:color w:val="000000"/>
                <w:sz w:val="12"/>
                <w:szCs w:val="12"/>
              </w:rPr>
            </w:pPr>
            <w:r w:rsidRPr="005012A3">
              <w:rPr>
                <w:rFonts w:ascii="Arial" w:hAnsi="Arial" w:cs="Arial"/>
                <w:b/>
                <w:color w:val="000000"/>
                <w:sz w:val="12"/>
                <w:szCs w:val="12"/>
              </w:rPr>
              <w:t>Финансирование, руб.</w:t>
            </w:r>
          </w:p>
        </w:tc>
        <w:tc>
          <w:tcPr>
            <w:tcW w:w="702" w:type="pct"/>
            <w:vMerge w:val="restart"/>
            <w:vAlign w:val="center"/>
          </w:tcPr>
          <w:p w:rsidR="005012A3" w:rsidRPr="005012A3" w:rsidRDefault="005012A3" w:rsidP="005012A3">
            <w:pPr>
              <w:jc w:val="center"/>
              <w:rPr>
                <w:rFonts w:ascii="Arial" w:hAnsi="Arial" w:cs="Arial"/>
                <w:b/>
                <w:color w:val="000000"/>
                <w:sz w:val="12"/>
                <w:szCs w:val="12"/>
              </w:rPr>
            </w:pPr>
            <w:r w:rsidRPr="005012A3">
              <w:rPr>
                <w:rFonts w:ascii="Arial" w:hAnsi="Arial" w:cs="Arial"/>
                <w:b/>
                <w:color w:val="000000"/>
                <w:sz w:val="12"/>
                <w:szCs w:val="12"/>
              </w:rPr>
              <w:t>Виды работ</w:t>
            </w:r>
          </w:p>
        </w:tc>
        <w:tc>
          <w:tcPr>
            <w:tcW w:w="978" w:type="pct"/>
            <w:vMerge w:val="restart"/>
            <w:vAlign w:val="center"/>
          </w:tcPr>
          <w:p w:rsidR="005012A3" w:rsidRPr="005012A3" w:rsidRDefault="005012A3" w:rsidP="005012A3">
            <w:pPr>
              <w:overflowPunct w:val="0"/>
              <w:autoSpaceDE w:val="0"/>
              <w:autoSpaceDN w:val="0"/>
              <w:adjustRightInd w:val="0"/>
              <w:jc w:val="center"/>
              <w:rPr>
                <w:rFonts w:ascii="Arial" w:hAnsi="Arial" w:cs="Arial"/>
                <w:b/>
                <w:color w:val="000000"/>
                <w:sz w:val="12"/>
                <w:szCs w:val="12"/>
              </w:rPr>
            </w:pPr>
            <w:r w:rsidRPr="005012A3">
              <w:rPr>
                <w:rFonts w:ascii="Arial" w:hAnsi="Arial" w:cs="Arial"/>
                <w:b/>
                <w:color w:val="000000"/>
                <w:sz w:val="12"/>
                <w:szCs w:val="12"/>
              </w:rPr>
              <w:t>Основание расходования средств дорожного фонда</w:t>
            </w:r>
          </w:p>
        </w:tc>
      </w:tr>
      <w:tr w:rsidR="005012A3" w:rsidRPr="005012A3" w:rsidTr="00081938">
        <w:trPr>
          <w:trHeight w:val="20"/>
        </w:trPr>
        <w:tc>
          <w:tcPr>
            <w:tcW w:w="155" w:type="pct"/>
            <w:vMerge/>
          </w:tcPr>
          <w:p w:rsidR="005012A3" w:rsidRPr="005012A3" w:rsidRDefault="005012A3" w:rsidP="005012A3">
            <w:pPr>
              <w:jc w:val="center"/>
              <w:rPr>
                <w:rFonts w:ascii="Arial" w:hAnsi="Arial" w:cs="Arial"/>
                <w:b/>
                <w:color w:val="000000"/>
                <w:sz w:val="12"/>
                <w:szCs w:val="12"/>
              </w:rPr>
            </w:pPr>
          </w:p>
        </w:tc>
        <w:tc>
          <w:tcPr>
            <w:tcW w:w="1499" w:type="pct"/>
            <w:vMerge/>
          </w:tcPr>
          <w:p w:rsidR="005012A3" w:rsidRPr="005012A3" w:rsidRDefault="005012A3" w:rsidP="005012A3">
            <w:pPr>
              <w:jc w:val="center"/>
              <w:rPr>
                <w:rFonts w:ascii="Arial" w:hAnsi="Arial" w:cs="Arial"/>
                <w:b/>
                <w:color w:val="000000"/>
                <w:sz w:val="12"/>
                <w:szCs w:val="12"/>
              </w:rPr>
            </w:pPr>
          </w:p>
        </w:tc>
        <w:tc>
          <w:tcPr>
            <w:tcW w:w="664" w:type="pct"/>
            <w:vAlign w:val="center"/>
          </w:tcPr>
          <w:p w:rsidR="005012A3" w:rsidRPr="005012A3" w:rsidRDefault="005012A3" w:rsidP="005012A3">
            <w:pPr>
              <w:jc w:val="center"/>
              <w:rPr>
                <w:rFonts w:ascii="Arial" w:hAnsi="Arial" w:cs="Arial"/>
                <w:b/>
                <w:color w:val="000000"/>
                <w:sz w:val="12"/>
                <w:szCs w:val="12"/>
              </w:rPr>
            </w:pPr>
            <w:r w:rsidRPr="005012A3">
              <w:rPr>
                <w:rFonts w:ascii="Arial" w:hAnsi="Arial" w:cs="Arial"/>
                <w:b/>
                <w:color w:val="000000"/>
                <w:sz w:val="12"/>
                <w:szCs w:val="12"/>
              </w:rPr>
              <w:t>бюджет Валдайского городского поселения</w:t>
            </w:r>
          </w:p>
        </w:tc>
        <w:tc>
          <w:tcPr>
            <w:tcW w:w="501" w:type="pct"/>
            <w:vAlign w:val="center"/>
          </w:tcPr>
          <w:p w:rsidR="005012A3" w:rsidRPr="005012A3" w:rsidRDefault="005012A3" w:rsidP="005012A3">
            <w:pPr>
              <w:overflowPunct w:val="0"/>
              <w:autoSpaceDE w:val="0"/>
              <w:autoSpaceDN w:val="0"/>
              <w:adjustRightInd w:val="0"/>
              <w:jc w:val="center"/>
              <w:rPr>
                <w:rFonts w:ascii="Arial" w:hAnsi="Arial" w:cs="Arial"/>
                <w:b/>
                <w:color w:val="000000"/>
                <w:sz w:val="12"/>
                <w:szCs w:val="12"/>
              </w:rPr>
            </w:pPr>
            <w:r w:rsidRPr="005012A3">
              <w:rPr>
                <w:rFonts w:ascii="Arial" w:hAnsi="Arial" w:cs="Arial"/>
                <w:b/>
                <w:color w:val="000000"/>
                <w:sz w:val="12"/>
                <w:szCs w:val="12"/>
              </w:rPr>
              <w:t>областной бюджет</w:t>
            </w:r>
          </w:p>
        </w:tc>
        <w:tc>
          <w:tcPr>
            <w:tcW w:w="501" w:type="pct"/>
            <w:vAlign w:val="center"/>
          </w:tcPr>
          <w:p w:rsidR="005012A3" w:rsidRPr="005012A3" w:rsidRDefault="005012A3" w:rsidP="005012A3">
            <w:pPr>
              <w:overflowPunct w:val="0"/>
              <w:autoSpaceDE w:val="0"/>
              <w:autoSpaceDN w:val="0"/>
              <w:adjustRightInd w:val="0"/>
              <w:jc w:val="center"/>
              <w:rPr>
                <w:rFonts w:ascii="Arial" w:hAnsi="Arial" w:cs="Arial"/>
                <w:b/>
                <w:color w:val="000000"/>
                <w:sz w:val="12"/>
                <w:szCs w:val="12"/>
              </w:rPr>
            </w:pPr>
            <w:r w:rsidRPr="005012A3">
              <w:rPr>
                <w:rFonts w:ascii="Arial" w:hAnsi="Arial" w:cs="Arial"/>
                <w:b/>
                <w:color w:val="000000"/>
                <w:sz w:val="12"/>
                <w:szCs w:val="12"/>
              </w:rPr>
              <w:t>общий объём</w:t>
            </w:r>
          </w:p>
        </w:tc>
        <w:tc>
          <w:tcPr>
            <w:tcW w:w="702" w:type="pct"/>
            <w:vMerge/>
          </w:tcPr>
          <w:p w:rsidR="005012A3" w:rsidRPr="005012A3" w:rsidRDefault="005012A3" w:rsidP="005012A3">
            <w:pPr>
              <w:overflowPunct w:val="0"/>
              <w:autoSpaceDE w:val="0"/>
              <w:autoSpaceDN w:val="0"/>
              <w:adjustRightInd w:val="0"/>
              <w:jc w:val="center"/>
              <w:rPr>
                <w:rFonts w:ascii="Arial" w:hAnsi="Arial" w:cs="Arial"/>
                <w:b/>
                <w:color w:val="000000"/>
                <w:sz w:val="12"/>
                <w:szCs w:val="12"/>
              </w:rPr>
            </w:pPr>
          </w:p>
        </w:tc>
        <w:tc>
          <w:tcPr>
            <w:tcW w:w="978" w:type="pct"/>
            <w:vMerge/>
          </w:tcPr>
          <w:p w:rsidR="005012A3" w:rsidRPr="005012A3" w:rsidRDefault="005012A3" w:rsidP="005012A3">
            <w:pPr>
              <w:overflowPunct w:val="0"/>
              <w:autoSpaceDE w:val="0"/>
              <w:autoSpaceDN w:val="0"/>
              <w:adjustRightInd w:val="0"/>
              <w:jc w:val="center"/>
              <w:rPr>
                <w:rFonts w:ascii="Arial" w:hAnsi="Arial" w:cs="Arial"/>
                <w:b/>
                <w:color w:val="000000"/>
                <w:sz w:val="12"/>
                <w:szCs w:val="12"/>
              </w:rPr>
            </w:pPr>
          </w:p>
        </w:tc>
      </w:tr>
      <w:tr w:rsidR="005012A3" w:rsidRPr="005012A3" w:rsidTr="00081938">
        <w:trPr>
          <w:trHeight w:val="20"/>
        </w:trPr>
        <w:tc>
          <w:tcPr>
            <w:tcW w:w="155" w:type="pct"/>
          </w:tcPr>
          <w:p w:rsidR="005012A3" w:rsidRPr="005012A3" w:rsidRDefault="005012A3" w:rsidP="005012A3">
            <w:pPr>
              <w:jc w:val="center"/>
              <w:rPr>
                <w:rFonts w:ascii="Arial" w:hAnsi="Arial" w:cs="Arial"/>
                <w:color w:val="000000"/>
                <w:sz w:val="12"/>
                <w:szCs w:val="12"/>
              </w:rPr>
            </w:pPr>
            <w:r w:rsidRPr="005012A3">
              <w:rPr>
                <w:rFonts w:ascii="Arial" w:hAnsi="Arial" w:cs="Arial"/>
                <w:color w:val="000000"/>
                <w:sz w:val="12"/>
                <w:szCs w:val="12"/>
              </w:rPr>
              <w:t>1</w:t>
            </w:r>
          </w:p>
        </w:tc>
        <w:tc>
          <w:tcPr>
            <w:tcW w:w="4845" w:type="pct"/>
            <w:gridSpan w:val="6"/>
          </w:tcPr>
          <w:p w:rsidR="005012A3" w:rsidRPr="005012A3" w:rsidRDefault="00140C3C" w:rsidP="005012A3">
            <w:pPr>
              <w:rPr>
                <w:rFonts w:ascii="Arial" w:hAnsi="Arial" w:cs="Arial"/>
                <w:sz w:val="12"/>
                <w:szCs w:val="12"/>
              </w:rPr>
            </w:pPr>
            <w:r>
              <w:rPr>
                <w:rFonts w:ascii="Arial" w:hAnsi="Arial" w:cs="Arial"/>
                <w:noProof/>
                <w:sz w:val="12"/>
                <w:szCs w:val="12"/>
              </w:rPr>
              <mc:AlternateContent>
                <mc:Choice Requires="wps">
                  <w:drawing>
                    <wp:anchor distT="0" distB="0" distL="114300" distR="114300" simplePos="0" relativeHeight="251687936" behindDoc="0" locked="0" layoutInCell="1" allowOverlap="1">
                      <wp:simplePos x="0" y="0"/>
                      <wp:positionH relativeFrom="column">
                        <wp:posOffset>9754235</wp:posOffset>
                      </wp:positionH>
                      <wp:positionV relativeFrom="paragraph">
                        <wp:posOffset>-5080</wp:posOffset>
                      </wp:positionV>
                      <wp:extent cx="9525" cy="209550"/>
                      <wp:effectExtent l="10160" t="13970" r="8890" b="5080"/>
                      <wp:wrapNone/>
                      <wp:docPr id="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97A91" id="AutoShape 57" o:spid="_x0000_s1026" type="#_x0000_t32" style="position:absolute;margin-left:768.05pt;margin-top:-.4pt;width:.7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"/>
                  </w:pict>
                </mc:Fallback>
              </mc:AlternateContent>
            </w:r>
            <w:r w:rsidR="005012A3" w:rsidRPr="005012A3">
              <w:rPr>
                <w:rFonts w:ascii="Arial" w:hAnsi="Arial" w:cs="Arial"/>
                <w:sz w:val="12"/>
                <w:szCs w:val="12"/>
              </w:rPr>
              <w:t>Дорога к Дому</w:t>
            </w: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1.1.1</w:t>
            </w:r>
          </w:p>
        </w:tc>
        <w:tc>
          <w:tcPr>
            <w:tcW w:w="1499" w:type="pct"/>
            <w:vAlign w:val="center"/>
          </w:tcPr>
          <w:p w:rsidR="005012A3" w:rsidRPr="005012A3" w:rsidRDefault="005012A3" w:rsidP="005012A3">
            <w:pPr>
              <w:overflowPunct w:val="0"/>
              <w:autoSpaceDE w:val="0"/>
              <w:autoSpaceDN w:val="0"/>
              <w:adjustRightInd w:val="0"/>
              <w:rPr>
                <w:rFonts w:ascii="Arial" w:hAnsi="Arial" w:cs="Arial"/>
                <w:sz w:val="12"/>
                <w:szCs w:val="12"/>
              </w:rPr>
            </w:pPr>
            <w:r w:rsidRPr="005012A3">
              <w:rPr>
                <w:rFonts w:ascii="Arial" w:hAnsi="Arial" w:cs="Arial"/>
                <w:sz w:val="12"/>
                <w:szCs w:val="12"/>
              </w:rPr>
              <w:t>Ремонт автомобильной дороги: г.Валдай ул. Луначарского (от ПК 3+52 до ПК 7+52) ( в том числе строй контроль)</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386 524</w:t>
            </w:r>
          </w:p>
        </w:tc>
        <w:tc>
          <w:tcPr>
            <w:tcW w:w="501" w:type="pct"/>
            <w:vAlign w:val="center"/>
          </w:tcPr>
          <w:p w:rsidR="005012A3" w:rsidRPr="005012A3" w:rsidRDefault="005012A3" w:rsidP="005012A3">
            <w:pPr>
              <w:jc w:val="center"/>
              <w:rPr>
                <w:rFonts w:ascii="Arial" w:hAnsi="Arial" w:cs="Arial"/>
                <w:color w:val="000000"/>
                <w:sz w:val="12"/>
                <w:szCs w:val="12"/>
              </w:rPr>
            </w:pPr>
            <w:r w:rsidRPr="005012A3">
              <w:rPr>
                <w:rFonts w:ascii="Arial" w:hAnsi="Arial" w:cs="Arial"/>
                <w:color w:val="000000"/>
                <w:sz w:val="12"/>
                <w:szCs w:val="12"/>
              </w:rPr>
              <w:t>6 402 000</w:t>
            </w:r>
          </w:p>
        </w:tc>
        <w:tc>
          <w:tcPr>
            <w:tcW w:w="501" w:type="pc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6 788 524</w:t>
            </w:r>
          </w:p>
        </w:tc>
        <w:tc>
          <w:tcPr>
            <w:tcW w:w="702" w:type="pc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текущий ремонт автомобильных дорог</w:t>
            </w:r>
          </w:p>
        </w:tc>
        <w:tc>
          <w:tcPr>
            <w:tcW w:w="978" w:type="pct"/>
            <w:vMerge w:val="restart"/>
          </w:tcPr>
          <w:p w:rsidR="005012A3" w:rsidRPr="005012A3" w:rsidRDefault="005012A3" w:rsidP="005012A3">
            <w:pPr>
              <w:overflowPunct w:val="0"/>
              <w:autoSpaceDE w:val="0"/>
              <w:autoSpaceDN w:val="0"/>
              <w:adjustRightInd w:val="0"/>
              <w:rPr>
                <w:rFonts w:ascii="Arial" w:hAnsi="Arial" w:cs="Arial"/>
                <w:color w:val="000000"/>
                <w:sz w:val="12"/>
                <w:szCs w:val="12"/>
              </w:rPr>
            </w:pPr>
            <w:r w:rsidRPr="005012A3">
              <w:rPr>
                <w:rFonts w:ascii="Arial" w:hAnsi="Arial" w:cs="Arial"/>
                <w:color w:val="000000"/>
                <w:sz w:val="12"/>
                <w:szCs w:val="12"/>
              </w:rPr>
              <w:t xml:space="preserve">Реализация мероприятий подпрограммы ««Строительство, капитальный ремонт, ремонт и содержание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 </w:t>
            </w:r>
            <w:r w:rsidRPr="005012A3">
              <w:rPr>
                <w:rFonts w:ascii="Arial" w:hAnsi="Arial" w:cs="Arial"/>
                <w:bCs/>
                <w:color w:val="000000"/>
                <w:sz w:val="12"/>
                <w:szCs w:val="12"/>
              </w:rPr>
              <w:t xml:space="preserve">муниципальной программы </w:t>
            </w:r>
            <w:r w:rsidRPr="005012A3">
              <w:rPr>
                <w:rFonts w:ascii="Arial" w:hAnsi="Arial" w:cs="Arial"/>
                <w:color w:val="000000"/>
                <w:sz w:val="12"/>
                <w:szCs w:val="12"/>
              </w:rPr>
              <w:t>«Совершенствование и содержание дорожного хозяйства на территории Валдайского городского поселения на 2020 - 2024 годы», утвержденной постановлением Администрации Валдайского муниципального района от 29.11.2019 № 2043</w:t>
            </w:r>
          </w:p>
        </w:tc>
      </w:tr>
      <w:tr w:rsidR="005012A3" w:rsidRPr="005012A3" w:rsidTr="00081938">
        <w:trPr>
          <w:trHeight w:val="20"/>
        </w:trPr>
        <w:tc>
          <w:tcPr>
            <w:tcW w:w="1654" w:type="pct"/>
            <w:gridSpan w:val="2"/>
            <w:vAlign w:val="center"/>
          </w:tcPr>
          <w:p w:rsidR="005012A3" w:rsidRPr="005012A3" w:rsidRDefault="005012A3" w:rsidP="005012A3">
            <w:pPr>
              <w:overflowPunct w:val="0"/>
              <w:autoSpaceDE w:val="0"/>
              <w:autoSpaceDN w:val="0"/>
              <w:adjustRightInd w:val="0"/>
              <w:rPr>
                <w:rFonts w:ascii="Arial" w:hAnsi="Arial" w:cs="Arial"/>
                <w:b/>
                <w:sz w:val="12"/>
                <w:szCs w:val="12"/>
              </w:rPr>
            </w:pPr>
            <w:r w:rsidRPr="005012A3">
              <w:rPr>
                <w:rFonts w:ascii="Arial" w:hAnsi="Arial" w:cs="Arial"/>
                <w:b/>
                <w:sz w:val="12"/>
                <w:szCs w:val="12"/>
              </w:rPr>
              <w:t>Итого</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b/>
                <w:color w:val="000000"/>
                <w:sz w:val="12"/>
                <w:szCs w:val="12"/>
              </w:rPr>
            </w:pPr>
            <w:r w:rsidRPr="005012A3">
              <w:rPr>
                <w:rFonts w:ascii="Arial" w:hAnsi="Arial" w:cs="Arial"/>
                <w:b/>
                <w:color w:val="000000"/>
                <w:sz w:val="12"/>
                <w:szCs w:val="12"/>
              </w:rPr>
              <w:t xml:space="preserve">386 </w:t>
            </w:r>
            <w:r w:rsidRPr="005012A3">
              <w:rPr>
                <w:rFonts w:ascii="Arial" w:hAnsi="Arial" w:cs="Arial"/>
                <w:b/>
                <w:color w:val="000000"/>
                <w:sz w:val="12"/>
                <w:szCs w:val="12"/>
                <w:lang w:val="en-US"/>
              </w:rPr>
              <w:t>5</w:t>
            </w:r>
            <w:r w:rsidRPr="005012A3">
              <w:rPr>
                <w:rFonts w:ascii="Arial" w:hAnsi="Arial" w:cs="Arial"/>
                <w:b/>
                <w:color w:val="000000"/>
                <w:sz w:val="12"/>
                <w:szCs w:val="12"/>
              </w:rPr>
              <w:t>24</w:t>
            </w:r>
          </w:p>
        </w:tc>
        <w:tc>
          <w:tcPr>
            <w:tcW w:w="501" w:type="pct"/>
            <w:vAlign w:val="center"/>
          </w:tcPr>
          <w:p w:rsidR="005012A3" w:rsidRPr="005012A3" w:rsidRDefault="005012A3" w:rsidP="005012A3">
            <w:pPr>
              <w:jc w:val="center"/>
              <w:rPr>
                <w:rFonts w:ascii="Arial" w:hAnsi="Arial" w:cs="Arial"/>
                <w:b/>
                <w:color w:val="000000"/>
                <w:sz w:val="12"/>
                <w:szCs w:val="12"/>
              </w:rPr>
            </w:pPr>
            <w:r w:rsidRPr="005012A3">
              <w:rPr>
                <w:rFonts w:ascii="Arial" w:hAnsi="Arial" w:cs="Arial"/>
                <w:b/>
                <w:color w:val="000000"/>
                <w:sz w:val="12"/>
                <w:szCs w:val="12"/>
              </w:rPr>
              <w:t>6 402 000</w:t>
            </w:r>
          </w:p>
        </w:tc>
        <w:tc>
          <w:tcPr>
            <w:tcW w:w="501" w:type="pct"/>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6 788 524</w:t>
            </w:r>
          </w:p>
        </w:tc>
        <w:tc>
          <w:tcPr>
            <w:tcW w:w="702" w:type="pc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текущий ремонт автомобильных дорог</w:t>
            </w:r>
          </w:p>
        </w:tc>
        <w:tc>
          <w:tcPr>
            <w:tcW w:w="978" w:type="pct"/>
            <w:vMerge/>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1499" w:type="pct"/>
            <w:vAlign w:val="center"/>
          </w:tcPr>
          <w:p w:rsidR="005012A3" w:rsidRPr="005012A3" w:rsidRDefault="005012A3" w:rsidP="005012A3">
            <w:pPr>
              <w:overflowPunct w:val="0"/>
              <w:autoSpaceDE w:val="0"/>
              <w:autoSpaceDN w:val="0"/>
              <w:adjustRightInd w:val="0"/>
              <w:rPr>
                <w:rFonts w:ascii="Arial" w:hAnsi="Arial" w:cs="Arial"/>
                <w:sz w:val="12"/>
                <w:szCs w:val="12"/>
              </w:rPr>
            </w:pPr>
            <w:r w:rsidRPr="005012A3">
              <w:rPr>
                <w:rFonts w:ascii="Arial" w:hAnsi="Arial" w:cs="Arial"/>
                <w:sz w:val="12"/>
                <w:szCs w:val="12"/>
              </w:rPr>
              <w:t>Ремонт автомобильной дороги: ул.Крупской (в том числе строй контроль)</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105 996</w:t>
            </w:r>
          </w:p>
        </w:tc>
        <w:tc>
          <w:tcPr>
            <w:tcW w:w="501" w:type="pct"/>
            <w:vAlign w:val="center"/>
          </w:tcPr>
          <w:p w:rsidR="005012A3" w:rsidRPr="005012A3" w:rsidRDefault="005012A3" w:rsidP="005012A3">
            <w:pPr>
              <w:jc w:val="center"/>
              <w:rPr>
                <w:rFonts w:ascii="Arial" w:hAnsi="Arial" w:cs="Arial"/>
                <w:color w:val="000000"/>
                <w:sz w:val="12"/>
                <w:szCs w:val="12"/>
              </w:rPr>
            </w:pPr>
            <w:r w:rsidRPr="005012A3">
              <w:rPr>
                <w:rFonts w:ascii="Arial" w:hAnsi="Arial" w:cs="Arial"/>
                <w:color w:val="000000"/>
                <w:sz w:val="12"/>
                <w:szCs w:val="12"/>
              </w:rPr>
              <w:t>10 493 528</w:t>
            </w:r>
          </w:p>
        </w:tc>
        <w:tc>
          <w:tcPr>
            <w:tcW w:w="501" w:type="pc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10 599 524</w:t>
            </w:r>
          </w:p>
        </w:tc>
        <w:tc>
          <w:tcPr>
            <w:tcW w:w="702" w:type="pc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текущий ремонт автомобильных дорог</w:t>
            </w:r>
          </w:p>
        </w:tc>
        <w:tc>
          <w:tcPr>
            <w:tcW w:w="978" w:type="pct"/>
            <w:vMerge/>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1499" w:type="pct"/>
            <w:vAlign w:val="center"/>
          </w:tcPr>
          <w:p w:rsidR="005012A3" w:rsidRPr="005012A3" w:rsidRDefault="005012A3" w:rsidP="005012A3">
            <w:pPr>
              <w:overflowPunct w:val="0"/>
              <w:autoSpaceDE w:val="0"/>
              <w:autoSpaceDN w:val="0"/>
              <w:adjustRightInd w:val="0"/>
              <w:rPr>
                <w:rFonts w:ascii="Arial" w:hAnsi="Arial" w:cs="Arial"/>
                <w:sz w:val="12"/>
                <w:szCs w:val="12"/>
              </w:rPr>
            </w:pPr>
            <w:r w:rsidRPr="005012A3">
              <w:rPr>
                <w:rFonts w:ascii="Arial" w:hAnsi="Arial" w:cs="Arial"/>
                <w:sz w:val="12"/>
                <w:szCs w:val="12"/>
              </w:rPr>
              <w:t>Ремонт автомобильной дороги: ул.Ломоносова ( в том числе строй контроль)</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182 590</w:t>
            </w:r>
          </w:p>
        </w:tc>
        <w:tc>
          <w:tcPr>
            <w:tcW w:w="501" w:type="pct"/>
            <w:vAlign w:val="center"/>
          </w:tcPr>
          <w:p w:rsidR="005012A3" w:rsidRPr="005012A3" w:rsidRDefault="005012A3" w:rsidP="005012A3">
            <w:pPr>
              <w:jc w:val="center"/>
              <w:rPr>
                <w:rFonts w:ascii="Arial" w:hAnsi="Arial" w:cs="Arial"/>
                <w:color w:val="000000"/>
                <w:sz w:val="12"/>
                <w:szCs w:val="12"/>
              </w:rPr>
            </w:pPr>
            <w:r w:rsidRPr="005012A3">
              <w:rPr>
                <w:rFonts w:ascii="Arial" w:hAnsi="Arial" w:cs="Arial"/>
                <w:color w:val="000000"/>
                <w:sz w:val="12"/>
                <w:szCs w:val="12"/>
              </w:rPr>
              <w:t>18 075 885</w:t>
            </w:r>
          </w:p>
        </w:tc>
        <w:tc>
          <w:tcPr>
            <w:tcW w:w="501" w:type="pc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18 258 475</w:t>
            </w:r>
          </w:p>
        </w:tc>
        <w:tc>
          <w:tcPr>
            <w:tcW w:w="702" w:type="pc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текущий ремонт автомобильных дорог</w:t>
            </w:r>
          </w:p>
        </w:tc>
        <w:tc>
          <w:tcPr>
            <w:tcW w:w="978" w:type="pct"/>
            <w:vMerge/>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1499" w:type="pct"/>
            <w:vAlign w:val="center"/>
          </w:tcPr>
          <w:p w:rsidR="005012A3" w:rsidRPr="005012A3" w:rsidRDefault="005012A3" w:rsidP="005012A3">
            <w:pPr>
              <w:overflowPunct w:val="0"/>
              <w:autoSpaceDE w:val="0"/>
              <w:autoSpaceDN w:val="0"/>
              <w:adjustRightInd w:val="0"/>
              <w:rPr>
                <w:rFonts w:ascii="Arial" w:hAnsi="Arial" w:cs="Arial"/>
                <w:b/>
                <w:sz w:val="12"/>
                <w:szCs w:val="12"/>
              </w:rPr>
            </w:pPr>
            <w:r w:rsidRPr="005012A3">
              <w:rPr>
                <w:rFonts w:ascii="Arial" w:hAnsi="Arial" w:cs="Arial"/>
                <w:sz w:val="12"/>
                <w:szCs w:val="12"/>
              </w:rPr>
              <w:t>Ремонт автомобильной дороги: ул.Победы (ПК0+00 до ПК17+95) ( в том числе строй контроль)</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737 649,8</w:t>
            </w:r>
          </w:p>
        </w:tc>
        <w:tc>
          <w:tcPr>
            <w:tcW w:w="501" w:type="pct"/>
            <w:vAlign w:val="center"/>
          </w:tcPr>
          <w:p w:rsidR="005012A3" w:rsidRPr="005012A3" w:rsidRDefault="005012A3" w:rsidP="005012A3">
            <w:pPr>
              <w:jc w:val="center"/>
              <w:rPr>
                <w:rFonts w:ascii="Arial" w:hAnsi="Arial" w:cs="Arial"/>
                <w:color w:val="000000"/>
                <w:sz w:val="12"/>
                <w:szCs w:val="12"/>
              </w:rPr>
            </w:pPr>
            <w:r w:rsidRPr="005012A3">
              <w:rPr>
                <w:rFonts w:ascii="Arial" w:hAnsi="Arial" w:cs="Arial"/>
                <w:color w:val="000000"/>
                <w:sz w:val="12"/>
                <w:szCs w:val="12"/>
              </w:rPr>
              <w:t>18 276 451</w:t>
            </w:r>
          </w:p>
        </w:tc>
        <w:tc>
          <w:tcPr>
            <w:tcW w:w="501" w:type="pc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19 014 100,80</w:t>
            </w:r>
          </w:p>
        </w:tc>
        <w:tc>
          <w:tcPr>
            <w:tcW w:w="702" w:type="pc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текущий ремонт автомобильных дорог</w:t>
            </w:r>
          </w:p>
        </w:tc>
        <w:tc>
          <w:tcPr>
            <w:tcW w:w="978" w:type="pct"/>
            <w:vMerge/>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1499" w:type="pct"/>
            <w:vAlign w:val="center"/>
          </w:tcPr>
          <w:p w:rsidR="005012A3" w:rsidRPr="005012A3" w:rsidRDefault="005012A3" w:rsidP="005012A3">
            <w:pPr>
              <w:overflowPunct w:val="0"/>
              <w:autoSpaceDE w:val="0"/>
              <w:autoSpaceDN w:val="0"/>
              <w:adjustRightInd w:val="0"/>
              <w:rPr>
                <w:rFonts w:ascii="Arial" w:hAnsi="Arial" w:cs="Arial"/>
                <w:sz w:val="12"/>
                <w:szCs w:val="12"/>
              </w:rPr>
            </w:pPr>
            <w:r w:rsidRPr="005012A3">
              <w:rPr>
                <w:rFonts w:ascii="Arial" w:hAnsi="Arial" w:cs="Arial"/>
                <w:sz w:val="12"/>
                <w:szCs w:val="12"/>
              </w:rPr>
              <w:t>Ремонт автомобильной дороги: ул.Молодежная ( ПК0+00 до ПК2+00) ( в том числе строй контроль)</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31 860</w:t>
            </w:r>
          </w:p>
        </w:tc>
        <w:tc>
          <w:tcPr>
            <w:tcW w:w="501" w:type="pct"/>
            <w:vAlign w:val="center"/>
          </w:tcPr>
          <w:p w:rsidR="005012A3" w:rsidRPr="005012A3" w:rsidRDefault="005012A3" w:rsidP="005012A3">
            <w:pPr>
              <w:jc w:val="center"/>
              <w:rPr>
                <w:rFonts w:ascii="Arial" w:hAnsi="Arial" w:cs="Arial"/>
                <w:color w:val="000000"/>
                <w:sz w:val="12"/>
                <w:szCs w:val="12"/>
              </w:rPr>
            </w:pPr>
            <w:r w:rsidRPr="005012A3">
              <w:rPr>
                <w:rFonts w:ascii="Arial" w:hAnsi="Arial" w:cs="Arial"/>
                <w:color w:val="000000"/>
                <w:sz w:val="12"/>
                <w:szCs w:val="12"/>
              </w:rPr>
              <w:t>3 154 136</w:t>
            </w:r>
          </w:p>
        </w:tc>
        <w:tc>
          <w:tcPr>
            <w:tcW w:w="501" w:type="pc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3 185 996</w:t>
            </w:r>
          </w:p>
        </w:tc>
        <w:tc>
          <w:tcPr>
            <w:tcW w:w="702" w:type="pct"/>
            <w:vAlign w:val="center"/>
          </w:tcPr>
          <w:p w:rsidR="005012A3" w:rsidRPr="005012A3" w:rsidRDefault="005012A3" w:rsidP="005012A3">
            <w:pPr>
              <w:jc w:val="center"/>
              <w:rPr>
                <w:rFonts w:ascii="Arial" w:hAnsi="Arial" w:cs="Arial"/>
                <w:sz w:val="12"/>
                <w:szCs w:val="12"/>
              </w:rPr>
            </w:pPr>
            <w:r w:rsidRPr="005012A3">
              <w:rPr>
                <w:rFonts w:ascii="Arial" w:hAnsi="Arial" w:cs="Arial"/>
                <w:sz w:val="12"/>
                <w:szCs w:val="12"/>
              </w:rPr>
              <w:t>текущий ремонт автомобильных дорог</w:t>
            </w:r>
          </w:p>
        </w:tc>
        <w:tc>
          <w:tcPr>
            <w:tcW w:w="978" w:type="pct"/>
            <w:vMerge/>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1499" w:type="pct"/>
            <w:vAlign w:val="center"/>
          </w:tcPr>
          <w:p w:rsidR="005012A3" w:rsidRPr="005012A3" w:rsidRDefault="005012A3" w:rsidP="005012A3">
            <w:pPr>
              <w:overflowPunct w:val="0"/>
              <w:autoSpaceDE w:val="0"/>
              <w:autoSpaceDN w:val="0"/>
              <w:adjustRightInd w:val="0"/>
              <w:rPr>
                <w:rFonts w:ascii="Arial" w:hAnsi="Arial" w:cs="Arial"/>
                <w:sz w:val="12"/>
                <w:szCs w:val="12"/>
              </w:rPr>
            </w:pPr>
            <w:r w:rsidRPr="005012A3">
              <w:rPr>
                <w:rFonts w:ascii="Arial" w:hAnsi="Arial" w:cs="Arial"/>
                <w:sz w:val="12"/>
                <w:szCs w:val="12"/>
              </w:rPr>
              <w:t>Ямочный ремонт</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1 000 000</w:t>
            </w:r>
          </w:p>
        </w:tc>
        <w:tc>
          <w:tcPr>
            <w:tcW w:w="501" w:type="pct"/>
            <w:vAlign w:val="center"/>
          </w:tcPr>
          <w:p w:rsidR="005012A3" w:rsidRPr="005012A3" w:rsidRDefault="005012A3" w:rsidP="005012A3">
            <w:pPr>
              <w:jc w:val="center"/>
              <w:rPr>
                <w:rFonts w:ascii="Arial" w:hAnsi="Arial" w:cs="Arial"/>
                <w:color w:val="000000"/>
                <w:sz w:val="12"/>
                <w:szCs w:val="12"/>
              </w:rPr>
            </w:pPr>
          </w:p>
        </w:tc>
        <w:tc>
          <w:tcPr>
            <w:tcW w:w="501"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1 000 000</w:t>
            </w:r>
          </w:p>
        </w:tc>
        <w:tc>
          <w:tcPr>
            <w:tcW w:w="702" w:type="pct"/>
            <w:vAlign w:val="center"/>
          </w:tcPr>
          <w:p w:rsidR="005012A3" w:rsidRPr="005012A3" w:rsidRDefault="005012A3" w:rsidP="005012A3">
            <w:pPr>
              <w:jc w:val="center"/>
              <w:rPr>
                <w:rFonts w:ascii="Arial" w:hAnsi="Arial" w:cs="Arial"/>
                <w:sz w:val="12"/>
                <w:szCs w:val="12"/>
              </w:rPr>
            </w:pPr>
          </w:p>
        </w:tc>
        <w:tc>
          <w:tcPr>
            <w:tcW w:w="978" w:type="pct"/>
            <w:vMerge/>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1499" w:type="pct"/>
            <w:vAlign w:val="center"/>
          </w:tcPr>
          <w:p w:rsidR="005012A3" w:rsidRPr="005012A3" w:rsidRDefault="005012A3" w:rsidP="005012A3">
            <w:pPr>
              <w:overflowPunct w:val="0"/>
              <w:autoSpaceDE w:val="0"/>
              <w:autoSpaceDN w:val="0"/>
              <w:adjustRightInd w:val="0"/>
              <w:rPr>
                <w:rFonts w:ascii="Arial" w:hAnsi="Arial" w:cs="Arial"/>
                <w:color w:val="000000"/>
                <w:sz w:val="12"/>
                <w:szCs w:val="12"/>
              </w:rPr>
            </w:pPr>
            <w:r w:rsidRPr="005012A3">
              <w:rPr>
                <w:rFonts w:ascii="Arial" w:hAnsi="Arial" w:cs="Arial"/>
                <w:color w:val="000000"/>
                <w:sz w:val="12"/>
                <w:szCs w:val="12"/>
              </w:rPr>
              <w:t xml:space="preserve">Ремонт </w:t>
            </w:r>
            <w:r w:rsidRPr="005012A3">
              <w:rPr>
                <w:rFonts w:ascii="Arial" w:hAnsi="Arial" w:cs="Arial"/>
                <w:sz w:val="12"/>
                <w:szCs w:val="12"/>
              </w:rPr>
              <w:t>подъездного пути к дворовой территории многоквартирного дома № 50 по проспекту Комсомольский с автомобильной дороги ул. Белова</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1 473 512</w:t>
            </w:r>
          </w:p>
        </w:tc>
        <w:tc>
          <w:tcPr>
            <w:tcW w:w="501" w:type="pct"/>
            <w:vAlign w:val="center"/>
          </w:tcPr>
          <w:p w:rsidR="005012A3" w:rsidRPr="005012A3" w:rsidRDefault="005012A3" w:rsidP="005012A3">
            <w:pPr>
              <w:jc w:val="center"/>
              <w:rPr>
                <w:rFonts w:ascii="Arial" w:hAnsi="Arial" w:cs="Arial"/>
                <w:color w:val="000000"/>
                <w:sz w:val="12"/>
                <w:szCs w:val="12"/>
              </w:rPr>
            </w:pPr>
          </w:p>
        </w:tc>
        <w:tc>
          <w:tcPr>
            <w:tcW w:w="501"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1 473 512</w:t>
            </w:r>
          </w:p>
        </w:tc>
        <w:tc>
          <w:tcPr>
            <w:tcW w:w="702" w:type="pct"/>
            <w:vAlign w:val="center"/>
          </w:tcPr>
          <w:p w:rsidR="005012A3" w:rsidRPr="005012A3" w:rsidRDefault="005012A3" w:rsidP="005012A3">
            <w:pPr>
              <w:jc w:val="center"/>
              <w:rPr>
                <w:rFonts w:ascii="Arial" w:hAnsi="Arial" w:cs="Arial"/>
                <w:sz w:val="12"/>
                <w:szCs w:val="12"/>
              </w:rPr>
            </w:pPr>
          </w:p>
        </w:tc>
        <w:tc>
          <w:tcPr>
            <w:tcW w:w="978" w:type="pct"/>
            <w:vMerge/>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1499" w:type="pct"/>
            <w:vAlign w:val="center"/>
          </w:tcPr>
          <w:p w:rsidR="005012A3" w:rsidRPr="005012A3" w:rsidRDefault="005012A3" w:rsidP="005012A3">
            <w:pPr>
              <w:overflowPunct w:val="0"/>
              <w:autoSpaceDE w:val="0"/>
              <w:autoSpaceDN w:val="0"/>
              <w:adjustRightInd w:val="0"/>
              <w:rPr>
                <w:rFonts w:ascii="Arial" w:hAnsi="Arial" w:cs="Arial"/>
                <w:color w:val="000000"/>
                <w:sz w:val="12"/>
                <w:szCs w:val="12"/>
              </w:rPr>
            </w:pPr>
            <w:r w:rsidRPr="005012A3">
              <w:rPr>
                <w:rFonts w:ascii="Arial" w:hAnsi="Arial" w:cs="Arial"/>
                <w:sz w:val="12"/>
                <w:szCs w:val="12"/>
              </w:rPr>
              <w:t>Ремонт асфальта на Аллее Славы в г. Валдай</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1 115 842</w:t>
            </w:r>
          </w:p>
        </w:tc>
        <w:tc>
          <w:tcPr>
            <w:tcW w:w="501" w:type="pct"/>
            <w:vAlign w:val="center"/>
          </w:tcPr>
          <w:p w:rsidR="005012A3" w:rsidRPr="005012A3" w:rsidRDefault="005012A3" w:rsidP="005012A3">
            <w:pPr>
              <w:jc w:val="center"/>
              <w:rPr>
                <w:rFonts w:ascii="Arial" w:hAnsi="Arial" w:cs="Arial"/>
                <w:color w:val="000000"/>
                <w:sz w:val="12"/>
                <w:szCs w:val="12"/>
              </w:rPr>
            </w:pPr>
          </w:p>
        </w:tc>
        <w:tc>
          <w:tcPr>
            <w:tcW w:w="501"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1 115 842</w:t>
            </w:r>
          </w:p>
        </w:tc>
        <w:tc>
          <w:tcPr>
            <w:tcW w:w="702" w:type="pct"/>
            <w:vAlign w:val="center"/>
          </w:tcPr>
          <w:p w:rsidR="005012A3" w:rsidRPr="005012A3" w:rsidRDefault="005012A3" w:rsidP="005012A3">
            <w:pPr>
              <w:jc w:val="center"/>
              <w:rPr>
                <w:rFonts w:ascii="Arial" w:hAnsi="Arial" w:cs="Arial"/>
                <w:sz w:val="12"/>
                <w:szCs w:val="12"/>
              </w:rPr>
            </w:pPr>
          </w:p>
        </w:tc>
        <w:tc>
          <w:tcPr>
            <w:tcW w:w="978" w:type="pct"/>
            <w:vMerge/>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1499" w:type="pct"/>
            <w:vAlign w:val="center"/>
          </w:tcPr>
          <w:p w:rsidR="005012A3" w:rsidRPr="005012A3" w:rsidRDefault="005012A3" w:rsidP="005012A3">
            <w:pPr>
              <w:overflowPunct w:val="0"/>
              <w:autoSpaceDE w:val="0"/>
              <w:autoSpaceDN w:val="0"/>
              <w:adjustRightInd w:val="0"/>
              <w:rPr>
                <w:rFonts w:ascii="Arial" w:hAnsi="Arial" w:cs="Arial"/>
                <w:color w:val="000000"/>
                <w:sz w:val="12"/>
                <w:szCs w:val="12"/>
              </w:rPr>
            </w:pPr>
            <w:r w:rsidRPr="005012A3">
              <w:rPr>
                <w:rFonts w:ascii="Arial" w:hAnsi="Arial" w:cs="Arial"/>
                <w:color w:val="000000"/>
                <w:sz w:val="12"/>
                <w:szCs w:val="12"/>
              </w:rPr>
              <w:t>Прочие мероприятия(проведение гос.экспертизы, заключения договоров/контрактов )</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1 730 349, 87</w:t>
            </w:r>
          </w:p>
        </w:tc>
        <w:tc>
          <w:tcPr>
            <w:tcW w:w="501" w:type="pct"/>
            <w:vAlign w:val="center"/>
          </w:tcPr>
          <w:p w:rsidR="005012A3" w:rsidRPr="005012A3" w:rsidRDefault="005012A3" w:rsidP="005012A3">
            <w:pPr>
              <w:jc w:val="center"/>
              <w:rPr>
                <w:rFonts w:ascii="Arial" w:hAnsi="Arial" w:cs="Arial"/>
                <w:color w:val="000000"/>
                <w:sz w:val="12"/>
                <w:szCs w:val="12"/>
              </w:rPr>
            </w:pPr>
          </w:p>
        </w:tc>
        <w:tc>
          <w:tcPr>
            <w:tcW w:w="501"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1 730 349, 87</w:t>
            </w:r>
          </w:p>
        </w:tc>
        <w:tc>
          <w:tcPr>
            <w:tcW w:w="702"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978" w:type="pct"/>
            <w:vMerge/>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654" w:type="pct"/>
            <w:gridSpan w:val="2"/>
            <w:vAlign w:val="center"/>
          </w:tcPr>
          <w:p w:rsidR="005012A3" w:rsidRPr="005012A3" w:rsidRDefault="005012A3" w:rsidP="005012A3">
            <w:pPr>
              <w:overflowPunct w:val="0"/>
              <w:autoSpaceDE w:val="0"/>
              <w:autoSpaceDN w:val="0"/>
              <w:adjustRightInd w:val="0"/>
              <w:rPr>
                <w:rFonts w:ascii="Arial" w:hAnsi="Arial" w:cs="Arial"/>
                <w:b/>
                <w:color w:val="000000"/>
                <w:sz w:val="12"/>
                <w:szCs w:val="12"/>
              </w:rPr>
            </w:pPr>
            <w:r w:rsidRPr="005012A3">
              <w:rPr>
                <w:rFonts w:ascii="Arial" w:hAnsi="Arial" w:cs="Arial"/>
                <w:b/>
                <w:color w:val="000000"/>
                <w:sz w:val="12"/>
                <w:szCs w:val="12"/>
              </w:rPr>
              <w:t>Итого:</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b/>
                <w:color w:val="000000"/>
                <w:sz w:val="12"/>
                <w:szCs w:val="12"/>
              </w:rPr>
            </w:pPr>
            <w:r w:rsidRPr="005012A3">
              <w:rPr>
                <w:rFonts w:ascii="Arial" w:hAnsi="Arial" w:cs="Arial"/>
                <w:b/>
                <w:color w:val="000000"/>
                <w:sz w:val="12"/>
                <w:szCs w:val="12"/>
              </w:rPr>
              <w:t>6 377 799,67</w:t>
            </w:r>
          </w:p>
        </w:tc>
        <w:tc>
          <w:tcPr>
            <w:tcW w:w="501" w:type="pct"/>
            <w:vAlign w:val="center"/>
          </w:tcPr>
          <w:p w:rsidR="005012A3" w:rsidRPr="005012A3" w:rsidRDefault="005012A3" w:rsidP="005012A3">
            <w:pPr>
              <w:jc w:val="center"/>
              <w:rPr>
                <w:rFonts w:ascii="Arial" w:hAnsi="Arial" w:cs="Arial"/>
                <w:b/>
                <w:color w:val="000000"/>
                <w:sz w:val="12"/>
                <w:szCs w:val="12"/>
              </w:rPr>
            </w:pPr>
            <w:r w:rsidRPr="005012A3">
              <w:rPr>
                <w:rFonts w:ascii="Arial" w:hAnsi="Arial" w:cs="Arial"/>
                <w:b/>
                <w:color w:val="000000"/>
                <w:sz w:val="12"/>
                <w:szCs w:val="12"/>
              </w:rPr>
              <w:t>50 000 000,00</w:t>
            </w:r>
          </w:p>
        </w:tc>
        <w:tc>
          <w:tcPr>
            <w:tcW w:w="501" w:type="pct"/>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56 377 799,67</w:t>
            </w:r>
          </w:p>
        </w:tc>
        <w:tc>
          <w:tcPr>
            <w:tcW w:w="702" w:type="pct"/>
            <w:vAlign w:val="center"/>
          </w:tcPr>
          <w:p w:rsidR="005012A3" w:rsidRPr="005012A3" w:rsidRDefault="005012A3" w:rsidP="005012A3">
            <w:pPr>
              <w:jc w:val="center"/>
              <w:rPr>
                <w:rFonts w:ascii="Arial" w:hAnsi="Arial" w:cs="Arial"/>
                <w:sz w:val="12"/>
                <w:szCs w:val="12"/>
              </w:rPr>
            </w:pPr>
          </w:p>
        </w:tc>
        <w:tc>
          <w:tcPr>
            <w:tcW w:w="978" w:type="pct"/>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654" w:type="pct"/>
            <w:gridSpan w:val="2"/>
            <w:vAlign w:val="center"/>
          </w:tcPr>
          <w:p w:rsidR="005012A3" w:rsidRPr="005012A3" w:rsidRDefault="005012A3" w:rsidP="005012A3">
            <w:pPr>
              <w:overflowPunct w:val="0"/>
              <w:autoSpaceDE w:val="0"/>
              <w:autoSpaceDN w:val="0"/>
              <w:adjustRightInd w:val="0"/>
              <w:rPr>
                <w:rFonts w:ascii="Arial" w:hAnsi="Arial" w:cs="Arial"/>
                <w:b/>
                <w:color w:val="000000"/>
                <w:sz w:val="12"/>
                <w:szCs w:val="12"/>
              </w:rPr>
            </w:pPr>
            <w:r w:rsidRPr="005012A3">
              <w:rPr>
                <w:rFonts w:ascii="Arial" w:hAnsi="Arial" w:cs="Arial"/>
                <w:b/>
                <w:color w:val="000000"/>
                <w:sz w:val="12"/>
                <w:szCs w:val="12"/>
              </w:rPr>
              <w:t>Всего на ремонт автомобильных дорог</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b/>
                <w:color w:val="000000"/>
                <w:sz w:val="12"/>
                <w:szCs w:val="12"/>
              </w:rPr>
            </w:pPr>
            <w:r w:rsidRPr="005012A3">
              <w:rPr>
                <w:rFonts w:ascii="Arial" w:hAnsi="Arial" w:cs="Arial"/>
                <w:b/>
                <w:color w:val="000000"/>
                <w:sz w:val="12"/>
                <w:szCs w:val="12"/>
              </w:rPr>
              <w:t>6 764 323,67</w:t>
            </w:r>
          </w:p>
        </w:tc>
        <w:tc>
          <w:tcPr>
            <w:tcW w:w="501" w:type="pct"/>
            <w:vAlign w:val="center"/>
          </w:tcPr>
          <w:p w:rsidR="005012A3" w:rsidRPr="005012A3" w:rsidRDefault="005012A3" w:rsidP="005012A3">
            <w:pPr>
              <w:jc w:val="center"/>
              <w:rPr>
                <w:rFonts w:ascii="Arial" w:hAnsi="Arial" w:cs="Arial"/>
                <w:b/>
                <w:color w:val="000000"/>
                <w:sz w:val="12"/>
                <w:szCs w:val="12"/>
              </w:rPr>
            </w:pPr>
            <w:r w:rsidRPr="005012A3">
              <w:rPr>
                <w:rFonts w:ascii="Arial" w:hAnsi="Arial" w:cs="Arial"/>
                <w:b/>
                <w:color w:val="000000"/>
                <w:sz w:val="12"/>
                <w:szCs w:val="12"/>
              </w:rPr>
              <w:t>56 402 000,00</w:t>
            </w:r>
          </w:p>
        </w:tc>
        <w:tc>
          <w:tcPr>
            <w:tcW w:w="501" w:type="pct"/>
            <w:vAlign w:val="center"/>
          </w:tcPr>
          <w:p w:rsidR="005012A3" w:rsidRPr="005012A3" w:rsidRDefault="005012A3" w:rsidP="005012A3">
            <w:pPr>
              <w:jc w:val="center"/>
              <w:rPr>
                <w:rFonts w:ascii="Arial" w:hAnsi="Arial" w:cs="Arial"/>
                <w:b/>
                <w:sz w:val="12"/>
                <w:szCs w:val="12"/>
              </w:rPr>
            </w:pPr>
            <w:r w:rsidRPr="005012A3">
              <w:rPr>
                <w:rFonts w:ascii="Arial" w:hAnsi="Arial" w:cs="Arial"/>
                <w:b/>
                <w:sz w:val="12"/>
                <w:szCs w:val="12"/>
              </w:rPr>
              <w:t>63 166 323,67</w:t>
            </w:r>
          </w:p>
        </w:tc>
        <w:tc>
          <w:tcPr>
            <w:tcW w:w="702" w:type="pct"/>
            <w:vAlign w:val="center"/>
          </w:tcPr>
          <w:p w:rsidR="005012A3" w:rsidRPr="005012A3" w:rsidRDefault="005012A3" w:rsidP="005012A3">
            <w:pPr>
              <w:jc w:val="center"/>
              <w:rPr>
                <w:rFonts w:ascii="Arial" w:hAnsi="Arial" w:cs="Arial"/>
                <w:sz w:val="12"/>
                <w:szCs w:val="12"/>
              </w:rPr>
            </w:pPr>
          </w:p>
        </w:tc>
        <w:tc>
          <w:tcPr>
            <w:tcW w:w="978" w:type="pct"/>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4845" w:type="pct"/>
            <w:gridSpan w:val="6"/>
            <w:vAlign w:val="center"/>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1499" w:type="pct"/>
            <w:vAlign w:val="center"/>
          </w:tcPr>
          <w:p w:rsidR="005012A3" w:rsidRPr="005012A3" w:rsidRDefault="005012A3" w:rsidP="005012A3">
            <w:pPr>
              <w:autoSpaceDN w:val="0"/>
              <w:rPr>
                <w:rFonts w:ascii="Arial" w:hAnsi="Arial" w:cs="Arial"/>
                <w:sz w:val="12"/>
                <w:szCs w:val="12"/>
              </w:rPr>
            </w:pPr>
            <w:r w:rsidRPr="005012A3">
              <w:rPr>
                <w:rFonts w:ascii="Arial" w:hAnsi="Arial" w:cs="Arial"/>
                <w:sz w:val="12"/>
                <w:szCs w:val="12"/>
              </w:rPr>
              <w:t>Строительство ул.А.Маресьева (1 этап), в том</w:t>
            </w:r>
            <w:r w:rsidRPr="005012A3">
              <w:rPr>
                <w:rFonts w:ascii="Arial" w:hAnsi="Arial" w:cs="Arial"/>
                <w:color w:val="000000"/>
                <w:sz w:val="12"/>
                <w:szCs w:val="12"/>
              </w:rPr>
              <w:t xml:space="preserve"> </w:t>
            </w:r>
            <w:r w:rsidRPr="005012A3">
              <w:rPr>
                <w:rFonts w:ascii="Arial" w:hAnsi="Arial" w:cs="Arial"/>
                <w:sz w:val="12"/>
                <w:szCs w:val="12"/>
              </w:rPr>
              <w:t xml:space="preserve"> числе</w:t>
            </w:r>
            <w:r w:rsidRPr="005012A3">
              <w:rPr>
                <w:rFonts w:ascii="Arial" w:hAnsi="Arial" w:cs="Arial"/>
                <w:color w:val="000000"/>
                <w:sz w:val="12"/>
                <w:szCs w:val="12"/>
              </w:rPr>
              <w:t xml:space="preserve"> строительный контроль (2,14%)</w:t>
            </w:r>
          </w:p>
        </w:tc>
        <w:tc>
          <w:tcPr>
            <w:tcW w:w="664" w:type="pct"/>
            <w:vAlign w:val="center"/>
          </w:tcPr>
          <w:p w:rsidR="005012A3" w:rsidRPr="005012A3" w:rsidRDefault="005012A3" w:rsidP="005012A3">
            <w:pPr>
              <w:autoSpaceDN w:val="0"/>
              <w:jc w:val="center"/>
              <w:rPr>
                <w:rFonts w:ascii="Arial" w:hAnsi="Arial" w:cs="Arial"/>
                <w:color w:val="000000"/>
                <w:sz w:val="12"/>
                <w:szCs w:val="12"/>
                <w:shd w:val="clear" w:color="auto" w:fill="FFFFFF"/>
              </w:rPr>
            </w:pPr>
            <w:r w:rsidRPr="005012A3">
              <w:rPr>
                <w:rFonts w:ascii="Arial" w:hAnsi="Arial" w:cs="Arial"/>
                <w:color w:val="000000"/>
                <w:sz w:val="12"/>
                <w:szCs w:val="12"/>
                <w:shd w:val="clear" w:color="auto" w:fill="FFFFFF"/>
              </w:rPr>
              <w:t>540 242,05</w:t>
            </w:r>
          </w:p>
        </w:tc>
        <w:tc>
          <w:tcPr>
            <w:tcW w:w="501" w:type="pct"/>
            <w:vAlign w:val="center"/>
          </w:tcPr>
          <w:p w:rsidR="005012A3" w:rsidRPr="005012A3" w:rsidRDefault="005012A3" w:rsidP="005012A3">
            <w:pPr>
              <w:jc w:val="center"/>
              <w:rPr>
                <w:rFonts w:ascii="Arial" w:hAnsi="Arial" w:cs="Arial"/>
                <w:color w:val="000000"/>
                <w:sz w:val="12"/>
                <w:szCs w:val="12"/>
              </w:rPr>
            </w:pPr>
            <w:r w:rsidRPr="005012A3">
              <w:rPr>
                <w:rFonts w:ascii="Arial" w:hAnsi="Arial" w:cs="Arial"/>
                <w:color w:val="000000"/>
                <w:sz w:val="12"/>
                <w:szCs w:val="12"/>
              </w:rPr>
              <w:t>9 663 136,47</w:t>
            </w:r>
          </w:p>
        </w:tc>
        <w:tc>
          <w:tcPr>
            <w:tcW w:w="501" w:type="pc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color w:val="000000"/>
                <w:sz w:val="12"/>
                <w:szCs w:val="12"/>
                <w:shd w:val="clear" w:color="auto" w:fill="FFFFFF"/>
              </w:rPr>
              <w:t>540 242,05</w:t>
            </w:r>
          </w:p>
        </w:tc>
        <w:tc>
          <w:tcPr>
            <w:tcW w:w="702" w:type="pct"/>
            <w:vAlign w:val="center"/>
          </w:tcPr>
          <w:p w:rsidR="005012A3" w:rsidRPr="005012A3" w:rsidRDefault="005012A3" w:rsidP="005012A3">
            <w:pPr>
              <w:jc w:val="center"/>
              <w:rPr>
                <w:rFonts w:ascii="Arial" w:hAnsi="Arial" w:cs="Arial"/>
                <w:sz w:val="12"/>
                <w:szCs w:val="12"/>
              </w:rPr>
            </w:pPr>
          </w:p>
        </w:tc>
        <w:tc>
          <w:tcPr>
            <w:tcW w:w="978" w:type="pct"/>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1499" w:type="pct"/>
            <w:vAlign w:val="center"/>
          </w:tcPr>
          <w:p w:rsidR="005012A3" w:rsidRPr="005012A3" w:rsidRDefault="005012A3" w:rsidP="005012A3">
            <w:pPr>
              <w:autoSpaceDN w:val="0"/>
              <w:rPr>
                <w:rFonts w:ascii="Arial" w:hAnsi="Arial" w:cs="Arial"/>
                <w:sz w:val="12"/>
                <w:szCs w:val="12"/>
              </w:rPr>
            </w:pPr>
            <w:r w:rsidRPr="005012A3">
              <w:rPr>
                <w:rFonts w:ascii="Arial" w:hAnsi="Arial" w:cs="Arial"/>
                <w:sz w:val="12"/>
                <w:szCs w:val="12"/>
              </w:rPr>
              <w:t>Строительство ул. Мелиораторов</w:t>
            </w:r>
          </w:p>
        </w:tc>
        <w:tc>
          <w:tcPr>
            <w:tcW w:w="664" w:type="pct"/>
            <w:vAlign w:val="center"/>
          </w:tcPr>
          <w:p w:rsidR="005012A3" w:rsidRPr="005012A3" w:rsidRDefault="005012A3" w:rsidP="005012A3">
            <w:pPr>
              <w:autoSpaceDN w:val="0"/>
              <w:jc w:val="center"/>
              <w:rPr>
                <w:rFonts w:ascii="Arial" w:hAnsi="Arial" w:cs="Arial"/>
                <w:color w:val="000000"/>
                <w:sz w:val="12"/>
                <w:szCs w:val="12"/>
                <w:shd w:val="clear" w:color="auto" w:fill="FFFFFF"/>
              </w:rPr>
            </w:pPr>
            <w:r w:rsidRPr="005012A3">
              <w:rPr>
                <w:rFonts w:ascii="Arial" w:hAnsi="Arial" w:cs="Arial"/>
                <w:color w:val="000000"/>
                <w:sz w:val="12"/>
                <w:szCs w:val="12"/>
                <w:shd w:val="clear" w:color="auto" w:fill="FFFFFF"/>
              </w:rPr>
              <w:t>1 000 000</w:t>
            </w:r>
          </w:p>
        </w:tc>
        <w:tc>
          <w:tcPr>
            <w:tcW w:w="501" w:type="pct"/>
            <w:vAlign w:val="center"/>
          </w:tcPr>
          <w:p w:rsidR="005012A3" w:rsidRPr="005012A3" w:rsidRDefault="005012A3" w:rsidP="005012A3">
            <w:pPr>
              <w:jc w:val="center"/>
              <w:rPr>
                <w:rFonts w:ascii="Arial" w:hAnsi="Arial" w:cs="Arial"/>
                <w:color w:val="000000"/>
                <w:sz w:val="12"/>
                <w:szCs w:val="12"/>
              </w:rPr>
            </w:pPr>
            <w:r w:rsidRPr="005012A3">
              <w:rPr>
                <w:rFonts w:ascii="Arial" w:hAnsi="Arial" w:cs="Arial"/>
                <w:color w:val="000000"/>
                <w:sz w:val="12"/>
                <w:szCs w:val="12"/>
              </w:rPr>
              <w:t>0,00</w:t>
            </w:r>
          </w:p>
        </w:tc>
        <w:tc>
          <w:tcPr>
            <w:tcW w:w="501" w:type="pct"/>
            <w:vAlign w:val="center"/>
          </w:tcPr>
          <w:p w:rsidR="005012A3" w:rsidRPr="005012A3" w:rsidRDefault="005012A3" w:rsidP="005012A3">
            <w:pPr>
              <w:autoSpaceDN w:val="0"/>
              <w:jc w:val="center"/>
              <w:rPr>
                <w:rFonts w:ascii="Arial" w:hAnsi="Arial" w:cs="Arial"/>
                <w:sz w:val="12"/>
                <w:szCs w:val="12"/>
              </w:rPr>
            </w:pPr>
            <w:r w:rsidRPr="005012A3">
              <w:rPr>
                <w:rFonts w:ascii="Arial" w:hAnsi="Arial" w:cs="Arial"/>
                <w:color w:val="000000"/>
                <w:sz w:val="12"/>
                <w:szCs w:val="12"/>
                <w:shd w:val="clear" w:color="auto" w:fill="FFFFFF"/>
              </w:rPr>
              <w:t>1 000 000</w:t>
            </w:r>
          </w:p>
        </w:tc>
        <w:tc>
          <w:tcPr>
            <w:tcW w:w="702" w:type="pct"/>
            <w:vAlign w:val="center"/>
          </w:tcPr>
          <w:p w:rsidR="005012A3" w:rsidRPr="005012A3" w:rsidRDefault="005012A3" w:rsidP="005012A3">
            <w:pPr>
              <w:jc w:val="center"/>
              <w:rPr>
                <w:rFonts w:ascii="Arial" w:hAnsi="Arial" w:cs="Arial"/>
                <w:sz w:val="12"/>
                <w:szCs w:val="12"/>
              </w:rPr>
            </w:pPr>
          </w:p>
        </w:tc>
        <w:tc>
          <w:tcPr>
            <w:tcW w:w="978" w:type="pct"/>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654" w:type="pct"/>
            <w:gridSpan w:val="2"/>
            <w:vMerge w:val="restart"/>
            <w:vAlign w:val="center"/>
          </w:tcPr>
          <w:p w:rsidR="005012A3" w:rsidRPr="005012A3" w:rsidRDefault="005012A3" w:rsidP="005012A3">
            <w:pPr>
              <w:overflowPunct w:val="0"/>
              <w:autoSpaceDE w:val="0"/>
              <w:autoSpaceDN w:val="0"/>
              <w:adjustRightInd w:val="0"/>
              <w:rPr>
                <w:rFonts w:ascii="Arial" w:hAnsi="Arial" w:cs="Arial"/>
                <w:b/>
                <w:color w:val="000000"/>
                <w:sz w:val="12"/>
                <w:szCs w:val="12"/>
              </w:rPr>
            </w:pPr>
            <w:r w:rsidRPr="005012A3">
              <w:rPr>
                <w:rFonts w:ascii="Arial" w:hAnsi="Arial" w:cs="Arial"/>
                <w:b/>
                <w:color w:val="000000"/>
                <w:sz w:val="12"/>
                <w:szCs w:val="12"/>
              </w:rPr>
              <w:t>Итого:</w:t>
            </w:r>
          </w:p>
          <w:p w:rsidR="005012A3" w:rsidRPr="005012A3" w:rsidRDefault="005012A3" w:rsidP="005012A3">
            <w:pPr>
              <w:overflowPunct w:val="0"/>
              <w:autoSpaceDE w:val="0"/>
              <w:autoSpaceDN w:val="0"/>
              <w:adjustRightInd w:val="0"/>
              <w:rPr>
                <w:rFonts w:ascii="Arial" w:hAnsi="Arial" w:cs="Arial"/>
                <w:b/>
                <w:color w:val="000000"/>
                <w:sz w:val="12"/>
                <w:szCs w:val="12"/>
              </w:rPr>
            </w:pPr>
            <w:r w:rsidRPr="005012A3">
              <w:rPr>
                <w:rFonts w:ascii="Arial" w:hAnsi="Arial" w:cs="Arial"/>
                <w:b/>
                <w:color w:val="000000"/>
                <w:sz w:val="12"/>
                <w:szCs w:val="12"/>
              </w:rPr>
              <w:t>Проектно-сметная документация</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b/>
                <w:color w:val="000000"/>
                <w:sz w:val="12"/>
                <w:szCs w:val="12"/>
              </w:rPr>
            </w:pPr>
            <w:r w:rsidRPr="005012A3">
              <w:rPr>
                <w:rFonts w:ascii="Arial" w:hAnsi="Arial" w:cs="Arial"/>
                <w:b/>
                <w:color w:val="000000"/>
                <w:sz w:val="12"/>
                <w:szCs w:val="12"/>
              </w:rPr>
              <w:t>1 540 242,05</w:t>
            </w:r>
          </w:p>
        </w:tc>
        <w:tc>
          <w:tcPr>
            <w:tcW w:w="501" w:type="pct"/>
            <w:vAlign w:val="center"/>
          </w:tcPr>
          <w:p w:rsidR="005012A3" w:rsidRPr="005012A3" w:rsidRDefault="005012A3" w:rsidP="005012A3">
            <w:pPr>
              <w:jc w:val="center"/>
              <w:rPr>
                <w:rFonts w:ascii="Arial" w:hAnsi="Arial" w:cs="Arial"/>
                <w:b/>
                <w:color w:val="000000"/>
                <w:sz w:val="12"/>
                <w:szCs w:val="12"/>
              </w:rPr>
            </w:pPr>
            <w:r w:rsidRPr="005012A3">
              <w:rPr>
                <w:rFonts w:ascii="Arial" w:hAnsi="Arial" w:cs="Arial"/>
                <w:color w:val="000000"/>
                <w:sz w:val="12"/>
                <w:szCs w:val="12"/>
              </w:rPr>
              <w:t>9 663 136,47</w:t>
            </w:r>
          </w:p>
        </w:tc>
        <w:tc>
          <w:tcPr>
            <w:tcW w:w="501" w:type="pct"/>
            <w:vAlign w:val="center"/>
          </w:tcPr>
          <w:p w:rsidR="005012A3" w:rsidRPr="005012A3" w:rsidRDefault="005012A3" w:rsidP="005012A3">
            <w:pPr>
              <w:jc w:val="center"/>
              <w:rPr>
                <w:rFonts w:ascii="Arial" w:hAnsi="Arial" w:cs="Arial"/>
                <w:b/>
                <w:color w:val="000000"/>
                <w:sz w:val="12"/>
                <w:szCs w:val="12"/>
              </w:rPr>
            </w:pPr>
            <w:r w:rsidRPr="005012A3">
              <w:rPr>
                <w:rFonts w:ascii="Arial" w:hAnsi="Arial" w:cs="Arial"/>
                <w:b/>
                <w:color w:val="000000"/>
                <w:sz w:val="12"/>
                <w:szCs w:val="12"/>
              </w:rPr>
              <w:t>1 540 242,05</w:t>
            </w:r>
          </w:p>
        </w:tc>
        <w:tc>
          <w:tcPr>
            <w:tcW w:w="702" w:type="pct"/>
            <w:vAlign w:val="center"/>
          </w:tcPr>
          <w:p w:rsidR="005012A3" w:rsidRPr="005012A3" w:rsidRDefault="005012A3" w:rsidP="005012A3">
            <w:pPr>
              <w:jc w:val="center"/>
              <w:rPr>
                <w:rFonts w:ascii="Arial" w:hAnsi="Arial" w:cs="Arial"/>
                <w:sz w:val="12"/>
                <w:szCs w:val="12"/>
              </w:rPr>
            </w:pPr>
          </w:p>
        </w:tc>
        <w:tc>
          <w:tcPr>
            <w:tcW w:w="978" w:type="pct"/>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654" w:type="pct"/>
            <w:gridSpan w:val="2"/>
            <w:vMerge/>
            <w:vAlign w:val="center"/>
          </w:tcPr>
          <w:p w:rsidR="005012A3" w:rsidRPr="005012A3" w:rsidRDefault="005012A3" w:rsidP="005012A3">
            <w:pPr>
              <w:overflowPunct w:val="0"/>
              <w:autoSpaceDE w:val="0"/>
              <w:autoSpaceDN w:val="0"/>
              <w:adjustRightInd w:val="0"/>
              <w:rPr>
                <w:rFonts w:ascii="Arial" w:hAnsi="Arial" w:cs="Arial"/>
                <w:b/>
                <w:color w:val="000000"/>
                <w:sz w:val="12"/>
                <w:szCs w:val="12"/>
              </w:rPr>
            </w:pP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b/>
                <w:color w:val="000000"/>
                <w:sz w:val="12"/>
                <w:szCs w:val="12"/>
              </w:rPr>
            </w:pPr>
          </w:p>
        </w:tc>
        <w:tc>
          <w:tcPr>
            <w:tcW w:w="501" w:type="pct"/>
            <w:vAlign w:val="center"/>
          </w:tcPr>
          <w:p w:rsidR="005012A3" w:rsidRPr="005012A3" w:rsidRDefault="005012A3" w:rsidP="005012A3">
            <w:pPr>
              <w:jc w:val="center"/>
              <w:rPr>
                <w:rFonts w:ascii="Arial" w:hAnsi="Arial" w:cs="Arial"/>
                <w:b/>
                <w:color w:val="000000"/>
                <w:sz w:val="12"/>
                <w:szCs w:val="12"/>
              </w:rPr>
            </w:pPr>
          </w:p>
        </w:tc>
        <w:tc>
          <w:tcPr>
            <w:tcW w:w="501" w:type="pct"/>
            <w:vAlign w:val="center"/>
          </w:tcPr>
          <w:p w:rsidR="005012A3" w:rsidRPr="005012A3" w:rsidRDefault="005012A3" w:rsidP="005012A3">
            <w:pPr>
              <w:jc w:val="center"/>
              <w:rPr>
                <w:rFonts w:ascii="Arial" w:hAnsi="Arial" w:cs="Arial"/>
                <w:b/>
                <w:color w:val="000000"/>
                <w:sz w:val="12"/>
                <w:szCs w:val="12"/>
              </w:rPr>
            </w:pPr>
          </w:p>
        </w:tc>
        <w:tc>
          <w:tcPr>
            <w:tcW w:w="702" w:type="pct"/>
            <w:vAlign w:val="center"/>
          </w:tcPr>
          <w:p w:rsidR="005012A3" w:rsidRPr="005012A3" w:rsidRDefault="005012A3" w:rsidP="005012A3">
            <w:pPr>
              <w:jc w:val="center"/>
              <w:rPr>
                <w:rFonts w:ascii="Arial" w:hAnsi="Arial" w:cs="Arial"/>
                <w:sz w:val="12"/>
                <w:szCs w:val="12"/>
              </w:rPr>
            </w:pPr>
          </w:p>
        </w:tc>
        <w:tc>
          <w:tcPr>
            <w:tcW w:w="978" w:type="pct"/>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1499" w:type="pct"/>
            <w:vAlign w:val="center"/>
          </w:tcPr>
          <w:p w:rsidR="005012A3" w:rsidRPr="005012A3" w:rsidRDefault="005012A3" w:rsidP="005012A3">
            <w:pPr>
              <w:autoSpaceDN w:val="0"/>
              <w:rPr>
                <w:rFonts w:ascii="Arial" w:hAnsi="Arial" w:cs="Arial"/>
                <w:sz w:val="12"/>
                <w:szCs w:val="12"/>
              </w:rPr>
            </w:pPr>
            <w:r w:rsidRPr="005012A3">
              <w:rPr>
                <w:rFonts w:ascii="Arial" w:hAnsi="Arial" w:cs="Arial"/>
                <w:sz w:val="12"/>
                <w:szCs w:val="12"/>
              </w:rPr>
              <w:t>Разработка и проверка ПСД на строительство (реконструкцию) автомобильных дорог общего пользования местного значения, экспертиза проектов( ул.Мелиораторов, ул. Маресьева)</w:t>
            </w:r>
          </w:p>
        </w:tc>
        <w:tc>
          <w:tcPr>
            <w:tcW w:w="664" w:type="pct"/>
            <w:vAlign w:val="center"/>
          </w:tcPr>
          <w:p w:rsidR="005012A3" w:rsidRPr="005012A3" w:rsidRDefault="005012A3" w:rsidP="005012A3">
            <w:pPr>
              <w:autoSpaceDN w:val="0"/>
              <w:jc w:val="center"/>
              <w:rPr>
                <w:rFonts w:ascii="Arial" w:hAnsi="Arial" w:cs="Arial"/>
                <w:color w:val="000000"/>
                <w:sz w:val="12"/>
                <w:szCs w:val="12"/>
                <w:shd w:val="clear" w:color="auto" w:fill="FFFFFF"/>
              </w:rPr>
            </w:pPr>
            <w:r w:rsidRPr="005012A3">
              <w:rPr>
                <w:rFonts w:ascii="Arial" w:hAnsi="Arial" w:cs="Arial"/>
                <w:color w:val="000000"/>
                <w:sz w:val="12"/>
                <w:szCs w:val="12"/>
                <w:shd w:val="clear" w:color="auto" w:fill="FFFFFF"/>
              </w:rPr>
              <w:t>1 600 000</w:t>
            </w:r>
          </w:p>
        </w:tc>
        <w:tc>
          <w:tcPr>
            <w:tcW w:w="501" w:type="pct"/>
            <w:vAlign w:val="center"/>
          </w:tcPr>
          <w:p w:rsidR="005012A3" w:rsidRPr="005012A3" w:rsidRDefault="005012A3" w:rsidP="005012A3">
            <w:pPr>
              <w:jc w:val="center"/>
              <w:rPr>
                <w:rFonts w:ascii="Arial" w:hAnsi="Arial" w:cs="Arial"/>
                <w:color w:val="000000"/>
                <w:sz w:val="12"/>
                <w:szCs w:val="12"/>
              </w:rPr>
            </w:pPr>
            <w:r w:rsidRPr="005012A3">
              <w:rPr>
                <w:rFonts w:ascii="Arial" w:hAnsi="Arial" w:cs="Arial"/>
                <w:color w:val="000000"/>
                <w:sz w:val="12"/>
                <w:szCs w:val="12"/>
              </w:rPr>
              <w:t>0,00</w:t>
            </w:r>
          </w:p>
        </w:tc>
        <w:tc>
          <w:tcPr>
            <w:tcW w:w="501" w:type="pct"/>
            <w:vAlign w:val="center"/>
          </w:tcPr>
          <w:p w:rsidR="005012A3" w:rsidRPr="005012A3" w:rsidRDefault="005012A3" w:rsidP="005012A3">
            <w:pPr>
              <w:jc w:val="center"/>
              <w:rPr>
                <w:rFonts w:ascii="Arial" w:hAnsi="Arial" w:cs="Arial"/>
                <w:sz w:val="12"/>
                <w:szCs w:val="12"/>
              </w:rPr>
            </w:pPr>
            <w:r w:rsidRPr="005012A3">
              <w:rPr>
                <w:rFonts w:ascii="Arial" w:hAnsi="Arial" w:cs="Arial"/>
                <w:color w:val="000000"/>
                <w:sz w:val="12"/>
                <w:szCs w:val="12"/>
                <w:shd w:val="clear" w:color="auto" w:fill="FFFFFF"/>
              </w:rPr>
              <w:t>1 600 000</w:t>
            </w:r>
          </w:p>
        </w:tc>
        <w:tc>
          <w:tcPr>
            <w:tcW w:w="702" w:type="pct"/>
            <w:vAlign w:val="center"/>
          </w:tcPr>
          <w:p w:rsidR="005012A3" w:rsidRPr="005012A3" w:rsidRDefault="005012A3" w:rsidP="005012A3">
            <w:pPr>
              <w:jc w:val="center"/>
              <w:rPr>
                <w:rFonts w:ascii="Arial" w:hAnsi="Arial" w:cs="Arial"/>
                <w:sz w:val="12"/>
                <w:szCs w:val="12"/>
              </w:rPr>
            </w:pPr>
          </w:p>
        </w:tc>
        <w:tc>
          <w:tcPr>
            <w:tcW w:w="978" w:type="pct"/>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1499" w:type="pct"/>
            <w:vAlign w:val="center"/>
          </w:tcPr>
          <w:p w:rsidR="005012A3" w:rsidRPr="005012A3" w:rsidRDefault="005012A3" w:rsidP="005012A3">
            <w:pPr>
              <w:autoSpaceDN w:val="0"/>
              <w:rPr>
                <w:rFonts w:ascii="Arial" w:hAnsi="Arial" w:cs="Arial"/>
                <w:sz w:val="12"/>
                <w:szCs w:val="12"/>
              </w:rPr>
            </w:pPr>
            <w:r w:rsidRPr="005012A3">
              <w:rPr>
                <w:rFonts w:ascii="Arial" w:hAnsi="Arial" w:cs="Arial"/>
                <w:sz w:val="12"/>
                <w:szCs w:val="12"/>
              </w:rPr>
              <w:t>Разработка и проверка ПСД на строительство (реконструкцию) автомобильных дорог общего пользования местного значения, экспертиза проектов ул.А.Маресьева</w:t>
            </w:r>
          </w:p>
        </w:tc>
        <w:tc>
          <w:tcPr>
            <w:tcW w:w="664" w:type="pct"/>
            <w:vAlign w:val="center"/>
          </w:tcPr>
          <w:p w:rsidR="005012A3" w:rsidRPr="005012A3" w:rsidRDefault="005012A3" w:rsidP="005012A3">
            <w:pPr>
              <w:autoSpaceDN w:val="0"/>
              <w:jc w:val="center"/>
              <w:rPr>
                <w:rFonts w:ascii="Arial" w:hAnsi="Arial" w:cs="Arial"/>
                <w:color w:val="000000"/>
                <w:sz w:val="12"/>
                <w:szCs w:val="12"/>
                <w:shd w:val="clear" w:color="auto" w:fill="FFFFFF"/>
              </w:rPr>
            </w:pPr>
            <w:r w:rsidRPr="005012A3">
              <w:rPr>
                <w:rFonts w:ascii="Arial" w:hAnsi="Arial" w:cs="Arial"/>
                <w:color w:val="000000"/>
                <w:sz w:val="12"/>
                <w:szCs w:val="12"/>
                <w:shd w:val="clear" w:color="auto" w:fill="FFFFFF"/>
              </w:rPr>
              <w:t>590 000</w:t>
            </w:r>
          </w:p>
        </w:tc>
        <w:tc>
          <w:tcPr>
            <w:tcW w:w="501" w:type="pct"/>
            <w:vAlign w:val="center"/>
          </w:tcPr>
          <w:p w:rsidR="005012A3" w:rsidRPr="005012A3" w:rsidRDefault="005012A3" w:rsidP="005012A3">
            <w:pPr>
              <w:jc w:val="center"/>
              <w:rPr>
                <w:rFonts w:ascii="Arial" w:hAnsi="Arial" w:cs="Arial"/>
                <w:color w:val="000000"/>
                <w:sz w:val="12"/>
                <w:szCs w:val="12"/>
              </w:rPr>
            </w:pPr>
            <w:r w:rsidRPr="005012A3">
              <w:rPr>
                <w:rFonts w:ascii="Arial" w:hAnsi="Arial" w:cs="Arial"/>
                <w:color w:val="000000"/>
                <w:sz w:val="12"/>
                <w:szCs w:val="12"/>
              </w:rPr>
              <w:t>0,00</w:t>
            </w:r>
          </w:p>
        </w:tc>
        <w:tc>
          <w:tcPr>
            <w:tcW w:w="501" w:type="pct"/>
            <w:vAlign w:val="center"/>
          </w:tcPr>
          <w:p w:rsidR="005012A3" w:rsidRPr="005012A3" w:rsidRDefault="005012A3" w:rsidP="005012A3">
            <w:pPr>
              <w:jc w:val="center"/>
              <w:rPr>
                <w:rFonts w:ascii="Arial" w:hAnsi="Arial" w:cs="Arial"/>
                <w:color w:val="000000"/>
                <w:sz w:val="12"/>
                <w:szCs w:val="12"/>
                <w:shd w:val="clear" w:color="auto" w:fill="FFFFFF"/>
              </w:rPr>
            </w:pPr>
            <w:r w:rsidRPr="005012A3">
              <w:rPr>
                <w:rFonts w:ascii="Arial" w:hAnsi="Arial" w:cs="Arial"/>
                <w:color w:val="000000"/>
                <w:sz w:val="12"/>
                <w:szCs w:val="12"/>
                <w:shd w:val="clear" w:color="auto" w:fill="FFFFFF"/>
              </w:rPr>
              <w:t>590 000</w:t>
            </w:r>
          </w:p>
        </w:tc>
        <w:tc>
          <w:tcPr>
            <w:tcW w:w="702" w:type="pct"/>
            <w:vAlign w:val="center"/>
          </w:tcPr>
          <w:p w:rsidR="005012A3" w:rsidRPr="005012A3" w:rsidRDefault="005012A3" w:rsidP="005012A3">
            <w:pPr>
              <w:jc w:val="center"/>
              <w:rPr>
                <w:rFonts w:ascii="Arial" w:hAnsi="Arial" w:cs="Arial"/>
                <w:sz w:val="12"/>
                <w:szCs w:val="12"/>
              </w:rPr>
            </w:pPr>
          </w:p>
        </w:tc>
        <w:tc>
          <w:tcPr>
            <w:tcW w:w="978" w:type="pct"/>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1499" w:type="pct"/>
            <w:vAlign w:val="center"/>
          </w:tcPr>
          <w:p w:rsidR="005012A3" w:rsidRPr="005012A3" w:rsidRDefault="005012A3" w:rsidP="005012A3">
            <w:pPr>
              <w:autoSpaceDN w:val="0"/>
              <w:rPr>
                <w:rFonts w:ascii="Arial" w:hAnsi="Arial" w:cs="Arial"/>
                <w:sz w:val="12"/>
                <w:szCs w:val="12"/>
              </w:rPr>
            </w:pPr>
            <w:r w:rsidRPr="005012A3">
              <w:rPr>
                <w:rFonts w:ascii="Arial" w:hAnsi="Arial" w:cs="Arial"/>
                <w:sz w:val="12"/>
                <w:szCs w:val="12"/>
              </w:rPr>
              <w:t>Разработка ПСД по тротуарам г.Валдай</w:t>
            </w:r>
          </w:p>
        </w:tc>
        <w:tc>
          <w:tcPr>
            <w:tcW w:w="664" w:type="pct"/>
            <w:vAlign w:val="center"/>
          </w:tcPr>
          <w:p w:rsidR="005012A3" w:rsidRPr="005012A3" w:rsidRDefault="005012A3" w:rsidP="005012A3">
            <w:pPr>
              <w:autoSpaceDN w:val="0"/>
              <w:jc w:val="center"/>
              <w:rPr>
                <w:rFonts w:ascii="Arial" w:hAnsi="Arial" w:cs="Arial"/>
                <w:color w:val="000000"/>
                <w:sz w:val="12"/>
                <w:szCs w:val="12"/>
                <w:shd w:val="clear" w:color="auto" w:fill="FFFFFF"/>
              </w:rPr>
            </w:pPr>
            <w:r w:rsidRPr="005012A3">
              <w:rPr>
                <w:rFonts w:ascii="Arial" w:hAnsi="Arial" w:cs="Arial"/>
                <w:color w:val="000000"/>
                <w:sz w:val="12"/>
                <w:szCs w:val="12"/>
                <w:shd w:val="clear" w:color="auto" w:fill="FFFFFF"/>
              </w:rPr>
              <w:t>2 133 351,20</w:t>
            </w:r>
          </w:p>
        </w:tc>
        <w:tc>
          <w:tcPr>
            <w:tcW w:w="501" w:type="pct"/>
            <w:vAlign w:val="center"/>
          </w:tcPr>
          <w:p w:rsidR="005012A3" w:rsidRPr="005012A3" w:rsidRDefault="005012A3" w:rsidP="005012A3">
            <w:pPr>
              <w:jc w:val="center"/>
              <w:rPr>
                <w:rFonts w:ascii="Arial" w:hAnsi="Arial" w:cs="Arial"/>
                <w:color w:val="000000"/>
                <w:sz w:val="12"/>
                <w:szCs w:val="12"/>
              </w:rPr>
            </w:pPr>
            <w:r w:rsidRPr="005012A3">
              <w:rPr>
                <w:rFonts w:ascii="Arial" w:hAnsi="Arial" w:cs="Arial"/>
                <w:color w:val="000000"/>
                <w:sz w:val="12"/>
                <w:szCs w:val="12"/>
              </w:rPr>
              <w:t>0,00</w:t>
            </w:r>
          </w:p>
        </w:tc>
        <w:tc>
          <w:tcPr>
            <w:tcW w:w="501" w:type="pct"/>
            <w:vAlign w:val="center"/>
          </w:tcPr>
          <w:p w:rsidR="005012A3" w:rsidRPr="005012A3" w:rsidRDefault="005012A3" w:rsidP="005012A3">
            <w:pPr>
              <w:jc w:val="center"/>
              <w:rPr>
                <w:rFonts w:ascii="Arial" w:hAnsi="Arial" w:cs="Arial"/>
                <w:color w:val="000000"/>
                <w:sz w:val="12"/>
                <w:szCs w:val="12"/>
                <w:shd w:val="clear" w:color="auto" w:fill="FFFFFF"/>
              </w:rPr>
            </w:pPr>
            <w:r w:rsidRPr="005012A3">
              <w:rPr>
                <w:rFonts w:ascii="Arial" w:hAnsi="Arial" w:cs="Arial"/>
                <w:color w:val="000000"/>
                <w:sz w:val="12"/>
                <w:szCs w:val="12"/>
                <w:shd w:val="clear" w:color="auto" w:fill="FFFFFF"/>
              </w:rPr>
              <w:t>2 133 351,20</w:t>
            </w:r>
          </w:p>
        </w:tc>
        <w:tc>
          <w:tcPr>
            <w:tcW w:w="702" w:type="pct"/>
            <w:vAlign w:val="center"/>
          </w:tcPr>
          <w:p w:rsidR="005012A3" w:rsidRPr="005012A3" w:rsidRDefault="005012A3" w:rsidP="005012A3">
            <w:pPr>
              <w:jc w:val="center"/>
              <w:rPr>
                <w:rFonts w:ascii="Arial" w:hAnsi="Arial" w:cs="Arial"/>
                <w:sz w:val="12"/>
                <w:szCs w:val="12"/>
              </w:rPr>
            </w:pPr>
          </w:p>
        </w:tc>
        <w:tc>
          <w:tcPr>
            <w:tcW w:w="978" w:type="pct"/>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tcPr>
          <w:p w:rsidR="005012A3" w:rsidRPr="005012A3" w:rsidRDefault="005012A3" w:rsidP="005012A3">
            <w:pPr>
              <w:overflowPunct w:val="0"/>
              <w:autoSpaceDE w:val="0"/>
              <w:autoSpaceDN w:val="0"/>
              <w:adjustRightInd w:val="0"/>
              <w:jc w:val="center"/>
              <w:rPr>
                <w:rFonts w:ascii="Arial" w:hAnsi="Arial" w:cs="Arial"/>
                <w:color w:val="000000"/>
                <w:sz w:val="12"/>
                <w:szCs w:val="12"/>
              </w:rPr>
            </w:pPr>
          </w:p>
        </w:tc>
        <w:tc>
          <w:tcPr>
            <w:tcW w:w="1499" w:type="pct"/>
            <w:vAlign w:val="center"/>
          </w:tcPr>
          <w:p w:rsidR="005012A3" w:rsidRPr="005012A3" w:rsidRDefault="005012A3" w:rsidP="00081938">
            <w:pPr>
              <w:autoSpaceDN w:val="0"/>
              <w:rPr>
                <w:rFonts w:ascii="Arial" w:hAnsi="Arial" w:cs="Arial"/>
                <w:sz w:val="12"/>
                <w:szCs w:val="12"/>
              </w:rPr>
            </w:pPr>
            <w:r w:rsidRPr="005012A3">
              <w:rPr>
                <w:rFonts w:ascii="Arial" w:hAnsi="Arial" w:cs="Arial"/>
                <w:sz w:val="12"/>
                <w:szCs w:val="12"/>
              </w:rPr>
              <w:t>Разработка ПСД на капитальный ремонт а/д ул.Песчаная и а/д Валдай-Соколова</w:t>
            </w:r>
            <w:r w:rsidR="00081938">
              <w:rPr>
                <w:rFonts w:ascii="Arial" w:hAnsi="Arial" w:cs="Arial"/>
                <w:sz w:val="12"/>
                <w:szCs w:val="12"/>
              </w:rPr>
              <w:t xml:space="preserve"> </w:t>
            </w:r>
            <w:r w:rsidRPr="005012A3">
              <w:rPr>
                <w:rFonts w:ascii="Arial" w:hAnsi="Arial" w:cs="Arial"/>
                <w:sz w:val="12"/>
                <w:szCs w:val="12"/>
              </w:rPr>
              <w:t>«Москва-Санкт-Петербург» г.Валдай</w:t>
            </w:r>
          </w:p>
        </w:tc>
        <w:tc>
          <w:tcPr>
            <w:tcW w:w="664" w:type="pct"/>
            <w:vAlign w:val="center"/>
          </w:tcPr>
          <w:p w:rsidR="005012A3" w:rsidRPr="005012A3" w:rsidRDefault="005012A3" w:rsidP="005012A3">
            <w:pPr>
              <w:autoSpaceDN w:val="0"/>
              <w:jc w:val="center"/>
              <w:rPr>
                <w:rFonts w:ascii="Arial" w:hAnsi="Arial" w:cs="Arial"/>
                <w:color w:val="000000"/>
                <w:sz w:val="12"/>
                <w:szCs w:val="12"/>
                <w:shd w:val="clear" w:color="auto" w:fill="FFFFFF"/>
              </w:rPr>
            </w:pPr>
            <w:r w:rsidRPr="005012A3">
              <w:rPr>
                <w:rFonts w:ascii="Arial" w:hAnsi="Arial" w:cs="Arial"/>
                <w:color w:val="000000"/>
                <w:sz w:val="12"/>
                <w:szCs w:val="12"/>
                <w:shd w:val="clear" w:color="auto" w:fill="FFFFFF"/>
              </w:rPr>
              <w:t>1 772 859</w:t>
            </w:r>
          </w:p>
        </w:tc>
        <w:tc>
          <w:tcPr>
            <w:tcW w:w="501" w:type="pct"/>
            <w:vAlign w:val="center"/>
          </w:tcPr>
          <w:p w:rsidR="005012A3" w:rsidRPr="005012A3" w:rsidRDefault="005012A3" w:rsidP="005012A3">
            <w:pPr>
              <w:jc w:val="center"/>
              <w:rPr>
                <w:rFonts w:ascii="Arial" w:hAnsi="Arial" w:cs="Arial"/>
                <w:color w:val="000000"/>
                <w:sz w:val="12"/>
                <w:szCs w:val="12"/>
              </w:rPr>
            </w:pPr>
          </w:p>
        </w:tc>
        <w:tc>
          <w:tcPr>
            <w:tcW w:w="501" w:type="pct"/>
            <w:vAlign w:val="center"/>
          </w:tcPr>
          <w:p w:rsidR="005012A3" w:rsidRPr="005012A3" w:rsidRDefault="005012A3" w:rsidP="005012A3">
            <w:pPr>
              <w:jc w:val="center"/>
              <w:rPr>
                <w:rFonts w:ascii="Arial" w:hAnsi="Arial" w:cs="Arial"/>
                <w:color w:val="000000"/>
                <w:sz w:val="12"/>
                <w:szCs w:val="12"/>
                <w:shd w:val="clear" w:color="auto" w:fill="FFFFFF"/>
              </w:rPr>
            </w:pPr>
            <w:r w:rsidRPr="005012A3">
              <w:rPr>
                <w:rFonts w:ascii="Arial" w:hAnsi="Arial" w:cs="Arial"/>
                <w:color w:val="000000"/>
                <w:sz w:val="12"/>
                <w:szCs w:val="12"/>
                <w:shd w:val="clear" w:color="auto" w:fill="FFFFFF"/>
              </w:rPr>
              <w:t>1 772 859</w:t>
            </w:r>
          </w:p>
        </w:tc>
        <w:tc>
          <w:tcPr>
            <w:tcW w:w="702" w:type="pct"/>
            <w:vAlign w:val="center"/>
          </w:tcPr>
          <w:p w:rsidR="005012A3" w:rsidRPr="005012A3" w:rsidRDefault="005012A3" w:rsidP="005012A3">
            <w:pPr>
              <w:jc w:val="center"/>
              <w:rPr>
                <w:rFonts w:ascii="Arial" w:hAnsi="Arial" w:cs="Arial"/>
                <w:sz w:val="12"/>
                <w:szCs w:val="12"/>
              </w:rPr>
            </w:pPr>
          </w:p>
        </w:tc>
        <w:tc>
          <w:tcPr>
            <w:tcW w:w="978" w:type="pct"/>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55" w:type="pct"/>
            <w:vAlign w:val="center"/>
          </w:tcPr>
          <w:p w:rsidR="005012A3" w:rsidRPr="005012A3" w:rsidRDefault="005012A3" w:rsidP="005012A3">
            <w:pPr>
              <w:overflowPunct w:val="0"/>
              <w:autoSpaceDE w:val="0"/>
              <w:autoSpaceDN w:val="0"/>
              <w:adjustRightInd w:val="0"/>
              <w:rPr>
                <w:rFonts w:ascii="Arial" w:hAnsi="Arial" w:cs="Arial"/>
                <w:color w:val="000000"/>
                <w:sz w:val="12"/>
                <w:szCs w:val="12"/>
              </w:rPr>
            </w:pPr>
          </w:p>
        </w:tc>
        <w:tc>
          <w:tcPr>
            <w:tcW w:w="1499" w:type="pct"/>
            <w:vAlign w:val="center"/>
          </w:tcPr>
          <w:p w:rsidR="005012A3" w:rsidRPr="005012A3" w:rsidRDefault="005012A3" w:rsidP="005012A3">
            <w:pPr>
              <w:overflowPunct w:val="0"/>
              <w:autoSpaceDE w:val="0"/>
              <w:autoSpaceDN w:val="0"/>
              <w:adjustRightInd w:val="0"/>
              <w:rPr>
                <w:rFonts w:ascii="Arial" w:hAnsi="Arial" w:cs="Arial"/>
                <w:color w:val="000000"/>
                <w:sz w:val="12"/>
                <w:szCs w:val="12"/>
              </w:rPr>
            </w:pPr>
            <w:r w:rsidRPr="005012A3">
              <w:rPr>
                <w:rFonts w:ascii="Arial" w:hAnsi="Arial" w:cs="Arial"/>
                <w:sz w:val="12"/>
                <w:szCs w:val="12"/>
              </w:rPr>
              <w:t>Разработка и проверка ПСД на строительство (реконструкцию) автомобильных дорог общего пользования местного значения, экспертиза проектов ул.Я.Зимина</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color w:val="000000"/>
                <w:sz w:val="12"/>
                <w:szCs w:val="12"/>
              </w:rPr>
            </w:pPr>
            <w:r w:rsidRPr="005012A3">
              <w:rPr>
                <w:rFonts w:ascii="Arial" w:hAnsi="Arial" w:cs="Arial"/>
                <w:color w:val="000000"/>
                <w:sz w:val="12"/>
                <w:szCs w:val="12"/>
              </w:rPr>
              <w:t>1 000 000</w:t>
            </w:r>
          </w:p>
        </w:tc>
        <w:tc>
          <w:tcPr>
            <w:tcW w:w="501" w:type="pct"/>
            <w:vAlign w:val="center"/>
          </w:tcPr>
          <w:p w:rsidR="005012A3" w:rsidRPr="005012A3" w:rsidRDefault="005012A3" w:rsidP="005012A3">
            <w:pPr>
              <w:jc w:val="center"/>
              <w:rPr>
                <w:rFonts w:ascii="Arial" w:hAnsi="Arial" w:cs="Arial"/>
                <w:color w:val="000000"/>
                <w:sz w:val="12"/>
                <w:szCs w:val="12"/>
              </w:rPr>
            </w:pPr>
          </w:p>
        </w:tc>
        <w:tc>
          <w:tcPr>
            <w:tcW w:w="501" w:type="pct"/>
            <w:vAlign w:val="center"/>
          </w:tcPr>
          <w:p w:rsidR="005012A3" w:rsidRPr="005012A3" w:rsidRDefault="005012A3" w:rsidP="005012A3">
            <w:pPr>
              <w:jc w:val="center"/>
              <w:rPr>
                <w:rFonts w:ascii="Arial" w:hAnsi="Arial" w:cs="Arial"/>
                <w:color w:val="000000"/>
                <w:sz w:val="12"/>
                <w:szCs w:val="12"/>
              </w:rPr>
            </w:pPr>
            <w:r w:rsidRPr="005012A3">
              <w:rPr>
                <w:rFonts w:ascii="Arial" w:hAnsi="Arial" w:cs="Arial"/>
                <w:color w:val="000000"/>
                <w:sz w:val="12"/>
                <w:szCs w:val="12"/>
              </w:rPr>
              <w:t>1 000 000</w:t>
            </w:r>
          </w:p>
        </w:tc>
        <w:tc>
          <w:tcPr>
            <w:tcW w:w="702" w:type="pct"/>
            <w:vAlign w:val="center"/>
          </w:tcPr>
          <w:p w:rsidR="005012A3" w:rsidRPr="005012A3" w:rsidRDefault="005012A3" w:rsidP="005012A3">
            <w:pPr>
              <w:jc w:val="center"/>
              <w:rPr>
                <w:rFonts w:ascii="Arial" w:hAnsi="Arial" w:cs="Arial"/>
                <w:sz w:val="12"/>
                <w:szCs w:val="12"/>
              </w:rPr>
            </w:pPr>
          </w:p>
        </w:tc>
        <w:tc>
          <w:tcPr>
            <w:tcW w:w="978" w:type="pct"/>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654" w:type="pct"/>
            <w:gridSpan w:val="2"/>
            <w:vAlign w:val="center"/>
          </w:tcPr>
          <w:p w:rsidR="005012A3" w:rsidRPr="005012A3" w:rsidRDefault="005012A3" w:rsidP="005012A3">
            <w:pPr>
              <w:overflowPunct w:val="0"/>
              <w:autoSpaceDE w:val="0"/>
              <w:autoSpaceDN w:val="0"/>
              <w:adjustRightInd w:val="0"/>
              <w:rPr>
                <w:rFonts w:ascii="Arial" w:hAnsi="Arial" w:cs="Arial"/>
                <w:b/>
                <w:sz w:val="12"/>
                <w:szCs w:val="12"/>
              </w:rPr>
            </w:pPr>
            <w:r w:rsidRPr="005012A3">
              <w:rPr>
                <w:rFonts w:ascii="Arial" w:hAnsi="Arial" w:cs="Arial"/>
                <w:b/>
                <w:sz w:val="12"/>
                <w:szCs w:val="12"/>
              </w:rPr>
              <w:t>Итого:</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b/>
                <w:color w:val="000000"/>
                <w:sz w:val="12"/>
                <w:szCs w:val="12"/>
              </w:rPr>
            </w:pPr>
            <w:r w:rsidRPr="005012A3">
              <w:rPr>
                <w:rFonts w:ascii="Arial" w:hAnsi="Arial" w:cs="Arial"/>
                <w:b/>
                <w:color w:val="000000"/>
                <w:sz w:val="12"/>
                <w:szCs w:val="12"/>
              </w:rPr>
              <w:t>7 096 210,2</w:t>
            </w:r>
          </w:p>
        </w:tc>
        <w:tc>
          <w:tcPr>
            <w:tcW w:w="501" w:type="pct"/>
            <w:vAlign w:val="center"/>
          </w:tcPr>
          <w:p w:rsidR="005012A3" w:rsidRPr="005012A3" w:rsidRDefault="005012A3" w:rsidP="005012A3">
            <w:pPr>
              <w:jc w:val="center"/>
              <w:rPr>
                <w:rFonts w:ascii="Arial" w:hAnsi="Arial" w:cs="Arial"/>
                <w:color w:val="000000"/>
                <w:sz w:val="12"/>
                <w:szCs w:val="12"/>
              </w:rPr>
            </w:pPr>
          </w:p>
        </w:tc>
        <w:tc>
          <w:tcPr>
            <w:tcW w:w="501" w:type="pct"/>
            <w:vAlign w:val="center"/>
          </w:tcPr>
          <w:p w:rsidR="005012A3" w:rsidRPr="005012A3" w:rsidRDefault="005012A3" w:rsidP="005012A3">
            <w:pPr>
              <w:jc w:val="center"/>
              <w:rPr>
                <w:rFonts w:ascii="Arial" w:hAnsi="Arial" w:cs="Arial"/>
                <w:b/>
                <w:color w:val="000000"/>
                <w:sz w:val="12"/>
                <w:szCs w:val="12"/>
              </w:rPr>
            </w:pPr>
            <w:r w:rsidRPr="005012A3">
              <w:rPr>
                <w:rFonts w:ascii="Arial" w:hAnsi="Arial" w:cs="Arial"/>
                <w:b/>
                <w:color w:val="000000"/>
                <w:sz w:val="12"/>
                <w:szCs w:val="12"/>
              </w:rPr>
              <w:t>7 096 210,2</w:t>
            </w:r>
          </w:p>
        </w:tc>
        <w:tc>
          <w:tcPr>
            <w:tcW w:w="702" w:type="pct"/>
            <w:vAlign w:val="center"/>
          </w:tcPr>
          <w:p w:rsidR="005012A3" w:rsidRPr="005012A3" w:rsidRDefault="005012A3" w:rsidP="005012A3">
            <w:pPr>
              <w:jc w:val="center"/>
              <w:rPr>
                <w:rFonts w:ascii="Arial" w:hAnsi="Arial" w:cs="Arial"/>
                <w:sz w:val="12"/>
                <w:szCs w:val="12"/>
              </w:rPr>
            </w:pPr>
          </w:p>
        </w:tc>
        <w:tc>
          <w:tcPr>
            <w:tcW w:w="978" w:type="pct"/>
          </w:tcPr>
          <w:p w:rsidR="005012A3" w:rsidRPr="005012A3" w:rsidRDefault="005012A3" w:rsidP="005012A3">
            <w:pPr>
              <w:jc w:val="center"/>
              <w:rPr>
                <w:rFonts w:ascii="Arial" w:hAnsi="Arial" w:cs="Arial"/>
                <w:color w:val="000000"/>
                <w:sz w:val="12"/>
                <w:szCs w:val="12"/>
              </w:rPr>
            </w:pPr>
          </w:p>
        </w:tc>
      </w:tr>
      <w:tr w:rsidR="005012A3" w:rsidRPr="005012A3" w:rsidTr="00081938">
        <w:trPr>
          <w:trHeight w:val="20"/>
        </w:trPr>
        <w:tc>
          <w:tcPr>
            <w:tcW w:w="1654" w:type="pct"/>
            <w:gridSpan w:val="2"/>
            <w:vAlign w:val="center"/>
          </w:tcPr>
          <w:p w:rsidR="005012A3" w:rsidRPr="005012A3" w:rsidRDefault="005012A3" w:rsidP="005012A3">
            <w:pPr>
              <w:overflowPunct w:val="0"/>
              <w:autoSpaceDE w:val="0"/>
              <w:autoSpaceDN w:val="0"/>
              <w:adjustRightInd w:val="0"/>
              <w:rPr>
                <w:rFonts w:ascii="Arial" w:hAnsi="Arial" w:cs="Arial"/>
                <w:b/>
                <w:sz w:val="12"/>
                <w:szCs w:val="12"/>
              </w:rPr>
            </w:pPr>
            <w:r w:rsidRPr="005012A3">
              <w:rPr>
                <w:rFonts w:ascii="Arial" w:hAnsi="Arial" w:cs="Arial"/>
                <w:b/>
                <w:sz w:val="12"/>
                <w:szCs w:val="12"/>
              </w:rPr>
              <w:t>ИТОГО</w:t>
            </w:r>
          </w:p>
        </w:tc>
        <w:tc>
          <w:tcPr>
            <w:tcW w:w="664" w:type="pct"/>
            <w:vAlign w:val="center"/>
          </w:tcPr>
          <w:p w:rsidR="005012A3" w:rsidRPr="005012A3" w:rsidRDefault="005012A3" w:rsidP="005012A3">
            <w:pPr>
              <w:overflowPunct w:val="0"/>
              <w:autoSpaceDE w:val="0"/>
              <w:autoSpaceDN w:val="0"/>
              <w:adjustRightInd w:val="0"/>
              <w:jc w:val="center"/>
              <w:rPr>
                <w:rFonts w:ascii="Arial" w:hAnsi="Arial" w:cs="Arial"/>
                <w:b/>
                <w:color w:val="000000"/>
                <w:sz w:val="12"/>
                <w:szCs w:val="12"/>
              </w:rPr>
            </w:pPr>
            <w:r w:rsidRPr="005012A3">
              <w:rPr>
                <w:rFonts w:ascii="Arial" w:hAnsi="Arial" w:cs="Arial"/>
                <w:b/>
                <w:color w:val="000000"/>
                <w:sz w:val="12"/>
                <w:szCs w:val="12"/>
              </w:rPr>
              <w:t>15 500 775,92</w:t>
            </w:r>
          </w:p>
        </w:tc>
        <w:tc>
          <w:tcPr>
            <w:tcW w:w="501" w:type="pct"/>
            <w:vAlign w:val="center"/>
          </w:tcPr>
          <w:p w:rsidR="005012A3" w:rsidRPr="005012A3" w:rsidRDefault="005012A3" w:rsidP="005012A3">
            <w:pPr>
              <w:jc w:val="center"/>
              <w:rPr>
                <w:rFonts w:ascii="Arial" w:hAnsi="Arial" w:cs="Arial"/>
                <w:b/>
                <w:color w:val="000000"/>
                <w:sz w:val="12"/>
                <w:szCs w:val="12"/>
              </w:rPr>
            </w:pPr>
            <w:r w:rsidRPr="005012A3">
              <w:rPr>
                <w:rFonts w:ascii="Arial" w:hAnsi="Arial" w:cs="Arial"/>
                <w:b/>
                <w:color w:val="000000"/>
                <w:sz w:val="12"/>
                <w:szCs w:val="12"/>
              </w:rPr>
              <w:t>66 065 136,47</w:t>
            </w:r>
          </w:p>
        </w:tc>
        <w:tc>
          <w:tcPr>
            <w:tcW w:w="501" w:type="pct"/>
            <w:vAlign w:val="center"/>
          </w:tcPr>
          <w:p w:rsidR="005012A3" w:rsidRPr="005012A3" w:rsidRDefault="005012A3" w:rsidP="005012A3">
            <w:pPr>
              <w:jc w:val="center"/>
              <w:rPr>
                <w:rFonts w:ascii="Arial" w:hAnsi="Arial" w:cs="Arial"/>
                <w:b/>
                <w:color w:val="000000"/>
                <w:sz w:val="12"/>
                <w:szCs w:val="12"/>
              </w:rPr>
            </w:pPr>
            <w:r w:rsidRPr="005012A3">
              <w:rPr>
                <w:rFonts w:ascii="Arial" w:hAnsi="Arial" w:cs="Arial"/>
                <w:b/>
                <w:color w:val="000000"/>
                <w:sz w:val="12"/>
                <w:szCs w:val="12"/>
              </w:rPr>
              <w:t>81 565 912,39</w:t>
            </w:r>
          </w:p>
        </w:tc>
        <w:tc>
          <w:tcPr>
            <w:tcW w:w="702" w:type="pct"/>
            <w:vAlign w:val="center"/>
          </w:tcPr>
          <w:p w:rsidR="005012A3" w:rsidRPr="005012A3" w:rsidRDefault="005012A3" w:rsidP="005012A3">
            <w:pPr>
              <w:jc w:val="center"/>
              <w:rPr>
                <w:rFonts w:ascii="Arial" w:hAnsi="Arial" w:cs="Arial"/>
                <w:sz w:val="12"/>
                <w:szCs w:val="12"/>
              </w:rPr>
            </w:pPr>
          </w:p>
        </w:tc>
        <w:tc>
          <w:tcPr>
            <w:tcW w:w="978" w:type="pct"/>
          </w:tcPr>
          <w:p w:rsidR="005012A3" w:rsidRPr="005012A3" w:rsidRDefault="005012A3" w:rsidP="005012A3">
            <w:pPr>
              <w:jc w:val="center"/>
              <w:rPr>
                <w:rFonts w:ascii="Arial" w:hAnsi="Arial" w:cs="Arial"/>
                <w:color w:val="000000"/>
                <w:sz w:val="12"/>
                <w:szCs w:val="12"/>
              </w:rPr>
            </w:pPr>
          </w:p>
        </w:tc>
      </w:tr>
    </w:tbl>
    <w:p w:rsidR="000A42A7" w:rsidRDefault="000A42A7" w:rsidP="00E10FEE">
      <w:pPr>
        <w:shd w:val="clear" w:color="auto" w:fill="FFFFFF"/>
        <w:suppressAutoHyphens/>
        <w:jc w:val="center"/>
        <w:rPr>
          <w:rFonts w:ascii="Arial" w:hAnsi="Arial" w:cs="Arial"/>
          <w:b/>
          <w:sz w:val="16"/>
          <w:szCs w:val="16"/>
        </w:rPr>
      </w:pPr>
    </w:p>
    <w:p w:rsidR="00081938" w:rsidRPr="00081938" w:rsidRDefault="00081938" w:rsidP="00081938">
      <w:pPr>
        <w:pStyle w:val="20"/>
        <w:rPr>
          <w:rFonts w:ascii="Arial" w:hAnsi="Arial" w:cs="Arial"/>
          <w:color w:val="000000"/>
          <w:sz w:val="16"/>
          <w:szCs w:val="16"/>
        </w:rPr>
      </w:pPr>
      <w:r w:rsidRPr="00081938">
        <w:rPr>
          <w:rFonts w:ascii="Arial" w:hAnsi="Arial" w:cs="Arial"/>
          <w:color w:val="000000"/>
          <w:sz w:val="16"/>
          <w:szCs w:val="16"/>
        </w:rPr>
        <w:t>АДМИНИСТРАЦИЯ ВАЛДАЙСКОГО МУНИЦИПАЛЬНОГО РАЙОНА</w:t>
      </w:r>
    </w:p>
    <w:p w:rsidR="00081938" w:rsidRPr="00081938" w:rsidRDefault="00081938" w:rsidP="00081938">
      <w:pPr>
        <w:pStyle w:val="3"/>
        <w:rPr>
          <w:rFonts w:ascii="Arial" w:hAnsi="Arial" w:cs="Arial"/>
          <w:sz w:val="16"/>
          <w:szCs w:val="16"/>
        </w:rPr>
      </w:pPr>
      <w:r w:rsidRPr="00081938">
        <w:rPr>
          <w:rFonts w:ascii="Arial" w:hAnsi="Arial" w:cs="Arial"/>
          <w:sz w:val="16"/>
          <w:szCs w:val="16"/>
        </w:rPr>
        <w:t>П О С Т А Н О В Л Е Н И Е</w:t>
      </w:r>
    </w:p>
    <w:p w:rsidR="00081938" w:rsidRPr="00081938" w:rsidRDefault="00081938" w:rsidP="00081938">
      <w:pPr>
        <w:jc w:val="center"/>
        <w:rPr>
          <w:rFonts w:ascii="Arial" w:hAnsi="Arial" w:cs="Arial"/>
          <w:color w:val="000000"/>
          <w:sz w:val="16"/>
          <w:szCs w:val="16"/>
        </w:rPr>
      </w:pPr>
      <w:r w:rsidRPr="00081938">
        <w:rPr>
          <w:rFonts w:ascii="Arial" w:hAnsi="Arial" w:cs="Arial"/>
          <w:color w:val="000000"/>
          <w:sz w:val="16"/>
          <w:szCs w:val="16"/>
        </w:rPr>
        <w:t>15.07.2022 № 1402</w:t>
      </w:r>
    </w:p>
    <w:p w:rsidR="002B154B" w:rsidRDefault="00081938" w:rsidP="00081938">
      <w:pPr>
        <w:jc w:val="center"/>
        <w:rPr>
          <w:rFonts w:ascii="Arial" w:hAnsi="Arial" w:cs="Arial"/>
          <w:b/>
          <w:bCs/>
          <w:iCs/>
          <w:sz w:val="16"/>
          <w:szCs w:val="16"/>
        </w:rPr>
      </w:pPr>
      <w:r w:rsidRPr="00081938">
        <w:rPr>
          <w:rFonts w:ascii="Arial" w:hAnsi="Arial" w:cs="Arial"/>
          <w:b/>
          <w:bCs/>
          <w:iCs/>
          <w:sz w:val="16"/>
          <w:szCs w:val="16"/>
        </w:rPr>
        <w:t xml:space="preserve">О проведении общественных обсуждений проектной документации, включая предварительные материалы </w:t>
      </w:r>
    </w:p>
    <w:p w:rsidR="002B154B" w:rsidRDefault="00081938" w:rsidP="00081938">
      <w:pPr>
        <w:jc w:val="center"/>
        <w:rPr>
          <w:rFonts w:ascii="Arial" w:hAnsi="Arial" w:cs="Arial"/>
          <w:b/>
          <w:bCs/>
          <w:iCs/>
          <w:sz w:val="16"/>
          <w:szCs w:val="16"/>
        </w:rPr>
      </w:pPr>
      <w:r w:rsidRPr="00081938">
        <w:rPr>
          <w:rFonts w:ascii="Arial" w:hAnsi="Arial" w:cs="Arial"/>
          <w:b/>
          <w:bCs/>
          <w:iCs/>
          <w:sz w:val="16"/>
          <w:szCs w:val="16"/>
        </w:rPr>
        <w:t>по оценке воздействия на окружающую среду намечаемой хозяйственной деятельности</w:t>
      </w:r>
      <w:r>
        <w:rPr>
          <w:rFonts w:ascii="Arial" w:hAnsi="Arial" w:cs="Arial"/>
          <w:b/>
          <w:bCs/>
          <w:iCs/>
          <w:sz w:val="16"/>
          <w:szCs w:val="16"/>
        </w:rPr>
        <w:t xml:space="preserve"> </w:t>
      </w:r>
      <w:r w:rsidRPr="00081938">
        <w:rPr>
          <w:rFonts w:ascii="Arial" w:hAnsi="Arial" w:cs="Arial"/>
          <w:b/>
          <w:bCs/>
          <w:iCs/>
          <w:sz w:val="16"/>
          <w:szCs w:val="16"/>
        </w:rPr>
        <w:t>ООО «Газпром телеком»,</w:t>
      </w:r>
    </w:p>
    <w:p w:rsidR="002B154B" w:rsidRDefault="00081938" w:rsidP="00081938">
      <w:pPr>
        <w:jc w:val="center"/>
        <w:rPr>
          <w:rFonts w:ascii="Arial" w:hAnsi="Arial" w:cs="Arial"/>
          <w:b/>
          <w:bCs/>
          <w:iCs/>
          <w:sz w:val="16"/>
          <w:szCs w:val="16"/>
        </w:rPr>
      </w:pPr>
      <w:r w:rsidRPr="00081938">
        <w:rPr>
          <w:rFonts w:ascii="Arial" w:hAnsi="Arial" w:cs="Arial"/>
          <w:b/>
          <w:bCs/>
          <w:iCs/>
          <w:sz w:val="16"/>
          <w:szCs w:val="16"/>
        </w:rPr>
        <w:t xml:space="preserve"> на территории Валдайского района Новгородской области («Отвод ВОЛС газопровода «Ямал – Европа» </w:t>
      </w:r>
    </w:p>
    <w:p w:rsidR="00081938" w:rsidRPr="00081938" w:rsidRDefault="00081938" w:rsidP="00081938">
      <w:pPr>
        <w:jc w:val="center"/>
        <w:rPr>
          <w:rFonts w:ascii="Arial" w:hAnsi="Arial" w:cs="Arial"/>
          <w:sz w:val="16"/>
          <w:szCs w:val="16"/>
        </w:rPr>
      </w:pPr>
      <w:r w:rsidRPr="00081938">
        <w:rPr>
          <w:rFonts w:ascii="Arial" w:hAnsi="Arial" w:cs="Arial"/>
          <w:b/>
          <w:bCs/>
          <w:iCs/>
          <w:sz w:val="16"/>
          <w:szCs w:val="16"/>
        </w:rPr>
        <w:t>на участке Торжок – Санкт-Петербург». Этап 4. ВОЛС на участке УС КС «Валдай» - УС Невского УПХГ)</w:t>
      </w:r>
    </w:p>
    <w:p w:rsidR="00081938" w:rsidRPr="002B154B" w:rsidRDefault="00081938" w:rsidP="00081938">
      <w:pPr>
        <w:jc w:val="center"/>
        <w:rPr>
          <w:rFonts w:ascii="Arial" w:hAnsi="Arial" w:cs="Arial"/>
          <w:sz w:val="4"/>
          <w:szCs w:val="4"/>
        </w:rPr>
      </w:pPr>
    </w:p>
    <w:p w:rsidR="00081938" w:rsidRPr="00081938" w:rsidRDefault="00081938" w:rsidP="002B154B">
      <w:pPr>
        <w:ind w:firstLine="284"/>
        <w:jc w:val="both"/>
        <w:rPr>
          <w:rFonts w:ascii="Arial" w:hAnsi="Arial" w:cs="Arial"/>
          <w:b/>
          <w:sz w:val="16"/>
          <w:szCs w:val="16"/>
        </w:rPr>
      </w:pPr>
      <w:r w:rsidRPr="00081938">
        <w:rPr>
          <w:rFonts w:ascii="Arial" w:hAnsi="Arial" w:cs="Arial"/>
          <w:sz w:val="16"/>
          <w:szCs w:val="16"/>
        </w:rPr>
        <w:t xml:space="preserve">На основании обращения ПАО «Газпром автоматизация», адрес: 119435, Российская Федерация, г. Москва, ул. Бутлерова, д. 17, эт/ком 5/7, в соответствии с Федеральными законами от 06 октября 2003 года № 131-ФЗ «Об общих принципах организации местного самоуправления в Российской Федерации», от 23 ноября 1995 года № 174-ФЗ «Об экологической экспертизе», от 10 января 2002 года № 7-ФЗ «Об охране окружающей среды», приказом министерства природных ресурсов и экологии Российской Федерации «Об утверждении требований к материалам оценки воздействия на окружающую среду» от 01.12.2020 № 999 и уставом Валдайского муниципального района, </w:t>
      </w:r>
      <w:r w:rsidRPr="00081938">
        <w:rPr>
          <w:rFonts w:ascii="Arial" w:hAnsi="Arial" w:cs="Arial"/>
          <w:bCs/>
          <w:sz w:val="16"/>
          <w:szCs w:val="16"/>
        </w:rPr>
        <w:t xml:space="preserve">Администрация Валдайского муниципального района </w:t>
      </w:r>
      <w:r w:rsidRPr="00081938">
        <w:rPr>
          <w:rFonts w:ascii="Arial" w:hAnsi="Arial" w:cs="Arial"/>
          <w:b/>
          <w:sz w:val="16"/>
          <w:szCs w:val="16"/>
        </w:rPr>
        <w:t>ПОСТАНОВЛЯЕТ</w:t>
      </w:r>
      <w:r w:rsidRPr="00081938">
        <w:rPr>
          <w:rFonts w:ascii="Arial" w:hAnsi="Arial" w:cs="Arial"/>
          <w:sz w:val="16"/>
          <w:szCs w:val="16"/>
        </w:rPr>
        <w:t>:</w:t>
      </w:r>
    </w:p>
    <w:p w:rsidR="00081938" w:rsidRPr="00081938" w:rsidRDefault="00081938" w:rsidP="002B154B">
      <w:pPr>
        <w:ind w:firstLine="284"/>
        <w:jc w:val="both"/>
        <w:rPr>
          <w:rFonts w:ascii="Arial" w:hAnsi="Arial" w:cs="Arial"/>
          <w:sz w:val="16"/>
          <w:szCs w:val="16"/>
        </w:rPr>
      </w:pPr>
      <w:r w:rsidRPr="00081938">
        <w:rPr>
          <w:rFonts w:ascii="Arial" w:hAnsi="Arial" w:cs="Arial"/>
          <w:sz w:val="16"/>
          <w:szCs w:val="16"/>
        </w:rPr>
        <w:t>1. Провести общественные обсуждения (в форме опроса) проектной документации, включая предварительные материалы по оценке воздействия на окружающую среду намечаемой хозяйственной деятельности ООО «Газпром телеком», связанной со строительством объекта «Отвод ВОЛС газопровода «Ямал – Европа» на участке Торжок - Санкт-Петербург». Этап 4. ВОЛС на участке УС КС «Валдай» - УС Невского УПХГ в границах особо охраняемых природных территорий Валдайского района Новгородской области.</w:t>
      </w:r>
    </w:p>
    <w:p w:rsidR="00081938" w:rsidRPr="00081938" w:rsidRDefault="00081938" w:rsidP="002B154B">
      <w:pPr>
        <w:ind w:firstLine="284"/>
        <w:jc w:val="both"/>
        <w:rPr>
          <w:rFonts w:ascii="Arial" w:hAnsi="Arial" w:cs="Arial"/>
          <w:sz w:val="16"/>
          <w:szCs w:val="16"/>
        </w:rPr>
      </w:pPr>
      <w:r w:rsidRPr="00081938">
        <w:rPr>
          <w:rFonts w:ascii="Arial" w:hAnsi="Arial" w:cs="Arial"/>
          <w:sz w:val="16"/>
          <w:szCs w:val="16"/>
        </w:rPr>
        <w:t>2. Форма проведения общественных обсуждений - опрос.</w:t>
      </w:r>
    </w:p>
    <w:p w:rsidR="00081938" w:rsidRPr="00081938" w:rsidRDefault="00081938" w:rsidP="002B154B">
      <w:pPr>
        <w:ind w:firstLine="284"/>
        <w:jc w:val="both"/>
        <w:rPr>
          <w:rFonts w:ascii="Arial" w:hAnsi="Arial" w:cs="Arial"/>
          <w:sz w:val="16"/>
          <w:szCs w:val="16"/>
        </w:rPr>
      </w:pPr>
      <w:r w:rsidRPr="00081938">
        <w:rPr>
          <w:rFonts w:ascii="Arial" w:hAnsi="Arial" w:cs="Arial"/>
          <w:sz w:val="16"/>
          <w:szCs w:val="16"/>
        </w:rPr>
        <w:t xml:space="preserve">3. Назначить период проведения общественных обсуждений - с 20 июля по 20 августа 2022 года. </w:t>
      </w:r>
    </w:p>
    <w:p w:rsidR="00081938" w:rsidRPr="00081938" w:rsidRDefault="00081938" w:rsidP="002B154B">
      <w:pPr>
        <w:ind w:firstLine="284"/>
        <w:jc w:val="both"/>
        <w:rPr>
          <w:rFonts w:ascii="Arial" w:hAnsi="Arial" w:cs="Arial"/>
          <w:sz w:val="16"/>
          <w:szCs w:val="16"/>
        </w:rPr>
      </w:pPr>
      <w:r w:rsidRPr="00081938">
        <w:rPr>
          <w:rFonts w:ascii="Arial" w:hAnsi="Arial" w:cs="Arial"/>
          <w:sz w:val="16"/>
          <w:szCs w:val="16"/>
        </w:rPr>
        <w:t>4. Местом проведения общественных обсуждений (в форме опроса) определить отдел архитектуры, градостроительства и строительства Администрации Валдайского муниципального района, кабинет 408 по адресу: Новгородская область, Валдайский район, Валдайское городское поселение, г. Валдай, пр. Комсомольский, д. 19/21.</w:t>
      </w:r>
    </w:p>
    <w:p w:rsidR="00081938" w:rsidRPr="00081938" w:rsidRDefault="00081938" w:rsidP="002B154B">
      <w:pPr>
        <w:ind w:firstLine="284"/>
        <w:jc w:val="both"/>
        <w:rPr>
          <w:rFonts w:ascii="Arial" w:hAnsi="Arial" w:cs="Arial"/>
          <w:sz w:val="16"/>
          <w:szCs w:val="16"/>
        </w:rPr>
      </w:pPr>
      <w:r w:rsidRPr="00081938">
        <w:rPr>
          <w:rFonts w:ascii="Arial" w:hAnsi="Arial" w:cs="Arial"/>
          <w:sz w:val="16"/>
          <w:szCs w:val="16"/>
        </w:rPr>
        <w:t>5. Замечания и предложения принимаются в письменной форме в отделе архитектуры, градостроительства и строительства Администрации Валдайского муниципального района в период с 20 июля по 30 августа 2022 года.</w:t>
      </w:r>
    </w:p>
    <w:p w:rsidR="00081938" w:rsidRPr="00081938" w:rsidRDefault="00081938" w:rsidP="002B154B">
      <w:pPr>
        <w:ind w:firstLine="284"/>
        <w:jc w:val="both"/>
        <w:rPr>
          <w:rFonts w:ascii="Arial" w:hAnsi="Arial" w:cs="Arial"/>
          <w:sz w:val="16"/>
          <w:szCs w:val="16"/>
        </w:rPr>
      </w:pPr>
      <w:r w:rsidRPr="00081938">
        <w:rPr>
          <w:rFonts w:ascii="Arial" w:hAnsi="Arial" w:cs="Arial"/>
          <w:sz w:val="16"/>
          <w:szCs w:val="16"/>
        </w:rPr>
        <w:t>6. Создать комиссию по проведению общественных обсуждений проектной документации, включая предварительные материалы по оценке воздействия на окружающую среду намечаемой хозяйственной деятельности ООО «Газпром телеком», связанной с реализацией проекта «Отвод ВОЛС газопровода «Ямал - Европа» на участке Торжок - Санкт-Петербург». Этап 4. ВОЛС на участке УС КС «Валдай» - УС Невского УПХГ в границах особо охраняемых природных территорий Валдайского района Новгородской области (приложение).</w:t>
      </w:r>
    </w:p>
    <w:p w:rsidR="00081938" w:rsidRPr="00081938" w:rsidRDefault="00081938" w:rsidP="002B154B">
      <w:pPr>
        <w:ind w:firstLine="284"/>
        <w:jc w:val="both"/>
        <w:rPr>
          <w:rFonts w:ascii="Arial" w:hAnsi="Arial" w:cs="Arial"/>
          <w:sz w:val="16"/>
          <w:szCs w:val="16"/>
        </w:rPr>
      </w:pPr>
      <w:r w:rsidRPr="00081938">
        <w:rPr>
          <w:rFonts w:ascii="Arial" w:hAnsi="Arial" w:cs="Arial"/>
          <w:sz w:val="16"/>
          <w:szCs w:val="16"/>
        </w:rPr>
        <w:t xml:space="preserve">7. Ответственному за проведение общественных обсуждений представителю от </w:t>
      </w:r>
      <w:r w:rsidRPr="00081938">
        <w:rPr>
          <w:rFonts w:ascii="Arial" w:hAnsi="Arial" w:cs="Arial"/>
          <w:color w:val="000000"/>
          <w:sz w:val="16"/>
          <w:szCs w:val="16"/>
        </w:rPr>
        <w:t>ПАО «Газпром автоматизация»</w:t>
      </w:r>
      <w:r w:rsidRPr="00081938">
        <w:rPr>
          <w:rFonts w:ascii="Arial" w:hAnsi="Arial" w:cs="Arial"/>
          <w:sz w:val="16"/>
          <w:szCs w:val="16"/>
        </w:rPr>
        <w:t xml:space="preserve"> главному инженеру проекта Сенько Александру Анатольевичу выступить организатором общественных обсуждений и представить в администрацию проектную документацию, включая предварительные материалы по оценке воздействия на окружающую среду, содержащее важнейшие результаты и выводы оценки воздействия на окружающую среду, для ознакомления общественности в течение 3-х дней с момента принятия настоящего постановления.</w:t>
      </w:r>
    </w:p>
    <w:p w:rsidR="00081938" w:rsidRPr="00081938" w:rsidRDefault="00081938" w:rsidP="002B154B">
      <w:pPr>
        <w:widowControl w:val="0"/>
        <w:ind w:firstLine="284"/>
        <w:jc w:val="both"/>
        <w:rPr>
          <w:rFonts w:ascii="Arial" w:hAnsi="Arial" w:cs="Arial"/>
          <w:sz w:val="16"/>
          <w:szCs w:val="16"/>
        </w:rPr>
      </w:pPr>
      <w:r w:rsidRPr="00081938">
        <w:rPr>
          <w:rFonts w:ascii="Arial" w:hAnsi="Arial" w:cs="Arial"/>
          <w:sz w:val="16"/>
          <w:szCs w:val="16"/>
        </w:rPr>
        <w:t>8. Ответственному со стороны администрации за организацию проведения общественных обсуждений, заведующему отделом архитектуры, градостроительства и строительства - Рыбкину Андрею Валентиновичу, организовать проведение общественных обсуждений, обеспечить хранение и ознакомление с проектной документацией, включая предварительные материалы по оценке воздействия на окружающую среду намечаемой хозяйственной деятельности ООО «Газпром телеком», связанной со строительством объекта «Отвод ВОЛС газопровода «Ямал - Европа» на участке Торжок - Санкт-Петербург». Этап 4. ВОЛС на участке УС КС «Валдай» - УС Невского УПХГ в границах особо охраняемых природных территорий Валдайского района Новгородской области.</w:t>
      </w:r>
    </w:p>
    <w:p w:rsidR="00081938" w:rsidRPr="00081938" w:rsidRDefault="00081938" w:rsidP="002B154B">
      <w:pPr>
        <w:ind w:firstLine="284"/>
        <w:jc w:val="both"/>
        <w:rPr>
          <w:rFonts w:ascii="Arial" w:hAnsi="Arial" w:cs="Arial"/>
          <w:sz w:val="16"/>
          <w:szCs w:val="16"/>
        </w:rPr>
      </w:pPr>
      <w:r w:rsidRPr="00081938">
        <w:rPr>
          <w:rFonts w:ascii="Arial" w:hAnsi="Arial" w:cs="Arial"/>
          <w:sz w:val="16"/>
          <w:szCs w:val="16"/>
        </w:rPr>
        <w:t>9. Контроль за исполнением постановления возложить на заведующего отделом архитектуры, градостроительства и строительства Администрации Валдайского муниципального района - Рыбкина Андрея Валентиновича.</w:t>
      </w:r>
    </w:p>
    <w:p w:rsidR="00081938" w:rsidRPr="00081938" w:rsidRDefault="00081938" w:rsidP="002B154B">
      <w:pPr>
        <w:ind w:firstLine="284"/>
        <w:jc w:val="both"/>
        <w:rPr>
          <w:rFonts w:ascii="Arial" w:hAnsi="Arial" w:cs="Arial"/>
          <w:sz w:val="16"/>
          <w:szCs w:val="16"/>
        </w:rPr>
      </w:pPr>
      <w:r w:rsidRPr="00081938">
        <w:rPr>
          <w:rFonts w:ascii="Arial" w:hAnsi="Arial" w:cs="Arial"/>
          <w:sz w:val="16"/>
          <w:szCs w:val="16"/>
        </w:rPr>
        <w:t>10. Опубликовать постановление о проведении общественных обсуждений в бюллетене «Валдайский Вестник», разместить постановление, уведомление и проектную документацию, включая предварительные материалы по оценке воздействия на окружающую среду намечаемой хозяйственной деятельности на официальном сайте администрации Валдайского района Новгородской области в информационно-коммуникационной сети «Интернет».</w:t>
      </w:r>
    </w:p>
    <w:p w:rsidR="00081938" w:rsidRPr="00081938" w:rsidRDefault="00081938" w:rsidP="002B154B">
      <w:pPr>
        <w:ind w:firstLine="284"/>
        <w:jc w:val="both"/>
        <w:rPr>
          <w:rFonts w:ascii="Arial" w:hAnsi="Arial" w:cs="Arial"/>
          <w:sz w:val="16"/>
          <w:szCs w:val="16"/>
        </w:rPr>
      </w:pPr>
      <w:r w:rsidRPr="00081938">
        <w:rPr>
          <w:rFonts w:ascii="Arial" w:hAnsi="Arial" w:cs="Arial"/>
          <w:sz w:val="16"/>
          <w:szCs w:val="16"/>
        </w:rPr>
        <w:t>11. Организовать получение опросных листов, регистрацию участников обсуждений, ведение протокола общественных обсуждений, оформление журнала учета замечаний и предложений общественности.</w:t>
      </w:r>
    </w:p>
    <w:p w:rsidR="00081938" w:rsidRPr="002B154B" w:rsidRDefault="00081938" w:rsidP="00081938">
      <w:pPr>
        <w:ind w:firstLine="709"/>
        <w:jc w:val="both"/>
        <w:rPr>
          <w:rFonts w:ascii="Arial" w:hAnsi="Arial" w:cs="Arial"/>
          <w:sz w:val="4"/>
          <w:szCs w:val="4"/>
        </w:rPr>
      </w:pPr>
    </w:p>
    <w:p w:rsidR="00081938" w:rsidRPr="00081938" w:rsidRDefault="00081938" w:rsidP="00081938">
      <w:pPr>
        <w:jc w:val="both"/>
        <w:rPr>
          <w:rFonts w:ascii="Arial" w:hAnsi="Arial" w:cs="Arial"/>
          <w:b/>
          <w:sz w:val="16"/>
          <w:szCs w:val="16"/>
        </w:rPr>
      </w:pPr>
      <w:r w:rsidRPr="00081938">
        <w:rPr>
          <w:rFonts w:ascii="Arial" w:hAnsi="Arial" w:cs="Arial"/>
          <w:b/>
          <w:sz w:val="16"/>
          <w:szCs w:val="16"/>
        </w:rPr>
        <w:t>Глава муниципального района</w:t>
      </w:r>
      <w:r w:rsidRPr="00081938">
        <w:rPr>
          <w:rFonts w:ascii="Arial" w:hAnsi="Arial" w:cs="Arial"/>
          <w:b/>
          <w:sz w:val="16"/>
          <w:szCs w:val="16"/>
        </w:rPr>
        <w:tab/>
      </w:r>
      <w:r w:rsidRPr="00081938">
        <w:rPr>
          <w:rFonts w:ascii="Arial" w:hAnsi="Arial" w:cs="Arial"/>
          <w:b/>
          <w:sz w:val="16"/>
          <w:szCs w:val="16"/>
        </w:rPr>
        <w:tab/>
        <w:t>Ю.В.Стадэ</w:t>
      </w:r>
    </w:p>
    <w:p w:rsidR="00081938" w:rsidRPr="002B154B" w:rsidRDefault="00081938" w:rsidP="002B154B">
      <w:pPr>
        <w:ind w:left="9072"/>
        <w:jc w:val="center"/>
        <w:rPr>
          <w:rFonts w:ascii="Arial" w:hAnsi="Arial" w:cs="Arial"/>
          <w:sz w:val="12"/>
          <w:szCs w:val="12"/>
        </w:rPr>
      </w:pPr>
      <w:r w:rsidRPr="002B154B">
        <w:rPr>
          <w:rFonts w:ascii="Arial" w:hAnsi="Arial" w:cs="Arial"/>
          <w:sz w:val="12"/>
          <w:szCs w:val="12"/>
        </w:rPr>
        <w:t xml:space="preserve">Приложение </w:t>
      </w:r>
    </w:p>
    <w:p w:rsidR="00081938" w:rsidRPr="002B154B" w:rsidRDefault="00081938" w:rsidP="002B154B">
      <w:pPr>
        <w:ind w:left="9072"/>
        <w:jc w:val="center"/>
        <w:rPr>
          <w:rFonts w:ascii="Arial" w:hAnsi="Arial" w:cs="Arial"/>
          <w:sz w:val="12"/>
          <w:szCs w:val="12"/>
        </w:rPr>
      </w:pPr>
      <w:r w:rsidRPr="002B154B">
        <w:rPr>
          <w:rFonts w:ascii="Arial" w:hAnsi="Arial" w:cs="Arial"/>
          <w:sz w:val="12"/>
          <w:szCs w:val="12"/>
        </w:rPr>
        <w:t>к постановлению Администрации</w:t>
      </w:r>
    </w:p>
    <w:p w:rsidR="00081938" w:rsidRPr="002B154B" w:rsidRDefault="00081938" w:rsidP="002B154B">
      <w:pPr>
        <w:ind w:left="9072"/>
        <w:jc w:val="center"/>
        <w:rPr>
          <w:rFonts w:ascii="Arial" w:hAnsi="Arial" w:cs="Arial"/>
          <w:sz w:val="12"/>
          <w:szCs w:val="12"/>
        </w:rPr>
      </w:pPr>
      <w:r w:rsidRPr="002B154B">
        <w:rPr>
          <w:rFonts w:ascii="Arial" w:hAnsi="Arial" w:cs="Arial"/>
          <w:sz w:val="12"/>
          <w:szCs w:val="12"/>
        </w:rPr>
        <w:t>муниципального района</w:t>
      </w:r>
    </w:p>
    <w:p w:rsidR="00081938" w:rsidRPr="002B154B" w:rsidRDefault="00081938" w:rsidP="002B154B">
      <w:pPr>
        <w:ind w:left="9072"/>
        <w:jc w:val="center"/>
        <w:rPr>
          <w:rFonts w:ascii="Arial" w:hAnsi="Arial" w:cs="Arial"/>
          <w:sz w:val="12"/>
          <w:szCs w:val="12"/>
        </w:rPr>
      </w:pPr>
      <w:r w:rsidRPr="002B154B">
        <w:rPr>
          <w:rFonts w:ascii="Arial" w:hAnsi="Arial" w:cs="Arial"/>
          <w:sz w:val="12"/>
          <w:szCs w:val="12"/>
        </w:rPr>
        <w:t>от 15.07.2022 № 1402</w:t>
      </w:r>
    </w:p>
    <w:p w:rsidR="00081938" w:rsidRPr="00081938" w:rsidRDefault="00081938" w:rsidP="002B154B">
      <w:pPr>
        <w:jc w:val="center"/>
        <w:rPr>
          <w:rFonts w:ascii="Arial" w:hAnsi="Arial" w:cs="Arial"/>
          <w:b/>
          <w:sz w:val="16"/>
          <w:szCs w:val="16"/>
        </w:rPr>
      </w:pPr>
      <w:r w:rsidRPr="00081938">
        <w:rPr>
          <w:rFonts w:ascii="Arial" w:hAnsi="Arial" w:cs="Arial"/>
          <w:b/>
          <w:sz w:val="16"/>
          <w:szCs w:val="16"/>
        </w:rPr>
        <w:t>Состав комиссии</w:t>
      </w:r>
    </w:p>
    <w:p w:rsidR="002B154B" w:rsidRDefault="00081938" w:rsidP="002B154B">
      <w:pPr>
        <w:jc w:val="center"/>
        <w:rPr>
          <w:rFonts w:ascii="Arial" w:hAnsi="Arial" w:cs="Arial"/>
          <w:color w:val="000000"/>
          <w:sz w:val="16"/>
          <w:szCs w:val="16"/>
        </w:rPr>
      </w:pPr>
      <w:r w:rsidRPr="00081938">
        <w:rPr>
          <w:rFonts w:ascii="Arial" w:hAnsi="Arial" w:cs="Arial"/>
          <w:sz w:val="16"/>
          <w:szCs w:val="16"/>
        </w:rPr>
        <w:t xml:space="preserve">по </w:t>
      </w:r>
      <w:r w:rsidRPr="00081938">
        <w:rPr>
          <w:rFonts w:ascii="Arial" w:hAnsi="Arial" w:cs="Arial"/>
          <w:bCs/>
          <w:iCs/>
          <w:sz w:val="16"/>
          <w:szCs w:val="16"/>
        </w:rPr>
        <w:t xml:space="preserve">проведению общественных обсуждений проектной документации, включая предварительные материалы </w:t>
      </w:r>
      <w:r w:rsidRPr="00081938">
        <w:rPr>
          <w:rFonts w:ascii="Arial" w:hAnsi="Arial" w:cs="Arial"/>
          <w:color w:val="000000"/>
          <w:sz w:val="16"/>
          <w:szCs w:val="16"/>
        </w:rPr>
        <w:t>по оценк</w:t>
      </w:r>
    </w:p>
    <w:p w:rsidR="002B154B" w:rsidRDefault="00081938" w:rsidP="002B154B">
      <w:pPr>
        <w:jc w:val="center"/>
        <w:rPr>
          <w:rFonts w:ascii="Arial" w:hAnsi="Arial" w:cs="Arial"/>
          <w:color w:val="000000"/>
          <w:sz w:val="16"/>
          <w:szCs w:val="16"/>
        </w:rPr>
      </w:pPr>
      <w:r w:rsidRPr="00081938">
        <w:rPr>
          <w:rFonts w:ascii="Arial" w:hAnsi="Arial" w:cs="Arial"/>
          <w:color w:val="000000"/>
          <w:sz w:val="16"/>
          <w:szCs w:val="16"/>
        </w:rPr>
        <w:t>е воздействия на окружающую среду намечаемой хозяйственной деятельности ООО «Газпром связь», связанной</w:t>
      </w:r>
    </w:p>
    <w:p w:rsidR="002B154B" w:rsidRDefault="00081938" w:rsidP="002B154B">
      <w:pPr>
        <w:jc w:val="center"/>
        <w:rPr>
          <w:rFonts w:ascii="Arial" w:hAnsi="Arial" w:cs="Arial"/>
          <w:bCs/>
          <w:iCs/>
          <w:sz w:val="16"/>
          <w:szCs w:val="16"/>
        </w:rPr>
      </w:pPr>
      <w:r w:rsidRPr="00081938">
        <w:rPr>
          <w:rFonts w:ascii="Arial" w:hAnsi="Arial" w:cs="Arial"/>
          <w:color w:val="000000"/>
          <w:sz w:val="16"/>
          <w:szCs w:val="16"/>
        </w:rPr>
        <w:t xml:space="preserve"> </w:t>
      </w:r>
      <w:r w:rsidRPr="00081938">
        <w:rPr>
          <w:rFonts w:ascii="Arial" w:hAnsi="Arial" w:cs="Arial"/>
          <w:bCs/>
          <w:iCs/>
          <w:sz w:val="16"/>
          <w:szCs w:val="16"/>
        </w:rPr>
        <w:t>с реализацией проекта «Отвод ВОЛС газопровода «Ямал – Европа» на участке Торжок – Санкт-Петербург».</w:t>
      </w:r>
    </w:p>
    <w:p w:rsidR="002B154B" w:rsidRDefault="00081938" w:rsidP="002B154B">
      <w:pPr>
        <w:jc w:val="center"/>
        <w:rPr>
          <w:rFonts w:ascii="Arial" w:hAnsi="Arial" w:cs="Arial"/>
          <w:sz w:val="16"/>
          <w:szCs w:val="16"/>
        </w:rPr>
      </w:pPr>
      <w:r w:rsidRPr="00081938">
        <w:rPr>
          <w:rFonts w:ascii="Arial" w:hAnsi="Arial" w:cs="Arial"/>
          <w:bCs/>
          <w:iCs/>
          <w:sz w:val="16"/>
          <w:szCs w:val="16"/>
        </w:rPr>
        <w:t xml:space="preserve"> </w:t>
      </w:r>
      <w:r w:rsidRPr="00081938">
        <w:rPr>
          <w:rFonts w:ascii="Arial" w:hAnsi="Arial" w:cs="Arial"/>
          <w:sz w:val="16"/>
          <w:szCs w:val="16"/>
        </w:rPr>
        <w:t>Этап 4. ВОЛС на участке УС КС «Валдай» - УС Невского УПХГ в границах особо</w:t>
      </w:r>
    </w:p>
    <w:p w:rsidR="00081938" w:rsidRPr="00081938" w:rsidRDefault="00081938" w:rsidP="002B154B">
      <w:pPr>
        <w:jc w:val="center"/>
        <w:rPr>
          <w:rFonts w:ascii="Arial" w:hAnsi="Arial" w:cs="Arial"/>
          <w:sz w:val="16"/>
          <w:szCs w:val="16"/>
        </w:rPr>
      </w:pPr>
      <w:r w:rsidRPr="00081938">
        <w:rPr>
          <w:rFonts w:ascii="Arial" w:hAnsi="Arial" w:cs="Arial"/>
          <w:sz w:val="16"/>
          <w:szCs w:val="16"/>
        </w:rPr>
        <w:t xml:space="preserve"> охраняемых природных территорий Валдайского района Новгородской области</w:t>
      </w:r>
    </w:p>
    <w:p w:rsidR="00081938" w:rsidRPr="00081938" w:rsidRDefault="00081938" w:rsidP="002B154B">
      <w:pPr>
        <w:ind w:firstLine="284"/>
        <w:jc w:val="both"/>
        <w:rPr>
          <w:rFonts w:ascii="Arial" w:hAnsi="Arial" w:cs="Arial"/>
          <w:sz w:val="16"/>
          <w:szCs w:val="16"/>
        </w:rPr>
      </w:pPr>
      <w:r w:rsidRPr="00081938">
        <w:rPr>
          <w:rFonts w:ascii="Arial" w:hAnsi="Arial" w:cs="Arial"/>
          <w:sz w:val="16"/>
          <w:szCs w:val="16"/>
        </w:rPr>
        <w:t>Рыбкин А.В. - председатель комиссии, заведующий отделом архитектуры, градостроительства и строительства Администрации Валдайского муниципального района;</w:t>
      </w:r>
    </w:p>
    <w:p w:rsidR="00081938" w:rsidRPr="00081938" w:rsidRDefault="00081938" w:rsidP="002B154B">
      <w:pPr>
        <w:ind w:firstLine="284"/>
        <w:jc w:val="both"/>
        <w:rPr>
          <w:rFonts w:ascii="Arial" w:hAnsi="Arial" w:cs="Arial"/>
          <w:sz w:val="16"/>
          <w:szCs w:val="16"/>
        </w:rPr>
      </w:pPr>
      <w:r w:rsidRPr="00081938">
        <w:rPr>
          <w:rFonts w:ascii="Arial" w:hAnsi="Arial" w:cs="Arial"/>
          <w:sz w:val="16"/>
          <w:szCs w:val="16"/>
        </w:rPr>
        <w:t>Дмитриев А.С. - секретарь комиссии, главный специалист отдела архитектуры, градостроительства и строительства Администрации Валдайского муниципального района.</w:t>
      </w:r>
    </w:p>
    <w:p w:rsidR="00081938" w:rsidRPr="00081938" w:rsidRDefault="00081938" w:rsidP="002B154B">
      <w:pPr>
        <w:ind w:firstLine="284"/>
        <w:jc w:val="both"/>
        <w:rPr>
          <w:rFonts w:ascii="Arial" w:hAnsi="Arial" w:cs="Arial"/>
          <w:sz w:val="16"/>
          <w:szCs w:val="16"/>
        </w:rPr>
      </w:pPr>
      <w:r w:rsidRPr="00081938">
        <w:rPr>
          <w:rFonts w:ascii="Arial" w:hAnsi="Arial" w:cs="Arial"/>
          <w:sz w:val="16"/>
          <w:szCs w:val="16"/>
        </w:rPr>
        <w:t xml:space="preserve">Члены комиссии: </w:t>
      </w:r>
    </w:p>
    <w:p w:rsidR="00081938" w:rsidRPr="00081938" w:rsidRDefault="00081938" w:rsidP="002B154B">
      <w:pPr>
        <w:ind w:firstLine="284"/>
        <w:jc w:val="both"/>
        <w:rPr>
          <w:rFonts w:ascii="Arial" w:hAnsi="Arial" w:cs="Arial"/>
          <w:sz w:val="16"/>
          <w:szCs w:val="16"/>
        </w:rPr>
      </w:pPr>
      <w:r w:rsidRPr="00081938">
        <w:rPr>
          <w:rFonts w:ascii="Arial" w:hAnsi="Arial" w:cs="Arial"/>
          <w:sz w:val="16"/>
          <w:szCs w:val="16"/>
        </w:rPr>
        <w:t>Шубин И.А. - заместитель начальника службы строительного контроля</w:t>
      </w:r>
      <w:r w:rsidRPr="00081938">
        <w:rPr>
          <w:rFonts w:ascii="Arial" w:hAnsi="Arial" w:cs="Arial"/>
          <w:color w:val="000000"/>
          <w:sz w:val="16"/>
          <w:szCs w:val="16"/>
        </w:rPr>
        <w:t xml:space="preserve"> ООО «Газпром телеком»</w:t>
      </w:r>
      <w:r w:rsidRPr="00081938">
        <w:rPr>
          <w:rFonts w:ascii="Arial" w:hAnsi="Arial" w:cs="Arial"/>
          <w:sz w:val="16"/>
          <w:szCs w:val="16"/>
        </w:rPr>
        <w:t>; (по согласованию);</w:t>
      </w:r>
    </w:p>
    <w:p w:rsidR="00081938" w:rsidRPr="00081938" w:rsidRDefault="00081938" w:rsidP="002B154B">
      <w:pPr>
        <w:overflowPunct w:val="0"/>
        <w:autoSpaceDE w:val="0"/>
        <w:autoSpaceDN w:val="0"/>
        <w:adjustRightInd w:val="0"/>
        <w:ind w:firstLine="284"/>
        <w:jc w:val="both"/>
        <w:textAlignment w:val="baseline"/>
        <w:rPr>
          <w:rFonts w:ascii="Arial" w:hAnsi="Arial" w:cs="Arial"/>
          <w:sz w:val="16"/>
          <w:szCs w:val="16"/>
        </w:rPr>
      </w:pPr>
      <w:r w:rsidRPr="00081938">
        <w:rPr>
          <w:rFonts w:ascii="Arial" w:hAnsi="Arial" w:cs="Arial"/>
          <w:sz w:val="16"/>
          <w:szCs w:val="16"/>
        </w:rPr>
        <w:t>Сенько А.А. - главный инженер проекта ПАО «Газпром автоматизация»; (по согласованию);</w:t>
      </w:r>
    </w:p>
    <w:p w:rsidR="000A42A7" w:rsidRPr="00081938" w:rsidRDefault="00081938" w:rsidP="002B154B">
      <w:pPr>
        <w:shd w:val="clear" w:color="auto" w:fill="FFFFFF"/>
        <w:suppressAutoHyphens/>
        <w:ind w:firstLine="284"/>
        <w:jc w:val="both"/>
        <w:rPr>
          <w:rFonts w:ascii="Arial" w:hAnsi="Arial" w:cs="Arial"/>
          <w:b/>
          <w:sz w:val="16"/>
          <w:szCs w:val="16"/>
        </w:rPr>
      </w:pPr>
      <w:r w:rsidRPr="00081938">
        <w:rPr>
          <w:rFonts w:ascii="Arial" w:hAnsi="Arial" w:cs="Arial"/>
          <w:sz w:val="16"/>
          <w:szCs w:val="16"/>
        </w:rPr>
        <w:t>Гридасова А.Г. – главный специалист (по ООС) ПАО «Газпром автоматизация». (по согласо</w:t>
      </w:r>
      <w:r w:rsidR="002B154B">
        <w:rPr>
          <w:rFonts w:ascii="Arial" w:hAnsi="Arial" w:cs="Arial"/>
          <w:sz w:val="16"/>
          <w:szCs w:val="16"/>
        </w:rPr>
        <w:t>ванию).</w:t>
      </w:r>
    </w:p>
    <w:p w:rsidR="000A42A7" w:rsidRPr="00081938" w:rsidRDefault="000A42A7" w:rsidP="00081938">
      <w:pPr>
        <w:shd w:val="clear" w:color="auto" w:fill="FFFFFF"/>
        <w:suppressAutoHyphens/>
        <w:jc w:val="center"/>
        <w:rPr>
          <w:rFonts w:ascii="Arial" w:hAnsi="Arial" w:cs="Arial"/>
          <w:b/>
          <w:sz w:val="16"/>
          <w:szCs w:val="16"/>
        </w:rPr>
      </w:pPr>
    </w:p>
    <w:p w:rsidR="002B154B" w:rsidRPr="002B154B" w:rsidRDefault="002B154B" w:rsidP="002B154B">
      <w:pPr>
        <w:pStyle w:val="20"/>
        <w:rPr>
          <w:rFonts w:ascii="Arial" w:hAnsi="Arial" w:cs="Arial"/>
          <w:color w:val="000000"/>
          <w:sz w:val="16"/>
          <w:szCs w:val="16"/>
        </w:rPr>
      </w:pPr>
      <w:r w:rsidRPr="002B154B">
        <w:rPr>
          <w:rFonts w:ascii="Arial" w:hAnsi="Arial" w:cs="Arial"/>
          <w:color w:val="000000"/>
          <w:sz w:val="16"/>
          <w:szCs w:val="16"/>
        </w:rPr>
        <w:t>АДМИНИСТРАЦИЯ ВАЛДАЙСКОГО МУНИЦИПАЛЬНОГО РАЙОНА</w:t>
      </w:r>
    </w:p>
    <w:p w:rsidR="002B154B" w:rsidRPr="002B154B" w:rsidRDefault="002B154B" w:rsidP="002B154B">
      <w:pPr>
        <w:pStyle w:val="3"/>
        <w:rPr>
          <w:rFonts w:ascii="Arial" w:hAnsi="Arial" w:cs="Arial"/>
          <w:sz w:val="16"/>
          <w:szCs w:val="16"/>
        </w:rPr>
      </w:pPr>
      <w:r w:rsidRPr="002B154B">
        <w:rPr>
          <w:rFonts w:ascii="Arial" w:hAnsi="Arial" w:cs="Arial"/>
          <w:sz w:val="16"/>
          <w:szCs w:val="16"/>
        </w:rPr>
        <w:t>П О С Т А Н О В Л Е Н И Е</w:t>
      </w:r>
    </w:p>
    <w:p w:rsidR="002B154B" w:rsidRPr="002B154B" w:rsidRDefault="002B154B" w:rsidP="002B154B">
      <w:pPr>
        <w:jc w:val="center"/>
        <w:rPr>
          <w:rFonts w:ascii="Arial" w:hAnsi="Arial" w:cs="Arial"/>
          <w:color w:val="000000"/>
          <w:sz w:val="16"/>
          <w:szCs w:val="16"/>
        </w:rPr>
      </w:pPr>
      <w:r w:rsidRPr="002B154B">
        <w:rPr>
          <w:rFonts w:ascii="Arial" w:hAnsi="Arial" w:cs="Arial"/>
          <w:color w:val="000000"/>
          <w:sz w:val="16"/>
          <w:szCs w:val="16"/>
        </w:rPr>
        <w:t>15.07.2022 № 1403</w:t>
      </w:r>
    </w:p>
    <w:p w:rsidR="002B154B" w:rsidRDefault="002B154B" w:rsidP="002B154B">
      <w:pPr>
        <w:jc w:val="center"/>
        <w:rPr>
          <w:rFonts w:ascii="Arial" w:hAnsi="Arial" w:cs="Arial"/>
          <w:b/>
          <w:bCs/>
          <w:iCs/>
          <w:sz w:val="16"/>
          <w:szCs w:val="16"/>
        </w:rPr>
      </w:pPr>
      <w:r w:rsidRPr="002B154B">
        <w:rPr>
          <w:rFonts w:ascii="Arial" w:hAnsi="Arial" w:cs="Arial"/>
          <w:b/>
          <w:bCs/>
          <w:iCs/>
          <w:sz w:val="16"/>
          <w:szCs w:val="16"/>
        </w:rPr>
        <w:t xml:space="preserve">О проведении общественных обсуждений проектной документации, включая предварительные материалы </w:t>
      </w:r>
    </w:p>
    <w:p w:rsidR="002B154B" w:rsidRDefault="002B154B" w:rsidP="002B154B">
      <w:pPr>
        <w:jc w:val="center"/>
        <w:rPr>
          <w:rFonts w:ascii="Arial" w:hAnsi="Arial" w:cs="Arial"/>
          <w:b/>
          <w:bCs/>
          <w:iCs/>
          <w:sz w:val="16"/>
          <w:szCs w:val="16"/>
        </w:rPr>
      </w:pPr>
      <w:r w:rsidRPr="002B154B">
        <w:rPr>
          <w:rFonts w:ascii="Arial" w:hAnsi="Arial" w:cs="Arial"/>
          <w:b/>
          <w:bCs/>
          <w:iCs/>
          <w:sz w:val="16"/>
          <w:szCs w:val="16"/>
        </w:rPr>
        <w:t>по оценке воздействия на окружающую среду намечаемой хозяйственной деятельности</w:t>
      </w:r>
      <w:r>
        <w:rPr>
          <w:rFonts w:ascii="Arial" w:hAnsi="Arial" w:cs="Arial"/>
          <w:b/>
          <w:bCs/>
          <w:iCs/>
          <w:sz w:val="16"/>
          <w:szCs w:val="16"/>
        </w:rPr>
        <w:t xml:space="preserve"> </w:t>
      </w:r>
      <w:r w:rsidRPr="002B154B">
        <w:rPr>
          <w:rFonts w:ascii="Arial" w:hAnsi="Arial" w:cs="Arial"/>
          <w:b/>
          <w:bCs/>
          <w:iCs/>
          <w:sz w:val="16"/>
          <w:szCs w:val="16"/>
        </w:rPr>
        <w:t>ООО «Газпром телеком»,</w:t>
      </w:r>
    </w:p>
    <w:p w:rsidR="002B154B" w:rsidRDefault="002B154B" w:rsidP="002B154B">
      <w:pPr>
        <w:jc w:val="center"/>
        <w:rPr>
          <w:rFonts w:ascii="Arial" w:hAnsi="Arial" w:cs="Arial"/>
          <w:b/>
          <w:bCs/>
          <w:iCs/>
          <w:sz w:val="16"/>
          <w:szCs w:val="16"/>
        </w:rPr>
      </w:pPr>
      <w:r w:rsidRPr="002B154B">
        <w:rPr>
          <w:rFonts w:ascii="Arial" w:hAnsi="Arial" w:cs="Arial"/>
          <w:b/>
          <w:bCs/>
          <w:iCs/>
          <w:sz w:val="16"/>
          <w:szCs w:val="16"/>
        </w:rPr>
        <w:t xml:space="preserve"> на территории Валдайского района Новгородской области («Отвод ВОЛС газопровода «Ямал – Европа» </w:t>
      </w:r>
    </w:p>
    <w:p w:rsidR="002B154B" w:rsidRPr="002B154B" w:rsidRDefault="002B154B" w:rsidP="002B154B">
      <w:pPr>
        <w:jc w:val="center"/>
        <w:rPr>
          <w:rFonts w:ascii="Arial" w:hAnsi="Arial" w:cs="Arial"/>
          <w:sz w:val="16"/>
          <w:szCs w:val="16"/>
        </w:rPr>
      </w:pPr>
      <w:r w:rsidRPr="002B154B">
        <w:rPr>
          <w:rFonts w:ascii="Arial" w:hAnsi="Arial" w:cs="Arial"/>
          <w:b/>
          <w:bCs/>
          <w:iCs/>
          <w:sz w:val="16"/>
          <w:szCs w:val="16"/>
        </w:rPr>
        <w:t>на участке Торжок – Санкт-Петербург». Этап 5. ВОЛС на участке УС УС-20 «Торжок» - УС КС «Валдай»)</w:t>
      </w:r>
    </w:p>
    <w:p w:rsidR="002B154B" w:rsidRPr="002B154B" w:rsidRDefault="002B154B" w:rsidP="002B154B">
      <w:pPr>
        <w:jc w:val="center"/>
        <w:rPr>
          <w:rFonts w:ascii="Arial" w:hAnsi="Arial" w:cs="Arial"/>
          <w:sz w:val="4"/>
          <w:szCs w:val="4"/>
        </w:rPr>
      </w:pPr>
    </w:p>
    <w:p w:rsidR="002B154B" w:rsidRPr="002B154B" w:rsidRDefault="002B154B" w:rsidP="002B154B">
      <w:pPr>
        <w:ind w:firstLine="284"/>
        <w:jc w:val="both"/>
        <w:rPr>
          <w:rFonts w:ascii="Arial" w:hAnsi="Arial" w:cs="Arial"/>
          <w:b/>
          <w:sz w:val="16"/>
          <w:szCs w:val="16"/>
        </w:rPr>
      </w:pPr>
      <w:r w:rsidRPr="002B154B">
        <w:rPr>
          <w:rFonts w:ascii="Arial" w:hAnsi="Arial" w:cs="Arial"/>
          <w:sz w:val="16"/>
          <w:szCs w:val="16"/>
        </w:rPr>
        <w:t>На основании обращения ПАО «Газпром автоматизация», адрес: 119435, Российская Федерация, г. Москва, ул. Бутлерова, д. 17, эт/ком 5/7, в соответствии с Федеральными законами от 06 октября 2003 года № 131-ФЗ «Об общих принципах организации местного самоуправления в Российской Федерации», от 23 ноября 1995 года № 174-ФЗ «Об экологической экспертизе», от 10 января 2002 года № 7-ФЗ «Об охране окружающей среды», приказом министерства природных ресурсов и экологии Российской Федерации «Об утверждении требований к материалам оценки воздействия на окружающую среду» от 01.12.2020 № 999 и уставом Валдайского муниципального района, А</w:t>
      </w:r>
      <w:r w:rsidRPr="002B154B">
        <w:rPr>
          <w:rFonts w:ascii="Arial" w:hAnsi="Arial" w:cs="Arial"/>
          <w:bCs/>
          <w:sz w:val="16"/>
          <w:szCs w:val="16"/>
        </w:rPr>
        <w:t xml:space="preserve">дминистрация Валдайского муниципального района </w:t>
      </w:r>
      <w:r w:rsidRPr="002B154B">
        <w:rPr>
          <w:rFonts w:ascii="Arial" w:hAnsi="Arial" w:cs="Arial"/>
          <w:b/>
          <w:sz w:val="16"/>
          <w:szCs w:val="16"/>
        </w:rPr>
        <w:t>ПОСТАНОВЛЯЕТ</w:t>
      </w:r>
      <w:r w:rsidRPr="002B154B">
        <w:rPr>
          <w:rFonts w:ascii="Arial" w:hAnsi="Arial" w:cs="Arial"/>
          <w:sz w:val="16"/>
          <w:szCs w:val="16"/>
        </w:rPr>
        <w:t>:</w:t>
      </w:r>
    </w:p>
    <w:p w:rsidR="002B154B" w:rsidRPr="002B154B" w:rsidRDefault="002B154B" w:rsidP="002B154B">
      <w:pPr>
        <w:ind w:firstLine="284"/>
        <w:jc w:val="both"/>
        <w:rPr>
          <w:rFonts w:ascii="Arial" w:hAnsi="Arial" w:cs="Arial"/>
          <w:sz w:val="16"/>
          <w:szCs w:val="16"/>
        </w:rPr>
      </w:pPr>
      <w:r w:rsidRPr="002B154B">
        <w:rPr>
          <w:rFonts w:ascii="Arial" w:hAnsi="Arial" w:cs="Arial"/>
          <w:sz w:val="16"/>
          <w:szCs w:val="16"/>
        </w:rPr>
        <w:t>1. Провести общественные обсуждения (в форме опроса) проектной документации, включая предварительные материалы по оценке воздействия на окружающую среду намечаемой хозяйственной деятельности ООО «Газпром телеком», связанной со строительством объекта «Отвод ВОЛС газопровода «Ямал – Европа» на участке Торжок – Санкт-Петербург». Этап 5. ВОЛС на участке УС УС-20 «Торжок» - УС КС «Валдай» в границах особо охраняемых природных территорий Валдайского района Новгородской области.</w:t>
      </w:r>
    </w:p>
    <w:p w:rsidR="002B154B" w:rsidRPr="002B154B" w:rsidRDefault="002B154B" w:rsidP="002B154B">
      <w:pPr>
        <w:ind w:firstLine="284"/>
        <w:jc w:val="both"/>
        <w:rPr>
          <w:rFonts w:ascii="Arial" w:hAnsi="Arial" w:cs="Arial"/>
          <w:sz w:val="16"/>
          <w:szCs w:val="16"/>
        </w:rPr>
      </w:pPr>
      <w:r w:rsidRPr="002B154B">
        <w:rPr>
          <w:rFonts w:ascii="Arial" w:hAnsi="Arial" w:cs="Arial"/>
          <w:sz w:val="16"/>
          <w:szCs w:val="16"/>
        </w:rPr>
        <w:t>2. Форма проведения общественных обсуждений – опрос.</w:t>
      </w:r>
    </w:p>
    <w:p w:rsidR="002B154B" w:rsidRPr="002B154B" w:rsidRDefault="002B154B" w:rsidP="002B154B">
      <w:pPr>
        <w:ind w:firstLine="284"/>
        <w:jc w:val="both"/>
        <w:rPr>
          <w:rFonts w:ascii="Arial" w:hAnsi="Arial" w:cs="Arial"/>
          <w:sz w:val="16"/>
          <w:szCs w:val="16"/>
        </w:rPr>
      </w:pPr>
      <w:r w:rsidRPr="002B154B">
        <w:rPr>
          <w:rFonts w:ascii="Arial" w:hAnsi="Arial" w:cs="Arial"/>
          <w:sz w:val="16"/>
          <w:szCs w:val="16"/>
        </w:rPr>
        <w:t xml:space="preserve">3. Назначить период проведения общественных обсуждений - с 20 июля по 20 августа 2022 года. </w:t>
      </w:r>
    </w:p>
    <w:p w:rsidR="002B154B" w:rsidRPr="002B154B" w:rsidRDefault="002B154B" w:rsidP="002B154B">
      <w:pPr>
        <w:ind w:firstLine="284"/>
        <w:jc w:val="both"/>
        <w:rPr>
          <w:rFonts w:ascii="Arial" w:hAnsi="Arial" w:cs="Arial"/>
          <w:sz w:val="16"/>
          <w:szCs w:val="16"/>
        </w:rPr>
      </w:pPr>
      <w:r w:rsidRPr="002B154B">
        <w:rPr>
          <w:rFonts w:ascii="Arial" w:hAnsi="Arial" w:cs="Arial"/>
          <w:sz w:val="16"/>
          <w:szCs w:val="16"/>
        </w:rPr>
        <w:t>4. Местом проведения общественных обсуждений (в форме опроса) определить отдел архитектуры, градостроительства и строительства Администрации Валдайского муниципального района, кабинет 408 по адресу: Новгородская область, Валдайский район, Валдайское городское поселение, г. Валдай, пр. Комсомольский, д. 19/21.</w:t>
      </w:r>
    </w:p>
    <w:p w:rsidR="002B154B" w:rsidRPr="002B154B" w:rsidRDefault="002B154B" w:rsidP="002B154B">
      <w:pPr>
        <w:ind w:firstLine="284"/>
        <w:jc w:val="both"/>
        <w:rPr>
          <w:rFonts w:ascii="Arial" w:hAnsi="Arial" w:cs="Arial"/>
          <w:sz w:val="16"/>
          <w:szCs w:val="16"/>
        </w:rPr>
      </w:pPr>
      <w:r w:rsidRPr="002B154B">
        <w:rPr>
          <w:rFonts w:ascii="Arial" w:hAnsi="Arial" w:cs="Arial"/>
          <w:sz w:val="16"/>
          <w:szCs w:val="16"/>
        </w:rPr>
        <w:t>5. Замечания и предложения принимаются в письменной форме в отделе архитектуры, градостроительства и строительства Администрации Валдайского муниципального района в течении 30 дней со дня опубликования информации о проведении общественных обсуждений.</w:t>
      </w:r>
    </w:p>
    <w:p w:rsidR="002B154B" w:rsidRPr="002B154B" w:rsidRDefault="002B154B" w:rsidP="002B154B">
      <w:pPr>
        <w:ind w:firstLine="284"/>
        <w:jc w:val="both"/>
        <w:rPr>
          <w:rFonts w:ascii="Arial" w:hAnsi="Arial" w:cs="Arial"/>
          <w:sz w:val="16"/>
          <w:szCs w:val="16"/>
        </w:rPr>
      </w:pPr>
      <w:r w:rsidRPr="002B154B">
        <w:rPr>
          <w:rFonts w:ascii="Arial" w:hAnsi="Arial" w:cs="Arial"/>
          <w:sz w:val="16"/>
          <w:szCs w:val="16"/>
        </w:rPr>
        <w:t>6. Создать комиссию по проведению общественных обсуждений проектной документации, включая предварительные материалы по оценке воздействия на окружающую среду намечаемой хозяйственной деятельности ООО «Газпром телеком», связанной с реализацией проекта «Отвод ВОЛС газопровода «Ямал – Европа» на участке Торжок – Санкт-Петербург». Этап 5. ВОЛС на участке УС УС-20 «Торжок» - УС КС «Валдай» в границах особо охраняемых природных территорий Валдайского района Новгородской области (приложение).</w:t>
      </w:r>
    </w:p>
    <w:p w:rsidR="002B154B" w:rsidRPr="002B154B" w:rsidRDefault="002B154B" w:rsidP="002B154B">
      <w:pPr>
        <w:ind w:firstLine="284"/>
        <w:jc w:val="both"/>
        <w:rPr>
          <w:rFonts w:ascii="Arial" w:hAnsi="Arial" w:cs="Arial"/>
          <w:sz w:val="16"/>
          <w:szCs w:val="16"/>
        </w:rPr>
      </w:pPr>
      <w:r w:rsidRPr="002B154B">
        <w:rPr>
          <w:rFonts w:ascii="Arial" w:hAnsi="Arial" w:cs="Arial"/>
          <w:sz w:val="16"/>
          <w:szCs w:val="16"/>
        </w:rPr>
        <w:t xml:space="preserve">7. Ответственному за проведение общественных обсуждений представителю от </w:t>
      </w:r>
      <w:r w:rsidRPr="002B154B">
        <w:rPr>
          <w:rFonts w:ascii="Arial" w:hAnsi="Arial" w:cs="Arial"/>
          <w:color w:val="000000"/>
          <w:sz w:val="16"/>
          <w:szCs w:val="16"/>
        </w:rPr>
        <w:t>ПАО «Газпром автоматизация»</w:t>
      </w:r>
      <w:r w:rsidRPr="002B154B">
        <w:rPr>
          <w:rFonts w:ascii="Arial" w:hAnsi="Arial" w:cs="Arial"/>
          <w:sz w:val="16"/>
          <w:szCs w:val="16"/>
        </w:rPr>
        <w:t xml:space="preserve"> главному инженеру проекта Сенько Александру Анатольевичу выступить организатором общественных обсуждений и представить в администрацию проектную документацию, включая предварительные материалы по оценке воздействия на окружающую среду, содержащее важнейшие результаты и выводы оценки воздействия на окружающую среду, для ознакомления общественности в течение 3-х дней с момента принятия настоящего постановления.</w:t>
      </w:r>
    </w:p>
    <w:p w:rsidR="002B154B" w:rsidRPr="002B154B" w:rsidRDefault="002B154B" w:rsidP="002B154B">
      <w:pPr>
        <w:widowControl w:val="0"/>
        <w:ind w:firstLine="284"/>
        <w:jc w:val="both"/>
        <w:rPr>
          <w:rFonts w:ascii="Arial" w:hAnsi="Arial" w:cs="Arial"/>
          <w:sz w:val="16"/>
          <w:szCs w:val="16"/>
        </w:rPr>
      </w:pPr>
      <w:r w:rsidRPr="002B154B">
        <w:rPr>
          <w:rFonts w:ascii="Arial" w:hAnsi="Arial" w:cs="Arial"/>
          <w:sz w:val="16"/>
          <w:szCs w:val="16"/>
        </w:rPr>
        <w:t>8. Ответственному со стороны администрации за организацию проведения общественных обсуждений, заведующему отделом архитектуры, градостроительства и строительства - Рыбкину Андрею Валентиновичу, организовать проведение общественных обсуждений, обеспечить хранение и ознакомление с проектной документацией, включая предварительные материалы по оценке воздействия на окружающую среду намечаемой хозяйственной деятельности ООО «Газпром телеком», связанной со строительством объекта «Отвод ВОЛС газопровода «Ямал – Европа» на участке Торжок – Санкт-Петербург». Этап 5. ВОЛС на участке УС УС-20 «Торжок» - УС КС «Валдай» в границах особо охраняемых природных территорий Валдайского района Новгородской области.</w:t>
      </w:r>
    </w:p>
    <w:p w:rsidR="002B154B" w:rsidRPr="002B154B" w:rsidRDefault="002B154B" w:rsidP="002B154B">
      <w:pPr>
        <w:ind w:firstLine="284"/>
        <w:jc w:val="both"/>
        <w:rPr>
          <w:rFonts w:ascii="Arial" w:hAnsi="Arial" w:cs="Arial"/>
          <w:sz w:val="16"/>
          <w:szCs w:val="16"/>
        </w:rPr>
      </w:pPr>
      <w:r w:rsidRPr="002B154B">
        <w:rPr>
          <w:rFonts w:ascii="Arial" w:hAnsi="Arial" w:cs="Arial"/>
          <w:sz w:val="16"/>
          <w:szCs w:val="16"/>
        </w:rPr>
        <w:t>9. Контроль за исполнением постановления возложить на заведующего отделом архитектуры, градостроительства и строительства Администрации Валдайского муниципального района - Рыбкина Андрея Валентиновича.</w:t>
      </w:r>
    </w:p>
    <w:p w:rsidR="002B154B" w:rsidRPr="002B154B" w:rsidRDefault="002B154B" w:rsidP="002B154B">
      <w:pPr>
        <w:ind w:firstLine="284"/>
        <w:jc w:val="both"/>
        <w:rPr>
          <w:rFonts w:ascii="Arial" w:hAnsi="Arial" w:cs="Arial"/>
          <w:sz w:val="16"/>
          <w:szCs w:val="16"/>
        </w:rPr>
      </w:pPr>
      <w:r w:rsidRPr="002B154B">
        <w:rPr>
          <w:rFonts w:ascii="Arial" w:hAnsi="Arial" w:cs="Arial"/>
          <w:sz w:val="16"/>
          <w:szCs w:val="16"/>
        </w:rPr>
        <w:t>10. Опубликовать постановление о проведении общественных обсуждений в бюллетене «Валдайский Вестник», разместить постановление, уведомление и проектную документацию, включая предварительные материалы по оценке воздействия на окружающую среду намечаемой хозяйственной деятельности на официальном сайте администрации Валдайского района Новгородской области в информационно-коммуникационной сети Интернет.</w:t>
      </w:r>
    </w:p>
    <w:p w:rsidR="002B154B" w:rsidRPr="002B154B" w:rsidRDefault="002B154B" w:rsidP="002B154B">
      <w:pPr>
        <w:ind w:firstLine="284"/>
        <w:jc w:val="both"/>
        <w:rPr>
          <w:rFonts w:ascii="Arial" w:hAnsi="Arial" w:cs="Arial"/>
          <w:sz w:val="16"/>
          <w:szCs w:val="16"/>
        </w:rPr>
      </w:pPr>
      <w:r w:rsidRPr="002B154B">
        <w:rPr>
          <w:rFonts w:ascii="Arial" w:hAnsi="Arial" w:cs="Arial"/>
          <w:sz w:val="16"/>
          <w:szCs w:val="16"/>
        </w:rPr>
        <w:t>11. Организовать получение опросных листов, регистрацию участников обсуждений, ведение протокола общественных обсуждений, оформление журнала учета замечаний и предложений общественности.</w:t>
      </w:r>
    </w:p>
    <w:p w:rsidR="002B154B" w:rsidRPr="002B154B" w:rsidRDefault="002B154B" w:rsidP="002B154B">
      <w:pPr>
        <w:ind w:firstLine="284"/>
        <w:jc w:val="both"/>
        <w:rPr>
          <w:rFonts w:ascii="Arial" w:hAnsi="Arial" w:cs="Arial"/>
          <w:sz w:val="4"/>
          <w:szCs w:val="4"/>
        </w:rPr>
      </w:pPr>
    </w:p>
    <w:p w:rsidR="002B154B" w:rsidRPr="002B154B" w:rsidRDefault="002B154B" w:rsidP="002B154B">
      <w:pPr>
        <w:jc w:val="both"/>
        <w:rPr>
          <w:rFonts w:ascii="Arial" w:hAnsi="Arial" w:cs="Arial"/>
          <w:b/>
          <w:sz w:val="16"/>
          <w:szCs w:val="16"/>
        </w:rPr>
      </w:pPr>
      <w:r w:rsidRPr="002B154B">
        <w:rPr>
          <w:rFonts w:ascii="Arial" w:hAnsi="Arial" w:cs="Arial"/>
          <w:b/>
          <w:sz w:val="16"/>
          <w:szCs w:val="16"/>
        </w:rPr>
        <w:t>Глава муниципального района</w:t>
      </w:r>
      <w:r w:rsidRPr="002B154B">
        <w:rPr>
          <w:rFonts w:ascii="Arial" w:hAnsi="Arial" w:cs="Arial"/>
          <w:b/>
          <w:sz w:val="16"/>
          <w:szCs w:val="16"/>
        </w:rPr>
        <w:tab/>
      </w:r>
      <w:r w:rsidRPr="002B154B">
        <w:rPr>
          <w:rFonts w:ascii="Arial" w:hAnsi="Arial" w:cs="Arial"/>
          <w:b/>
          <w:sz w:val="16"/>
          <w:szCs w:val="16"/>
        </w:rPr>
        <w:tab/>
        <w:t>Ю.В.Стадэ</w:t>
      </w:r>
    </w:p>
    <w:p w:rsidR="002B154B" w:rsidRPr="002B154B" w:rsidRDefault="002B154B" w:rsidP="002B154B">
      <w:pPr>
        <w:ind w:left="9072"/>
        <w:jc w:val="center"/>
        <w:rPr>
          <w:rFonts w:ascii="Arial" w:hAnsi="Arial" w:cs="Arial"/>
          <w:sz w:val="12"/>
          <w:szCs w:val="12"/>
        </w:rPr>
      </w:pPr>
      <w:r w:rsidRPr="002B154B">
        <w:rPr>
          <w:rFonts w:ascii="Arial" w:hAnsi="Arial" w:cs="Arial"/>
          <w:sz w:val="12"/>
          <w:szCs w:val="12"/>
        </w:rPr>
        <w:t xml:space="preserve">Приложение </w:t>
      </w:r>
    </w:p>
    <w:p w:rsidR="002B154B" w:rsidRPr="002B154B" w:rsidRDefault="002B154B" w:rsidP="002B154B">
      <w:pPr>
        <w:ind w:left="9072"/>
        <w:jc w:val="center"/>
        <w:rPr>
          <w:rFonts w:ascii="Arial" w:hAnsi="Arial" w:cs="Arial"/>
          <w:sz w:val="12"/>
          <w:szCs w:val="12"/>
        </w:rPr>
      </w:pPr>
      <w:r w:rsidRPr="002B154B">
        <w:rPr>
          <w:rFonts w:ascii="Arial" w:hAnsi="Arial" w:cs="Arial"/>
          <w:sz w:val="12"/>
          <w:szCs w:val="12"/>
        </w:rPr>
        <w:t>к постановлению Администрации</w:t>
      </w:r>
    </w:p>
    <w:p w:rsidR="002B154B" w:rsidRPr="002B154B" w:rsidRDefault="002B154B" w:rsidP="002B154B">
      <w:pPr>
        <w:ind w:left="9072"/>
        <w:jc w:val="center"/>
        <w:rPr>
          <w:rFonts w:ascii="Arial" w:hAnsi="Arial" w:cs="Arial"/>
          <w:sz w:val="12"/>
          <w:szCs w:val="12"/>
        </w:rPr>
      </w:pPr>
      <w:r w:rsidRPr="002B154B">
        <w:rPr>
          <w:rFonts w:ascii="Arial" w:hAnsi="Arial" w:cs="Arial"/>
          <w:sz w:val="12"/>
          <w:szCs w:val="12"/>
        </w:rPr>
        <w:t>муниципального района</w:t>
      </w:r>
    </w:p>
    <w:p w:rsidR="002B154B" w:rsidRPr="002B154B" w:rsidRDefault="002B154B" w:rsidP="002B154B">
      <w:pPr>
        <w:ind w:left="9072"/>
        <w:jc w:val="center"/>
        <w:rPr>
          <w:rFonts w:ascii="Arial" w:hAnsi="Arial" w:cs="Arial"/>
          <w:sz w:val="12"/>
          <w:szCs w:val="12"/>
        </w:rPr>
      </w:pPr>
      <w:r w:rsidRPr="002B154B">
        <w:rPr>
          <w:rFonts w:ascii="Arial" w:hAnsi="Arial" w:cs="Arial"/>
          <w:sz w:val="12"/>
          <w:szCs w:val="12"/>
        </w:rPr>
        <w:t>от 15.07.2022 № 1403</w:t>
      </w:r>
    </w:p>
    <w:p w:rsidR="002B154B" w:rsidRPr="002B154B" w:rsidRDefault="002B154B" w:rsidP="002B154B">
      <w:pPr>
        <w:jc w:val="center"/>
        <w:rPr>
          <w:rFonts w:ascii="Arial" w:hAnsi="Arial" w:cs="Arial"/>
          <w:b/>
          <w:sz w:val="16"/>
          <w:szCs w:val="16"/>
        </w:rPr>
      </w:pPr>
      <w:r w:rsidRPr="002B154B">
        <w:rPr>
          <w:rFonts w:ascii="Arial" w:hAnsi="Arial" w:cs="Arial"/>
          <w:b/>
          <w:sz w:val="16"/>
          <w:szCs w:val="16"/>
        </w:rPr>
        <w:t>Состав комиссии</w:t>
      </w:r>
    </w:p>
    <w:p w:rsidR="002B154B" w:rsidRDefault="002B154B" w:rsidP="002B154B">
      <w:pPr>
        <w:jc w:val="center"/>
        <w:rPr>
          <w:rFonts w:ascii="Arial" w:hAnsi="Arial" w:cs="Arial"/>
          <w:color w:val="000000"/>
          <w:sz w:val="16"/>
          <w:szCs w:val="16"/>
        </w:rPr>
      </w:pPr>
      <w:r w:rsidRPr="002B154B">
        <w:rPr>
          <w:rFonts w:ascii="Arial" w:hAnsi="Arial" w:cs="Arial"/>
          <w:sz w:val="16"/>
          <w:szCs w:val="16"/>
        </w:rPr>
        <w:t xml:space="preserve">По </w:t>
      </w:r>
      <w:r w:rsidRPr="002B154B">
        <w:rPr>
          <w:rFonts w:ascii="Arial" w:hAnsi="Arial" w:cs="Arial"/>
          <w:bCs/>
          <w:iCs/>
          <w:sz w:val="16"/>
          <w:szCs w:val="16"/>
        </w:rPr>
        <w:t xml:space="preserve">проведению общественных обсуждений проектной документации, включая предварительные материалы </w:t>
      </w:r>
      <w:r w:rsidRPr="002B154B">
        <w:rPr>
          <w:rFonts w:ascii="Arial" w:hAnsi="Arial" w:cs="Arial"/>
          <w:color w:val="000000"/>
          <w:sz w:val="16"/>
          <w:szCs w:val="16"/>
        </w:rPr>
        <w:t>по оценке</w:t>
      </w:r>
    </w:p>
    <w:p w:rsidR="002B154B" w:rsidRDefault="002B154B" w:rsidP="002B154B">
      <w:pPr>
        <w:jc w:val="center"/>
        <w:rPr>
          <w:rFonts w:ascii="Arial" w:hAnsi="Arial" w:cs="Arial"/>
          <w:color w:val="000000"/>
          <w:sz w:val="16"/>
          <w:szCs w:val="16"/>
        </w:rPr>
      </w:pPr>
      <w:r w:rsidRPr="002B154B">
        <w:rPr>
          <w:rFonts w:ascii="Arial" w:hAnsi="Arial" w:cs="Arial"/>
          <w:color w:val="000000"/>
          <w:sz w:val="16"/>
          <w:szCs w:val="16"/>
        </w:rPr>
        <w:t xml:space="preserve"> воздействия на окружающую среду намечаемой хозяйственной деятельности ООО «Газпром связь», связанной</w:t>
      </w:r>
    </w:p>
    <w:p w:rsidR="002B154B" w:rsidRDefault="002B154B" w:rsidP="002B154B">
      <w:pPr>
        <w:jc w:val="center"/>
        <w:rPr>
          <w:rFonts w:ascii="Arial" w:hAnsi="Arial" w:cs="Arial"/>
          <w:bCs/>
          <w:iCs/>
          <w:sz w:val="16"/>
          <w:szCs w:val="16"/>
        </w:rPr>
      </w:pPr>
      <w:r w:rsidRPr="002B154B">
        <w:rPr>
          <w:rFonts w:ascii="Arial" w:hAnsi="Arial" w:cs="Arial"/>
          <w:color w:val="000000"/>
          <w:sz w:val="16"/>
          <w:szCs w:val="16"/>
        </w:rPr>
        <w:t xml:space="preserve"> </w:t>
      </w:r>
      <w:r w:rsidRPr="002B154B">
        <w:rPr>
          <w:rFonts w:ascii="Arial" w:hAnsi="Arial" w:cs="Arial"/>
          <w:bCs/>
          <w:iCs/>
          <w:sz w:val="16"/>
          <w:szCs w:val="16"/>
        </w:rPr>
        <w:t xml:space="preserve">с реализацией проекта «Отвод ВОЛС газопровода «Ямал – Европа» на участке Торжок – Санкт-Петербург». </w:t>
      </w:r>
    </w:p>
    <w:p w:rsidR="002B154B" w:rsidRDefault="002B154B" w:rsidP="002B154B">
      <w:pPr>
        <w:jc w:val="center"/>
        <w:rPr>
          <w:rFonts w:ascii="Arial" w:hAnsi="Arial" w:cs="Arial"/>
          <w:sz w:val="16"/>
          <w:szCs w:val="16"/>
        </w:rPr>
      </w:pPr>
      <w:r w:rsidRPr="002B154B">
        <w:rPr>
          <w:rFonts w:ascii="Arial" w:hAnsi="Arial" w:cs="Arial"/>
          <w:sz w:val="16"/>
          <w:szCs w:val="16"/>
        </w:rPr>
        <w:t xml:space="preserve">Этап 5. ВОЛС на участке УС УС-20 «Торжок» - УС КС «Валдай» в границах особо </w:t>
      </w:r>
    </w:p>
    <w:p w:rsidR="002B154B" w:rsidRPr="002B154B" w:rsidRDefault="002B154B" w:rsidP="002B154B">
      <w:pPr>
        <w:jc w:val="center"/>
        <w:rPr>
          <w:rFonts w:ascii="Arial" w:hAnsi="Arial" w:cs="Arial"/>
          <w:sz w:val="16"/>
          <w:szCs w:val="16"/>
        </w:rPr>
      </w:pPr>
      <w:r w:rsidRPr="002B154B">
        <w:rPr>
          <w:rFonts w:ascii="Arial" w:hAnsi="Arial" w:cs="Arial"/>
          <w:sz w:val="16"/>
          <w:szCs w:val="16"/>
        </w:rPr>
        <w:t>охраняемых</w:t>
      </w:r>
      <w:r>
        <w:rPr>
          <w:rFonts w:ascii="Arial" w:hAnsi="Arial" w:cs="Arial"/>
          <w:sz w:val="16"/>
          <w:szCs w:val="16"/>
        </w:rPr>
        <w:t xml:space="preserve"> </w:t>
      </w:r>
      <w:r w:rsidRPr="002B154B">
        <w:rPr>
          <w:rFonts w:ascii="Arial" w:hAnsi="Arial" w:cs="Arial"/>
          <w:sz w:val="16"/>
          <w:szCs w:val="16"/>
        </w:rPr>
        <w:t>природных территорий Валдайского района Новгородской области</w:t>
      </w:r>
    </w:p>
    <w:p w:rsidR="002B154B" w:rsidRPr="002B154B" w:rsidRDefault="002B154B" w:rsidP="002B154B">
      <w:pPr>
        <w:ind w:firstLine="284"/>
        <w:jc w:val="both"/>
        <w:rPr>
          <w:rFonts w:ascii="Arial" w:hAnsi="Arial" w:cs="Arial"/>
          <w:sz w:val="16"/>
          <w:szCs w:val="16"/>
        </w:rPr>
      </w:pPr>
      <w:r w:rsidRPr="002B154B">
        <w:rPr>
          <w:rFonts w:ascii="Arial" w:hAnsi="Arial" w:cs="Arial"/>
          <w:sz w:val="16"/>
          <w:szCs w:val="16"/>
        </w:rPr>
        <w:t>Рыбкин А.В. - председатель комиссии, заведующий отделом архитектуры, градостроительства и строительства Администрации Валдайского муниципального района;</w:t>
      </w:r>
    </w:p>
    <w:p w:rsidR="002B154B" w:rsidRPr="002B154B" w:rsidRDefault="002B154B" w:rsidP="002B154B">
      <w:pPr>
        <w:ind w:firstLine="284"/>
        <w:jc w:val="both"/>
        <w:rPr>
          <w:rFonts w:ascii="Arial" w:hAnsi="Arial" w:cs="Arial"/>
          <w:sz w:val="16"/>
          <w:szCs w:val="16"/>
        </w:rPr>
      </w:pPr>
      <w:r w:rsidRPr="002B154B">
        <w:rPr>
          <w:rFonts w:ascii="Arial" w:hAnsi="Arial" w:cs="Arial"/>
          <w:sz w:val="16"/>
          <w:szCs w:val="16"/>
        </w:rPr>
        <w:t>Дмитриев А.С. - секретарь комиссии, главный специалист отдела архитектуры, градостроительства и строительства Администрации Валдайского муниципального района.</w:t>
      </w:r>
    </w:p>
    <w:p w:rsidR="002B154B" w:rsidRPr="002B154B" w:rsidRDefault="002B154B" w:rsidP="002B154B">
      <w:pPr>
        <w:ind w:firstLine="284"/>
        <w:jc w:val="both"/>
        <w:rPr>
          <w:rFonts w:ascii="Arial" w:hAnsi="Arial" w:cs="Arial"/>
          <w:sz w:val="16"/>
          <w:szCs w:val="16"/>
        </w:rPr>
      </w:pPr>
      <w:r w:rsidRPr="002B154B">
        <w:rPr>
          <w:rFonts w:ascii="Arial" w:hAnsi="Arial" w:cs="Arial"/>
          <w:sz w:val="16"/>
          <w:szCs w:val="16"/>
        </w:rPr>
        <w:t xml:space="preserve">Члены комиссии: </w:t>
      </w:r>
    </w:p>
    <w:p w:rsidR="002B154B" w:rsidRPr="002B154B" w:rsidRDefault="002B154B" w:rsidP="002B154B">
      <w:pPr>
        <w:ind w:firstLine="284"/>
        <w:jc w:val="both"/>
        <w:rPr>
          <w:rFonts w:ascii="Arial" w:hAnsi="Arial" w:cs="Arial"/>
          <w:sz w:val="16"/>
          <w:szCs w:val="16"/>
        </w:rPr>
      </w:pPr>
      <w:r w:rsidRPr="002B154B">
        <w:rPr>
          <w:rFonts w:ascii="Arial" w:hAnsi="Arial" w:cs="Arial"/>
          <w:sz w:val="16"/>
          <w:szCs w:val="16"/>
        </w:rPr>
        <w:t>Шубин И.А. - заместитель начальника службы строительного контроля</w:t>
      </w:r>
      <w:r w:rsidRPr="002B154B">
        <w:rPr>
          <w:rFonts w:ascii="Arial" w:hAnsi="Arial" w:cs="Arial"/>
          <w:color w:val="000000"/>
          <w:sz w:val="16"/>
          <w:szCs w:val="16"/>
        </w:rPr>
        <w:t xml:space="preserve"> ООО «Газпром телеком»</w:t>
      </w:r>
      <w:r w:rsidRPr="002B154B">
        <w:rPr>
          <w:rFonts w:ascii="Arial" w:hAnsi="Arial" w:cs="Arial"/>
          <w:sz w:val="16"/>
          <w:szCs w:val="16"/>
        </w:rPr>
        <w:t>; (по согласованию);</w:t>
      </w:r>
    </w:p>
    <w:p w:rsidR="002B154B" w:rsidRPr="002B154B" w:rsidRDefault="002B154B" w:rsidP="002B154B">
      <w:pPr>
        <w:overflowPunct w:val="0"/>
        <w:autoSpaceDE w:val="0"/>
        <w:autoSpaceDN w:val="0"/>
        <w:adjustRightInd w:val="0"/>
        <w:ind w:firstLine="284"/>
        <w:jc w:val="both"/>
        <w:textAlignment w:val="baseline"/>
        <w:rPr>
          <w:rFonts w:ascii="Arial" w:hAnsi="Arial" w:cs="Arial"/>
          <w:sz w:val="16"/>
          <w:szCs w:val="16"/>
        </w:rPr>
      </w:pPr>
      <w:r w:rsidRPr="002B154B">
        <w:rPr>
          <w:rFonts w:ascii="Arial" w:hAnsi="Arial" w:cs="Arial"/>
          <w:sz w:val="16"/>
          <w:szCs w:val="16"/>
        </w:rPr>
        <w:t>Сенько А.А. - главный инженер проекта ПАО «Газпром автоматизация»; (по согласованию);</w:t>
      </w:r>
    </w:p>
    <w:p w:rsidR="002B154B" w:rsidRPr="002B154B" w:rsidRDefault="002B154B" w:rsidP="002B154B">
      <w:pPr>
        <w:overflowPunct w:val="0"/>
        <w:autoSpaceDE w:val="0"/>
        <w:autoSpaceDN w:val="0"/>
        <w:adjustRightInd w:val="0"/>
        <w:ind w:firstLine="284"/>
        <w:jc w:val="both"/>
        <w:textAlignment w:val="baseline"/>
        <w:rPr>
          <w:rFonts w:ascii="Arial" w:hAnsi="Arial" w:cs="Arial"/>
          <w:sz w:val="16"/>
          <w:szCs w:val="16"/>
        </w:rPr>
      </w:pPr>
      <w:r w:rsidRPr="002B154B">
        <w:rPr>
          <w:rFonts w:ascii="Arial" w:hAnsi="Arial" w:cs="Arial"/>
          <w:sz w:val="16"/>
          <w:szCs w:val="16"/>
        </w:rPr>
        <w:t>Гридасова А.Г. – главный специалист (по ООС) ПАО «Газпром автоматизация». (по согласованию).</w:t>
      </w:r>
    </w:p>
    <w:p w:rsidR="000A42A7" w:rsidRPr="002B154B" w:rsidRDefault="000A42A7" w:rsidP="002B154B">
      <w:pPr>
        <w:shd w:val="clear" w:color="auto" w:fill="FFFFFF"/>
        <w:suppressAutoHyphens/>
        <w:jc w:val="center"/>
        <w:rPr>
          <w:rFonts w:ascii="Arial" w:hAnsi="Arial" w:cs="Arial"/>
          <w:b/>
          <w:sz w:val="16"/>
          <w:szCs w:val="16"/>
        </w:rPr>
      </w:pPr>
    </w:p>
    <w:p w:rsidR="000A42A7" w:rsidRPr="002B154B" w:rsidRDefault="000A42A7" w:rsidP="002B154B">
      <w:pPr>
        <w:shd w:val="clear" w:color="auto" w:fill="FFFFFF"/>
        <w:suppressAutoHyphens/>
        <w:jc w:val="center"/>
        <w:rPr>
          <w:rFonts w:ascii="Arial" w:hAnsi="Arial" w:cs="Arial"/>
          <w:b/>
          <w:sz w:val="16"/>
          <w:szCs w:val="16"/>
        </w:rPr>
      </w:pPr>
    </w:p>
    <w:p w:rsidR="000A42A7" w:rsidRPr="002B154B" w:rsidRDefault="000A42A7" w:rsidP="002B154B">
      <w:pPr>
        <w:shd w:val="clear" w:color="auto" w:fill="FFFFFF"/>
        <w:suppressAutoHyphens/>
        <w:jc w:val="center"/>
        <w:rPr>
          <w:rFonts w:ascii="Arial" w:hAnsi="Arial" w:cs="Arial"/>
          <w:b/>
          <w:sz w:val="16"/>
          <w:szCs w:val="16"/>
        </w:rPr>
      </w:pPr>
    </w:p>
    <w:p w:rsidR="000A42A7" w:rsidRPr="002B154B" w:rsidRDefault="000A42A7" w:rsidP="002B154B">
      <w:pPr>
        <w:shd w:val="clear" w:color="auto" w:fill="FFFFFF"/>
        <w:suppressAutoHyphens/>
        <w:jc w:val="center"/>
        <w:rPr>
          <w:rFonts w:ascii="Arial" w:hAnsi="Arial" w:cs="Arial"/>
          <w:b/>
          <w:sz w:val="16"/>
          <w:szCs w:val="16"/>
        </w:rPr>
      </w:pPr>
    </w:p>
    <w:p w:rsidR="000A42A7" w:rsidRPr="00081938" w:rsidRDefault="000A42A7" w:rsidP="00081938">
      <w:pPr>
        <w:shd w:val="clear" w:color="auto" w:fill="FFFFFF"/>
        <w:suppressAutoHyphens/>
        <w:jc w:val="center"/>
        <w:rPr>
          <w:rFonts w:ascii="Arial" w:hAnsi="Arial" w:cs="Arial"/>
          <w:b/>
          <w:sz w:val="16"/>
          <w:szCs w:val="16"/>
        </w:rPr>
      </w:pPr>
    </w:p>
    <w:p w:rsidR="000A42A7" w:rsidRDefault="000A42A7" w:rsidP="00E10FEE">
      <w:pPr>
        <w:shd w:val="clear" w:color="auto" w:fill="FFFFFF"/>
        <w:suppressAutoHyphens/>
        <w:jc w:val="center"/>
        <w:rPr>
          <w:rFonts w:ascii="Arial" w:hAnsi="Arial" w:cs="Arial"/>
          <w:b/>
          <w:sz w:val="16"/>
          <w:szCs w:val="16"/>
        </w:rPr>
      </w:pPr>
    </w:p>
    <w:p w:rsidR="000A42A7" w:rsidRDefault="000A42A7" w:rsidP="00E10FEE">
      <w:pPr>
        <w:shd w:val="clear" w:color="auto" w:fill="FFFFFF"/>
        <w:suppressAutoHyphens/>
        <w:jc w:val="center"/>
        <w:rPr>
          <w:rFonts w:ascii="Arial" w:hAnsi="Arial" w:cs="Arial"/>
          <w:b/>
          <w:sz w:val="16"/>
          <w:szCs w:val="16"/>
        </w:rPr>
      </w:pPr>
    </w:p>
    <w:p w:rsidR="00877E30" w:rsidRDefault="00877E30" w:rsidP="00E10FEE">
      <w:pPr>
        <w:shd w:val="clear" w:color="auto" w:fill="FFFFFF"/>
        <w:suppressAutoHyphens/>
        <w:jc w:val="center"/>
        <w:rPr>
          <w:rFonts w:ascii="Arial" w:hAnsi="Arial" w:cs="Arial"/>
          <w:b/>
          <w:sz w:val="16"/>
          <w:szCs w:val="16"/>
        </w:rPr>
      </w:pPr>
    </w:p>
    <w:p w:rsidR="00612949" w:rsidRDefault="00612949" w:rsidP="00E10FEE">
      <w:pPr>
        <w:shd w:val="clear" w:color="auto" w:fill="FFFFFF"/>
        <w:suppressAutoHyphens/>
        <w:jc w:val="center"/>
        <w:rPr>
          <w:rFonts w:ascii="Arial" w:hAnsi="Arial" w:cs="Arial"/>
          <w:b/>
          <w:sz w:val="16"/>
          <w:szCs w:val="16"/>
        </w:rPr>
      </w:pPr>
    </w:p>
    <w:p w:rsidR="009331A6" w:rsidRPr="00AE7129" w:rsidRDefault="009331A6" w:rsidP="009331A6">
      <w:pPr>
        <w:shd w:val="clear" w:color="auto" w:fill="FFFFFF"/>
        <w:suppressAutoHyphens/>
        <w:jc w:val="center"/>
        <w:rPr>
          <w:rFonts w:ascii="Arial" w:hAnsi="Arial" w:cs="Arial"/>
          <w:sz w:val="12"/>
          <w:szCs w:val="16"/>
        </w:rPr>
      </w:pPr>
      <w:r w:rsidRPr="00325815">
        <w:rPr>
          <w:rFonts w:ascii="Arial" w:hAnsi="Arial" w:cs="Arial"/>
          <w:b/>
          <w:sz w:val="16"/>
          <w:szCs w:val="16"/>
        </w:rPr>
        <w:t>СОДЕРЖАНИЕ</w:t>
      </w:r>
    </w:p>
    <w:p w:rsidR="009331A6" w:rsidRPr="007F67D1" w:rsidRDefault="009331A6" w:rsidP="007F67D1">
      <w:pPr>
        <w:jc w:val="center"/>
        <w:rPr>
          <w:rFonts w:ascii="Arial" w:hAnsi="Arial" w:cs="Arial"/>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7"/>
        <w:gridCol w:w="1285"/>
      </w:tblGrid>
      <w:tr w:rsidR="00D30B35" w:rsidRPr="00DE04B8" w:rsidTr="007E3BA8">
        <w:trPr>
          <w:trHeight w:val="227"/>
        </w:trPr>
        <w:tc>
          <w:tcPr>
            <w:tcW w:w="4437" w:type="pct"/>
            <w:vAlign w:val="center"/>
          </w:tcPr>
          <w:p w:rsidR="00D30B35" w:rsidRPr="00301A11" w:rsidRDefault="00B97AAC" w:rsidP="00B97AAC">
            <w:pPr>
              <w:pStyle w:val="af4"/>
              <w:shd w:val="clear" w:color="auto" w:fill="FFFFFF"/>
              <w:spacing w:before="0" w:beforeAutospacing="0" w:after="0" w:afterAutospacing="0"/>
              <w:ind w:firstLine="0"/>
              <w:rPr>
                <w:rFonts w:ascii="Arial" w:hAnsi="Arial" w:cs="Arial"/>
                <w:sz w:val="16"/>
                <w:szCs w:val="16"/>
                <w:highlight w:val="yellow"/>
              </w:rPr>
            </w:pPr>
            <w:r w:rsidRPr="00412B38">
              <w:rPr>
                <w:rFonts w:ascii="Arial" w:hAnsi="Arial" w:cs="Arial"/>
                <w:sz w:val="16"/>
                <w:szCs w:val="16"/>
              </w:rPr>
              <w:t>Информационное сообщение</w:t>
            </w:r>
          </w:p>
        </w:tc>
        <w:tc>
          <w:tcPr>
            <w:tcW w:w="563" w:type="pct"/>
            <w:vAlign w:val="center"/>
          </w:tcPr>
          <w:p w:rsidR="00D30B35" w:rsidRDefault="00C123FB" w:rsidP="00D11B15">
            <w:pPr>
              <w:jc w:val="center"/>
              <w:rPr>
                <w:rFonts w:ascii="Arial" w:hAnsi="Arial" w:cs="Arial"/>
                <w:sz w:val="16"/>
                <w:szCs w:val="16"/>
              </w:rPr>
            </w:pPr>
            <w:r>
              <w:rPr>
                <w:rFonts w:ascii="Arial" w:hAnsi="Arial" w:cs="Arial"/>
                <w:sz w:val="16"/>
                <w:szCs w:val="16"/>
              </w:rPr>
              <w:t>1</w:t>
            </w:r>
          </w:p>
        </w:tc>
      </w:tr>
      <w:tr w:rsidR="007905E9" w:rsidRPr="00DE04B8" w:rsidTr="007E3BA8">
        <w:trPr>
          <w:trHeight w:val="227"/>
        </w:trPr>
        <w:tc>
          <w:tcPr>
            <w:tcW w:w="4437" w:type="pct"/>
            <w:vAlign w:val="center"/>
          </w:tcPr>
          <w:p w:rsidR="007905E9" w:rsidRPr="00160984" w:rsidRDefault="00DF4D74" w:rsidP="00160984">
            <w:pPr>
              <w:rPr>
                <w:rFonts w:ascii="Arial" w:hAnsi="Arial" w:cs="Arial"/>
                <w:sz w:val="16"/>
                <w:szCs w:val="16"/>
                <w:highlight w:val="yellow"/>
              </w:rPr>
            </w:pPr>
            <w:r w:rsidRPr="00160984">
              <w:rPr>
                <w:rFonts w:ascii="Arial" w:hAnsi="Arial" w:cs="Arial"/>
                <w:sz w:val="16"/>
                <w:szCs w:val="16"/>
              </w:rPr>
              <w:t xml:space="preserve">Постановление Администрации Валдайского муниципального района </w:t>
            </w:r>
            <w:r w:rsidR="00877E30" w:rsidRPr="00160984">
              <w:rPr>
                <w:rFonts w:ascii="Arial" w:hAnsi="Arial" w:cs="Arial"/>
                <w:sz w:val="16"/>
                <w:szCs w:val="16"/>
              </w:rPr>
              <w:t xml:space="preserve">от </w:t>
            </w:r>
            <w:r w:rsidR="006F5DB6" w:rsidRPr="00160984">
              <w:rPr>
                <w:rFonts w:ascii="Arial" w:hAnsi="Arial" w:cs="Arial"/>
                <w:color w:val="000000"/>
                <w:sz w:val="16"/>
                <w:szCs w:val="16"/>
              </w:rPr>
              <w:t>11.07.2022 № 1350 «</w:t>
            </w:r>
            <w:r w:rsidR="006F5DB6" w:rsidRPr="00160984">
              <w:rPr>
                <w:rFonts w:ascii="Arial" w:hAnsi="Arial" w:cs="Arial"/>
                <w:sz w:val="16"/>
                <w:szCs w:val="16"/>
              </w:rPr>
              <w:t>О внесении изменений в муниципальную программу Валдайского района «Развитие культуры в Валдайском муниципальном районе (2017 - 2024 годы)»</w:t>
            </w:r>
          </w:p>
        </w:tc>
        <w:tc>
          <w:tcPr>
            <w:tcW w:w="563" w:type="pct"/>
            <w:vAlign w:val="center"/>
          </w:tcPr>
          <w:p w:rsidR="007905E9" w:rsidRDefault="00C123FB" w:rsidP="00D11B15">
            <w:pPr>
              <w:jc w:val="center"/>
              <w:rPr>
                <w:rFonts w:ascii="Arial" w:hAnsi="Arial" w:cs="Arial"/>
                <w:sz w:val="16"/>
                <w:szCs w:val="16"/>
              </w:rPr>
            </w:pPr>
            <w:r>
              <w:rPr>
                <w:rFonts w:ascii="Arial" w:hAnsi="Arial" w:cs="Arial"/>
                <w:sz w:val="16"/>
                <w:szCs w:val="16"/>
              </w:rPr>
              <w:t>1-2</w:t>
            </w:r>
          </w:p>
        </w:tc>
      </w:tr>
      <w:tr w:rsidR="00877E30" w:rsidRPr="00DE04B8" w:rsidTr="00F57BF2">
        <w:trPr>
          <w:trHeight w:val="227"/>
        </w:trPr>
        <w:tc>
          <w:tcPr>
            <w:tcW w:w="4437" w:type="pct"/>
            <w:vAlign w:val="center"/>
          </w:tcPr>
          <w:p w:rsidR="00877E30" w:rsidRPr="009F6041" w:rsidRDefault="00877E30" w:rsidP="009F6041">
            <w:pPr>
              <w:rPr>
                <w:rFonts w:ascii="Arial" w:hAnsi="Arial" w:cs="Arial"/>
                <w:sz w:val="16"/>
                <w:szCs w:val="16"/>
                <w:highlight w:val="yellow"/>
              </w:rPr>
            </w:pPr>
            <w:r w:rsidRPr="009F6041">
              <w:rPr>
                <w:rFonts w:ascii="Arial" w:hAnsi="Arial" w:cs="Arial"/>
                <w:sz w:val="16"/>
                <w:szCs w:val="16"/>
              </w:rPr>
              <w:t xml:space="preserve">Постановление Администрации Валдайского муниципального района от </w:t>
            </w:r>
            <w:r w:rsidR="00F972DE" w:rsidRPr="009F6041">
              <w:rPr>
                <w:rFonts w:ascii="Arial" w:hAnsi="Arial" w:cs="Arial"/>
                <w:color w:val="000000"/>
                <w:sz w:val="16"/>
                <w:szCs w:val="16"/>
              </w:rPr>
              <w:t>11.07.2022 № 1352 «</w:t>
            </w:r>
            <w:r w:rsidR="00F972DE" w:rsidRPr="009F6041">
              <w:rPr>
                <w:rFonts w:ascii="Arial" w:hAnsi="Arial" w:cs="Arial"/>
                <w:sz w:val="16"/>
                <w:szCs w:val="16"/>
              </w:rPr>
              <w:t>Об актуализации схемы теплоснабжения Любницкого сельского поселения на 2023 год»</w:t>
            </w:r>
          </w:p>
        </w:tc>
        <w:tc>
          <w:tcPr>
            <w:tcW w:w="563" w:type="pct"/>
            <w:vAlign w:val="center"/>
          </w:tcPr>
          <w:p w:rsidR="00877E30" w:rsidRDefault="00C123FB" w:rsidP="005739B1">
            <w:pPr>
              <w:jc w:val="center"/>
              <w:rPr>
                <w:rFonts w:ascii="Arial" w:hAnsi="Arial" w:cs="Arial"/>
                <w:sz w:val="16"/>
                <w:szCs w:val="16"/>
              </w:rPr>
            </w:pPr>
            <w:r>
              <w:rPr>
                <w:rFonts w:ascii="Arial" w:hAnsi="Arial" w:cs="Arial"/>
                <w:sz w:val="16"/>
                <w:szCs w:val="16"/>
              </w:rPr>
              <w:t>2-8</w:t>
            </w:r>
          </w:p>
        </w:tc>
      </w:tr>
      <w:tr w:rsidR="00877E30" w:rsidRPr="00DE04B8" w:rsidTr="00F57BF2">
        <w:trPr>
          <w:trHeight w:val="227"/>
        </w:trPr>
        <w:tc>
          <w:tcPr>
            <w:tcW w:w="4437" w:type="pct"/>
            <w:vAlign w:val="center"/>
          </w:tcPr>
          <w:p w:rsidR="00877E30" w:rsidRPr="009F6041" w:rsidRDefault="00877E30" w:rsidP="009F6041">
            <w:pPr>
              <w:rPr>
                <w:rFonts w:ascii="Arial" w:hAnsi="Arial" w:cs="Arial"/>
                <w:sz w:val="16"/>
                <w:szCs w:val="16"/>
                <w:highlight w:val="yellow"/>
              </w:rPr>
            </w:pPr>
            <w:r w:rsidRPr="009F6041">
              <w:rPr>
                <w:rFonts w:ascii="Arial" w:hAnsi="Arial" w:cs="Arial"/>
                <w:sz w:val="16"/>
                <w:szCs w:val="16"/>
              </w:rPr>
              <w:t xml:space="preserve">Постановление Администрации Валдайского муниципального района от </w:t>
            </w:r>
            <w:r w:rsidR="005D2EE2" w:rsidRPr="009F6041">
              <w:rPr>
                <w:rFonts w:ascii="Arial" w:hAnsi="Arial" w:cs="Arial"/>
                <w:color w:val="000000"/>
                <w:sz w:val="16"/>
                <w:szCs w:val="16"/>
              </w:rPr>
              <w:t>11.07.2022 № 1353 «</w:t>
            </w:r>
            <w:r w:rsidR="005D2EE2" w:rsidRPr="009F6041">
              <w:rPr>
                <w:rFonts w:ascii="Arial" w:hAnsi="Arial" w:cs="Arial"/>
                <w:sz w:val="16"/>
                <w:szCs w:val="16"/>
              </w:rPr>
              <w:t>Об актуализации схемы теплоснабжения Рощинского сельского поселения на 2023 год»</w:t>
            </w:r>
          </w:p>
        </w:tc>
        <w:tc>
          <w:tcPr>
            <w:tcW w:w="563" w:type="pct"/>
            <w:vAlign w:val="center"/>
          </w:tcPr>
          <w:p w:rsidR="00877E30" w:rsidRDefault="00C123FB" w:rsidP="005739B1">
            <w:pPr>
              <w:jc w:val="center"/>
              <w:rPr>
                <w:rFonts w:ascii="Arial" w:hAnsi="Arial" w:cs="Arial"/>
                <w:sz w:val="16"/>
                <w:szCs w:val="16"/>
              </w:rPr>
            </w:pPr>
            <w:r>
              <w:rPr>
                <w:rFonts w:ascii="Arial" w:hAnsi="Arial" w:cs="Arial"/>
                <w:sz w:val="16"/>
                <w:szCs w:val="16"/>
              </w:rPr>
              <w:t>8-15</w:t>
            </w:r>
          </w:p>
        </w:tc>
      </w:tr>
      <w:tr w:rsidR="00877E30" w:rsidRPr="00DE04B8" w:rsidTr="00F57BF2">
        <w:trPr>
          <w:trHeight w:val="227"/>
        </w:trPr>
        <w:tc>
          <w:tcPr>
            <w:tcW w:w="4437" w:type="pct"/>
            <w:vAlign w:val="center"/>
          </w:tcPr>
          <w:p w:rsidR="00877E30" w:rsidRPr="009F6041" w:rsidRDefault="00877E30" w:rsidP="009F6041">
            <w:pPr>
              <w:rPr>
                <w:rFonts w:ascii="Arial" w:hAnsi="Arial" w:cs="Arial"/>
                <w:sz w:val="16"/>
                <w:szCs w:val="16"/>
                <w:highlight w:val="yellow"/>
              </w:rPr>
            </w:pPr>
            <w:r w:rsidRPr="009F6041">
              <w:rPr>
                <w:rFonts w:ascii="Arial" w:hAnsi="Arial" w:cs="Arial"/>
                <w:sz w:val="16"/>
                <w:szCs w:val="16"/>
              </w:rPr>
              <w:t xml:space="preserve">Постановление Администрации Валдайского муниципального района от </w:t>
            </w:r>
            <w:r w:rsidR="009F6041" w:rsidRPr="009F6041">
              <w:rPr>
                <w:rFonts w:ascii="Arial" w:hAnsi="Arial" w:cs="Arial"/>
                <w:color w:val="000000"/>
                <w:sz w:val="16"/>
                <w:szCs w:val="16"/>
              </w:rPr>
              <w:t>11.07.2022 № 1354 «</w:t>
            </w:r>
            <w:r w:rsidR="009F6041" w:rsidRPr="009F6041">
              <w:rPr>
                <w:rFonts w:ascii="Arial" w:hAnsi="Arial" w:cs="Arial"/>
                <w:sz w:val="16"/>
                <w:szCs w:val="16"/>
              </w:rPr>
              <w:t>О внесении изменений в Перечень многоквартирных домов, капитальный ремонт общего имущества в которых будет произведён в 2022 году»</w:t>
            </w:r>
          </w:p>
        </w:tc>
        <w:tc>
          <w:tcPr>
            <w:tcW w:w="563" w:type="pct"/>
            <w:vAlign w:val="center"/>
          </w:tcPr>
          <w:p w:rsidR="00877E30" w:rsidRDefault="00C123FB" w:rsidP="005739B1">
            <w:pPr>
              <w:jc w:val="center"/>
              <w:rPr>
                <w:rFonts w:ascii="Arial" w:hAnsi="Arial" w:cs="Arial"/>
                <w:sz w:val="16"/>
                <w:szCs w:val="16"/>
              </w:rPr>
            </w:pPr>
            <w:r>
              <w:rPr>
                <w:rFonts w:ascii="Arial" w:hAnsi="Arial" w:cs="Arial"/>
                <w:sz w:val="16"/>
                <w:szCs w:val="16"/>
              </w:rPr>
              <w:t>15</w:t>
            </w:r>
          </w:p>
        </w:tc>
      </w:tr>
      <w:tr w:rsidR="00877E30" w:rsidRPr="00DE04B8" w:rsidTr="00F57BF2">
        <w:trPr>
          <w:trHeight w:val="227"/>
        </w:trPr>
        <w:tc>
          <w:tcPr>
            <w:tcW w:w="4437" w:type="pct"/>
            <w:vAlign w:val="center"/>
          </w:tcPr>
          <w:p w:rsidR="00877E30" w:rsidRPr="00CE1059" w:rsidRDefault="00877E30" w:rsidP="00CE1059">
            <w:pPr>
              <w:rPr>
                <w:rFonts w:ascii="Arial" w:hAnsi="Arial" w:cs="Arial"/>
                <w:sz w:val="16"/>
                <w:szCs w:val="16"/>
                <w:highlight w:val="yellow"/>
              </w:rPr>
            </w:pPr>
            <w:r w:rsidRPr="00CE1059">
              <w:rPr>
                <w:rFonts w:ascii="Arial" w:hAnsi="Arial" w:cs="Arial"/>
                <w:sz w:val="16"/>
                <w:szCs w:val="16"/>
              </w:rPr>
              <w:t xml:space="preserve">Постановление Администрации Валдайского муниципального района от </w:t>
            </w:r>
            <w:r w:rsidR="00CE1059" w:rsidRPr="00CE1059">
              <w:rPr>
                <w:rFonts w:ascii="Arial" w:hAnsi="Arial" w:cs="Arial"/>
                <w:color w:val="000000"/>
                <w:sz w:val="16"/>
                <w:szCs w:val="16"/>
              </w:rPr>
              <w:t>13.07.2022 № 1370 «</w:t>
            </w:r>
            <w:r w:rsidR="00CE1059" w:rsidRPr="00CE1059">
              <w:rPr>
                <w:rFonts w:ascii="Arial" w:hAnsi="Arial" w:cs="Arial"/>
                <w:sz w:val="16"/>
                <w:szCs w:val="16"/>
              </w:rPr>
              <w:t>О предоставлении разрешения на отклонение от предельных параметров разрешённого строительства»</w:t>
            </w:r>
          </w:p>
        </w:tc>
        <w:tc>
          <w:tcPr>
            <w:tcW w:w="563" w:type="pct"/>
            <w:vAlign w:val="center"/>
          </w:tcPr>
          <w:p w:rsidR="00877E30" w:rsidRDefault="00C123FB" w:rsidP="005739B1">
            <w:pPr>
              <w:jc w:val="center"/>
              <w:rPr>
                <w:rFonts w:ascii="Arial" w:hAnsi="Arial" w:cs="Arial"/>
                <w:sz w:val="16"/>
                <w:szCs w:val="16"/>
              </w:rPr>
            </w:pPr>
            <w:r>
              <w:rPr>
                <w:rFonts w:ascii="Arial" w:hAnsi="Arial" w:cs="Arial"/>
                <w:sz w:val="16"/>
                <w:szCs w:val="16"/>
              </w:rPr>
              <w:t>16</w:t>
            </w:r>
          </w:p>
        </w:tc>
      </w:tr>
      <w:tr w:rsidR="00877E30" w:rsidRPr="00DE04B8" w:rsidTr="00F57BF2">
        <w:trPr>
          <w:trHeight w:val="227"/>
        </w:trPr>
        <w:tc>
          <w:tcPr>
            <w:tcW w:w="4437" w:type="pct"/>
            <w:vAlign w:val="center"/>
          </w:tcPr>
          <w:p w:rsidR="00877E30" w:rsidRPr="00C123FB" w:rsidRDefault="00877E30" w:rsidP="00C123FB">
            <w:pPr>
              <w:rPr>
                <w:rFonts w:ascii="Arial" w:hAnsi="Arial" w:cs="Arial"/>
                <w:sz w:val="16"/>
                <w:szCs w:val="16"/>
                <w:highlight w:val="yellow"/>
              </w:rPr>
            </w:pPr>
            <w:r w:rsidRPr="00C123FB">
              <w:rPr>
                <w:rFonts w:ascii="Arial" w:hAnsi="Arial" w:cs="Arial"/>
                <w:sz w:val="16"/>
                <w:szCs w:val="16"/>
              </w:rPr>
              <w:t xml:space="preserve">Постановление Администрации Валдайского муниципального района от </w:t>
            </w:r>
            <w:r w:rsidR="002065BF" w:rsidRPr="00C123FB">
              <w:rPr>
                <w:rFonts w:ascii="Arial" w:hAnsi="Arial" w:cs="Arial"/>
                <w:color w:val="000000"/>
                <w:sz w:val="16"/>
                <w:szCs w:val="16"/>
              </w:rPr>
              <w:t>15.07.2022 № 1396 «</w:t>
            </w:r>
            <w:r w:rsidR="002065BF" w:rsidRPr="00C123FB">
              <w:rPr>
                <w:rFonts w:ascii="Arial" w:hAnsi="Arial" w:cs="Arial"/>
                <w:sz w:val="16"/>
                <w:szCs w:val="16"/>
              </w:rPr>
              <w:t>О внесении изменений в Перечень главных администраторов доходов бюджета Валдайского муниципального района»</w:t>
            </w:r>
          </w:p>
        </w:tc>
        <w:tc>
          <w:tcPr>
            <w:tcW w:w="563" w:type="pct"/>
            <w:vAlign w:val="center"/>
          </w:tcPr>
          <w:p w:rsidR="00877E30" w:rsidRDefault="00C123FB" w:rsidP="000364D9">
            <w:pPr>
              <w:jc w:val="center"/>
              <w:rPr>
                <w:rFonts w:ascii="Arial" w:hAnsi="Arial" w:cs="Arial"/>
                <w:sz w:val="16"/>
                <w:szCs w:val="16"/>
              </w:rPr>
            </w:pPr>
            <w:r>
              <w:rPr>
                <w:rFonts w:ascii="Arial" w:hAnsi="Arial" w:cs="Arial"/>
                <w:sz w:val="16"/>
                <w:szCs w:val="16"/>
              </w:rPr>
              <w:t>16</w:t>
            </w:r>
          </w:p>
        </w:tc>
      </w:tr>
      <w:tr w:rsidR="00877E30" w:rsidRPr="00DE04B8" w:rsidTr="00F57BF2">
        <w:trPr>
          <w:trHeight w:val="227"/>
        </w:trPr>
        <w:tc>
          <w:tcPr>
            <w:tcW w:w="4437" w:type="pct"/>
            <w:vAlign w:val="center"/>
          </w:tcPr>
          <w:p w:rsidR="00877E30" w:rsidRPr="00C123FB" w:rsidRDefault="00877E30" w:rsidP="00C123FB">
            <w:pPr>
              <w:rPr>
                <w:rFonts w:ascii="Arial" w:hAnsi="Arial" w:cs="Arial"/>
                <w:sz w:val="16"/>
                <w:szCs w:val="16"/>
                <w:highlight w:val="yellow"/>
              </w:rPr>
            </w:pPr>
            <w:r w:rsidRPr="00C123FB">
              <w:rPr>
                <w:rFonts w:ascii="Arial" w:hAnsi="Arial" w:cs="Arial"/>
                <w:sz w:val="16"/>
                <w:szCs w:val="16"/>
              </w:rPr>
              <w:t xml:space="preserve">Постановление Администрации Валдайского муниципального района от </w:t>
            </w:r>
            <w:r w:rsidR="002065BF" w:rsidRPr="00C123FB">
              <w:rPr>
                <w:rFonts w:ascii="Arial" w:hAnsi="Arial" w:cs="Arial"/>
                <w:color w:val="000000"/>
                <w:sz w:val="16"/>
                <w:szCs w:val="16"/>
              </w:rPr>
              <w:t>15.07.2022 № 1400 «</w:t>
            </w:r>
            <w:r w:rsidR="002065BF" w:rsidRPr="00C123FB">
              <w:rPr>
                <w:rFonts w:ascii="Arial" w:hAnsi="Arial" w:cs="Arial"/>
                <w:sz w:val="16"/>
                <w:szCs w:val="16"/>
              </w:rPr>
              <w:t>Об отмене постановления Администрации муниципального района от 12.07.2022 № 1358»</w:t>
            </w:r>
          </w:p>
        </w:tc>
        <w:tc>
          <w:tcPr>
            <w:tcW w:w="563" w:type="pct"/>
            <w:vAlign w:val="center"/>
          </w:tcPr>
          <w:p w:rsidR="00877E30" w:rsidRDefault="00C123FB" w:rsidP="00D11B15">
            <w:pPr>
              <w:jc w:val="center"/>
              <w:rPr>
                <w:rFonts w:ascii="Arial" w:hAnsi="Arial" w:cs="Arial"/>
                <w:sz w:val="16"/>
                <w:szCs w:val="16"/>
              </w:rPr>
            </w:pPr>
            <w:r>
              <w:rPr>
                <w:rFonts w:ascii="Arial" w:hAnsi="Arial" w:cs="Arial"/>
                <w:sz w:val="16"/>
                <w:szCs w:val="16"/>
              </w:rPr>
              <w:t>16</w:t>
            </w:r>
          </w:p>
        </w:tc>
      </w:tr>
      <w:tr w:rsidR="00877E30" w:rsidRPr="00DE04B8" w:rsidTr="00F57BF2">
        <w:trPr>
          <w:trHeight w:val="227"/>
        </w:trPr>
        <w:tc>
          <w:tcPr>
            <w:tcW w:w="4437" w:type="pct"/>
            <w:vAlign w:val="center"/>
          </w:tcPr>
          <w:p w:rsidR="00877E30" w:rsidRPr="00C123FB" w:rsidRDefault="00877E30" w:rsidP="00C123FB">
            <w:pPr>
              <w:rPr>
                <w:rFonts w:ascii="Arial" w:hAnsi="Arial" w:cs="Arial"/>
                <w:sz w:val="16"/>
                <w:szCs w:val="16"/>
                <w:highlight w:val="yellow"/>
              </w:rPr>
            </w:pPr>
            <w:r w:rsidRPr="00C123FB">
              <w:rPr>
                <w:rFonts w:ascii="Arial" w:hAnsi="Arial" w:cs="Arial"/>
                <w:sz w:val="16"/>
                <w:szCs w:val="16"/>
              </w:rPr>
              <w:t xml:space="preserve">Постановление Администрации Валдайского муниципального района от </w:t>
            </w:r>
            <w:r w:rsidR="00081938" w:rsidRPr="00C123FB">
              <w:rPr>
                <w:rFonts w:ascii="Arial" w:hAnsi="Arial" w:cs="Arial"/>
                <w:color w:val="000000"/>
                <w:sz w:val="16"/>
                <w:szCs w:val="16"/>
              </w:rPr>
              <w:t>15.07.2022 № 1401 «</w:t>
            </w:r>
            <w:r w:rsidR="00081938" w:rsidRPr="00C123FB">
              <w:rPr>
                <w:rFonts w:ascii="Arial" w:hAnsi="Arial" w:cs="Arial"/>
                <w:bCs/>
                <w:spacing w:val="-2"/>
                <w:sz w:val="16"/>
                <w:szCs w:val="16"/>
              </w:rPr>
              <w:t xml:space="preserve">О внесении изменений в муниципальную программу </w:t>
            </w:r>
            <w:r w:rsidR="00081938" w:rsidRPr="00C123FB">
              <w:rPr>
                <w:rFonts w:ascii="Arial" w:hAnsi="Arial" w:cs="Arial"/>
                <w:sz w:val="16"/>
                <w:szCs w:val="16"/>
              </w:rPr>
              <w:t>«Совершенствование и содержание дорожного хозяйства на территории Валдайского городского поселения на 2020 - 2024 годы»</w:t>
            </w:r>
          </w:p>
        </w:tc>
        <w:tc>
          <w:tcPr>
            <w:tcW w:w="563" w:type="pct"/>
            <w:vAlign w:val="center"/>
          </w:tcPr>
          <w:p w:rsidR="00877E30" w:rsidRDefault="00C123FB" w:rsidP="0098572E">
            <w:pPr>
              <w:jc w:val="center"/>
              <w:rPr>
                <w:rFonts w:ascii="Arial" w:hAnsi="Arial" w:cs="Arial"/>
                <w:sz w:val="16"/>
                <w:szCs w:val="16"/>
              </w:rPr>
            </w:pPr>
            <w:r>
              <w:rPr>
                <w:rFonts w:ascii="Arial" w:hAnsi="Arial" w:cs="Arial"/>
                <w:sz w:val="16"/>
                <w:szCs w:val="16"/>
              </w:rPr>
              <w:t>16-18</w:t>
            </w:r>
          </w:p>
        </w:tc>
      </w:tr>
      <w:tr w:rsidR="00081938" w:rsidRPr="00DE04B8" w:rsidTr="00F57BF2">
        <w:trPr>
          <w:trHeight w:val="227"/>
        </w:trPr>
        <w:tc>
          <w:tcPr>
            <w:tcW w:w="4437" w:type="pct"/>
            <w:vAlign w:val="center"/>
          </w:tcPr>
          <w:p w:rsidR="00081938" w:rsidRPr="00C123FB" w:rsidRDefault="00081938" w:rsidP="00C123FB">
            <w:pPr>
              <w:rPr>
                <w:rFonts w:ascii="Arial" w:hAnsi="Arial" w:cs="Arial"/>
                <w:sz w:val="16"/>
                <w:szCs w:val="16"/>
              </w:rPr>
            </w:pPr>
            <w:r w:rsidRPr="00C123FB">
              <w:rPr>
                <w:rFonts w:ascii="Arial" w:hAnsi="Arial" w:cs="Arial"/>
                <w:sz w:val="16"/>
                <w:szCs w:val="16"/>
              </w:rPr>
              <w:t xml:space="preserve">Постановление Администрации Валдайского муниципального района от </w:t>
            </w:r>
            <w:r w:rsidRPr="00C123FB">
              <w:rPr>
                <w:rFonts w:ascii="Arial" w:hAnsi="Arial" w:cs="Arial"/>
                <w:color w:val="000000"/>
                <w:sz w:val="16"/>
                <w:szCs w:val="16"/>
              </w:rPr>
              <w:t>15.07.2022 № 1402 «</w:t>
            </w:r>
            <w:r w:rsidR="002B154B" w:rsidRPr="00C123FB">
              <w:rPr>
                <w:rFonts w:ascii="Arial" w:hAnsi="Arial" w:cs="Arial"/>
                <w:bCs/>
                <w:iCs/>
                <w:sz w:val="16"/>
                <w:szCs w:val="16"/>
              </w:rPr>
              <w:t>О проведении общественных обсуждений проектной документации, включая предварительные материалы по оценке воздействия на окружающую среду намечаемой хозяйственной деятельности ООО «Газпром телеком», на территории Валдайского района Новгородской области («Отвод ВОЛС газопровода «Ямал – Европа» на участке Торжок – Санкт-Петербург». Этап 4. ВОЛС на участке УС КС «Валдай» - УС Невского УПХГ)»</w:t>
            </w:r>
          </w:p>
        </w:tc>
        <w:tc>
          <w:tcPr>
            <w:tcW w:w="563" w:type="pct"/>
            <w:vAlign w:val="center"/>
          </w:tcPr>
          <w:p w:rsidR="00081938" w:rsidRDefault="00C123FB" w:rsidP="0098572E">
            <w:pPr>
              <w:jc w:val="center"/>
              <w:rPr>
                <w:rFonts w:ascii="Arial" w:hAnsi="Arial" w:cs="Arial"/>
                <w:sz w:val="16"/>
                <w:szCs w:val="16"/>
              </w:rPr>
            </w:pPr>
            <w:r>
              <w:rPr>
                <w:rFonts w:ascii="Arial" w:hAnsi="Arial" w:cs="Arial"/>
                <w:sz w:val="16"/>
                <w:szCs w:val="16"/>
              </w:rPr>
              <w:t>18-19</w:t>
            </w:r>
          </w:p>
        </w:tc>
      </w:tr>
      <w:tr w:rsidR="00081938" w:rsidRPr="00DE04B8" w:rsidTr="00F57BF2">
        <w:trPr>
          <w:trHeight w:val="227"/>
        </w:trPr>
        <w:tc>
          <w:tcPr>
            <w:tcW w:w="4437" w:type="pct"/>
            <w:vAlign w:val="center"/>
          </w:tcPr>
          <w:p w:rsidR="00081938" w:rsidRPr="00C123FB" w:rsidRDefault="00081938" w:rsidP="00C123FB">
            <w:pPr>
              <w:rPr>
                <w:rFonts w:ascii="Arial" w:hAnsi="Arial" w:cs="Arial"/>
                <w:sz w:val="16"/>
                <w:szCs w:val="16"/>
              </w:rPr>
            </w:pPr>
            <w:r w:rsidRPr="00C123FB">
              <w:rPr>
                <w:rFonts w:ascii="Arial" w:hAnsi="Arial" w:cs="Arial"/>
                <w:sz w:val="16"/>
                <w:szCs w:val="16"/>
              </w:rPr>
              <w:t xml:space="preserve">Постановление Администрации Валдайского муниципального района от </w:t>
            </w:r>
            <w:r w:rsidRPr="00C123FB">
              <w:rPr>
                <w:rFonts w:ascii="Arial" w:hAnsi="Arial" w:cs="Arial"/>
                <w:color w:val="000000"/>
                <w:sz w:val="16"/>
                <w:szCs w:val="16"/>
              </w:rPr>
              <w:t>15.07.2022 № 1403 «</w:t>
            </w:r>
            <w:r w:rsidR="00C123FB" w:rsidRPr="00C123FB">
              <w:rPr>
                <w:rFonts w:ascii="Arial" w:hAnsi="Arial" w:cs="Arial"/>
                <w:bCs/>
                <w:iCs/>
                <w:sz w:val="16"/>
                <w:szCs w:val="16"/>
              </w:rPr>
              <w:t>О проведении общественных обсуждений проектной документации, включая предварительные материалы по оценке воздействия на окружающую среду намечаемой хозяйственной деятельности ООО «Газпром телеком», на территории Валдайского района Новгородской области («Отвод ВОЛС газопровода «Ямал – Европа» на участке Торжок – Санкт-Петербург». Этап 5. ВОЛС на участке УС УС-20 «Торжок» - УС КС «Валдай»)»</w:t>
            </w:r>
          </w:p>
        </w:tc>
        <w:tc>
          <w:tcPr>
            <w:tcW w:w="563" w:type="pct"/>
            <w:vAlign w:val="center"/>
          </w:tcPr>
          <w:p w:rsidR="00081938" w:rsidRDefault="00C123FB" w:rsidP="0098572E">
            <w:pPr>
              <w:jc w:val="center"/>
              <w:rPr>
                <w:rFonts w:ascii="Arial" w:hAnsi="Arial" w:cs="Arial"/>
                <w:sz w:val="16"/>
                <w:szCs w:val="16"/>
              </w:rPr>
            </w:pPr>
            <w:r>
              <w:rPr>
                <w:rFonts w:ascii="Arial" w:hAnsi="Arial" w:cs="Arial"/>
                <w:sz w:val="16"/>
                <w:szCs w:val="16"/>
              </w:rPr>
              <w:t>19-20</w:t>
            </w:r>
          </w:p>
        </w:tc>
      </w:tr>
      <w:tr w:rsidR="00DF4D74" w:rsidRPr="00DE04B8" w:rsidTr="004F03D9">
        <w:trPr>
          <w:trHeight w:val="227"/>
        </w:trPr>
        <w:tc>
          <w:tcPr>
            <w:tcW w:w="4437" w:type="pct"/>
            <w:vAlign w:val="center"/>
          </w:tcPr>
          <w:p w:rsidR="00DF4D74" w:rsidRPr="00C123FB" w:rsidRDefault="00DF4D74" w:rsidP="00C123FB">
            <w:pPr>
              <w:rPr>
                <w:rFonts w:ascii="Arial" w:hAnsi="Arial" w:cs="Arial"/>
                <w:sz w:val="16"/>
                <w:szCs w:val="16"/>
              </w:rPr>
            </w:pPr>
            <w:r w:rsidRPr="00C123FB">
              <w:rPr>
                <w:rFonts w:ascii="Arial" w:hAnsi="Arial" w:cs="Arial"/>
                <w:sz w:val="16"/>
                <w:szCs w:val="16"/>
              </w:rPr>
              <w:t>Содержание</w:t>
            </w:r>
          </w:p>
        </w:tc>
        <w:tc>
          <w:tcPr>
            <w:tcW w:w="563" w:type="pct"/>
            <w:vAlign w:val="center"/>
          </w:tcPr>
          <w:p w:rsidR="00DF4D74" w:rsidRDefault="00C123FB" w:rsidP="00D11B15">
            <w:pPr>
              <w:jc w:val="center"/>
              <w:rPr>
                <w:rFonts w:ascii="Arial" w:hAnsi="Arial" w:cs="Arial"/>
                <w:sz w:val="16"/>
                <w:szCs w:val="16"/>
              </w:rPr>
            </w:pPr>
            <w:r>
              <w:rPr>
                <w:rFonts w:ascii="Arial" w:hAnsi="Arial" w:cs="Arial"/>
                <w:sz w:val="16"/>
                <w:szCs w:val="16"/>
              </w:rPr>
              <w:t>20</w:t>
            </w:r>
          </w:p>
        </w:tc>
      </w:tr>
    </w:tbl>
    <w:p w:rsidR="008D0F8F" w:rsidRDefault="008D0F8F" w:rsidP="00AF4AF7">
      <w:pPr>
        <w:rPr>
          <w:rFonts w:ascii="Arial" w:hAnsi="Arial" w:cs="Arial"/>
          <w:sz w:val="16"/>
          <w:szCs w:val="16"/>
        </w:rPr>
      </w:pPr>
    </w:p>
    <w:p w:rsidR="00612949" w:rsidRDefault="00612949" w:rsidP="00AF4AF7">
      <w:pPr>
        <w:rPr>
          <w:rFonts w:ascii="Arial" w:hAnsi="Arial" w:cs="Arial"/>
          <w:sz w:val="16"/>
          <w:szCs w:val="16"/>
        </w:rPr>
      </w:pPr>
    </w:p>
    <w:p w:rsidR="00E10FEE" w:rsidRDefault="00E10FEE" w:rsidP="00AF4AF7">
      <w:pPr>
        <w:rPr>
          <w:rFonts w:ascii="Arial" w:hAnsi="Arial" w:cs="Arial"/>
          <w:sz w:val="16"/>
          <w:szCs w:val="16"/>
        </w:rPr>
      </w:pPr>
    </w:p>
    <w:p w:rsidR="002B154B" w:rsidRDefault="002B154B" w:rsidP="00AF4AF7">
      <w:pPr>
        <w:rPr>
          <w:rFonts w:ascii="Arial" w:hAnsi="Arial" w:cs="Arial"/>
          <w:sz w:val="16"/>
          <w:szCs w:val="16"/>
        </w:rPr>
      </w:pPr>
    </w:p>
    <w:p w:rsidR="002B154B" w:rsidRDefault="002B154B" w:rsidP="00AF4AF7">
      <w:pPr>
        <w:rPr>
          <w:rFonts w:ascii="Arial" w:hAnsi="Arial" w:cs="Arial"/>
          <w:sz w:val="16"/>
          <w:szCs w:val="16"/>
        </w:rPr>
      </w:pPr>
    </w:p>
    <w:p w:rsidR="00C123FB" w:rsidRDefault="00C123FB" w:rsidP="00AF4AF7">
      <w:pPr>
        <w:rPr>
          <w:rFonts w:ascii="Arial" w:hAnsi="Arial" w:cs="Arial"/>
          <w:sz w:val="16"/>
          <w:szCs w:val="16"/>
        </w:rPr>
      </w:pPr>
    </w:p>
    <w:p w:rsidR="00C123FB" w:rsidRDefault="00C123FB" w:rsidP="00AF4AF7">
      <w:pPr>
        <w:rPr>
          <w:rFonts w:ascii="Arial" w:hAnsi="Arial" w:cs="Arial"/>
          <w:sz w:val="16"/>
          <w:szCs w:val="16"/>
        </w:rPr>
      </w:pPr>
    </w:p>
    <w:p w:rsidR="00C123FB" w:rsidRDefault="00C123FB" w:rsidP="00AF4AF7">
      <w:pPr>
        <w:rPr>
          <w:rFonts w:ascii="Arial" w:hAnsi="Arial" w:cs="Arial"/>
          <w:sz w:val="16"/>
          <w:szCs w:val="16"/>
        </w:rPr>
      </w:pPr>
    </w:p>
    <w:p w:rsidR="002B154B" w:rsidRDefault="002B154B" w:rsidP="00AF4AF7">
      <w:pPr>
        <w:rPr>
          <w:rFonts w:ascii="Arial" w:hAnsi="Arial" w:cs="Arial"/>
          <w:sz w:val="16"/>
          <w:szCs w:val="16"/>
        </w:rPr>
      </w:pPr>
    </w:p>
    <w:p w:rsidR="002B154B" w:rsidRDefault="002B154B" w:rsidP="00AF4AF7">
      <w:pPr>
        <w:rPr>
          <w:rFonts w:ascii="Arial" w:hAnsi="Arial" w:cs="Arial"/>
          <w:sz w:val="16"/>
          <w:szCs w:val="16"/>
        </w:rPr>
      </w:pPr>
    </w:p>
    <w:p w:rsidR="00FF7F29" w:rsidRDefault="00FF7F29" w:rsidP="00FF7F29">
      <w:pPr>
        <w:jc w:val="center"/>
        <w:rPr>
          <w:rFonts w:ascii="Arial" w:hAnsi="Arial" w:cs="Arial"/>
          <w:sz w:val="11"/>
          <w:szCs w:val="11"/>
        </w:rPr>
      </w:pPr>
      <w:r w:rsidRPr="000F642D">
        <w:rPr>
          <w:rFonts w:ascii="Arial" w:hAnsi="Arial" w:cs="Arial"/>
          <w:sz w:val="11"/>
          <w:szCs w:val="11"/>
        </w:rPr>
        <w:t>_______________________________________________________________________</w:t>
      </w:r>
    </w:p>
    <w:p w:rsidR="00FF7F29" w:rsidRPr="00D11B15" w:rsidRDefault="00FF7F29" w:rsidP="00FF7F29">
      <w:pPr>
        <w:jc w:val="center"/>
        <w:rPr>
          <w:rFonts w:ascii="Arial" w:hAnsi="Arial" w:cs="Arial"/>
          <w:sz w:val="12"/>
          <w:szCs w:val="12"/>
        </w:rPr>
      </w:pPr>
      <w:r w:rsidRPr="00D11B15">
        <w:rPr>
          <w:rFonts w:ascii="Arial" w:hAnsi="Arial" w:cs="Arial"/>
          <w:sz w:val="12"/>
          <w:szCs w:val="12"/>
        </w:rPr>
        <w:t>«Валдайский Вестник». Бюллетень №</w:t>
      </w:r>
      <w:r w:rsidR="00973181">
        <w:rPr>
          <w:rFonts w:ascii="Arial" w:hAnsi="Arial" w:cs="Arial"/>
          <w:sz w:val="12"/>
          <w:szCs w:val="12"/>
        </w:rPr>
        <w:t xml:space="preserve"> </w:t>
      </w:r>
      <w:r w:rsidR="00E10FEE">
        <w:rPr>
          <w:rFonts w:ascii="Arial" w:hAnsi="Arial" w:cs="Arial"/>
          <w:sz w:val="12"/>
          <w:szCs w:val="12"/>
        </w:rPr>
        <w:t>3</w:t>
      </w:r>
      <w:r w:rsidR="0044738D">
        <w:rPr>
          <w:rFonts w:ascii="Arial" w:hAnsi="Arial" w:cs="Arial"/>
          <w:sz w:val="12"/>
          <w:szCs w:val="12"/>
        </w:rPr>
        <w:t>4</w:t>
      </w:r>
      <w:r w:rsidR="00E10FEE">
        <w:rPr>
          <w:rFonts w:ascii="Arial" w:hAnsi="Arial" w:cs="Arial"/>
          <w:sz w:val="12"/>
          <w:szCs w:val="12"/>
        </w:rPr>
        <w:t xml:space="preserve"> </w:t>
      </w:r>
      <w:r w:rsidRPr="00D11B15">
        <w:rPr>
          <w:rFonts w:ascii="Arial" w:hAnsi="Arial" w:cs="Arial"/>
          <w:sz w:val="12"/>
          <w:szCs w:val="12"/>
        </w:rPr>
        <w:t>(</w:t>
      </w:r>
      <w:r w:rsidR="00ED5E2D">
        <w:rPr>
          <w:rFonts w:ascii="Arial" w:hAnsi="Arial" w:cs="Arial"/>
          <w:sz w:val="12"/>
          <w:szCs w:val="12"/>
        </w:rPr>
        <w:t>51</w:t>
      </w:r>
      <w:r w:rsidR="00877E30">
        <w:rPr>
          <w:rFonts w:ascii="Arial" w:hAnsi="Arial" w:cs="Arial"/>
          <w:sz w:val="12"/>
          <w:szCs w:val="12"/>
        </w:rPr>
        <w:t>3</w:t>
      </w:r>
      <w:r w:rsidRPr="00D11B15">
        <w:rPr>
          <w:rFonts w:ascii="Arial" w:hAnsi="Arial" w:cs="Arial"/>
          <w:sz w:val="12"/>
          <w:szCs w:val="12"/>
        </w:rPr>
        <w:t>) от</w:t>
      </w:r>
      <w:r w:rsidR="00973181">
        <w:rPr>
          <w:rFonts w:ascii="Arial" w:hAnsi="Arial" w:cs="Arial"/>
          <w:sz w:val="12"/>
          <w:szCs w:val="12"/>
        </w:rPr>
        <w:t xml:space="preserve"> </w:t>
      </w:r>
      <w:r w:rsidR="00877E30">
        <w:rPr>
          <w:rFonts w:ascii="Arial" w:hAnsi="Arial" w:cs="Arial"/>
          <w:sz w:val="12"/>
          <w:szCs w:val="12"/>
        </w:rPr>
        <w:t>15</w:t>
      </w:r>
      <w:r w:rsidR="00806F5E">
        <w:rPr>
          <w:rFonts w:ascii="Arial" w:hAnsi="Arial" w:cs="Arial"/>
          <w:sz w:val="12"/>
          <w:szCs w:val="12"/>
        </w:rPr>
        <w:t>.0</w:t>
      </w:r>
      <w:r w:rsidR="00ED5E2D">
        <w:rPr>
          <w:rFonts w:ascii="Arial" w:hAnsi="Arial" w:cs="Arial"/>
          <w:sz w:val="12"/>
          <w:szCs w:val="12"/>
        </w:rPr>
        <w:t>7</w:t>
      </w:r>
      <w:r w:rsidR="009D21E3" w:rsidRPr="00D11B15">
        <w:rPr>
          <w:rFonts w:ascii="Arial" w:hAnsi="Arial" w:cs="Arial"/>
          <w:sz w:val="12"/>
          <w:szCs w:val="12"/>
        </w:rPr>
        <w:t>.2022</w:t>
      </w:r>
    </w:p>
    <w:p w:rsidR="00FF7F29" w:rsidRPr="00D11B15" w:rsidRDefault="00FF7F29" w:rsidP="00FF7F29">
      <w:pPr>
        <w:jc w:val="center"/>
        <w:rPr>
          <w:rFonts w:ascii="Arial" w:hAnsi="Arial" w:cs="Arial"/>
          <w:sz w:val="12"/>
          <w:szCs w:val="12"/>
        </w:rPr>
      </w:pPr>
      <w:r w:rsidRPr="00D11B15">
        <w:rPr>
          <w:rFonts w:ascii="Arial" w:hAnsi="Arial" w:cs="Arial"/>
          <w:sz w:val="12"/>
          <w:szCs w:val="12"/>
        </w:rPr>
        <w:t>Учредитель: ДумаВалдайского муниципального района</w:t>
      </w:r>
    </w:p>
    <w:p w:rsidR="00FF7F29" w:rsidRPr="00D11B15" w:rsidRDefault="00FF7F29" w:rsidP="00FF7F29">
      <w:pPr>
        <w:jc w:val="center"/>
        <w:rPr>
          <w:rFonts w:ascii="Arial" w:hAnsi="Arial" w:cs="Arial"/>
          <w:sz w:val="12"/>
          <w:szCs w:val="12"/>
        </w:rPr>
      </w:pPr>
      <w:r w:rsidRPr="00D11B15">
        <w:rPr>
          <w:rFonts w:ascii="Arial" w:hAnsi="Arial" w:cs="Arial"/>
          <w:sz w:val="12"/>
          <w:szCs w:val="12"/>
        </w:rPr>
        <w:t>Утвержден решением Думы Валдайскогомуниципального района от 27.03.2014 № 289</w:t>
      </w:r>
    </w:p>
    <w:p w:rsidR="00FF7F29" w:rsidRPr="00D11B15" w:rsidRDefault="00FF7F29" w:rsidP="00FF7F29">
      <w:pPr>
        <w:jc w:val="center"/>
        <w:rPr>
          <w:rFonts w:ascii="Arial" w:hAnsi="Arial" w:cs="Arial"/>
          <w:sz w:val="12"/>
          <w:szCs w:val="12"/>
        </w:rPr>
      </w:pPr>
      <w:r w:rsidRPr="00D11B15">
        <w:rPr>
          <w:rFonts w:ascii="Arial" w:hAnsi="Arial" w:cs="Arial"/>
          <w:sz w:val="12"/>
          <w:szCs w:val="12"/>
        </w:rPr>
        <w:t>Главный редактор: Глава Валдайского муниципального района Ю.В. Стадэ, телефон: 2-25-16</w:t>
      </w:r>
    </w:p>
    <w:p w:rsidR="00FF7F29" w:rsidRPr="00D11B15" w:rsidRDefault="00FF7F29" w:rsidP="00FF7F29">
      <w:pPr>
        <w:jc w:val="center"/>
        <w:rPr>
          <w:rFonts w:ascii="Arial" w:hAnsi="Arial" w:cs="Arial"/>
          <w:sz w:val="12"/>
          <w:szCs w:val="12"/>
        </w:rPr>
      </w:pPr>
      <w:r w:rsidRPr="00D11B15">
        <w:rPr>
          <w:rFonts w:ascii="Arial" w:hAnsi="Arial" w:cs="Arial"/>
          <w:sz w:val="12"/>
          <w:szCs w:val="12"/>
        </w:rPr>
        <w:t>Адрес редакции: Новгородская обл., Валдайский район, г.Валдай, пр.Комсомольский, д.19/21</w:t>
      </w:r>
    </w:p>
    <w:p w:rsidR="00FF7F29" w:rsidRPr="00D11B15" w:rsidRDefault="00FF7F29" w:rsidP="00FF7F29">
      <w:pPr>
        <w:jc w:val="center"/>
        <w:rPr>
          <w:rFonts w:ascii="Arial" w:hAnsi="Arial" w:cs="Arial"/>
          <w:sz w:val="12"/>
          <w:szCs w:val="12"/>
        </w:rPr>
      </w:pPr>
      <w:r w:rsidRPr="00D11B15">
        <w:rPr>
          <w:rFonts w:ascii="Arial" w:hAnsi="Arial" w:cs="Arial"/>
          <w:sz w:val="12"/>
          <w:szCs w:val="12"/>
        </w:rPr>
        <w:t>Отпечатано в МБУ «Администрат</w:t>
      </w:r>
      <w:r w:rsidR="00945DED" w:rsidRPr="00D11B15">
        <w:rPr>
          <w:rFonts w:ascii="Arial" w:hAnsi="Arial" w:cs="Arial"/>
          <w:sz w:val="12"/>
          <w:szCs w:val="12"/>
        </w:rPr>
        <w:t xml:space="preserve">ивно-хозяйственное управление» </w:t>
      </w:r>
      <w:r w:rsidRPr="00D11B15">
        <w:rPr>
          <w:rFonts w:ascii="Arial" w:hAnsi="Arial" w:cs="Arial"/>
          <w:sz w:val="12"/>
          <w:szCs w:val="12"/>
        </w:rPr>
        <w:t>Новгородская обл., Валдайский район,</w:t>
      </w:r>
    </w:p>
    <w:p w:rsidR="00FF7F29" w:rsidRPr="002B154B" w:rsidRDefault="00FF7F29" w:rsidP="00FF7F29">
      <w:pPr>
        <w:jc w:val="center"/>
        <w:rPr>
          <w:rFonts w:ascii="Arial" w:hAnsi="Arial" w:cs="Arial"/>
          <w:sz w:val="12"/>
          <w:szCs w:val="12"/>
        </w:rPr>
      </w:pPr>
      <w:r w:rsidRPr="00D11B15">
        <w:rPr>
          <w:rFonts w:ascii="Arial" w:hAnsi="Arial" w:cs="Arial"/>
          <w:sz w:val="12"/>
          <w:szCs w:val="12"/>
        </w:rPr>
        <w:t>г. Валдай, пр</w:t>
      </w:r>
      <w:r w:rsidRPr="002B154B">
        <w:rPr>
          <w:rFonts w:ascii="Arial" w:hAnsi="Arial" w:cs="Arial"/>
          <w:sz w:val="12"/>
          <w:szCs w:val="12"/>
        </w:rPr>
        <w:t>. Комсомольский, д.19/21 тел/факс 46-310(доб. 122)</w:t>
      </w:r>
    </w:p>
    <w:p w:rsidR="00FF7F29" w:rsidRPr="0054045C" w:rsidRDefault="00FF7F29" w:rsidP="00FF7F29">
      <w:pPr>
        <w:jc w:val="center"/>
        <w:rPr>
          <w:rFonts w:ascii="Arial" w:hAnsi="Arial" w:cs="Arial"/>
          <w:sz w:val="12"/>
          <w:szCs w:val="12"/>
        </w:rPr>
      </w:pPr>
      <w:r w:rsidRPr="002B154B">
        <w:rPr>
          <w:rFonts w:ascii="Arial" w:hAnsi="Arial" w:cs="Arial"/>
          <w:sz w:val="12"/>
          <w:szCs w:val="12"/>
        </w:rPr>
        <w:t>Выходит по пятницам.</w:t>
      </w:r>
      <w:r w:rsidR="00E21881" w:rsidRPr="002B154B">
        <w:rPr>
          <w:rFonts w:ascii="Arial" w:hAnsi="Arial" w:cs="Arial"/>
          <w:sz w:val="12"/>
          <w:szCs w:val="12"/>
        </w:rPr>
        <w:t xml:space="preserve"> Объем</w:t>
      </w:r>
      <w:r w:rsidR="00E10FEE" w:rsidRPr="002B154B">
        <w:rPr>
          <w:rFonts w:ascii="Arial" w:hAnsi="Arial" w:cs="Arial"/>
          <w:color w:val="000000" w:themeColor="text1"/>
          <w:sz w:val="12"/>
          <w:szCs w:val="12"/>
        </w:rPr>
        <w:t xml:space="preserve"> </w:t>
      </w:r>
      <w:r w:rsidR="002B154B">
        <w:rPr>
          <w:rFonts w:ascii="Arial" w:hAnsi="Arial" w:cs="Arial"/>
          <w:color w:val="000000" w:themeColor="text1"/>
          <w:sz w:val="12"/>
          <w:szCs w:val="12"/>
        </w:rPr>
        <w:t>20</w:t>
      </w:r>
      <w:r w:rsidR="00E10FEE" w:rsidRPr="002B154B">
        <w:rPr>
          <w:rFonts w:ascii="Arial" w:hAnsi="Arial" w:cs="Arial"/>
          <w:color w:val="000000" w:themeColor="text1"/>
          <w:sz w:val="12"/>
          <w:szCs w:val="12"/>
        </w:rPr>
        <w:t xml:space="preserve"> </w:t>
      </w:r>
      <w:r w:rsidRPr="002B154B">
        <w:rPr>
          <w:rFonts w:ascii="Arial" w:hAnsi="Arial" w:cs="Arial"/>
          <w:sz w:val="12"/>
          <w:szCs w:val="12"/>
        </w:rPr>
        <w:t>п.л. Тираж</w:t>
      </w:r>
      <w:r w:rsidRPr="00E57AFE">
        <w:rPr>
          <w:rFonts w:ascii="Arial" w:hAnsi="Arial" w:cs="Arial"/>
          <w:sz w:val="12"/>
          <w:szCs w:val="12"/>
        </w:rPr>
        <w:t xml:space="preserve"> 30 экз. Распространяется</w:t>
      </w:r>
      <w:r w:rsidRPr="00D11B15">
        <w:rPr>
          <w:rFonts w:ascii="Arial" w:hAnsi="Arial" w:cs="Arial"/>
          <w:sz w:val="12"/>
          <w:szCs w:val="12"/>
        </w:rPr>
        <w:t xml:space="preserve"> бесплатно.</w:t>
      </w:r>
    </w:p>
    <w:sectPr w:rsidR="00FF7F29" w:rsidRPr="0054045C" w:rsidSect="0086418C">
      <w:headerReference w:type="even" r:id="rId27"/>
      <w:headerReference w:type="default" r:id="rId28"/>
      <w:footnotePr>
        <w:pos w:val="beneathText"/>
      </w:footnotePr>
      <w:type w:val="continuous"/>
      <w:pgSz w:w="11906" w:h="16838"/>
      <w:pgMar w:top="567" w:right="284" w:bottom="142" w:left="426"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310" w:rsidRDefault="004D5310">
      <w:r>
        <w:separator/>
      </w:r>
    </w:p>
  </w:endnote>
  <w:endnote w:type="continuationSeparator" w:id="0">
    <w:p w:rsidR="004D5310" w:rsidRDefault="004D5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StarSymbol">
    <w:altName w:val="MS Mincho"/>
    <w:charset w:val="8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310" w:rsidRDefault="004D5310">
      <w:r>
        <w:separator/>
      </w:r>
    </w:p>
  </w:footnote>
  <w:footnote w:type="continuationSeparator" w:id="0">
    <w:p w:rsidR="004D5310" w:rsidRDefault="004D53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BF" w:rsidRPr="00C14209" w:rsidRDefault="002065BF" w:rsidP="00C14209">
    <w:pPr>
      <w:pStyle w:val="a5"/>
      <w:rPr>
        <w:sz w:val="12"/>
        <w:szCs w:val="12"/>
      </w:rPr>
    </w:pPr>
    <w:r w:rsidRPr="00E65CCB">
      <w:rPr>
        <w:sz w:val="12"/>
        <w:szCs w:val="12"/>
      </w:rPr>
      <w:t xml:space="preserve">страница </w:t>
    </w:r>
    <w:r w:rsidR="007077DC" w:rsidRPr="00E65CCB">
      <w:rPr>
        <w:sz w:val="12"/>
        <w:szCs w:val="12"/>
      </w:rPr>
      <w:fldChar w:fldCharType="begin"/>
    </w:r>
    <w:r w:rsidRPr="00E65CCB">
      <w:rPr>
        <w:sz w:val="12"/>
        <w:szCs w:val="12"/>
      </w:rPr>
      <w:instrText xml:space="preserve"> PAGE   \* MERGEFORMAT </w:instrText>
    </w:r>
    <w:r w:rsidR="007077DC" w:rsidRPr="00E65CCB">
      <w:rPr>
        <w:sz w:val="12"/>
        <w:szCs w:val="12"/>
      </w:rPr>
      <w:fldChar w:fldCharType="separate"/>
    </w:r>
    <w:r w:rsidR="00140C3C">
      <w:rPr>
        <w:noProof/>
        <w:sz w:val="12"/>
        <w:szCs w:val="12"/>
      </w:rPr>
      <w:t>2</w:t>
    </w:r>
    <w:r w:rsidR="007077DC" w:rsidRPr="00E65CCB">
      <w:rPr>
        <w:sz w:val="12"/>
        <w:szCs w:val="12"/>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BF" w:rsidRPr="008F785E" w:rsidRDefault="002065BF" w:rsidP="00E65CCB">
    <w:pPr>
      <w:pStyle w:val="a5"/>
      <w:jc w:val="right"/>
      <w:rPr>
        <w:sz w:val="12"/>
        <w:szCs w:val="12"/>
      </w:rPr>
    </w:pPr>
    <w:r w:rsidRPr="008F785E">
      <w:rPr>
        <w:sz w:val="12"/>
        <w:szCs w:val="12"/>
      </w:rPr>
      <w:t xml:space="preserve">страница </w:t>
    </w:r>
    <w:r w:rsidR="007077DC" w:rsidRPr="008F785E">
      <w:rPr>
        <w:sz w:val="12"/>
        <w:szCs w:val="12"/>
      </w:rPr>
      <w:fldChar w:fldCharType="begin"/>
    </w:r>
    <w:r w:rsidRPr="008F785E">
      <w:rPr>
        <w:sz w:val="12"/>
        <w:szCs w:val="12"/>
      </w:rPr>
      <w:instrText xml:space="preserve"> PAGE   \* MERGEFORMAT </w:instrText>
    </w:r>
    <w:r w:rsidR="007077DC" w:rsidRPr="008F785E">
      <w:rPr>
        <w:sz w:val="12"/>
        <w:szCs w:val="12"/>
      </w:rPr>
      <w:fldChar w:fldCharType="separate"/>
    </w:r>
    <w:r w:rsidR="0044738D">
      <w:rPr>
        <w:noProof/>
        <w:sz w:val="12"/>
        <w:szCs w:val="12"/>
      </w:rPr>
      <w:t>19</w:t>
    </w:r>
    <w:r w:rsidR="007077DC" w:rsidRPr="008F785E">
      <w:rPr>
        <w:sz w:val="12"/>
        <w:szCs w:val="12"/>
      </w:rPr>
      <w:fldChar w:fldCharType="end"/>
    </w:r>
  </w:p>
  <w:p w:rsidR="002065BF" w:rsidRDefault="002065BF">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0CAB69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6" w15:restartNumberingAfterBreak="0">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7" w15:restartNumberingAfterBreak="0">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8" w15:restartNumberingAfterBreak="0">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9" w15:restartNumberingAfterBreak="0">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0" w15:restartNumberingAfterBreak="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1" w15:restartNumberingAfterBreak="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2" w15:restartNumberingAfterBreak="0">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3" w15:restartNumberingAfterBreak="0">
    <w:nsid w:val="02621D29"/>
    <w:multiLevelType w:val="hybridMultilevel"/>
    <w:tmpl w:val="1E1EE3F0"/>
    <w:lvl w:ilvl="0" w:tplc="E47CF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1154B9"/>
    <w:multiLevelType w:val="hybridMultilevel"/>
    <w:tmpl w:val="AF864336"/>
    <w:lvl w:ilvl="0" w:tplc="355C85D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15:restartNumberingAfterBreak="0">
    <w:nsid w:val="05247003"/>
    <w:multiLevelType w:val="hybridMultilevel"/>
    <w:tmpl w:val="25B61514"/>
    <w:lvl w:ilvl="0" w:tplc="F60CCE9E">
      <w:start w:val="1"/>
      <w:numFmt w:val="decimal"/>
      <w:lvlText w:val="%1."/>
      <w:lvlJc w:val="left"/>
      <w:pPr>
        <w:ind w:left="1703" w:hanging="852"/>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0D425314"/>
    <w:multiLevelType w:val="hybridMultilevel"/>
    <w:tmpl w:val="1512A036"/>
    <w:lvl w:ilvl="0" w:tplc="1F3A3B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CDC6710"/>
    <w:multiLevelType w:val="hybridMultilevel"/>
    <w:tmpl w:val="E4FAF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359358C"/>
    <w:multiLevelType w:val="multilevel"/>
    <w:tmpl w:val="A70AD902"/>
    <w:lvl w:ilvl="0">
      <w:start w:val="1"/>
      <w:numFmt w:val="decimal"/>
      <w:lvlText w:val="%1."/>
      <w:lvlJc w:val="left"/>
      <w:pPr>
        <w:ind w:left="1069" w:hanging="360"/>
      </w:pPr>
      <w:rPr>
        <w:rFonts w:hint="default"/>
      </w:rPr>
    </w:lvl>
    <w:lvl w:ilvl="1">
      <w:start w:val="1"/>
      <w:numFmt w:val="decimal"/>
      <w:isLgl/>
      <w:lvlText w:val="%1.%2."/>
      <w:lvlJc w:val="left"/>
      <w:pPr>
        <w:ind w:left="1549" w:hanging="48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21" w15:restartNumberingAfterBreak="0">
    <w:nsid w:val="24284C63"/>
    <w:multiLevelType w:val="hybridMultilevel"/>
    <w:tmpl w:val="5F7219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56C57D7"/>
    <w:multiLevelType w:val="hybridMultilevel"/>
    <w:tmpl w:val="5EA42060"/>
    <w:lvl w:ilvl="0" w:tplc="02943E2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15:restartNumberingAfterBreak="0">
    <w:nsid w:val="289347EC"/>
    <w:multiLevelType w:val="hybridMultilevel"/>
    <w:tmpl w:val="00BA393E"/>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2B157CA3"/>
    <w:multiLevelType w:val="hybridMultilevel"/>
    <w:tmpl w:val="D58298D2"/>
    <w:lvl w:ilvl="0" w:tplc="3256610E">
      <w:start w:val="1"/>
      <w:numFmt w:val="decimal"/>
      <w:lvlText w:val="%1."/>
      <w:lvlJc w:val="left"/>
      <w:pPr>
        <w:tabs>
          <w:tab w:val="num" w:pos="960"/>
        </w:tabs>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2C557F61"/>
    <w:multiLevelType w:val="hybridMultilevel"/>
    <w:tmpl w:val="6764E6CE"/>
    <w:lvl w:ilvl="0" w:tplc="DE74BD72">
      <w:start w:val="1"/>
      <w:numFmt w:val="decimal"/>
      <w:pStyle w:val="a"/>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2DF138D5"/>
    <w:multiLevelType w:val="hybridMultilevel"/>
    <w:tmpl w:val="B44C7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86C3B51"/>
    <w:multiLevelType w:val="hybridMultilevel"/>
    <w:tmpl w:val="8B325E8E"/>
    <w:lvl w:ilvl="0" w:tplc="BF362C4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15:restartNumberingAfterBreak="0">
    <w:nsid w:val="3C1119CC"/>
    <w:multiLevelType w:val="multilevel"/>
    <w:tmpl w:val="BA504550"/>
    <w:lvl w:ilvl="0">
      <w:start w:val="1"/>
      <w:numFmt w:val="decimal"/>
      <w:lvlText w:val="%1."/>
      <w:lvlJc w:val="left"/>
      <w:pPr>
        <w:ind w:left="360" w:hanging="36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9"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15:restartNumberingAfterBreak="0">
    <w:nsid w:val="5F6568C8"/>
    <w:multiLevelType w:val="hybridMultilevel"/>
    <w:tmpl w:val="2472A17E"/>
    <w:lvl w:ilvl="0" w:tplc="D5E42E7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60F60292"/>
    <w:multiLevelType w:val="hybridMultilevel"/>
    <w:tmpl w:val="B044B91C"/>
    <w:lvl w:ilvl="0" w:tplc="834A42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33" w15:restartNumberingAfterBreak="0">
    <w:nsid w:val="6ACB3495"/>
    <w:multiLevelType w:val="multilevel"/>
    <w:tmpl w:val="8DBA8CA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4" w15:restartNumberingAfterBreak="0">
    <w:nsid w:val="6CB95316"/>
    <w:multiLevelType w:val="hybridMultilevel"/>
    <w:tmpl w:val="81EA5B34"/>
    <w:lvl w:ilvl="0" w:tplc="995843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729243E"/>
    <w:multiLevelType w:val="hybridMultilevel"/>
    <w:tmpl w:val="A4F493AE"/>
    <w:lvl w:ilvl="0" w:tplc="F1EC80D4">
      <w:start w:val="3"/>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7B082422"/>
    <w:multiLevelType w:val="hybridMultilevel"/>
    <w:tmpl w:val="061A8090"/>
    <w:lvl w:ilvl="0" w:tplc="3118BEBE">
      <w:start w:val="1"/>
      <w:numFmt w:val="decimal"/>
      <w:lvlText w:val="%1."/>
      <w:lvlJc w:val="left"/>
      <w:pPr>
        <w:ind w:left="1095" w:hanging="42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num w:numId="1">
    <w:abstractNumId w:val="25"/>
  </w:num>
  <w:num w:numId="2">
    <w:abstractNumId w:val="19"/>
  </w:num>
  <w:num w:numId="3">
    <w:abstractNumId w:val="29"/>
  </w:num>
  <w:num w:numId="4">
    <w:abstractNumId w:val="32"/>
  </w:num>
  <w:num w:numId="5">
    <w:abstractNumId w:val="17"/>
  </w:num>
  <w:num w:numId="6">
    <w:abstractNumId w:val="0"/>
  </w:num>
  <w:num w:numId="7">
    <w:abstractNumId w:val="9"/>
  </w:num>
  <w:num w:numId="8">
    <w:abstractNumId w:val="22"/>
  </w:num>
  <w:num w:numId="9">
    <w:abstractNumId w:val="13"/>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8"/>
  </w:num>
  <w:num w:numId="17">
    <w:abstractNumId w:val="26"/>
  </w:num>
  <w:num w:numId="18">
    <w:abstractNumId w:val="33"/>
  </w:num>
  <w:num w:numId="19">
    <w:abstractNumId w:val="15"/>
  </w:num>
  <w:num w:numId="20">
    <w:abstractNumId w:val="20"/>
  </w:num>
  <w:num w:numId="21">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35"/>
  </w:num>
  <w:num w:numId="24">
    <w:abstractNumId w:val="28"/>
  </w:num>
  <w:num w:numId="25">
    <w:abstractNumId w:val="16"/>
  </w:num>
  <w:num w:numId="26">
    <w:abstractNumId w:val="36"/>
  </w:num>
  <w:num w:numId="27">
    <w:abstractNumId w:val="34"/>
  </w:num>
  <w:num w:numId="28">
    <w:abstractNumId w:val="1"/>
  </w:num>
  <w:num w:numId="29">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1" w:dllVersion="512" w:checkStyle="0"/>
  <w:defaultTabStop w:val="708"/>
  <w:hyphenationZone w:val="357"/>
  <w:evenAndOddHeaders/>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254"/>
    <w:rsid w:val="000002D4"/>
    <w:rsid w:val="0000079F"/>
    <w:rsid w:val="00000911"/>
    <w:rsid w:val="00000DE6"/>
    <w:rsid w:val="00001ECA"/>
    <w:rsid w:val="00003261"/>
    <w:rsid w:val="00003A43"/>
    <w:rsid w:val="00003EA0"/>
    <w:rsid w:val="00003F18"/>
    <w:rsid w:val="0000424A"/>
    <w:rsid w:val="000045EC"/>
    <w:rsid w:val="00004D02"/>
    <w:rsid w:val="00004E90"/>
    <w:rsid w:val="00005472"/>
    <w:rsid w:val="0000574D"/>
    <w:rsid w:val="00006A61"/>
    <w:rsid w:val="00006C4D"/>
    <w:rsid w:val="0000709E"/>
    <w:rsid w:val="00007E74"/>
    <w:rsid w:val="00010050"/>
    <w:rsid w:val="000110B7"/>
    <w:rsid w:val="000114DC"/>
    <w:rsid w:val="000117C9"/>
    <w:rsid w:val="00011E35"/>
    <w:rsid w:val="00012343"/>
    <w:rsid w:val="00012793"/>
    <w:rsid w:val="000128F5"/>
    <w:rsid w:val="000128F6"/>
    <w:rsid w:val="00012A74"/>
    <w:rsid w:val="0001345C"/>
    <w:rsid w:val="000137B0"/>
    <w:rsid w:val="000138A5"/>
    <w:rsid w:val="00014193"/>
    <w:rsid w:val="00014679"/>
    <w:rsid w:val="000146AD"/>
    <w:rsid w:val="00014714"/>
    <w:rsid w:val="0001474B"/>
    <w:rsid w:val="00014E2E"/>
    <w:rsid w:val="00014E5E"/>
    <w:rsid w:val="00016B86"/>
    <w:rsid w:val="00016D8C"/>
    <w:rsid w:val="00016EF7"/>
    <w:rsid w:val="00017552"/>
    <w:rsid w:val="00021345"/>
    <w:rsid w:val="000216FB"/>
    <w:rsid w:val="000219E7"/>
    <w:rsid w:val="000228F9"/>
    <w:rsid w:val="0002290F"/>
    <w:rsid w:val="0002338D"/>
    <w:rsid w:val="00023AE9"/>
    <w:rsid w:val="00023B7D"/>
    <w:rsid w:val="00023F71"/>
    <w:rsid w:val="00024D56"/>
    <w:rsid w:val="0002536D"/>
    <w:rsid w:val="00025412"/>
    <w:rsid w:val="00025F9B"/>
    <w:rsid w:val="00026A7C"/>
    <w:rsid w:val="00026B5A"/>
    <w:rsid w:val="00027E01"/>
    <w:rsid w:val="00030816"/>
    <w:rsid w:val="00030947"/>
    <w:rsid w:val="00030DED"/>
    <w:rsid w:val="0003105D"/>
    <w:rsid w:val="00031B3A"/>
    <w:rsid w:val="00031E7D"/>
    <w:rsid w:val="000320B7"/>
    <w:rsid w:val="00032537"/>
    <w:rsid w:val="00032A48"/>
    <w:rsid w:val="000331E3"/>
    <w:rsid w:val="000334C3"/>
    <w:rsid w:val="0003393A"/>
    <w:rsid w:val="00033FA0"/>
    <w:rsid w:val="00034033"/>
    <w:rsid w:val="000345FC"/>
    <w:rsid w:val="00034D66"/>
    <w:rsid w:val="000352BC"/>
    <w:rsid w:val="0003597C"/>
    <w:rsid w:val="0003613B"/>
    <w:rsid w:val="000361EC"/>
    <w:rsid w:val="000364D9"/>
    <w:rsid w:val="00036B52"/>
    <w:rsid w:val="00036F19"/>
    <w:rsid w:val="00036F3C"/>
    <w:rsid w:val="000378A0"/>
    <w:rsid w:val="00040F5B"/>
    <w:rsid w:val="0004103A"/>
    <w:rsid w:val="0004115C"/>
    <w:rsid w:val="00041F2A"/>
    <w:rsid w:val="000422DA"/>
    <w:rsid w:val="00042554"/>
    <w:rsid w:val="00042A9E"/>
    <w:rsid w:val="00042F7F"/>
    <w:rsid w:val="00042FA6"/>
    <w:rsid w:val="00043435"/>
    <w:rsid w:val="00044EBE"/>
    <w:rsid w:val="00045034"/>
    <w:rsid w:val="0004580A"/>
    <w:rsid w:val="00045C12"/>
    <w:rsid w:val="00045D02"/>
    <w:rsid w:val="00047039"/>
    <w:rsid w:val="000476B9"/>
    <w:rsid w:val="00047C3A"/>
    <w:rsid w:val="00050B8E"/>
    <w:rsid w:val="00051B0B"/>
    <w:rsid w:val="00052F39"/>
    <w:rsid w:val="00053A35"/>
    <w:rsid w:val="00053CCA"/>
    <w:rsid w:val="00054196"/>
    <w:rsid w:val="000546BF"/>
    <w:rsid w:val="000548B8"/>
    <w:rsid w:val="00054DCC"/>
    <w:rsid w:val="00055897"/>
    <w:rsid w:val="000561D6"/>
    <w:rsid w:val="00056649"/>
    <w:rsid w:val="00057AFE"/>
    <w:rsid w:val="00060150"/>
    <w:rsid w:val="000608E2"/>
    <w:rsid w:val="00060E93"/>
    <w:rsid w:val="000615A8"/>
    <w:rsid w:val="00061906"/>
    <w:rsid w:val="00061FFA"/>
    <w:rsid w:val="00062173"/>
    <w:rsid w:val="0006230C"/>
    <w:rsid w:val="00062583"/>
    <w:rsid w:val="00062A31"/>
    <w:rsid w:val="00062FD9"/>
    <w:rsid w:val="000634E3"/>
    <w:rsid w:val="0006372C"/>
    <w:rsid w:val="00063871"/>
    <w:rsid w:val="000639AC"/>
    <w:rsid w:val="00063FB4"/>
    <w:rsid w:val="00064037"/>
    <w:rsid w:val="000642F1"/>
    <w:rsid w:val="00064639"/>
    <w:rsid w:val="0006486E"/>
    <w:rsid w:val="00066318"/>
    <w:rsid w:val="00066DD9"/>
    <w:rsid w:val="00067D90"/>
    <w:rsid w:val="000701DC"/>
    <w:rsid w:val="000704AA"/>
    <w:rsid w:val="0007063E"/>
    <w:rsid w:val="00070BA6"/>
    <w:rsid w:val="00070EAB"/>
    <w:rsid w:val="0007120E"/>
    <w:rsid w:val="00071BDC"/>
    <w:rsid w:val="0007240B"/>
    <w:rsid w:val="00072E9E"/>
    <w:rsid w:val="00073DB7"/>
    <w:rsid w:val="00075606"/>
    <w:rsid w:val="000757F2"/>
    <w:rsid w:val="00075A95"/>
    <w:rsid w:val="00075BC3"/>
    <w:rsid w:val="00075BEC"/>
    <w:rsid w:val="0007657D"/>
    <w:rsid w:val="00077789"/>
    <w:rsid w:val="000779B1"/>
    <w:rsid w:val="00077ECA"/>
    <w:rsid w:val="0008049C"/>
    <w:rsid w:val="000809BD"/>
    <w:rsid w:val="00080A1B"/>
    <w:rsid w:val="00081286"/>
    <w:rsid w:val="00081938"/>
    <w:rsid w:val="00081EBF"/>
    <w:rsid w:val="00081FE7"/>
    <w:rsid w:val="00082001"/>
    <w:rsid w:val="00082DD6"/>
    <w:rsid w:val="00082E70"/>
    <w:rsid w:val="00083AE1"/>
    <w:rsid w:val="000841BB"/>
    <w:rsid w:val="000849CC"/>
    <w:rsid w:val="00085C6F"/>
    <w:rsid w:val="00086235"/>
    <w:rsid w:val="00087E45"/>
    <w:rsid w:val="00090DF6"/>
    <w:rsid w:val="000911E0"/>
    <w:rsid w:val="000914D5"/>
    <w:rsid w:val="000916F5"/>
    <w:rsid w:val="00091A53"/>
    <w:rsid w:val="00091D88"/>
    <w:rsid w:val="00091E5F"/>
    <w:rsid w:val="000921A6"/>
    <w:rsid w:val="00092A9A"/>
    <w:rsid w:val="00093244"/>
    <w:rsid w:val="00093D04"/>
    <w:rsid w:val="00094D0A"/>
    <w:rsid w:val="0009593C"/>
    <w:rsid w:val="00095A98"/>
    <w:rsid w:val="0009614E"/>
    <w:rsid w:val="00096551"/>
    <w:rsid w:val="00096D15"/>
    <w:rsid w:val="000970AA"/>
    <w:rsid w:val="00097DF5"/>
    <w:rsid w:val="000A045E"/>
    <w:rsid w:val="000A27F6"/>
    <w:rsid w:val="000A28DF"/>
    <w:rsid w:val="000A2927"/>
    <w:rsid w:val="000A2B70"/>
    <w:rsid w:val="000A2B75"/>
    <w:rsid w:val="000A2CB0"/>
    <w:rsid w:val="000A3044"/>
    <w:rsid w:val="000A313B"/>
    <w:rsid w:val="000A3349"/>
    <w:rsid w:val="000A354E"/>
    <w:rsid w:val="000A42A7"/>
    <w:rsid w:val="000A42B6"/>
    <w:rsid w:val="000A47B2"/>
    <w:rsid w:val="000A4C60"/>
    <w:rsid w:val="000A5301"/>
    <w:rsid w:val="000A56E0"/>
    <w:rsid w:val="000A5A49"/>
    <w:rsid w:val="000A6DBE"/>
    <w:rsid w:val="000A7136"/>
    <w:rsid w:val="000A717A"/>
    <w:rsid w:val="000A7642"/>
    <w:rsid w:val="000A7B3A"/>
    <w:rsid w:val="000B06D2"/>
    <w:rsid w:val="000B0BC6"/>
    <w:rsid w:val="000B187D"/>
    <w:rsid w:val="000B30FC"/>
    <w:rsid w:val="000B3B4C"/>
    <w:rsid w:val="000B3C8B"/>
    <w:rsid w:val="000B3D62"/>
    <w:rsid w:val="000B3EAA"/>
    <w:rsid w:val="000B4AB2"/>
    <w:rsid w:val="000B4AF6"/>
    <w:rsid w:val="000B4D06"/>
    <w:rsid w:val="000B4EF0"/>
    <w:rsid w:val="000B5282"/>
    <w:rsid w:val="000B548F"/>
    <w:rsid w:val="000B54BD"/>
    <w:rsid w:val="000B567B"/>
    <w:rsid w:val="000B6C8A"/>
    <w:rsid w:val="000B7042"/>
    <w:rsid w:val="000B7470"/>
    <w:rsid w:val="000C09FA"/>
    <w:rsid w:val="000C0DEC"/>
    <w:rsid w:val="000C1563"/>
    <w:rsid w:val="000C207C"/>
    <w:rsid w:val="000C21FA"/>
    <w:rsid w:val="000C2359"/>
    <w:rsid w:val="000C2C5F"/>
    <w:rsid w:val="000C2D10"/>
    <w:rsid w:val="000C4624"/>
    <w:rsid w:val="000C4C70"/>
    <w:rsid w:val="000C582F"/>
    <w:rsid w:val="000C5C80"/>
    <w:rsid w:val="000C627B"/>
    <w:rsid w:val="000C64F1"/>
    <w:rsid w:val="000C67CB"/>
    <w:rsid w:val="000C68A9"/>
    <w:rsid w:val="000C6CDE"/>
    <w:rsid w:val="000C6D82"/>
    <w:rsid w:val="000C7EAA"/>
    <w:rsid w:val="000C7F7C"/>
    <w:rsid w:val="000D02F6"/>
    <w:rsid w:val="000D06BB"/>
    <w:rsid w:val="000D0CEF"/>
    <w:rsid w:val="000D1021"/>
    <w:rsid w:val="000D2145"/>
    <w:rsid w:val="000D222B"/>
    <w:rsid w:val="000D245C"/>
    <w:rsid w:val="000D28AC"/>
    <w:rsid w:val="000D31C5"/>
    <w:rsid w:val="000D31E7"/>
    <w:rsid w:val="000D3672"/>
    <w:rsid w:val="000D3F0A"/>
    <w:rsid w:val="000D4839"/>
    <w:rsid w:val="000D5017"/>
    <w:rsid w:val="000D501D"/>
    <w:rsid w:val="000D51AC"/>
    <w:rsid w:val="000D5509"/>
    <w:rsid w:val="000D5663"/>
    <w:rsid w:val="000D6B68"/>
    <w:rsid w:val="000D7A4C"/>
    <w:rsid w:val="000D7C5C"/>
    <w:rsid w:val="000E07DF"/>
    <w:rsid w:val="000E0F31"/>
    <w:rsid w:val="000E1168"/>
    <w:rsid w:val="000E1557"/>
    <w:rsid w:val="000E1C14"/>
    <w:rsid w:val="000E1D83"/>
    <w:rsid w:val="000E1E9B"/>
    <w:rsid w:val="000E285B"/>
    <w:rsid w:val="000E2A32"/>
    <w:rsid w:val="000E2D2F"/>
    <w:rsid w:val="000E2DC5"/>
    <w:rsid w:val="000E2E11"/>
    <w:rsid w:val="000E35CE"/>
    <w:rsid w:val="000E3A35"/>
    <w:rsid w:val="000E3BB7"/>
    <w:rsid w:val="000E403F"/>
    <w:rsid w:val="000E4095"/>
    <w:rsid w:val="000E5145"/>
    <w:rsid w:val="000E553F"/>
    <w:rsid w:val="000E6D81"/>
    <w:rsid w:val="000E7D74"/>
    <w:rsid w:val="000F079E"/>
    <w:rsid w:val="000F09C6"/>
    <w:rsid w:val="000F0B6A"/>
    <w:rsid w:val="000F0B79"/>
    <w:rsid w:val="000F0D15"/>
    <w:rsid w:val="000F0D4B"/>
    <w:rsid w:val="000F0E77"/>
    <w:rsid w:val="000F1965"/>
    <w:rsid w:val="000F20F5"/>
    <w:rsid w:val="000F2167"/>
    <w:rsid w:val="000F277B"/>
    <w:rsid w:val="000F2AF1"/>
    <w:rsid w:val="000F2DF9"/>
    <w:rsid w:val="000F2FEC"/>
    <w:rsid w:val="000F4143"/>
    <w:rsid w:val="000F49EC"/>
    <w:rsid w:val="000F4D65"/>
    <w:rsid w:val="000F551C"/>
    <w:rsid w:val="000F581A"/>
    <w:rsid w:val="000F642D"/>
    <w:rsid w:val="000F6AED"/>
    <w:rsid w:val="000F708D"/>
    <w:rsid w:val="000F748E"/>
    <w:rsid w:val="000F74C2"/>
    <w:rsid w:val="000F7503"/>
    <w:rsid w:val="000F77D3"/>
    <w:rsid w:val="000F7C91"/>
    <w:rsid w:val="0010036F"/>
    <w:rsid w:val="0010057A"/>
    <w:rsid w:val="00100A13"/>
    <w:rsid w:val="00100A71"/>
    <w:rsid w:val="00100BC9"/>
    <w:rsid w:val="00100BFB"/>
    <w:rsid w:val="00100DBA"/>
    <w:rsid w:val="0010166B"/>
    <w:rsid w:val="00101903"/>
    <w:rsid w:val="00101EFA"/>
    <w:rsid w:val="0010297D"/>
    <w:rsid w:val="00102CD0"/>
    <w:rsid w:val="00102FBC"/>
    <w:rsid w:val="0010331F"/>
    <w:rsid w:val="00103F52"/>
    <w:rsid w:val="00104170"/>
    <w:rsid w:val="00104720"/>
    <w:rsid w:val="00105358"/>
    <w:rsid w:val="0010581F"/>
    <w:rsid w:val="00106025"/>
    <w:rsid w:val="00106374"/>
    <w:rsid w:val="00107092"/>
    <w:rsid w:val="0010716D"/>
    <w:rsid w:val="001073D6"/>
    <w:rsid w:val="00107BBD"/>
    <w:rsid w:val="001104B6"/>
    <w:rsid w:val="001109B0"/>
    <w:rsid w:val="0011219D"/>
    <w:rsid w:val="00112343"/>
    <w:rsid w:val="00112651"/>
    <w:rsid w:val="001127F5"/>
    <w:rsid w:val="001129A5"/>
    <w:rsid w:val="00112DCC"/>
    <w:rsid w:val="001142EC"/>
    <w:rsid w:val="001157C4"/>
    <w:rsid w:val="00115FD6"/>
    <w:rsid w:val="001164D5"/>
    <w:rsid w:val="001170F2"/>
    <w:rsid w:val="00117373"/>
    <w:rsid w:val="00117712"/>
    <w:rsid w:val="0011792A"/>
    <w:rsid w:val="00120A39"/>
    <w:rsid w:val="00120B74"/>
    <w:rsid w:val="00122794"/>
    <w:rsid w:val="00122B69"/>
    <w:rsid w:val="00123545"/>
    <w:rsid w:val="001238AD"/>
    <w:rsid w:val="00123A3C"/>
    <w:rsid w:val="00124670"/>
    <w:rsid w:val="001246A6"/>
    <w:rsid w:val="00124F29"/>
    <w:rsid w:val="001257D3"/>
    <w:rsid w:val="00125DB1"/>
    <w:rsid w:val="0012603F"/>
    <w:rsid w:val="001261E8"/>
    <w:rsid w:val="001268BC"/>
    <w:rsid w:val="00126930"/>
    <w:rsid w:val="001269B7"/>
    <w:rsid w:val="00126AAA"/>
    <w:rsid w:val="00126DDA"/>
    <w:rsid w:val="00126E3C"/>
    <w:rsid w:val="00127046"/>
    <w:rsid w:val="00127060"/>
    <w:rsid w:val="0012759C"/>
    <w:rsid w:val="00127665"/>
    <w:rsid w:val="00127900"/>
    <w:rsid w:val="00127BD4"/>
    <w:rsid w:val="00130784"/>
    <w:rsid w:val="001308DE"/>
    <w:rsid w:val="0013100F"/>
    <w:rsid w:val="0013119B"/>
    <w:rsid w:val="001314D4"/>
    <w:rsid w:val="0013164F"/>
    <w:rsid w:val="00131D52"/>
    <w:rsid w:val="001324FA"/>
    <w:rsid w:val="00132AE0"/>
    <w:rsid w:val="00132C26"/>
    <w:rsid w:val="00133066"/>
    <w:rsid w:val="0013395B"/>
    <w:rsid w:val="00136368"/>
    <w:rsid w:val="00137D4C"/>
    <w:rsid w:val="001401D2"/>
    <w:rsid w:val="001406A4"/>
    <w:rsid w:val="00140BF7"/>
    <w:rsid w:val="00140C3C"/>
    <w:rsid w:val="00140E20"/>
    <w:rsid w:val="0014108B"/>
    <w:rsid w:val="0014120A"/>
    <w:rsid w:val="00141424"/>
    <w:rsid w:val="00141C12"/>
    <w:rsid w:val="00142C10"/>
    <w:rsid w:val="0014358C"/>
    <w:rsid w:val="0014436C"/>
    <w:rsid w:val="0014462C"/>
    <w:rsid w:val="0014491A"/>
    <w:rsid w:val="00144E3C"/>
    <w:rsid w:val="00145266"/>
    <w:rsid w:val="00145B20"/>
    <w:rsid w:val="00145F5B"/>
    <w:rsid w:val="001461CF"/>
    <w:rsid w:val="00146BE9"/>
    <w:rsid w:val="00146EF5"/>
    <w:rsid w:val="00147A88"/>
    <w:rsid w:val="00147E15"/>
    <w:rsid w:val="00151C55"/>
    <w:rsid w:val="001525F9"/>
    <w:rsid w:val="00152EDB"/>
    <w:rsid w:val="00153244"/>
    <w:rsid w:val="001537F9"/>
    <w:rsid w:val="00153982"/>
    <w:rsid w:val="00153E15"/>
    <w:rsid w:val="00153E24"/>
    <w:rsid w:val="00155227"/>
    <w:rsid w:val="001554B9"/>
    <w:rsid w:val="001556E2"/>
    <w:rsid w:val="00155A2E"/>
    <w:rsid w:val="00156128"/>
    <w:rsid w:val="0015682D"/>
    <w:rsid w:val="001574B9"/>
    <w:rsid w:val="001574D5"/>
    <w:rsid w:val="00157A65"/>
    <w:rsid w:val="00157B2F"/>
    <w:rsid w:val="00160194"/>
    <w:rsid w:val="001604B2"/>
    <w:rsid w:val="00160984"/>
    <w:rsid w:val="0016186B"/>
    <w:rsid w:val="00163465"/>
    <w:rsid w:val="001638EA"/>
    <w:rsid w:val="00164D4F"/>
    <w:rsid w:val="00164F18"/>
    <w:rsid w:val="001651FC"/>
    <w:rsid w:val="00165324"/>
    <w:rsid w:val="001657EE"/>
    <w:rsid w:val="00165F91"/>
    <w:rsid w:val="00166741"/>
    <w:rsid w:val="001669E6"/>
    <w:rsid w:val="00167309"/>
    <w:rsid w:val="0016730A"/>
    <w:rsid w:val="00167427"/>
    <w:rsid w:val="0016752A"/>
    <w:rsid w:val="001676E1"/>
    <w:rsid w:val="00167B5D"/>
    <w:rsid w:val="00170119"/>
    <w:rsid w:val="001704DD"/>
    <w:rsid w:val="001706A1"/>
    <w:rsid w:val="001706F8"/>
    <w:rsid w:val="00170FD9"/>
    <w:rsid w:val="00171C39"/>
    <w:rsid w:val="00172057"/>
    <w:rsid w:val="001728BA"/>
    <w:rsid w:val="00172F55"/>
    <w:rsid w:val="00173CE2"/>
    <w:rsid w:val="00173F86"/>
    <w:rsid w:val="001740AE"/>
    <w:rsid w:val="0017444F"/>
    <w:rsid w:val="00174ECD"/>
    <w:rsid w:val="001756F8"/>
    <w:rsid w:val="00175F22"/>
    <w:rsid w:val="00176461"/>
    <w:rsid w:val="001769A6"/>
    <w:rsid w:val="0018063C"/>
    <w:rsid w:val="00180864"/>
    <w:rsid w:val="00181E2B"/>
    <w:rsid w:val="001822A8"/>
    <w:rsid w:val="00182BC1"/>
    <w:rsid w:val="00182D9B"/>
    <w:rsid w:val="00182FA5"/>
    <w:rsid w:val="001841E3"/>
    <w:rsid w:val="0018479C"/>
    <w:rsid w:val="00184E9F"/>
    <w:rsid w:val="00184FA7"/>
    <w:rsid w:val="00185686"/>
    <w:rsid w:val="001858C9"/>
    <w:rsid w:val="00185D16"/>
    <w:rsid w:val="00185F64"/>
    <w:rsid w:val="00186550"/>
    <w:rsid w:val="0018680D"/>
    <w:rsid w:val="00186D38"/>
    <w:rsid w:val="001873CC"/>
    <w:rsid w:val="001874F4"/>
    <w:rsid w:val="00187A45"/>
    <w:rsid w:val="00192298"/>
    <w:rsid w:val="001923C3"/>
    <w:rsid w:val="00192E56"/>
    <w:rsid w:val="00193115"/>
    <w:rsid w:val="00193F68"/>
    <w:rsid w:val="001942AB"/>
    <w:rsid w:val="001942F6"/>
    <w:rsid w:val="00194417"/>
    <w:rsid w:val="001945C3"/>
    <w:rsid w:val="00194806"/>
    <w:rsid w:val="00194966"/>
    <w:rsid w:val="00194E7F"/>
    <w:rsid w:val="00194EE9"/>
    <w:rsid w:val="001956E4"/>
    <w:rsid w:val="00195FCD"/>
    <w:rsid w:val="001969E8"/>
    <w:rsid w:val="00196C00"/>
    <w:rsid w:val="001A0817"/>
    <w:rsid w:val="001A0A85"/>
    <w:rsid w:val="001A1747"/>
    <w:rsid w:val="001A20B1"/>
    <w:rsid w:val="001A26EF"/>
    <w:rsid w:val="001A2D47"/>
    <w:rsid w:val="001A2F23"/>
    <w:rsid w:val="001A3186"/>
    <w:rsid w:val="001A3634"/>
    <w:rsid w:val="001A3920"/>
    <w:rsid w:val="001A39C4"/>
    <w:rsid w:val="001A3FB4"/>
    <w:rsid w:val="001A402B"/>
    <w:rsid w:val="001A43CE"/>
    <w:rsid w:val="001A53C1"/>
    <w:rsid w:val="001A5737"/>
    <w:rsid w:val="001A5BEA"/>
    <w:rsid w:val="001A672B"/>
    <w:rsid w:val="001A6B8F"/>
    <w:rsid w:val="001A7DC3"/>
    <w:rsid w:val="001A7DDF"/>
    <w:rsid w:val="001A7F06"/>
    <w:rsid w:val="001B00CA"/>
    <w:rsid w:val="001B02C7"/>
    <w:rsid w:val="001B0871"/>
    <w:rsid w:val="001B22BF"/>
    <w:rsid w:val="001B26BA"/>
    <w:rsid w:val="001B2D56"/>
    <w:rsid w:val="001B38D9"/>
    <w:rsid w:val="001B4B12"/>
    <w:rsid w:val="001B4C1C"/>
    <w:rsid w:val="001B4D59"/>
    <w:rsid w:val="001B4DE2"/>
    <w:rsid w:val="001B584D"/>
    <w:rsid w:val="001B59BA"/>
    <w:rsid w:val="001B6794"/>
    <w:rsid w:val="001B7A6B"/>
    <w:rsid w:val="001B7D1E"/>
    <w:rsid w:val="001C0711"/>
    <w:rsid w:val="001C0B4F"/>
    <w:rsid w:val="001C22B2"/>
    <w:rsid w:val="001C30C8"/>
    <w:rsid w:val="001C3471"/>
    <w:rsid w:val="001C3697"/>
    <w:rsid w:val="001C3C50"/>
    <w:rsid w:val="001C3ED7"/>
    <w:rsid w:val="001C4544"/>
    <w:rsid w:val="001C4723"/>
    <w:rsid w:val="001C5141"/>
    <w:rsid w:val="001C5656"/>
    <w:rsid w:val="001C5BF8"/>
    <w:rsid w:val="001C5D7B"/>
    <w:rsid w:val="001C5E01"/>
    <w:rsid w:val="001C62DE"/>
    <w:rsid w:val="001C645D"/>
    <w:rsid w:val="001C6BED"/>
    <w:rsid w:val="001C7C5C"/>
    <w:rsid w:val="001C7E19"/>
    <w:rsid w:val="001D0810"/>
    <w:rsid w:val="001D0B9F"/>
    <w:rsid w:val="001D0CFB"/>
    <w:rsid w:val="001D0D23"/>
    <w:rsid w:val="001D1AA5"/>
    <w:rsid w:val="001D1AE7"/>
    <w:rsid w:val="001D21CB"/>
    <w:rsid w:val="001D2690"/>
    <w:rsid w:val="001D26AE"/>
    <w:rsid w:val="001D26DD"/>
    <w:rsid w:val="001D27A7"/>
    <w:rsid w:val="001D2C4B"/>
    <w:rsid w:val="001D357F"/>
    <w:rsid w:val="001D4109"/>
    <w:rsid w:val="001D4562"/>
    <w:rsid w:val="001D55B5"/>
    <w:rsid w:val="001D58C7"/>
    <w:rsid w:val="001D5A28"/>
    <w:rsid w:val="001D5CAF"/>
    <w:rsid w:val="001D7C4D"/>
    <w:rsid w:val="001D7D99"/>
    <w:rsid w:val="001E003A"/>
    <w:rsid w:val="001E00D3"/>
    <w:rsid w:val="001E01BF"/>
    <w:rsid w:val="001E02D8"/>
    <w:rsid w:val="001E075D"/>
    <w:rsid w:val="001E1BC9"/>
    <w:rsid w:val="001E1E7B"/>
    <w:rsid w:val="001E22EE"/>
    <w:rsid w:val="001E3091"/>
    <w:rsid w:val="001E323E"/>
    <w:rsid w:val="001E3304"/>
    <w:rsid w:val="001E3481"/>
    <w:rsid w:val="001E3E7D"/>
    <w:rsid w:val="001E443F"/>
    <w:rsid w:val="001E4778"/>
    <w:rsid w:val="001E4EC4"/>
    <w:rsid w:val="001E5D5D"/>
    <w:rsid w:val="001E605B"/>
    <w:rsid w:val="001E6579"/>
    <w:rsid w:val="001E6586"/>
    <w:rsid w:val="001E6A6D"/>
    <w:rsid w:val="001E762E"/>
    <w:rsid w:val="001E7707"/>
    <w:rsid w:val="001E7BF6"/>
    <w:rsid w:val="001F0019"/>
    <w:rsid w:val="001F0644"/>
    <w:rsid w:val="001F127E"/>
    <w:rsid w:val="001F1A18"/>
    <w:rsid w:val="001F2DE3"/>
    <w:rsid w:val="001F37BF"/>
    <w:rsid w:val="001F53BF"/>
    <w:rsid w:val="001F5D23"/>
    <w:rsid w:val="001F5E7A"/>
    <w:rsid w:val="001F653A"/>
    <w:rsid w:val="001F6687"/>
    <w:rsid w:val="001F6C14"/>
    <w:rsid w:val="001F7A4B"/>
    <w:rsid w:val="00200171"/>
    <w:rsid w:val="002018C4"/>
    <w:rsid w:val="0020261F"/>
    <w:rsid w:val="00202DEA"/>
    <w:rsid w:val="0020305A"/>
    <w:rsid w:val="00204D23"/>
    <w:rsid w:val="002057B2"/>
    <w:rsid w:val="002058A2"/>
    <w:rsid w:val="002065BF"/>
    <w:rsid w:val="0020670E"/>
    <w:rsid w:val="00206764"/>
    <w:rsid w:val="00206960"/>
    <w:rsid w:val="00206C54"/>
    <w:rsid w:val="002077BC"/>
    <w:rsid w:val="00207F52"/>
    <w:rsid w:val="002105DB"/>
    <w:rsid w:val="0021062E"/>
    <w:rsid w:val="00210647"/>
    <w:rsid w:val="00210D01"/>
    <w:rsid w:val="0021180E"/>
    <w:rsid w:val="00211BA1"/>
    <w:rsid w:val="00212112"/>
    <w:rsid w:val="002124CF"/>
    <w:rsid w:val="002124FA"/>
    <w:rsid w:val="002137F6"/>
    <w:rsid w:val="00213B55"/>
    <w:rsid w:val="0021467A"/>
    <w:rsid w:val="0021491D"/>
    <w:rsid w:val="00214A56"/>
    <w:rsid w:val="00215EA4"/>
    <w:rsid w:val="00215ECF"/>
    <w:rsid w:val="0021607C"/>
    <w:rsid w:val="002160C3"/>
    <w:rsid w:val="00216ADC"/>
    <w:rsid w:val="002178E6"/>
    <w:rsid w:val="00217BD9"/>
    <w:rsid w:val="00217DBC"/>
    <w:rsid w:val="00220BEC"/>
    <w:rsid w:val="00221391"/>
    <w:rsid w:val="00221ADC"/>
    <w:rsid w:val="00221C21"/>
    <w:rsid w:val="002224BB"/>
    <w:rsid w:val="002227C5"/>
    <w:rsid w:val="00223459"/>
    <w:rsid w:val="002239C4"/>
    <w:rsid w:val="00223CEE"/>
    <w:rsid w:val="00224334"/>
    <w:rsid w:val="00224354"/>
    <w:rsid w:val="002247CF"/>
    <w:rsid w:val="00224D67"/>
    <w:rsid w:val="0022511B"/>
    <w:rsid w:val="00225292"/>
    <w:rsid w:val="0022593A"/>
    <w:rsid w:val="00226021"/>
    <w:rsid w:val="0022634A"/>
    <w:rsid w:val="00226393"/>
    <w:rsid w:val="0022648D"/>
    <w:rsid w:val="002265E0"/>
    <w:rsid w:val="00226839"/>
    <w:rsid w:val="00226A27"/>
    <w:rsid w:val="00232832"/>
    <w:rsid w:val="00232851"/>
    <w:rsid w:val="00232E87"/>
    <w:rsid w:val="0023438D"/>
    <w:rsid w:val="0023469F"/>
    <w:rsid w:val="00234AF5"/>
    <w:rsid w:val="002360B8"/>
    <w:rsid w:val="002362FC"/>
    <w:rsid w:val="0023639F"/>
    <w:rsid w:val="002363B0"/>
    <w:rsid w:val="00236F9C"/>
    <w:rsid w:val="0023702E"/>
    <w:rsid w:val="00237168"/>
    <w:rsid w:val="002374F4"/>
    <w:rsid w:val="0023754D"/>
    <w:rsid w:val="0023759A"/>
    <w:rsid w:val="00237F7A"/>
    <w:rsid w:val="00240292"/>
    <w:rsid w:val="00240842"/>
    <w:rsid w:val="002410CC"/>
    <w:rsid w:val="00241E60"/>
    <w:rsid w:val="00241F26"/>
    <w:rsid w:val="002425C9"/>
    <w:rsid w:val="002425DC"/>
    <w:rsid w:val="00242641"/>
    <w:rsid w:val="002437C1"/>
    <w:rsid w:val="002437EE"/>
    <w:rsid w:val="002438C3"/>
    <w:rsid w:val="00243F79"/>
    <w:rsid w:val="0024430C"/>
    <w:rsid w:val="0024475E"/>
    <w:rsid w:val="00244D07"/>
    <w:rsid w:val="00245782"/>
    <w:rsid w:val="00246714"/>
    <w:rsid w:val="002467F5"/>
    <w:rsid w:val="0024752A"/>
    <w:rsid w:val="00251105"/>
    <w:rsid w:val="00251DF6"/>
    <w:rsid w:val="00252305"/>
    <w:rsid w:val="00252626"/>
    <w:rsid w:val="002533A5"/>
    <w:rsid w:val="002539F7"/>
    <w:rsid w:val="00253EF8"/>
    <w:rsid w:val="0025528D"/>
    <w:rsid w:val="00255386"/>
    <w:rsid w:val="002561F9"/>
    <w:rsid w:val="0025627B"/>
    <w:rsid w:val="0025653E"/>
    <w:rsid w:val="00256A58"/>
    <w:rsid w:val="0025740B"/>
    <w:rsid w:val="002574CD"/>
    <w:rsid w:val="002576E4"/>
    <w:rsid w:val="00257B94"/>
    <w:rsid w:val="00260140"/>
    <w:rsid w:val="002602A7"/>
    <w:rsid w:val="002603B2"/>
    <w:rsid w:val="002604E5"/>
    <w:rsid w:val="00260F02"/>
    <w:rsid w:val="002612FA"/>
    <w:rsid w:val="0026156B"/>
    <w:rsid w:val="0026166F"/>
    <w:rsid w:val="00261975"/>
    <w:rsid w:val="0026223D"/>
    <w:rsid w:val="00262E84"/>
    <w:rsid w:val="002631C1"/>
    <w:rsid w:val="00263989"/>
    <w:rsid w:val="0026454B"/>
    <w:rsid w:val="00264F88"/>
    <w:rsid w:val="00265AEA"/>
    <w:rsid w:val="002663C9"/>
    <w:rsid w:val="0026652A"/>
    <w:rsid w:val="00266862"/>
    <w:rsid w:val="00270205"/>
    <w:rsid w:val="0027047C"/>
    <w:rsid w:val="00270979"/>
    <w:rsid w:val="0027106A"/>
    <w:rsid w:val="002714E0"/>
    <w:rsid w:val="00272772"/>
    <w:rsid w:val="00272800"/>
    <w:rsid w:val="00273BFA"/>
    <w:rsid w:val="00274CD9"/>
    <w:rsid w:val="00275D04"/>
    <w:rsid w:val="00275FDC"/>
    <w:rsid w:val="002776F5"/>
    <w:rsid w:val="00277AEE"/>
    <w:rsid w:val="00280315"/>
    <w:rsid w:val="0028085A"/>
    <w:rsid w:val="00280D77"/>
    <w:rsid w:val="00280E09"/>
    <w:rsid w:val="00281066"/>
    <w:rsid w:val="00282705"/>
    <w:rsid w:val="00282A23"/>
    <w:rsid w:val="00282D4B"/>
    <w:rsid w:val="0028390E"/>
    <w:rsid w:val="00283FD4"/>
    <w:rsid w:val="002840AD"/>
    <w:rsid w:val="00284187"/>
    <w:rsid w:val="00284ACC"/>
    <w:rsid w:val="00284AD5"/>
    <w:rsid w:val="00284D79"/>
    <w:rsid w:val="00284EE3"/>
    <w:rsid w:val="00285046"/>
    <w:rsid w:val="00285872"/>
    <w:rsid w:val="0028603C"/>
    <w:rsid w:val="00286129"/>
    <w:rsid w:val="002866A9"/>
    <w:rsid w:val="00286A77"/>
    <w:rsid w:val="00286EDD"/>
    <w:rsid w:val="002872A1"/>
    <w:rsid w:val="002875BB"/>
    <w:rsid w:val="002876FC"/>
    <w:rsid w:val="00287765"/>
    <w:rsid w:val="00287EC6"/>
    <w:rsid w:val="00290059"/>
    <w:rsid w:val="0029011D"/>
    <w:rsid w:val="00290BBC"/>
    <w:rsid w:val="002911B6"/>
    <w:rsid w:val="002912C5"/>
    <w:rsid w:val="00291EDE"/>
    <w:rsid w:val="00291F14"/>
    <w:rsid w:val="00293366"/>
    <w:rsid w:val="002933A7"/>
    <w:rsid w:val="00293CC2"/>
    <w:rsid w:val="00293EAD"/>
    <w:rsid w:val="002944F1"/>
    <w:rsid w:val="0029456E"/>
    <w:rsid w:val="00294631"/>
    <w:rsid w:val="00295057"/>
    <w:rsid w:val="0029568E"/>
    <w:rsid w:val="0029641A"/>
    <w:rsid w:val="00296B60"/>
    <w:rsid w:val="00296C6E"/>
    <w:rsid w:val="002A03E0"/>
    <w:rsid w:val="002A0810"/>
    <w:rsid w:val="002A0909"/>
    <w:rsid w:val="002A0BEC"/>
    <w:rsid w:val="002A0DA1"/>
    <w:rsid w:val="002A21EB"/>
    <w:rsid w:val="002A2235"/>
    <w:rsid w:val="002A2261"/>
    <w:rsid w:val="002A264A"/>
    <w:rsid w:val="002A39F0"/>
    <w:rsid w:val="002A3E3B"/>
    <w:rsid w:val="002A45D0"/>
    <w:rsid w:val="002A5033"/>
    <w:rsid w:val="002A5101"/>
    <w:rsid w:val="002A5A75"/>
    <w:rsid w:val="002A5BC7"/>
    <w:rsid w:val="002A6209"/>
    <w:rsid w:val="002A669F"/>
    <w:rsid w:val="002A7B58"/>
    <w:rsid w:val="002B0690"/>
    <w:rsid w:val="002B0E5F"/>
    <w:rsid w:val="002B0F56"/>
    <w:rsid w:val="002B1357"/>
    <w:rsid w:val="002B150F"/>
    <w:rsid w:val="002B154B"/>
    <w:rsid w:val="002B16D1"/>
    <w:rsid w:val="002B188C"/>
    <w:rsid w:val="002B18B4"/>
    <w:rsid w:val="002B2226"/>
    <w:rsid w:val="002B422C"/>
    <w:rsid w:val="002B4764"/>
    <w:rsid w:val="002B4C99"/>
    <w:rsid w:val="002B4ED9"/>
    <w:rsid w:val="002B5041"/>
    <w:rsid w:val="002B596C"/>
    <w:rsid w:val="002B5F2B"/>
    <w:rsid w:val="002B6058"/>
    <w:rsid w:val="002B6F4E"/>
    <w:rsid w:val="002B7282"/>
    <w:rsid w:val="002B7598"/>
    <w:rsid w:val="002B77CD"/>
    <w:rsid w:val="002B7F98"/>
    <w:rsid w:val="002C0170"/>
    <w:rsid w:val="002C12B9"/>
    <w:rsid w:val="002C168A"/>
    <w:rsid w:val="002C17D9"/>
    <w:rsid w:val="002C1899"/>
    <w:rsid w:val="002C1B5D"/>
    <w:rsid w:val="002C2006"/>
    <w:rsid w:val="002C23C1"/>
    <w:rsid w:val="002C28BC"/>
    <w:rsid w:val="002C2C7E"/>
    <w:rsid w:val="002C31C9"/>
    <w:rsid w:val="002C3554"/>
    <w:rsid w:val="002C3909"/>
    <w:rsid w:val="002C3D9B"/>
    <w:rsid w:val="002C40A5"/>
    <w:rsid w:val="002C4A24"/>
    <w:rsid w:val="002C4C49"/>
    <w:rsid w:val="002C5858"/>
    <w:rsid w:val="002C652A"/>
    <w:rsid w:val="002C66AC"/>
    <w:rsid w:val="002C6B55"/>
    <w:rsid w:val="002C6EE8"/>
    <w:rsid w:val="002C7A86"/>
    <w:rsid w:val="002C7DC6"/>
    <w:rsid w:val="002C7F55"/>
    <w:rsid w:val="002D024B"/>
    <w:rsid w:val="002D02A3"/>
    <w:rsid w:val="002D0B14"/>
    <w:rsid w:val="002D0C1F"/>
    <w:rsid w:val="002D1222"/>
    <w:rsid w:val="002D15DC"/>
    <w:rsid w:val="002D1EFA"/>
    <w:rsid w:val="002D2000"/>
    <w:rsid w:val="002D30ED"/>
    <w:rsid w:val="002D3F36"/>
    <w:rsid w:val="002D4992"/>
    <w:rsid w:val="002D54FE"/>
    <w:rsid w:val="002D5BC4"/>
    <w:rsid w:val="002D64E1"/>
    <w:rsid w:val="002D6F46"/>
    <w:rsid w:val="002D6FD7"/>
    <w:rsid w:val="002D7224"/>
    <w:rsid w:val="002D77C3"/>
    <w:rsid w:val="002D7F41"/>
    <w:rsid w:val="002E0041"/>
    <w:rsid w:val="002E0337"/>
    <w:rsid w:val="002E0509"/>
    <w:rsid w:val="002E1315"/>
    <w:rsid w:val="002E173A"/>
    <w:rsid w:val="002E1AB0"/>
    <w:rsid w:val="002E1FEB"/>
    <w:rsid w:val="002E2E72"/>
    <w:rsid w:val="002E3561"/>
    <w:rsid w:val="002E38B0"/>
    <w:rsid w:val="002E7C53"/>
    <w:rsid w:val="002F08FE"/>
    <w:rsid w:val="002F0A68"/>
    <w:rsid w:val="002F19B2"/>
    <w:rsid w:val="002F1E7B"/>
    <w:rsid w:val="002F20FA"/>
    <w:rsid w:val="002F274E"/>
    <w:rsid w:val="002F29CB"/>
    <w:rsid w:val="002F2B72"/>
    <w:rsid w:val="002F2D2C"/>
    <w:rsid w:val="002F34DF"/>
    <w:rsid w:val="002F617F"/>
    <w:rsid w:val="002F6512"/>
    <w:rsid w:val="002F69D3"/>
    <w:rsid w:val="002F6C92"/>
    <w:rsid w:val="002F6CDA"/>
    <w:rsid w:val="002F6FFA"/>
    <w:rsid w:val="002F7508"/>
    <w:rsid w:val="002F7923"/>
    <w:rsid w:val="002F7A82"/>
    <w:rsid w:val="002F7C19"/>
    <w:rsid w:val="002F7DB5"/>
    <w:rsid w:val="003001DF"/>
    <w:rsid w:val="00300441"/>
    <w:rsid w:val="003007C7"/>
    <w:rsid w:val="003009F5"/>
    <w:rsid w:val="00300CC5"/>
    <w:rsid w:val="00300F3E"/>
    <w:rsid w:val="003016AF"/>
    <w:rsid w:val="00301A11"/>
    <w:rsid w:val="003021F8"/>
    <w:rsid w:val="00302C51"/>
    <w:rsid w:val="00303738"/>
    <w:rsid w:val="00304362"/>
    <w:rsid w:val="0030438D"/>
    <w:rsid w:val="00304658"/>
    <w:rsid w:val="003055BA"/>
    <w:rsid w:val="00306103"/>
    <w:rsid w:val="003062EE"/>
    <w:rsid w:val="00306623"/>
    <w:rsid w:val="00306944"/>
    <w:rsid w:val="00307697"/>
    <w:rsid w:val="00307BA2"/>
    <w:rsid w:val="00310261"/>
    <w:rsid w:val="00310366"/>
    <w:rsid w:val="003107CD"/>
    <w:rsid w:val="00310BD9"/>
    <w:rsid w:val="00310EE3"/>
    <w:rsid w:val="003111C4"/>
    <w:rsid w:val="00311485"/>
    <w:rsid w:val="0031190B"/>
    <w:rsid w:val="003126DA"/>
    <w:rsid w:val="0031351E"/>
    <w:rsid w:val="0031353C"/>
    <w:rsid w:val="00314230"/>
    <w:rsid w:val="00314B4C"/>
    <w:rsid w:val="00314E04"/>
    <w:rsid w:val="00315906"/>
    <w:rsid w:val="00316D52"/>
    <w:rsid w:val="00317D5E"/>
    <w:rsid w:val="003208E9"/>
    <w:rsid w:val="00321521"/>
    <w:rsid w:val="00321628"/>
    <w:rsid w:val="00321B72"/>
    <w:rsid w:val="00321C95"/>
    <w:rsid w:val="003221A0"/>
    <w:rsid w:val="00322C91"/>
    <w:rsid w:val="00323509"/>
    <w:rsid w:val="003235F8"/>
    <w:rsid w:val="00323C80"/>
    <w:rsid w:val="00323E64"/>
    <w:rsid w:val="00323F44"/>
    <w:rsid w:val="0032468D"/>
    <w:rsid w:val="00324BB5"/>
    <w:rsid w:val="003251F0"/>
    <w:rsid w:val="00325482"/>
    <w:rsid w:val="00325815"/>
    <w:rsid w:val="00326271"/>
    <w:rsid w:val="0032641D"/>
    <w:rsid w:val="00326D94"/>
    <w:rsid w:val="0032701C"/>
    <w:rsid w:val="00327170"/>
    <w:rsid w:val="0032771E"/>
    <w:rsid w:val="0032779C"/>
    <w:rsid w:val="00327AB2"/>
    <w:rsid w:val="003302FF"/>
    <w:rsid w:val="003307C6"/>
    <w:rsid w:val="00330C3C"/>
    <w:rsid w:val="00330D30"/>
    <w:rsid w:val="00330D6B"/>
    <w:rsid w:val="00330D81"/>
    <w:rsid w:val="00330E2F"/>
    <w:rsid w:val="00331551"/>
    <w:rsid w:val="00331715"/>
    <w:rsid w:val="00331A02"/>
    <w:rsid w:val="00331CC2"/>
    <w:rsid w:val="0033225E"/>
    <w:rsid w:val="00332469"/>
    <w:rsid w:val="00333031"/>
    <w:rsid w:val="00333672"/>
    <w:rsid w:val="0033422B"/>
    <w:rsid w:val="00334246"/>
    <w:rsid w:val="0033430E"/>
    <w:rsid w:val="0033463A"/>
    <w:rsid w:val="00334B2E"/>
    <w:rsid w:val="003359E1"/>
    <w:rsid w:val="00335D20"/>
    <w:rsid w:val="00336746"/>
    <w:rsid w:val="00337393"/>
    <w:rsid w:val="003375AB"/>
    <w:rsid w:val="00337FB8"/>
    <w:rsid w:val="00340168"/>
    <w:rsid w:val="00340E8E"/>
    <w:rsid w:val="00341212"/>
    <w:rsid w:val="003418F3"/>
    <w:rsid w:val="00341CFE"/>
    <w:rsid w:val="003420EA"/>
    <w:rsid w:val="0034263A"/>
    <w:rsid w:val="00342746"/>
    <w:rsid w:val="00342783"/>
    <w:rsid w:val="003428B3"/>
    <w:rsid w:val="00342906"/>
    <w:rsid w:val="00342A15"/>
    <w:rsid w:val="00342C68"/>
    <w:rsid w:val="00343253"/>
    <w:rsid w:val="00343526"/>
    <w:rsid w:val="003435FC"/>
    <w:rsid w:val="0034396B"/>
    <w:rsid w:val="00343C91"/>
    <w:rsid w:val="003440F9"/>
    <w:rsid w:val="0034450C"/>
    <w:rsid w:val="003448C4"/>
    <w:rsid w:val="0034571F"/>
    <w:rsid w:val="003457F0"/>
    <w:rsid w:val="00345A2C"/>
    <w:rsid w:val="00346683"/>
    <w:rsid w:val="003473DF"/>
    <w:rsid w:val="0034774B"/>
    <w:rsid w:val="00350C30"/>
    <w:rsid w:val="003510DD"/>
    <w:rsid w:val="00351774"/>
    <w:rsid w:val="00352054"/>
    <w:rsid w:val="003527FE"/>
    <w:rsid w:val="00352D6A"/>
    <w:rsid w:val="00352F64"/>
    <w:rsid w:val="00353EDF"/>
    <w:rsid w:val="00353F94"/>
    <w:rsid w:val="0035403F"/>
    <w:rsid w:val="00354056"/>
    <w:rsid w:val="0035514F"/>
    <w:rsid w:val="00355902"/>
    <w:rsid w:val="00356531"/>
    <w:rsid w:val="00356CDC"/>
    <w:rsid w:val="003571FE"/>
    <w:rsid w:val="00357312"/>
    <w:rsid w:val="00360314"/>
    <w:rsid w:val="00360ABA"/>
    <w:rsid w:val="00360ACA"/>
    <w:rsid w:val="00360AE1"/>
    <w:rsid w:val="00360CE5"/>
    <w:rsid w:val="0036177E"/>
    <w:rsid w:val="00361AF1"/>
    <w:rsid w:val="00362093"/>
    <w:rsid w:val="003620A6"/>
    <w:rsid w:val="003621F9"/>
    <w:rsid w:val="00363899"/>
    <w:rsid w:val="00363D92"/>
    <w:rsid w:val="00363EB6"/>
    <w:rsid w:val="00363F75"/>
    <w:rsid w:val="003648FE"/>
    <w:rsid w:val="00365CCB"/>
    <w:rsid w:val="00366533"/>
    <w:rsid w:val="00366E9A"/>
    <w:rsid w:val="003674D4"/>
    <w:rsid w:val="0036798D"/>
    <w:rsid w:val="003706E4"/>
    <w:rsid w:val="00370D36"/>
    <w:rsid w:val="0037124F"/>
    <w:rsid w:val="00371A70"/>
    <w:rsid w:val="00371B60"/>
    <w:rsid w:val="00372006"/>
    <w:rsid w:val="003721B0"/>
    <w:rsid w:val="00373A3F"/>
    <w:rsid w:val="00373D7F"/>
    <w:rsid w:val="00374612"/>
    <w:rsid w:val="00374786"/>
    <w:rsid w:val="00374EC6"/>
    <w:rsid w:val="00374F8C"/>
    <w:rsid w:val="0037556A"/>
    <w:rsid w:val="003758C9"/>
    <w:rsid w:val="00375986"/>
    <w:rsid w:val="00375C66"/>
    <w:rsid w:val="00375DA1"/>
    <w:rsid w:val="00375E6F"/>
    <w:rsid w:val="00376E7A"/>
    <w:rsid w:val="00377249"/>
    <w:rsid w:val="003778D5"/>
    <w:rsid w:val="00377EC3"/>
    <w:rsid w:val="00382223"/>
    <w:rsid w:val="003823CC"/>
    <w:rsid w:val="00382565"/>
    <w:rsid w:val="0038341B"/>
    <w:rsid w:val="00384069"/>
    <w:rsid w:val="00384209"/>
    <w:rsid w:val="0038476E"/>
    <w:rsid w:val="003848A6"/>
    <w:rsid w:val="00384B0D"/>
    <w:rsid w:val="00385EED"/>
    <w:rsid w:val="0038604E"/>
    <w:rsid w:val="003873D8"/>
    <w:rsid w:val="00390574"/>
    <w:rsid w:val="00390A92"/>
    <w:rsid w:val="003912EA"/>
    <w:rsid w:val="00391574"/>
    <w:rsid w:val="0039215B"/>
    <w:rsid w:val="0039233D"/>
    <w:rsid w:val="00392E3E"/>
    <w:rsid w:val="00393ACB"/>
    <w:rsid w:val="0039450F"/>
    <w:rsid w:val="00394669"/>
    <w:rsid w:val="00394886"/>
    <w:rsid w:val="00395428"/>
    <w:rsid w:val="00395810"/>
    <w:rsid w:val="00395935"/>
    <w:rsid w:val="0039595C"/>
    <w:rsid w:val="00395CE3"/>
    <w:rsid w:val="00395F6A"/>
    <w:rsid w:val="003960AE"/>
    <w:rsid w:val="003962F5"/>
    <w:rsid w:val="00396608"/>
    <w:rsid w:val="003969D4"/>
    <w:rsid w:val="00396F83"/>
    <w:rsid w:val="003A0788"/>
    <w:rsid w:val="003A0E21"/>
    <w:rsid w:val="003A1375"/>
    <w:rsid w:val="003A17BE"/>
    <w:rsid w:val="003A1E1C"/>
    <w:rsid w:val="003A31EC"/>
    <w:rsid w:val="003A4204"/>
    <w:rsid w:val="003A43A8"/>
    <w:rsid w:val="003A4A11"/>
    <w:rsid w:val="003A4E93"/>
    <w:rsid w:val="003A52C8"/>
    <w:rsid w:val="003A63C5"/>
    <w:rsid w:val="003B00F4"/>
    <w:rsid w:val="003B0BFD"/>
    <w:rsid w:val="003B1037"/>
    <w:rsid w:val="003B1BB9"/>
    <w:rsid w:val="003B2E84"/>
    <w:rsid w:val="003B2F97"/>
    <w:rsid w:val="003B3636"/>
    <w:rsid w:val="003B3A8C"/>
    <w:rsid w:val="003B3C38"/>
    <w:rsid w:val="003B3CAB"/>
    <w:rsid w:val="003B44C7"/>
    <w:rsid w:val="003B60ED"/>
    <w:rsid w:val="003B63A0"/>
    <w:rsid w:val="003B680C"/>
    <w:rsid w:val="003B6BC7"/>
    <w:rsid w:val="003B720D"/>
    <w:rsid w:val="003B746D"/>
    <w:rsid w:val="003B7516"/>
    <w:rsid w:val="003B77C5"/>
    <w:rsid w:val="003C0A55"/>
    <w:rsid w:val="003C0CA3"/>
    <w:rsid w:val="003C118C"/>
    <w:rsid w:val="003C1630"/>
    <w:rsid w:val="003C16A0"/>
    <w:rsid w:val="003C1973"/>
    <w:rsid w:val="003C1ED8"/>
    <w:rsid w:val="003C2692"/>
    <w:rsid w:val="003C2DC5"/>
    <w:rsid w:val="003C2E13"/>
    <w:rsid w:val="003C64B7"/>
    <w:rsid w:val="003C677A"/>
    <w:rsid w:val="003C78CE"/>
    <w:rsid w:val="003C7CF9"/>
    <w:rsid w:val="003C7D48"/>
    <w:rsid w:val="003D069A"/>
    <w:rsid w:val="003D0902"/>
    <w:rsid w:val="003D0CC4"/>
    <w:rsid w:val="003D100D"/>
    <w:rsid w:val="003D13BD"/>
    <w:rsid w:val="003D1A28"/>
    <w:rsid w:val="003D1C1E"/>
    <w:rsid w:val="003D250B"/>
    <w:rsid w:val="003D2694"/>
    <w:rsid w:val="003D2AEE"/>
    <w:rsid w:val="003D3AD7"/>
    <w:rsid w:val="003D3EFA"/>
    <w:rsid w:val="003D430F"/>
    <w:rsid w:val="003D4722"/>
    <w:rsid w:val="003D5E30"/>
    <w:rsid w:val="003D5EDD"/>
    <w:rsid w:val="003D6058"/>
    <w:rsid w:val="003D648C"/>
    <w:rsid w:val="003D6F4D"/>
    <w:rsid w:val="003D737E"/>
    <w:rsid w:val="003D7C46"/>
    <w:rsid w:val="003E05F0"/>
    <w:rsid w:val="003E099F"/>
    <w:rsid w:val="003E1549"/>
    <w:rsid w:val="003E255F"/>
    <w:rsid w:val="003E2991"/>
    <w:rsid w:val="003E3AF8"/>
    <w:rsid w:val="003E593D"/>
    <w:rsid w:val="003E5DA1"/>
    <w:rsid w:val="003E62DC"/>
    <w:rsid w:val="003E6B76"/>
    <w:rsid w:val="003E6FF4"/>
    <w:rsid w:val="003E7569"/>
    <w:rsid w:val="003E7AEB"/>
    <w:rsid w:val="003E7C11"/>
    <w:rsid w:val="003F0448"/>
    <w:rsid w:val="003F0566"/>
    <w:rsid w:val="003F0CB4"/>
    <w:rsid w:val="003F10A1"/>
    <w:rsid w:val="003F12CC"/>
    <w:rsid w:val="003F15DF"/>
    <w:rsid w:val="003F1BAF"/>
    <w:rsid w:val="003F1C00"/>
    <w:rsid w:val="003F2018"/>
    <w:rsid w:val="003F32D2"/>
    <w:rsid w:val="003F33F2"/>
    <w:rsid w:val="003F348D"/>
    <w:rsid w:val="003F363C"/>
    <w:rsid w:val="003F5332"/>
    <w:rsid w:val="003F5912"/>
    <w:rsid w:val="003F5AED"/>
    <w:rsid w:val="003F70F1"/>
    <w:rsid w:val="003F7219"/>
    <w:rsid w:val="003F7C33"/>
    <w:rsid w:val="004001BE"/>
    <w:rsid w:val="004009FB"/>
    <w:rsid w:val="0040105C"/>
    <w:rsid w:val="0040123B"/>
    <w:rsid w:val="00401D6A"/>
    <w:rsid w:val="00401F88"/>
    <w:rsid w:val="00402113"/>
    <w:rsid w:val="00402A2F"/>
    <w:rsid w:val="00403702"/>
    <w:rsid w:val="00403770"/>
    <w:rsid w:val="00403B76"/>
    <w:rsid w:val="00403DC0"/>
    <w:rsid w:val="004050A5"/>
    <w:rsid w:val="00405646"/>
    <w:rsid w:val="004057EE"/>
    <w:rsid w:val="004059CC"/>
    <w:rsid w:val="00405E56"/>
    <w:rsid w:val="00405EB0"/>
    <w:rsid w:val="00405FBB"/>
    <w:rsid w:val="00406E74"/>
    <w:rsid w:val="00407310"/>
    <w:rsid w:val="004073D7"/>
    <w:rsid w:val="00410543"/>
    <w:rsid w:val="0041067B"/>
    <w:rsid w:val="004109F5"/>
    <w:rsid w:val="00410B18"/>
    <w:rsid w:val="004115BA"/>
    <w:rsid w:val="00411BB0"/>
    <w:rsid w:val="00411E8F"/>
    <w:rsid w:val="00412094"/>
    <w:rsid w:val="004123E3"/>
    <w:rsid w:val="00412406"/>
    <w:rsid w:val="00412B38"/>
    <w:rsid w:val="00412C06"/>
    <w:rsid w:val="00413178"/>
    <w:rsid w:val="0041339A"/>
    <w:rsid w:val="004138D2"/>
    <w:rsid w:val="00413FE3"/>
    <w:rsid w:val="00414217"/>
    <w:rsid w:val="0041431E"/>
    <w:rsid w:val="00414AD2"/>
    <w:rsid w:val="00414B7C"/>
    <w:rsid w:val="00414D1A"/>
    <w:rsid w:val="00414DFB"/>
    <w:rsid w:val="00415A00"/>
    <w:rsid w:val="004161DE"/>
    <w:rsid w:val="004161F5"/>
    <w:rsid w:val="0041698B"/>
    <w:rsid w:val="0041715A"/>
    <w:rsid w:val="004177BF"/>
    <w:rsid w:val="0042038F"/>
    <w:rsid w:val="00421162"/>
    <w:rsid w:val="004214ED"/>
    <w:rsid w:val="00421A73"/>
    <w:rsid w:val="00421DE6"/>
    <w:rsid w:val="00422192"/>
    <w:rsid w:val="004228DB"/>
    <w:rsid w:val="00422D91"/>
    <w:rsid w:val="00424535"/>
    <w:rsid w:val="004245CF"/>
    <w:rsid w:val="00424690"/>
    <w:rsid w:val="00424B6B"/>
    <w:rsid w:val="00424FA7"/>
    <w:rsid w:val="0042530A"/>
    <w:rsid w:val="0042550B"/>
    <w:rsid w:val="00425877"/>
    <w:rsid w:val="00426080"/>
    <w:rsid w:val="00426146"/>
    <w:rsid w:val="004262BD"/>
    <w:rsid w:val="004263AA"/>
    <w:rsid w:val="00426B55"/>
    <w:rsid w:val="00426EB9"/>
    <w:rsid w:val="004274BB"/>
    <w:rsid w:val="004275CC"/>
    <w:rsid w:val="004278B2"/>
    <w:rsid w:val="00427B67"/>
    <w:rsid w:val="00430514"/>
    <w:rsid w:val="00430DD3"/>
    <w:rsid w:val="0043115E"/>
    <w:rsid w:val="004312B2"/>
    <w:rsid w:val="00431376"/>
    <w:rsid w:val="0043172F"/>
    <w:rsid w:val="00431E35"/>
    <w:rsid w:val="00432EC7"/>
    <w:rsid w:val="00432FC0"/>
    <w:rsid w:val="00433D9C"/>
    <w:rsid w:val="00433E24"/>
    <w:rsid w:val="004340A5"/>
    <w:rsid w:val="004344BD"/>
    <w:rsid w:val="00434A44"/>
    <w:rsid w:val="00434AC9"/>
    <w:rsid w:val="00434EB7"/>
    <w:rsid w:val="004351CB"/>
    <w:rsid w:val="00435FA4"/>
    <w:rsid w:val="00436708"/>
    <w:rsid w:val="00436984"/>
    <w:rsid w:val="004369F1"/>
    <w:rsid w:val="00437563"/>
    <w:rsid w:val="004376BE"/>
    <w:rsid w:val="00437921"/>
    <w:rsid w:val="00440F90"/>
    <w:rsid w:val="00440FCB"/>
    <w:rsid w:val="00441002"/>
    <w:rsid w:val="00441935"/>
    <w:rsid w:val="00442C9A"/>
    <w:rsid w:val="00442F25"/>
    <w:rsid w:val="004435DC"/>
    <w:rsid w:val="00443A1C"/>
    <w:rsid w:val="00443F4A"/>
    <w:rsid w:val="00444ACC"/>
    <w:rsid w:val="00444E37"/>
    <w:rsid w:val="0044508A"/>
    <w:rsid w:val="0044581C"/>
    <w:rsid w:val="004464B1"/>
    <w:rsid w:val="00446D0B"/>
    <w:rsid w:val="0044738D"/>
    <w:rsid w:val="00447B6D"/>
    <w:rsid w:val="00447C0B"/>
    <w:rsid w:val="00450A7F"/>
    <w:rsid w:val="00451BED"/>
    <w:rsid w:val="00452F26"/>
    <w:rsid w:val="00453151"/>
    <w:rsid w:val="0045356C"/>
    <w:rsid w:val="00453B46"/>
    <w:rsid w:val="00454702"/>
    <w:rsid w:val="00454DFE"/>
    <w:rsid w:val="0045504C"/>
    <w:rsid w:val="00455A24"/>
    <w:rsid w:val="00455E12"/>
    <w:rsid w:val="0045611D"/>
    <w:rsid w:val="004566D1"/>
    <w:rsid w:val="00456A7E"/>
    <w:rsid w:val="00456C3A"/>
    <w:rsid w:val="004575BF"/>
    <w:rsid w:val="00457B90"/>
    <w:rsid w:val="00457FD5"/>
    <w:rsid w:val="0046105B"/>
    <w:rsid w:val="004614C8"/>
    <w:rsid w:val="004615AB"/>
    <w:rsid w:val="00461AD0"/>
    <w:rsid w:val="00461BF8"/>
    <w:rsid w:val="00461E78"/>
    <w:rsid w:val="00462784"/>
    <w:rsid w:val="00463ECC"/>
    <w:rsid w:val="0046481C"/>
    <w:rsid w:val="0046490A"/>
    <w:rsid w:val="00464A50"/>
    <w:rsid w:val="00465267"/>
    <w:rsid w:val="0046534F"/>
    <w:rsid w:val="00465804"/>
    <w:rsid w:val="004658F8"/>
    <w:rsid w:val="00465A8D"/>
    <w:rsid w:val="00465D75"/>
    <w:rsid w:val="004662E3"/>
    <w:rsid w:val="004669D0"/>
    <w:rsid w:val="00466B34"/>
    <w:rsid w:val="00467399"/>
    <w:rsid w:val="00467630"/>
    <w:rsid w:val="00470357"/>
    <w:rsid w:val="00471043"/>
    <w:rsid w:val="004717BA"/>
    <w:rsid w:val="004719BB"/>
    <w:rsid w:val="00471B76"/>
    <w:rsid w:val="00471BEF"/>
    <w:rsid w:val="00472BFB"/>
    <w:rsid w:val="0047361A"/>
    <w:rsid w:val="00473DB5"/>
    <w:rsid w:val="00473EE7"/>
    <w:rsid w:val="004741AC"/>
    <w:rsid w:val="004745A8"/>
    <w:rsid w:val="00474654"/>
    <w:rsid w:val="00474B3A"/>
    <w:rsid w:val="00474BBB"/>
    <w:rsid w:val="004755A6"/>
    <w:rsid w:val="00475B54"/>
    <w:rsid w:val="00475D09"/>
    <w:rsid w:val="00476F00"/>
    <w:rsid w:val="00477153"/>
    <w:rsid w:val="00477187"/>
    <w:rsid w:val="004774C0"/>
    <w:rsid w:val="00477955"/>
    <w:rsid w:val="0048076A"/>
    <w:rsid w:val="00480AE6"/>
    <w:rsid w:val="00484A5C"/>
    <w:rsid w:val="00484C0B"/>
    <w:rsid w:val="00484D5A"/>
    <w:rsid w:val="00485841"/>
    <w:rsid w:val="00485C8A"/>
    <w:rsid w:val="00486240"/>
    <w:rsid w:val="004863EA"/>
    <w:rsid w:val="00486B29"/>
    <w:rsid w:val="00486C2F"/>
    <w:rsid w:val="0048794F"/>
    <w:rsid w:val="00487E95"/>
    <w:rsid w:val="004901EB"/>
    <w:rsid w:val="004903E0"/>
    <w:rsid w:val="0049151C"/>
    <w:rsid w:val="00492484"/>
    <w:rsid w:val="0049261F"/>
    <w:rsid w:val="00494300"/>
    <w:rsid w:val="00494D83"/>
    <w:rsid w:val="00494D90"/>
    <w:rsid w:val="00494EAD"/>
    <w:rsid w:val="00495522"/>
    <w:rsid w:val="00495DEE"/>
    <w:rsid w:val="00496185"/>
    <w:rsid w:val="00496C31"/>
    <w:rsid w:val="00497365"/>
    <w:rsid w:val="00497975"/>
    <w:rsid w:val="00497D70"/>
    <w:rsid w:val="004A027D"/>
    <w:rsid w:val="004A15DA"/>
    <w:rsid w:val="004A26F0"/>
    <w:rsid w:val="004A2F47"/>
    <w:rsid w:val="004A3490"/>
    <w:rsid w:val="004A3768"/>
    <w:rsid w:val="004A3FFA"/>
    <w:rsid w:val="004A50FC"/>
    <w:rsid w:val="004A64ED"/>
    <w:rsid w:val="004A70BC"/>
    <w:rsid w:val="004A72E6"/>
    <w:rsid w:val="004A7F75"/>
    <w:rsid w:val="004B028F"/>
    <w:rsid w:val="004B096B"/>
    <w:rsid w:val="004B09E1"/>
    <w:rsid w:val="004B0E65"/>
    <w:rsid w:val="004B2743"/>
    <w:rsid w:val="004B2781"/>
    <w:rsid w:val="004B2C1B"/>
    <w:rsid w:val="004B38A8"/>
    <w:rsid w:val="004B53C9"/>
    <w:rsid w:val="004B5830"/>
    <w:rsid w:val="004B5B67"/>
    <w:rsid w:val="004B7359"/>
    <w:rsid w:val="004B772F"/>
    <w:rsid w:val="004B7B5E"/>
    <w:rsid w:val="004B7F2C"/>
    <w:rsid w:val="004C02E7"/>
    <w:rsid w:val="004C0363"/>
    <w:rsid w:val="004C03DC"/>
    <w:rsid w:val="004C07A1"/>
    <w:rsid w:val="004C0AB5"/>
    <w:rsid w:val="004C10DA"/>
    <w:rsid w:val="004C13DA"/>
    <w:rsid w:val="004C19E0"/>
    <w:rsid w:val="004C2A7E"/>
    <w:rsid w:val="004C2B70"/>
    <w:rsid w:val="004C2ECB"/>
    <w:rsid w:val="004C368E"/>
    <w:rsid w:val="004C3CEC"/>
    <w:rsid w:val="004C40C4"/>
    <w:rsid w:val="004C47D8"/>
    <w:rsid w:val="004C487D"/>
    <w:rsid w:val="004C4AEA"/>
    <w:rsid w:val="004C51BD"/>
    <w:rsid w:val="004C5542"/>
    <w:rsid w:val="004C63A6"/>
    <w:rsid w:val="004C674A"/>
    <w:rsid w:val="004C6A6D"/>
    <w:rsid w:val="004C6B66"/>
    <w:rsid w:val="004C6E16"/>
    <w:rsid w:val="004C75BB"/>
    <w:rsid w:val="004C7862"/>
    <w:rsid w:val="004C7BBE"/>
    <w:rsid w:val="004D0E0B"/>
    <w:rsid w:val="004D2630"/>
    <w:rsid w:val="004D3A13"/>
    <w:rsid w:val="004D457C"/>
    <w:rsid w:val="004D49FE"/>
    <w:rsid w:val="004D4A11"/>
    <w:rsid w:val="004D4F28"/>
    <w:rsid w:val="004D5091"/>
    <w:rsid w:val="004D5310"/>
    <w:rsid w:val="004D5381"/>
    <w:rsid w:val="004D57B9"/>
    <w:rsid w:val="004D58A2"/>
    <w:rsid w:val="004D5A4A"/>
    <w:rsid w:val="004D5B3A"/>
    <w:rsid w:val="004D6637"/>
    <w:rsid w:val="004D67E0"/>
    <w:rsid w:val="004D6D41"/>
    <w:rsid w:val="004D76B9"/>
    <w:rsid w:val="004D7EF8"/>
    <w:rsid w:val="004E072C"/>
    <w:rsid w:val="004E14FE"/>
    <w:rsid w:val="004E1C04"/>
    <w:rsid w:val="004E20A6"/>
    <w:rsid w:val="004E2404"/>
    <w:rsid w:val="004E2B6B"/>
    <w:rsid w:val="004E2B8D"/>
    <w:rsid w:val="004E2BA3"/>
    <w:rsid w:val="004E2D68"/>
    <w:rsid w:val="004E374D"/>
    <w:rsid w:val="004E41F6"/>
    <w:rsid w:val="004E42F1"/>
    <w:rsid w:val="004E4601"/>
    <w:rsid w:val="004E4689"/>
    <w:rsid w:val="004E4725"/>
    <w:rsid w:val="004E48C7"/>
    <w:rsid w:val="004E4937"/>
    <w:rsid w:val="004E4D41"/>
    <w:rsid w:val="004E6489"/>
    <w:rsid w:val="004E6CC7"/>
    <w:rsid w:val="004E70CE"/>
    <w:rsid w:val="004E70F6"/>
    <w:rsid w:val="004E725F"/>
    <w:rsid w:val="004E73D2"/>
    <w:rsid w:val="004E74C1"/>
    <w:rsid w:val="004E7795"/>
    <w:rsid w:val="004E7DA3"/>
    <w:rsid w:val="004E7F0B"/>
    <w:rsid w:val="004F03D9"/>
    <w:rsid w:val="004F04F3"/>
    <w:rsid w:val="004F0FD6"/>
    <w:rsid w:val="004F1A6D"/>
    <w:rsid w:val="004F1BCA"/>
    <w:rsid w:val="004F1F39"/>
    <w:rsid w:val="004F241D"/>
    <w:rsid w:val="004F2CE1"/>
    <w:rsid w:val="004F31AA"/>
    <w:rsid w:val="004F31C2"/>
    <w:rsid w:val="004F3979"/>
    <w:rsid w:val="004F4797"/>
    <w:rsid w:val="004F47D5"/>
    <w:rsid w:val="004F47DB"/>
    <w:rsid w:val="004F4BCF"/>
    <w:rsid w:val="004F6095"/>
    <w:rsid w:val="004F615C"/>
    <w:rsid w:val="004F62AB"/>
    <w:rsid w:val="004F7DCE"/>
    <w:rsid w:val="004F7F3F"/>
    <w:rsid w:val="00500FCE"/>
    <w:rsid w:val="005012A3"/>
    <w:rsid w:val="005012FE"/>
    <w:rsid w:val="00501813"/>
    <w:rsid w:val="00501E90"/>
    <w:rsid w:val="00501F07"/>
    <w:rsid w:val="00502198"/>
    <w:rsid w:val="00502A80"/>
    <w:rsid w:val="00503276"/>
    <w:rsid w:val="005035C9"/>
    <w:rsid w:val="00503786"/>
    <w:rsid w:val="0050382D"/>
    <w:rsid w:val="00503832"/>
    <w:rsid w:val="00503998"/>
    <w:rsid w:val="00503AC4"/>
    <w:rsid w:val="00503B27"/>
    <w:rsid w:val="005047D2"/>
    <w:rsid w:val="00504BCD"/>
    <w:rsid w:val="00505267"/>
    <w:rsid w:val="00505505"/>
    <w:rsid w:val="005056A2"/>
    <w:rsid w:val="00505FAF"/>
    <w:rsid w:val="005064D4"/>
    <w:rsid w:val="00506C4F"/>
    <w:rsid w:val="00507915"/>
    <w:rsid w:val="0051053E"/>
    <w:rsid w:val="005106C4"/>
    <w:rsid w:val="00510B79"/>
    <w:rsid w:val="00510D0A"/>
    <w:rsid w:val="005117C0"/>
    <w:rsid w:val="00512180"/>
    <w:rsid w:val="00512228"/>
    <w:rsid w:val="00513582"/>
    <w:rsid w:val="00513880"/>
    <w:rsid w:val="00514610"/>
    <w:rsid w:val="00514C16"/>
    <w:rsid w:val="00515152"/>
    <w:rsid w:val="00516BA5"/>
    <w:rsid w:val="0051790F"/>
    <w:rsid w:val="00517CD3"/>
    <w:rsid w:val="00517EC7"/>
    <w:rsid w:val="00517F6A"/>
    <w:rsid w:val="00520419"/>
    <w:rsid w:val="00520754"/>
    <w:rsid w:val="00520939"/>
    <w:rsid w:val="00521689"/>
    <w:rsid w:val="00521B22"/>
    <w:rsid w:val="00522542"/>
    <w:rsid w:val="005226D6"/>
    <w:rsid w:val="005229C0"/>
    <w:rsid w:val="005231B8"/>
    <w:rsid w:val="00525108"/>
    <w:rsid w:val="0052530B"/>
    <w:rsid w:val="00525321"/>
    <w:rsid w:val="00525C4F"/>
    <w:rsid w:val="005262F1"/>
    <w:rsid w:val="005268D4"/>
    <w:rsid w:val="005271FB"/>
    <w:rsid w:val="00527864"/>
    <w:rsid w:val="00530A07"/>
    <w:rsid w:val="00530B1A"/>
    <w:rsid w:val="00530F07"/>
    <w:rsid w:val="00530FCB"/>
    <w:rsid w:val="0053232E"/>
    <w:rsid w:val="00532797"/>
    <w:rsid w:val="005329BC"/>
    <w:rsid w:val="005333A4"/>
    <w:rsid w:val="005335B8"/>
    <w:rsid w:val="005339E4"/>
    <w:rsid w:val="005340B4"/>
    <w:rsid w:val="0053500D"/>
    <w:rsid w:val="0053553C"/>
    <w:rsid w:val="005357A1"/>
    <w:rsid w:val="00535AA3"/>
    <w:rsid w:val="00535DC9"/>
    <w:rsid w:val="00536793"/>
    <w:rsid w:val="00536A7C"/>
    <w:rsid w:val="00537032"/>
    <w:rsid w:val="005370B0"/>
    <w:rsid w:val="005371AE"/>
    <w:rsid w:val="00537A07"/>
    <w:rsid w:val="00537D1A"/>
    <w:rsid w:val="00537F4E"/>
    <w:rsid w:val="00537FFA"/>
    <w:rsid w:val="0054045C"/>
    <w:rsid w:val="005406B9"/>
    <w:rsid w:val="00541516"/>
    <w:rsid w:val="00541756"/>
    <w:rsid w:val="0054287A"/>
    <w:rsid w:val="005431C3"/>
    <w:rsid w:val="00543D6E"/>
    <w:rsid w:val="005444E5"/>
    <w:rsid w:val="0054504C"/>
    <w:rsid w:val="005450D1"/>
    <w:rsid w:val="0054692D"/>
    <w:rsid w:val="0054751F"/>
    <w:rsid w:val="00547ADF"/>
    <w:rsid w:val="00550439"/>
    <w:rsid w:val="00550451"/>
    <w:rsid w:val="00550A4E"/>
    <w:rsid w:val="00551037"/>
    <w:rsid w:val="00551893"/>
    <w:rsid w:val="00551A73"/>
    <w:rsid w:val="00551C92"/>
    <w:rsid w:val="00552DA1"/>
    <w:rsid w:val="00553937"/>
    <w:rsid w:val="005548AC"/>
    <w:rsid w:val="00554F02"/>
    <w:rsid w:val="00555137"/>
    <w:rsid w:val="00555442"/>
    <w:rsid w:val="0055548F"/>
    <w:rsid w:val="005557F3"/>
    <w:rsid w:val="00555D76"/>
    <w:rsid w:val="00556110"/>
    <w:rsid w:val="0055731C"/>
    <w:rsid w:val="00557874"/>
    <w:rsid w:val="00560A20"/>
    <w:rsid w:val="00560E17"/>
    <w:rsid w:val="00561C68"/>
    <w:rsid w:val="00561E97"/>
    <w:rsid w:val="00562170"/>
    <w:rsid w:val="005622B9"/>
    <w:rsid w:val="00562EDA"/>
    <w:rsid w:val="00562FF1"/>
    <w:rsid w:val="005633D9"/>
    <w:rsid w:val="005647FE"/>
    <w:rsid w:val="005654CD"/>
    <w:rsid w:val="00565641"/>
    <w:rsid w:val="00565A58"/>
    <w:rsid w:val="00566519"/>
    <w:rsid w:val="0056683D"/>
    <w:rsid w:val="0057010B"/>
    <w:rsid w:val="00570493"/>
    <w:rsid w:val="005704FC"/>
    <w:rsid w:val="00570937"/>
    <w:rsid w:val="00570FEE"/>
    <w:rsid w:val="00572B70"/>
    <w:rsid w:val="00572B76"/>
    <w:rsid w:val="00572C46"/>
    <w:rsid w:val="005732D7"/>
    <w:rsid w:val="005735AB"/>
    <w:rsid w:val="005739B1"/>
    <w:rsid w:val="00574503"/>
    <w:rsid w:val="00574B1B"/>
    <w:rsid w:val="00575362"/>
    <w:rsid w:val="00575A05"/>
    <w:rsid w:val="0057602C"/>
    <w:rsid w:val="00576194"/>
    <w:rsid w:val="00576F54"/>
    <w:rsid w:val="00577273"/>
    <w:rsid w:val="00577695"/>
    <w:rsid w:val="005805D2"/>
    <w:rsid w:val="00580639"/>
    <w:rsid w:val="00580E74"/>
    <w:rsid w:val="0058155B"/>
    <w:rsid w:val="005816DD"/>
    <w:rsid w:val="005834FB"/>
    <w:rsid w:val="00583AFF"/>
    <w:rsid w:val="00583D4B"/>
    <w:rsid w:val="00583D96"/>
    <w:rsid w:val="00583FCD"/>
    <w:rsid w:val="0058413D"/>
    <w:rsid w:val="0058486A"/>
    <w:rsid w:val="00584B03"/>
    <w:rsid w:val="00584E85"/>
    <w:rsid w:val="005855F5"/>
    <w:rsid w:val="00585895"/>
    <w:rsid w:val="00586FB7"/>
    <w:rsid w:val="005870E2"/>
    <w:rsid w:val="0058716B"/>
    <w:rsid w:val="00587213"/>
    <w:rsid w:val="005872BF"/>
    <w:rsid w:val="0058780A"/>
    <w:rsid w:val="0059007C"/>
    <w:rsid w:val="005900E6"/>
    <w:rsid w:val="00590349"/>
    <w:rsid w:val="00590434"/>
    <w:rsid w:val="00592E06"/>
    <w:rsid w:val="00593DBB"/>
    <w:rsid w:val="00593E5D"/>
    <w:rsid w:val="005940C1"/>
    <w:rsid w:val="00594EBF"/>
    <w:rsid w:val="00594F7B"/>
    <w:rsid w:val="005953B9"/>
    <w:rsid w:val="00596169"/>
    <w:rsid w:val="00596938"/>
    <w:rsid w:val="00596A36"/>
    <w:rsid w:val="0059710F"/>
    <w:rsid w:val="00597430"/>
    <w:rsid w:val="005979BB"/>
    <w:rsid w:val="00597A75"/>
    <w:rsid w:val="005A0A6F"/>
    <w:rsid w:val="005A1123"/>
    <w:rsid w:val="005A11CC"/>
    <w:rsid w:val="005A1451"/>
    <w:rsid w:val="005A23E7"/>
    <w:rsid w:val="005A34FA"/>
    <w:rsid w:val="005A38E0"/>
    <w:rsid w:val="005A3A18"/>
    <w:rsid w:val="005A440D"/>
    <w:rsid w:val="005A483D"/>
    <w:rsid w:val="005A49ED"/>
    <w:rsid w:val="005A4CBE"/>
    <w:rsid w:val="005A4E58"/>
    <w:rsid w:val="005A4FA0"/>
    <w:rsid w:val="005A5BFB"/>
    <w:rsid w:val="005A6432"/>
    <w:rsid w:val="005A6535"/>
    <w:rsid w:val="005A6A58"/>
    <w:rsid w:val="005A7263"/>
    <w:rsid w:val="005B0689"/>
    <w:rsid w:val="005B11AB"/>
    <w:rsid w:val="005B177F"/>
    <w:rsid w:val="005B2607"/>
    <w:rsid w:val="005B275D"/>
    <w:rsid w:val="005B2C1C"/>
    <w:rsid w:val="005B3A04"/>
    <w:rsid w:val="005B4191"/>
    <w:rsid w:val="005B445C"/>
    <w:rsid w:val="005B4E47"/>
    <w:rsid w:val="005B56B1"/>
    <w:rsid w:val="005B59A8"/>
    <w:rsid w:val="005B61BD"/>
    <w:rsid w:val="005B6DF4"/>
    <w:rsid w:val="005C04D6"/>
    <w:rsid w:val="005C11A7"/>
    <w:rsid w:val="005C1250"/>
    <w:rsid w:val="005C1953"/>
    <w:rsid w:val="005C204D"/>
    <w:rsid w:val="005C20EC"/>
    <w:rsid w:val="005C21F2"/>
    <w:rsid w:val="005C23A6"/>
    <w:rsid w:val="005C2489"/>
    <w:rsid w:val="005C274D"/>
    <w:rsid w:val="005C2D5F"/>
    <w:rsid w:val="005C323B"/>
    <w:rsid w:val="005C37E0"/>
    <w:rsid w:val="005C3843"/>
    <w:rsid w:val="005C3F36"/>
    <w:rsid w:val="005C42F0"/>
    <w:rsid w:val="005C4636"/>
    <w:rsid w:val="005C4A8F"/>
    <w:rsid w:val="005C53E5"/>
    <w:rsid w:val="005C637C"/>
    <w:rsid w:val="005C6DBE"/>
    <w:rsid w:val="005C6F56"/>
    <w:rsid w:val="005C7A22"/>
    <w:rsid w:val="005D02C6"/>
    <w:rsid w:val="005D145E"/>
    <w:rsid w:val="005D1A5B"/>
    <w:rsid w:val="005D1B05"/>
    <w:rsid w:val="005D1BCB"/>
    <w:rsid w:val="005D1DD1"/>
    <w:rsid w:val="005D2244"/>
    <w:rsid w:val="005D22F4"/>
    <w:rsid w:val="005D2B0B"/>
    <w:rsid w:val="005D2EE2"/>
    <w:rsid w:val="005D4415"/>
    <w:rsid w:val="005D4BFD"/>
    <w:rsid w:val="005D4EB4"/>
    <w:rsid w:val="005D5CF2"/>
    <w:rsid w:val="005D607A"/>
    <w:rsid w:val="005D60E4"/>
    <w:rsid w:val="005D6563"/>
    <w:rsid w:val="005D6A25"/>
    <w:rsid w:val="005D79C2"/>
    <w:rsid w:val="005D7F3F"/>
    <w:rsid w:val="005E0EC8"/>
    <w:rsid w:val="005E139F"/>
    <w:rsid w:val="005E158C"/>
    <w:rsid w:val="005E208A"/>
    <w:rsid w:val="005E225D"/>
    <w:rsid w:val="005E2EE0"/>
    <w:rsid w:val="005E3DDC"/>
    <w:rsid w:val="005E453E"/>
    <w:rsid w:val="005E5076"/>
    <w:rsid w:val="005E50F2"/>
    <w:rsid w:val="005E518D"/>
    <w:rsid w:val="005E5980"/>
    <w:rsid w:val="005E6705"/>
    <w:rsid w:val="005E743C"/>
    <w:rsid w:val="005E79B0"/>
    <w:rsid w:val="005F04F6"/>
    <w:rsid w:val="005F12EE"/>
    <w:rsid w:val="005F1E21"/>
    <w:rsid w:val="005F2269"/>
    <w:rsid w:val="005F31C8"/>
    <w:rsid w:val="005F3744"/>
    <w:rsid w:val="005F3E33"/>
    <w:rsid w:val="005F4293"/>
    <w:rsid w:val="005F4AE4"/>
    <w:rsid w:val="005F57E6"/>
    <w:rsid w:val="005F743D"/>
    <w:rsid w:val="00600450"/>
    <w:rsid w:val="0060045A"/>
    <w:rsid w:val="0060085D"/>
    <w:rsid w:val="0060090C"/>
    <w:rsid w:val="00600CD1"/>
    <w:rsid w:val="006010CC"/>
    <w:rsid w:val="0060168C"/>
    <w:rsid w:val="006017BB"/>
    <w:rsid w:val="0060196A"/>
    <w:rsid w:val="00602582"/>
    <w:rsid w:val="006043A9"/>
    <w:rsid w:val="006048D0"/>
    <w:rsid w:val="00604C39"/>
    <w:rsid w:val="006053FC"/>
    <w:rsid w:val="00605789"/>
    <w:rsid w:val="0060581A"/>
    <w:rsid w:val="00605A80"/>
    <w:rsid w:val="00605E5F"/>
    <w:rsid w:val="00606467"/>
    <w:rsid w:val="00606CD8"/>
    <w:rsid w:val="00606DE5"/>
    <w:rsid w:val="0060717E"/>
    <w:rsid w:val="006072E1"/>
    <w:rsid w:val="00607929"/>
    <w:rsid w:val="00607EBC"/>
    <w:rsid w:val="00607FF7"/>
    <w:rsid w:val="00610232"/>
    <w:rsid w:val="00610503"/>
    <w:rsid w:val="00610FC9"/>
    <w:rsid w:val="006113B7"/>
    <w:rsid w:val="00611702"/>
    <w:rsid w:val="0061186D"/>
    <w:rsid w:val="006119A6"/>
    <w:rsid w:val="00611A88"/>
    <w:rsid w:val="00611F48"/>
    <w:rsid w:val="00612949"/>
    <w:rsid w:val="006138F1"/>
    <w:rsid w:val="006141C6"/>
    <w:rsid w:val="00614536"/>
    <w:rsid w:val="006149EA"/>
    <w:rsid w:val="00615734"/>
    <w:rsid w:val="00615A0B"/>
    <w:rsid w:val="00615BE4"/>
    <w:rsid w:val="00615C5A"/>
    <w:rsid w:val="006161C8"/>
    <w:rsid w:val="00616823"/>
    <w:rsid w:val="00616C8F"/>
    <w:rsid w:val="00616F5B"/>
    <w:rsid w:val="0061702A"/>
    <w:rsid w:val="00620419"/>
    <w:rsid w:val="006204B2"/>
    <w:rsid w:val="0062098E"/>
    <w:rsid w:val="00621007"/>
    <w:rsid w:val="00621335"/>
    <w:rsid w:val="006217C0"/>
    <w:rsid w:val="0062194C"/>
    <w:rsid w:val="00623063"/>
    <w:rsid w:val="006232DC"/>
    <w:rsid w:val="00623390"/>
    <w:rsid w:val="006248C8"/>
    <w:rsid w:val="00624C8F"/>
    <w:rsid w:val="0062566E"/>
    <w:rsid w:val="00627597"/>
    <w:rsid w:val="0062796C"/>
    <w:rsid w:val="00627B78"/>
    <w:rsid w:val="00627CC3"/>
    <w:rsid w:val="00630B5D"/>
    <w:rsid w:val="00630DE8"/>
    <w:rsid w:val="00631055"/>
    <w:rsid w:val="0063157B"/>
    <w:rsid w:val="00631758"/>
    <w:rsid w:val="00632ECC"/>
    <w:rsid w:val="0063321C"/>
    <w:rsid w:val="0063358A"/>
    <w:rsid w:val="0063455C"/>
    <w:rsid w:val="00634854"/>
    <w:rsid w:val="00636877"/>
    <w:rsid w:val="00636DD1"/>
    <w:rsid w:val="00640F02"/>
    <w:rsid w:val="00641878"/>
    <w:rsid w:val="00641FC1"/>
    <w:rsid w:val="006427A5"/>
    <w:rsid w:val="00642DD5"/>
    <w:rsid w:val="0064300C"/>
    <w:rsid w:val="00644915"/>
    <w:rsid w:val="006449F1"/>
    <w:rsid w:val="0064546A"/>
    <w:rsid w:val="00645AAA"/>
    <w:rsid w:val="00645C4A"/>
    <w:rsid w:val="00645F2F"/>
    <w:rsid w:val="00646A9E"/>
    <w:rsid w:val="00646E94"/>
    <w:rsid w:val="00646F72"/>
    <w:rsid w:val="0064764C"/>
    <w:rsid w:val="00647E77"/>
    <w:rsid w:val="0065066A"/>
    <w:rsid w:val="00651448"/>
    <w:rsid w:val="00651804"/>
    <w:rsid w:val="00651DFC"/>
    <w:rsid w:val="006525B8"/>
    <w:rsid w:val="00652C98"/>
    <w:rsid w:val="00653516"/>
    <w:rsid w:val="00653EC9"/>
    <w:rsid w:val="00654923"/>
    <w:rsid w:val="00654B1D"/>
    <w:rsid w:val="00655031"/>
    <w:rsid w:val="0065569D"/>
    <w:rsid w:val="0065597E"/>
    <w:rsid w:val="00655BE3"/>
    <w:rsid w:val="0065698C"/>
    <w:rsid w:val="00656EC0"/>
    <w:rsid w:val="00657DAB"/>
    <w:rsid w:val="00657E17"/>
    <w:rsid w:val="0066073F"/>
    <w:rsid w:val="00660E5D"/>
    <w:rsid w:val="00662641"/>
    <w:rsid w:val="00662FEA"/>
    <w:rsid w:val="006630CC"/>
    <w:rsid w:val="0066391E"/>
    <w:rsid w:val="006649F8"/>
    <w:rsid w:val="00664EA2"/>
    <w:rsid w:val="0066535C"/>
    <w:rsid w:val="006655A4"/>
    <w:rsid w:val="00665A43"/>
    <w:rsid w:val="006662BE"/>
    <w:rsid w:val="006663C8"/>
    <w:rsid w:val="00666A51"/>
    <w:rsid w:val="00667B2B"/>
    <w:rsid w:val="00670853"/>
    <w:rsid w:val="00671B7C"/>
    <w:rsid w:val="00671BDE"/>
    <w:rsid w:val="006727E9"/>
    <w:rsid w:val="00672A49"/>
    <w:rsid w:val="00673622"/>
    <w:rsid w:val="00673689"/>
    <w:rsid w:val="0067386A"/>
    <w:rsid w:val="0067411F"/>
    <w:rsid w:val="006741BB"/>
    <w:rsid w:val="006745FD"/>
    <w:rsid w:val="006756F0"/>
    <w:rsid w:val="0067574A"/>
    <w:rsid w:val="00675AFA"/>
    <w:rsid w:val="00676B48"/>
    <w:rsid w:val="00677017"/>
    <w:rsid w:val="00677B4E"/>
    <w:rsid w:val="006800BF"/>
    <w:rsid w:val="00680B75"/>
    <w:rsid w:val="00681098"/>
    <w:rsid w:val="00681480"/>
    <w:rsid w:val="00681A0B"/>
    <w:rsid w:val="0068215E"/>
    <w:rsid w:val="00682532"/>
    <w:rsid w:val="00683156"/>
    <w:rsid w:val="00683AA5"/>
    <w:rsid w:val="00683B49"/>
    <w:rsid w:val="00683ECD"/>
    <w:rsid w:val="006849E8"/>
    <w:rsid w:val="00684F2A"/>
    <w:rsid w:val="0068533B"/>
    <w:rsid w:val="00685654"/>
    <w:rsid w:val="00685A91"/>
    <w:rsid w:val="00685E99"/>
    <w:rsid w:val="006866FE"/>
    <w:rsid w:val="0068683B"/>
    <w:rsid w:val="00687341"/>
    <w:rsid w:val="00687715"/>
    <w:rsid w:val="006878AB"/>
    <w:rsid w:val="00687E88"/>
    <w:rsid w:val="00690077"/>
    <w:rsid w:val="00690E8C"/>
    <w:rsid w:val="006914FF"/>
    <w:rsid w:val="00691A78"/>
    <w:rsid w:val="00692222"/>
    <w:rsid w:val="006926CD"/>
    <w:rsid w:val="006927AF"/>
    <w:rsid w:val="00692878"/>
    <w:rsid w:val="00693236"/>
    <w:rsid w:val="006949A1"/>
    <w:rsid w:val="00694D88"/>
    <w:rsid w:val="006952BA"/>
    <w:rsid w:val="00695DA5"/>
    <w:rsid w:val="006974C3"/>
    <w:rsid w:val="006979E1"/>
    <w:rsid w:val="006A107D"/>
    <w:rsid w:val="006A10C5"/>
    <w:rsid w:val="006A11A4"/>
    <w:rsid w:val="006A125E"/>
    <w:rsid w:val="006A15FE"/>
    <w:rsid w:val="006A31D8"/>
    <w:rsid w:val="006A36BC"/>
    <w:rsid w:val="006A38BB"/>
    <w:rsid w:val="006A3A2C"/>
    <w:rsid w:val="006A46F7"/>
    <w:rsid w:val="006A4CA5"/>
    <w:rsid w:val="006A5513"/>
    <w:rsid w:val="006A5520"/>
    <w:rsid w:val="006A5713"/>
    <w:rsid w:val="006A6341"/>
    <w:rsid w:val="006A6740"/>
    <w:rsid w:val="006A6C4F"/>
    <w:rsid w:val="006A7A3C"/>
    <w:rsid w:val="006B013F"/>
    <w:rsid w:val="006B01FF"/>
    <w:rsid w:val="006B046B"/>
    <w:rsid w:val="006B1023"/>
    <w:rsid w:val="006B10C3"/>
    <w:rsid w:val="006B15B5"/>
    <w:rsid w:val="006B18DB"/>
    <w:rsid w:val="006B1DF8"/>
    <w:rsid w:val="006B22F0"/>
    <w:rsid w:val="006B233D"/>
    <w:rsid w:val="006B2596"/>
    <w:rsid w:val="006B29D7"/>
    <w:rsid w:val="006B2D02"/>
    <w:rsid w:val="006B31A9"/>
    <w:rsid w:val="006B330E"/>
    <w:rsid w:val="006B3BA8"/>
    <w:rsid w:val="006B42E5"/>
    <w:rsid w:val="006B4511"/>
    <w:rsid w:val="006B4A3C"/>
    <w:rsid w:val="006B511D"/>
    <w:rsid w:val="006B7161"/>
    <w:rsid w:val="006B75F8"/>
    <w:rsid w:val="006B7E9C"/>
    <w:rsid w:val="006C0497"/>
    <w:rsid w:val="006C09D1"/>
    <w:rsid w:val="006C0AA4"/>
    <w:rsid w:val="006C0FD1"/>
    <w:rsid w:val="006C1125"/>
    <w:rsid w:val="006C12E7"/>
    <w:rsid w:val="006C1371"/>
    <w:rsid w:val="006C17E4"/>
    <w:rsid w:val="006C1B17"/>
    <w:rsid w:val="006C2BAD"/>
    <w:rsid w:val="006C2D1A"/>
    <w:rsid w:val="006C2F59"/>
    <w:rsid w:val="006C331A"/>
    <w:rsid w:val="006C3533"/>
    <w:rsid w:val="006C3822"/>
    <w:rsid w:val="006C44D6"/>
    <w:rsid w:val="006C44F3"/>
    <w:rsid w:val="006C4A34"/>
    <w:rsid w:val="006C4A6C"/>
    <w:rsid w:val="006C4A9B"/>
    <w:rsid w:val="006C4D8C"/>
    <w:rsid w:val="006C6594"/>
    <w:rsid w:val="006C6FF5"/>
    <w:rsid w:val="006C7275"/>
    <w:rsid w:val="006C7CDF"/>
    <w:rsid w:val="006C7DA4"/>
    <w:rsid w:val="006D07E7"/>
    <w:rsid w:val="006D08C3"/>
    <w:rsid w:val="006D0C04"/>
    <w:rsid w:val="006D0DC3"/>
    <w:rsid w:val="006D0EE4"/>
    <w:rsid w:val="006D1043"/>
    <w:rsid w:val="006D1AFB"/>
    <w:rsid w:val="006D1EB9"/>
    <w:rsid w:val="006D21D1"/>
    <w:rsid w:val="006D2B18"/>
    <w:rsid w:val="006D2F2C"/>
    <w:rsid w:val="006D3078"/>
    <w:rsid w:val="006D370D"/>
    <w:rsid w:val="006D3D6F"/>
    <w:rsid w:val="006D4800"/>
    <w:rsid w:val="006D559B"/>
    <w:rsid w:val="006D5945"/>
    <w:rsid w:val="006D5D3E"/>
    <w:rsid w:val="006D5ED6"/>
    <w:rsid w:val="006D64CA"/>
    <w:rsid w:val="006D6581"/>
    <w:rsid w:val="006D71CD"/>
    <w:rsid w:val="006D725E"/>
    <w:rsid w:val="006D72A3"/>
    <w:rsid w:val="006D7A84"/>
    <w:rsid w:val="006D7B6E"/>
    <w:rsid w:val="006E0F11"/>
    <w:rsid w:val="006E0FB9"/>
    <w:rsid w:val="006E2612"/>
    <w:rsid w:val="006E2A84"/>
    <w:rsid w:val="006E332C"/>
    <w:rsid w:val="006E350F"/>
    <w:rsid w:val="006E365C"/>
    <w:rsid w:val="006E3F1A"/>
    <w:rsid w:val="006E4123"/>
    <w:rsid w:val="006E4257"/>
    <w:rsid w:val="006E4313"/>
    <w:rsid w:val="006E4611"/>
    <w:rsid w:val="006E49AD"/>
    <w:rsid w:val="006E4A8E"/>
    <w:rsid w:val="006E4FBC"/>
    <w:rsid w:val="006E5626"/>
    <w:rsid w:val="006E5A07"/>
    <w:rsid w:val="006E5D7F"/>
    <w:rsid w:val="006E5F8C"/>
    <w:rsid w:val="006E5FC7"/>
    <w:rsid w:val="006E7123"/>
    <w:rsid w:val="006E77EB"/>
    <w:rsid w:val="006E7AF7"/>
    <w:rsid w:val="006F0C40"/>
    <w:rsid w:val="006F0C7E"/>
    <w:rsid w:val="006F0F75"/>
    <w:rsid w:val="006F155D"/>
    <w:rsid w:val="006F2342"/>
    <w:rsid w:val="006F2576"/>
    <w:rsid w:val="006F2F67"/>
    <w:rsid w:val="006F30B4"/>
    <w:rsid w:val="006F38F6"/>
    <w:rsid w:val="006F48AD"/>
    <w:rsid w:val="006F52C5"/>
    <w:rsid w:val="006F530D"/>
    <w:rsid w:val="006F537D"/>
    <w:rsid w:val="006F56F9"/>
    <w:rsid w:val="006F5A19"/>
    <w:rsid w:val="006F5DB6"/>
    <w:rsid w:val="006F5F1E"/>
    <w:rsid w:val="006F62F5"/>
    <w:rsid w:val="006F676F"/>
    <w:rsid w:val="006F68F5"/>
    <w:rsid w:val="006F6BBD"/>
    <w:rsid w:val="006F7D38"/>
    <w:rsid w:val="00700DBE"/>
    <w:rsid w:val="00700E5D"/>
    <w:rsid w:val="007014BD"/>
    <w:rsid w:val="00702F07"/>
    <w:rsid w:val="007031EA"/>
    <w:rsid w:val="007034F1"/>
    <w:rsid w:val="0070352B"/>
    <w:rsid w:val="00703773"/>
    <w:rsid w:val="00703BE4"/>
    <w:rsid w:val="00704028"/>
    <w:rsid w:val="007040FC"/>
    <w:rsid w:val="00704CED"/>
    <w:rsid w:val="00705D03"/>
    <w:rsid w:val="007063FF"/>
    <w:rsid w:val="0070643F"/>
    <w:rsid w:val="00706807"/>
    <w:rsid w:val="00706BA1"/>
    <w:rsid w:val="0070706D"/>
    <w:rsid w:val="00707076"/>
    <w:rsid w:val="007077DC"/>
    <w:rsid w:val="00707AAC"/>
    <w:rsid w:val="00707C7A"/>
    <w:rsid w:val="00710135"/>
    <w:rsid w:val="00710538"/>
    <w:rsid w:val="00710B3B"/>
    <w:rsid w:val="00710DF6"/>
    <w:rsid w:val="00711452"/>
    <w:rsid w:val="00711BEA"/>
    <w:rsid w:val="00711FF0"/>
    <w:rsid w:val="007126F5"/>
    <w:rsid w:val="0071272A"/>
    <w:rsid w:val="00713BB6"/>
    <w:rsid w:val="00714028"/>
    <w:rsid w:val="007147CF"/>
    <w:rsid w:val="00714D71"/>
    <w:rsid w:val="00715028"/>
    <w:rsid w:val="007152BB"/>
    <w:rsid w:val="007156FF"/>
    <w:rsid w:val="00715847"/>
    <w:rsid w:val="00715AC6"/>
    <w:rsid w:val="00716366"/>
    <w:rsid w:val="00716DA9"/>
    <w:rsid w:val="00717350"/>
    <w:rsid w:val="00717A1A"/>
    <w:rsid w:val="00717F7A"/>
    <w:rsid w:val="00720494"/>
    <w:rsid w:val="00721AB3"/>
    <w:rsid w:val="00721B5D"/>
    <w:rsid w:val="00722758"/>
    <w:rsid w:val="007228BC"/>
    <w:rsid w:val="00722BB1"/>
    <w:rsid w:val="00722E4C"/>
    <w:rsid w:val="00723077"/>
    <w:rsid w:val="00723809"/>
    <w:rsid w:val="0072434C"/>
    <w:rsid w:val="00724818"/>
    <w:rsid w:val="0072484C"/>
    <w:rsid w:val="00724D85"/>
    <w:rsid w:val="0072510D"/>
    <w:rsid w:val="0072529F"/>
    <w:rsid w:val="00725BCC"/>
    <w:rsid w:val="0072687B"/>
    <w:rsid w:val="00726B31"/>
    <w:rsid w:val="00726B36"/>
    <w:rsid w:val="007271DF"/>
    <w:rsid w:val="00730AC1"/>
    <w:rsid w:val="00730AE1"/>
    <w:rsid w:val="00730EEC"/>
    <w:rsid w:val="007319A0"/>
    <w:rsid w:val="00731B55"/>
    <w:rsid w:val="00731CD1"/>
    <w:rsid w:val="00731DBF"/>
    <w:rsid w:val="0073414C"/>
    <w:rsid w:val="00734370"/>
    <w:rsid w:val="0073446F"/>
    <w:rsid w:val="007348B4"/>
    <w:rsid w:val="00734CF0"/>
    <w:rsid w:val="007358F7"/>
    <w:rsid w:val="00735928"/>
    <w:rsid w:val="00735E53"/>
    <w:rsid w:val="00735E8E"/>
    <w:rsid w:val="007369AF"/>
    <w:rsid w:val="00736DB0"/>
    <w:rsid w:val="00737366"/>
    <w:rsid w:val="007376E0"/>
    <w:rsid w:val="00737864"/>
    <w:rsid w:val="00737F4B"/>
    <w:rsid w:val="0074001E"/>
    <w:rsid w:val="007400F7"/>
    <w:rsid w:val="00740283"/>
    <w:rsid w:val="0074077A"/>
    <w:rsid w:val="00740B27"/>
    <w:rsid w:val="0074121F"/>
    <w:rsid w:val="007415B9"/>
    <w:rsid w:val="007418BF"/>
    <w:rsid w:val="00741E90"/>
    <w:rsid w:val="00742226"/>
    <w:rsid w:val="0074284E"/>
    <w:rsid w:val="007430BA"/>
    <w:rsid w:val="00743840"/>
    <w:rsid w:val="007446BD"/>
    <w:rsid w:val="00744DEB"/>
    <w:rsid w:val="00745746"/>
    <w:rsid w:val="0074665A"/>
    <w:rsid w:val="0074668B"/>
    <w:rsid w:val="0074704E"/>
    <w:rsid w:val="00747128"/>
    <w:rsid w:val="007479BF"/>
    <w:rsid w:val="00750110"/>
    <w:rsid w:val="007502BB"/>
    <w:rsid w:val="00750DF3"/>
    <w:rsid w:val="00750F81"/>
    <w:rsid w:val="00750FFF"/>
    <w:rsid w:val="00751307"/>
    <w:rsid w:val="00751816"/>
    <w:rsid w:val="00751AD6"/>
    <w:rsid w:val="00752281"/>
    <w:rsid w:val="007525C3"/>
    <w:rsid w:val="00752605"/>
    <w:rsid w:val="00752748"/>
    <w:rsid w:val="00752B68"/>
    <w:rsid w:val="007537AA"/>
    <w:rsid w:val="007538E2"/>
    <w:rsid w:val="00754954"/>
    <w:rsid w:val="00754D59"/>
    <w:rsid w:val="007555C3"/>
    <w:rsid w:val="00755A97"/>
    <w:rsid w:val="00755BB4"/>
    <w:rsid w:val="007564DF"/>
    <w:rsid w:val="007564EB"/>
    <w:rsid w:val="007569B4"/>
    <w:rsid w:val="00760C10"/>
    <w:rsid w:val="007610FE"/>
    <w:rsid w:val="00761517"/>
    <w:rsid w:val="007615A4"/>
    <w:rsid w:val="00761874"/>
    <w:rsid w:val="00761AA1"/>
    <w:rsid w:val="00763515"/>
    <w:rsid w:val="00763813"/>
    <w:rsid w:val="00763AA2"/>
    <w:rsid w:val="00765693"/>
    <w:rsid w:val="0076579E"/>
    <w:rsid w:val="007659A6"/>
    <w:rsid w:val="00765EDB"/>
    <w:rsid w:val="00766B50"/>
    <w:rsid w:val="00767F3A"/>
    <w:rsid w:val="00770406"/>
    <w:rsid w:val="007707F9"/>
    <w:rsid w:val="00770DEA"/>
    <w:rsid w:val="00771132"/>
    <w:rsid w:val="007712F6"/>
    <w:rsid w:val="00771EBC"/>
    <w:rsid w:val="00772323"/>
    <w:rsid w:val="007724E0"/>
    <w:rsid w:val="00772548"/>
    <w:rsid w:val="00772EB5"/>
    <w:rsid w:val="007730C4"/>
    <w:rsid w:val="00773346"/>
    <w:rsid w:val="0077335D"/>
    <w:rsid w:val="00773E7E"/>
    <w:rsid w:val="00774E75"/>
    <w:rsid w:val="0077541D"/>
    <w:rsid w:val="00775F9D"/>
    <w:rsid w:val="0077680B"/>
    <w:rsid w:val="00777FA8"/>
    <w:rsid w:val="007800AF"/>
    <w:rsid w:val="007805A3"/>
    <w:rsid w:val="007805E7"/>
    <w:rsid w:val="00780D8B"/>
    <w:rsid w:val="00781296"/>
    <w:rsid w:val="007817AA"/>
    <w:rsid w:val="00782109"/>
    <w:rsid w:val="00782393"/>
    <w:rsid w:val="00782487"/>
    <w:rsid w:val="0078296A"/>
    <w:rsid w:val="00782FDC"/>
    <w:rsid w:val="00782FE4"/>
    <w:rsid w:val="00783CAE"/>
    <w:rsid w:val="007854CF"/>
    <w:rsid w:val="007855E6"/>
    <w:rsid w:val="00785637"/>
    <w:rsid w:val="00785EC1"/>
    <w:rsid w:val="007861A5"/>
    <w:rsid w:val="00786888"/>
    <w:rsid w:val="00786B97"/>
    <w:rsid w:val="00786FEC"/>
    <w:rsid w:val="007876EE"/>
    <w:rsid w:val="00787712"/>
    <w:rsid w:val="00787761"/>
    <w:rsid w:val="00787B0E"/>
    <w:rsid w:val="00790304"/>
    <w:rsid w:val="0079049F"/>
    <w:rsid w:val="007905E9"/>
    <w:rsid w:val="00790725"/>
    <w:rsid w:val="00790EB8"/>
    <w:rsid w:val="00791D11"/>
    <w:rsid w:val="00792024"/>
    <w:rsid w:val="00792184"/>
    <w:rsid w:val="0079238A"/>
    <w:rsid w:val="007925DA"/>
    <w:rsid w:val="00792B18"/>
    <w:rsid w:val="007930AE"/>
    <w:rsid w:val="007931CB"/>
    <w:rsid w:val="00793989"/>
    <w:rsid w:val="00793BD5"/>
    <w:rsid w:val="007948AC"/>
    <w:rsid w:val="00794952"/>
    <w:rsid w:val="0079568D"/>
    <w:rsid w:val="00795A39"/>
    <w:rsid w:val="00795C15"/>
    <w:rsid w:val="007963EA"/>
    <w:rsid w:val="00796D67"/>
    <w:rsid w:val="00797811"/>
    <w:rsid w:val="00797EC2"/>
    <w:rsid w:val="007A0C4C"/>
    <w:rsid w:val="007A0FC1"/>
    <w:rsid w:val="007A1278"/>
    <w:rsid w:val="007A14C8"/>
    <w:rsid w:val="007A2CA1"/>
    <w:rsid w:val="007A34AE"/>
    <w:rsid w:val="007A34D9"/>
    <w:rsid w:val="007A36A7"/>
    <w:rsid w:val="007A5756"/>
    <w:rsid w:val="007A6302"/>
    <w:rsid w:val="007A683C"/>
    <w:rsid w:val="007A6BD2"/>
    <w:rsid w:val="007A775D"/>
    <w:rsid w:val="007A7830"/>
    <w:rsid w:val="007B02B9"/>
    <w:rsid w:val="007B0FBF"/>
    <w:rsid w:val="007B12BD"/>
    <w:rsid w:val="007B1804"/>
    <w:rsid w:val="007B1AA8"/>
    <w:rsid w:val="007B1ADD"/>
    <w:rsid w:val="007B20C8"/>
    <w:rsid w:val="007B21D3"/>
    <w:rsid w:val="007B21F7"/>
    <w:rsid w:val="007B23B9"/>
    <w:rsid w:val="007B242B"/>
    <w:rsid w:val="007B2826"/>
    <w:rsid w:val="007B2CB2"/>
    <w:rsid w:val="007B309E"/>
    <w:rsid w:val="007B3F78"/>
    <w:rsid w:val="007B5075"/>
    <w:rsid w:val="007B6161"/>
    <w:rsid w:val="007B6301"/>
    <w:rsid w:val="007B6523"/>
    <w:rsid w:val="007B73DD"/>
    <w:rsid w:val="007B7D15"/>
    <w:rsid w:val="007B7E2B"/>
    <w:rsid w:val="007C0588"/>
    <w:rsid w:val="007C07B7"/>
    <w:rsid w:val="007C0943"/>
    <w:rsid w:val="007C126E"/>
    <w:rsid w:val="007C1F0B"/>
    <w:rsid w:val="007C200D"/>
    <w:rsid w:val="007C2034"/>
    <w:rsid w:val="007C27B9"/>
    <w:rsid w:val="007C2BBB"/>
    <w:rsid w:val="007C30B0"/>
    <w:rsid w:val="007C3A8E"/>
    <w:rsid w:val="007C3F5B"/>
    <w:rsid w:val="007C525D"/>
    <w:rsid w:val="007C64D0"/>
    <w:rsid w:val="007C6F09"/>
    <w:rsid w:val="007C72B1"/>
    <w:rsid w:val="007C74A7"/>
    <w:rsid w:val="007D0A93"/>
    <w:rsid w:val="007D0B57"/>
    <w:rsid w:val="007D15DE"/>
    <w:rsid w:val="007D1C4D"/>
    <w:rsid w:val="007D1F2A"/>
    <w:rsid w:val="007D24CD"/>
    <w:rsid w:val="007D253E"/>
    <w:rsid w:val="007D2861"/>
    <w:rsid w:val="007D3B93"/>
    <w:rsid w:val="007D428A"/>
    <w:rsid w:val="007D59E8"/>
    <w:rsid w:val="007D5A18"/>
    <w:rsid w:val="007D5EE7"/>
    <w:rsid w:val="007D624E"/>
    <w:rsid w:val="007D649D"/>
    <w:rsid w:val="007D66E5"/>
    <w:rsid w:val="007D6AED"/>
    <w:rsid w:val="007D6D46"/>
    <w:rsid w:val="007D6E6F"/>
    <w:rsid w:val="007D7448"/>
    <w:rsid w:val="007D7AB4"/>
    <w:rsid w:val="007D7E5B"/>
    <w:rsid w:val="007E2464"/>
    <w:rsid w:val="007E29F8"/>
    <w:rsid w:val="007E2A44"/>
    <w:rsid w:val="007E2CDA"/>
    <w:rsid w:val="007E2EC3"/>
    <w:rsid w:val="007E328C"/>
    <w:rsid w:val="007E3587"/>
    <w:rsid w:val="007E3970"/>
    <w:rsid w:val="007E39DE"/>
    <w:rsid w:val="007E3BA8"/>
    <w:rsid w:val="007E4659"/>
    <w:rsid w:val="007E4D40"/>
    <w:rsid w:val="007E5283"/>
    <w:rsid w:val="007E55DE"/>
    <w:rsid w:val="007E79D8"/>
    <w:rsid w:val="007F03F4"/>
    <w:rsid w:val="007F0C39"/>
    <w:rsid w:val="007F1148"/>
    <w:rsid w:val="007F1540"/>
    <w:rsid w:val="007F1621"/>
    <w:rsid w:val="007F16FB"/>
    <w:rsid w:val="007F1A5C"/>
    <w:rsid w:val="007F1EF3"/>
    <w:rsid w:val="007F1FBE"/>
    <w:rsid w:val="007F3158"/>
    <w:rsid w:val="007F342F"/>
    <w:rsid w:val="007F3794"/>
    <w:rsid w:val="007F3866"/>
    <w:rsid w:val="007F3BE1"/>
    <w:rsid w:val="007F4577"/>
    <w:rsid w:val="007F45B7"/>
    <w:rsid w:val="007F67D1"/>
    <w:rsid w:val="007F6DBA"/>
    <w:rsid w:val="007F737A"/>
    <w:rsid w:val="007F7581"/>
    <w:rsid w:val="00800F5B"/>
    <w:rsid w:val="0080128A"/>
    <w:rsid w:val="0080169C"/>
    <w:rsid w:val="00801755"/>
    <w:rsid w:val="00801820"/>
    <w:rsid w:val="00801A3A"/>
    <w:rsid w:val="00801C63"/>
    <w:rsid w:val="00801E93"/>
    <w:rsid w:val="008024D6"/>
    <w:rsid w:val="00802E4C"/>
    <w:rsid w:val="00802F1E"/>
    <w:rsid w:val="008034EE"/>
    <w:rsid w:val="0080381E"/>
    <w:rsid w:val="00804710"/>
    <w:rsid w:val="00804725"/>
    <w:rsid w:val="00804E71"/>
    <w:rsid w:val="00804EFC"/>
    <w:rsid w:val="008054D1"/>
    <w:rsid w:val="00805E7C"/>
    <w:rsid w:val="00806BAF"/>
    <w:rsid w:val="00806ED8"/>
    <w:rsid w:val="00806F5E"/>
    <w:rsid w:val="00806F86"/>
    <w:rsid w:val="008072BA"/>
    <w:rsid w:val="0080753E"/>
    <w:rsid w:val="008075F1"/>
    <w:rsid w:val="008078F2"/>
    <w:rsid w:val="00807A3B"/>
    <w:rsid w:val="008102E5"/>
    <w:rsid w:val="008104A6"/>
    <w:rsid w:val="00810826"/>
    <w:rsid w:val="00810FC6"/>
    <w:rsid w:val="00811174"/>
    <w:rsid w:val="00811231"/>
    <w:rsid w:val="00811643"/>
    <w:rsid w:val="00812136"/>
    <w:rsid w:val="008124DF"/>
    <w:rsid w:val="0081271D"/>
    <w:rsid w:val="00812C1A"/>
    <w:rsid w:val="00813677"/>
    <w:rsid w:val="00813845"/>
    <w:rsid w:val="008149AD"/>
    <w:rsid w:val="0081536F"/>
    <w:rsid w:val="00815752"/>
    <w:rsid w:val="008161EB"/>
    <w:rsid w:val="00816595"/>
    <w:rsid w:val="00816780"/>
    <w:rsid w:val="00816F75"/>
    <w:rsid w:val="00816FB0"/>
    <w:rsid w:val="00817047"/>
    <w:rsid w:val="00817154"/>
    <w:rsid w:val="00817695"/>
    <w:rsid w:val="0081772E"/>
    <w:rsid w:val="00817F0C"/>
    <w:rsid w:val="008213B8"/>
    <w:rsid w:val="00821666"/>
    <w:rsid w:val="008222D5"/>
    <w:rsid w:val="00823D81"/>
    <w:rsid w:val="00824A97"/>
    <w:rsid w:val="00824F48"/>
    <w:rsid w:val="00825092"/>
    <w:rsid w:val="008252F0"/>
    <w:rsid w:val="008257D3"/>
    <w:rsid w:val="00825DB7"/>
    <w:rsid w:val="008262B3"/>
    <w:rsid w:val="0082684B"/>
    <w:rsid w:val="0082702E"/>
    <w:rsid w:val="008271EA"/>
    <w:rsid w:val="008274D8"/>
    <w:rsid w:val="00827675"/>
    <w:rsid w:val="008277A3"/>
    <w:rsid w:val="00827DDD"/>
    <w:rsid w:val="00830240"/>
    <w:rsid w:val="008303A5"/>
    <w:rsid w:val="00830772"/>
    <w:rsid w:val="00830F37"/>
    <w:rsid w:val="00831260"/>
    <w:rsid w:val="008327C0"/>
    <w:rsid w:val="00833087"/>
    <w:rsid w:val="00833338"/>
    <w:rsid w:val="00834112"/>
    <w:rsid w:val="008349A3"/>
    <w:rsid w:val="00834D92"/>
    <w:rsid w:val="00835209"/>
    <w:rsid w:val="00835234"/>
    <w:rsid w:val="008352F4"/>
    <w:rsid w:val="00835F24"/>
    <w:rsid w:val="00836855"/>
    <w:rsid w:val="00836A0E"/>
    <w:rsid w:val="00836C6C"/>
    <w:rsid w:val="00837CD3"/>
    <w:rsid w:val="0084099D"/>
    <w:rsid w:val="00840A16"/>
    <w:rsid w:val="008412F0"/>
    <w:rsid w:val="0084217E"/>
    <w:rsid w:val="00842600"/>
    <w:rsid w:val="008426F6"/>
    <w:rsid w:val="008428B9"/>
    <w:rsid w:val="00842A02"/>
    <w:rsid w:val="00843158"/>
    <w:rsid w:val="00843463"/>
    <w:rsid w:val="00843473"/>
    <w:rsid w:val="00843C4E"/>
    <w:rsid w:val="00844099"/>
    <w:rsid w:val="00844CEA"/>
    <w:rsid w:val="0084511C"/>
    <w:rsid w:val="00845801"/>
    <w:rsid w:val="008464D4"/>
    <w:rsid w:val="008466DF"/>
    <w:rsid w:val="008468C0"/>
    <w:rsid w:val="0084690C"/>
    <w:rsid w:val="00846AF2"/>
    <w:rsid w:val="00847699"/>
    <w:rsid w:val="00847AB3"/>
    <w:rsid w:val="00847C5E"/>
    <w:rsid w:val="00850C9C"/>
    <w:rsid w:val="00851A7F"/>
    <w:rsid w:val="008531C4"/>
    <w:rsid w:val="0085391A"/>
    <w:rsid w:val="00853BA3"/>
    <w:rsid w:val="00853F26"/>
    <w:rsid w:val="0085459E"/>
    <w:rsid w:val="00854919"/>
    <w:rsid w:val="008549E7"/>
    <w:rsid w:val="00856A85"/>
    <w:rsid w:val="008570D4"/>
    <w:rsid w:val="00857264"/>
    <w:rsid w:val="00860603"/>
    <w:rsid w:val="008609A0"/>
    <w:rsid w:val="00861510"/>
    <w:rsid w:val="00861611"/>
    <w:rsid w:val="00861B23"/>
    <w:rsid w:val="008623C1"/>
    <w:rsid w:val="00862593"/>
    <w:rsid w:val="0086263D"/>
    <w:rsid w:val="00862E51"/>
    <w:rsid w:val="00863340"/>
    <w:rsid w:val="00863EAA"/>
    <w:rsid w:val="00864090"/>
    <w:rsid w:val="0086418C"/>
    <w:rsid w:val="008642F7"/>
    <w:rsid w:val="0086463C"/>
    <w:rsid w:val="00864BE2"/>
    <w:rsid w:val="00866991"/>
    <w:rsid w:val="00867015"/>
    <w:rsid w:val="0086715F"/>
    <w:rsid w:val="008679E7"/>
    <w:rsid w:val="00867B48"/>
    <w:rsid w:val="00867B88"/>
    <w:rsid w:val="00867CBB"/>
    <w:rsid w:val="0087036F"/>
    <w:rsid w:val="00870669"/>
    <w:rsid w:val="00871012"/>
    <w:rsid w:val="008710DA"/>
    <w:rsid w:val="00871974"/>
    <w:rsid w:val="0087205B"/>
    <w:rsid w:val="00872962"/>
    <w:rsid w:val="00872F28"/>
    <w:rsid w:val="008736F0"/>
    <w:rsid w:val="00873D43"/>
    <w:rsid w:val="00873E46"/>
    <w:rsid w:val="00873EAE"/>
    <w:rsid w:val="00874096"/>
    <w:rsid w:val="0087436B"/>
    <w:rsid w:val="0087438A"/>
    <w:rsid w:val="0087444D"/>
    <w:rsid w:val="008749AB"/>
    <w:rsid w:val="00874D30"/>
    <w:rsid w:val="00875630"/>
    <w:rsid w:val="00875E1C"/>
    <w:rsid w:val="0087604A"/>
    <w:rsid w:val="00877078"/>
    <w:rsid w:val="00877DD1"/>
    <w:rsid w:val="00877E30"/>
    <w:rsid w:val="008806FB"/>
    <w:rsid w:val="00880A64"/>
    <w:rsid w:val="00880C9D"/>
    <w:rsid w:val="00880DC4"/>
    <w:rsid w:val="00880DC6"/>
    <w:rsid w:val="00881A90"/>
    <w:rsid w:val="00882532"/>
    <w:rsid w:val="00882C95"/>
    <w:rsid w:val="00885405"/>
    <w:rsid w:val="00885A2E"/>
    <w:rsid w:val="00885AFA"/>
    <w:rsid w:val="00886952"/>
    <w:rsid w:val="00887855"/>
    <w:rsid w:val="00887B89"/>
    <w:rsid w:val="0089041C"/>
    <w:rsid w:val="00890827"/>
    <w:rsid w:val="0089121A"/>
    <w:rsid w:val="0089144F"/>
    <w:rsid w:val="008916A8"/>
    <w:rsid w:val="008918BB"/>
    <w:rsid w:val="008920C3"/>
    <w:rsid w:val="00892F27"/>
    <w:rsid w:val="008931EA"/>
    <w:rsid w:val="00893771"/>
    <w:rsid w:val="00893B5D"/>
    <w:rsid w:val="008941C6"/>
    <w:rsid w:val="00894ACA"/>
    <w:rsid w:val="00894D6E"/>
    <w:rsid w:val="00896C5C"/>
    <w:rsid w:val="00896CA5"/>
    <w:rsid w:val="00897198"/>
    <w:rsid w:val="0089752D"/>
    <w:rsid w:val="00897822"/>
    <w:rsid w:val="00897840"/>
    <w:rsid w:val="00897D0C"/>
    <w:rsid w:val="008A0F8A"/>
    <w:rsid w:val="008A1472"/>
    <w:rsid w:val="008A2017"/>
    <w:rsid w:val="008A2569"/>
    <w:rsid w:val="008A2B7E"/>
    <w:rsid w:val="008A2BA7"/>
    <w:rsid w:val="008A2BD7"/>
    <w:rsid w:val="008A3173"/>
    <w:rsid w:val="008A3337"/>
    <w:rsid w:val="008A3DE6"/>
    <w:rsid w:val="008A3F69"/>
    <w:rsid w:val="008A435C"/>
    <w:rsid w:val="008A4FC5"/>
    <w:rsid w:val="008A5615"/>
    <w:rsid w:val="008A562A"/>
    <w:rsid w:val="008A7E00"/>
    <w:rsid w:val="008B006F"/>
    <w:rsid w:val="008B0344"/>
    <w:rsid w:val="008B07F0"/>
    <w:rsid w:val="008B0B66"/>
    <w:rsid w:val="008B0E4C"/>
    <w:rsid w:val="008B0FC3"/>
    <w:rsid w:val="008B1264"/>
    <w:rsid w:val="008B18AC"/>
    <w:rsid w:val="008B1D6F"/>
    <w:rsid w:val="008B29B1"/>
    <w:rsid w:val="008B2B2B"/>
    <w:rsid w:val="008B2BC9"/>
    <w:rsid w:val="008B2ED9"/>
    <w:rsid w:val="008B3843"/>
    <w:rsid w:val="008B3D82"/>
    <w:rsid w:val="008B40CF"/>
    <w:rsid w:val="008B4675"/>
    <w:rsid w:val="008B489D"/>
    <w:rsid w:val="008B5371"/>
    <w:rsid w:val="008B6013"/>
    <w:rsid w:val="008B6C72"/>
    <w:rsid w:val="008B6C98"/>
    <w:rsid w:val="008B6E28"/>
    <w:rsid w:val="008B7ED7"/>
    <w:rsid w:val="008C0556"/>
    <w:rsid w:val="008C0861"/>
    <w:rsid w:val="008C08F1"/>
    <w:rsid w:val="008C0907"/>
    <w:rsid w:val="008C091A"/>
    <w:rsid w:val="008C1FA8"/>
    <w:rsid w:val="008C21F4"/>
    <w:rsid w:val="008C2CAE"/>
    <w:rsid w:val="008C2FD5"/>
    <w:rsid w:val="008C3A08"/>
    <w:rsid w:val="008C5519"/>
    <w:rsid w:val="008C6791"/>
    <w:rsid w:val="008C6CED"/>
    <w:rsid w:val="008C710A"/>
    <w:rsid w:val="008C757A"/>
    <w:rsid w:val="008C795C"/>
    <w:rsid w:val="008D0424"/>
    <w:rsid w:val="008D0B91"/>
    <w:rsid w:val="008D0CD0"/>
    <w:rsid w:val="008D0F7A"/>
    <w:rsid w:val="008D0F8F"/>
    <w:rsid w:val="008D13D2"/>
    <w:rsid w:val="008D1BBA"/>
    <w:rsid w:val="008D1D89"/>
    <w:rsid w:val="008D1EC5"/>
    <w:rsid w:val="008D29F1"/>
    <w:rsid w:val="008D314E"/>
    <w:rsid w:val="008D31EB"/>
    <w:rsid w:val="008D3AA7"/>
    <w:rsid w:val="008D3E99"/>
    <w:rsid w:val="008D45AE"/>
    <w:rsid w:val="008D4D2E"/>
    <w:rsid w:val="008D5847"/>
    <w:rsid w:val="008D614A"/>
    <w:rsid w:val="008D68D1"/>
    <w:rsid w:val="008D6965"/>
    <w:rsid w:val="008D6B5F"/>
    <w:rsid w:val="008D6BA6"/>
    <w:rsid w:val="008D6FB4"/>
    <w:rsid w:val="008D71F6"/>
    <w:rsid w:val="008D72E1"/>
    <w:rsid w:val="008D78FD"/>
    <w:rsid w:val="008E0237"/>
    <w:rsid w:val="008E0708"/>
    <w:rsid w:val="008E0BB3"/>
    <w:rsid w:val="008E1BC4"/>
    <w:rsid w:val="008E22E1"/>
    <w:rsid w:val="008E29A9"/>
    <w:rsid w:val="008E2CD3"/>
    <w:rsid w:val="008E3D76"/>
    <w:rsid w:val="008E429E"/>
    <w:rsid w:val="008E4361"/>
    <w:rsid w:val="008E4508"/>
    <w:rsid w:val="008E451C"/>
    <w:rsid w:val="008E46A3"/>
    <w:rsid w:val="008E4CDB"/>
    <w:rsid w:val="008E4CF0"/>
    <w:rsid w:val="008E5483"/>
    <w:rsid w:val="008E5728"/>
    <w:rsid w:val="008E620C"/>
    <w:rsid w:val="008E6E25"/>
    <w:rsid w:val="008E6E9E"/>
    <w:rsid w:val="008E7BEE"/>
    <w:rsid w:val="008F05A6"/>
    <w:rsid w:val="008F0AE7"/>
    <w:rsid w:val="008F0F2F"/>
    <w:rsid w:val="008F1196"/>
    <w:rsid w:val="008F1303"/>
    <w:rsid w:val="008F244F"/>
    <w:rsid w:val="008F25D1"/>
    <w:rsid w:val="008F2846"/>
    <w:rsid w:val="008F2E4D"/>
    <w:rsid w:val="008F3517"/>
    <w:rsid w:val="008F38A8"/>
    <w:rsid w:val="008F40C4"/>
    <w:rsid w:val="008F45FD"/>
    <w:rsid w:val="008F462D"/>
    <w:rsid w:val="008F469A"/>
    <w:rsid w:val="008F4D12"/>
    <w:rsid w:val="008F4D44"/>
    <w:rsid w:val="008F4E0D"/>
    <w:rsid w:val="008F526F"/>
    <w:rsid w:val="008F562C"/>
    <w:rsid w:val="008F57A5"/>
    <w:rsid w:val="008F6B6B"/>
    <w:rsid w:val="008F7298"/>
    <w:rsid w:val="008F7782"/>
    <w:rsid w:val="008F785E"/>
    <w:rsid w:val="009002F3"/>
    <w:rsid w:val="00900DAE"/>
    <w:rsid w:val="009011CE"/>
    <w:rsid w:val="00901946"/>
    <w:rsid w:val="00901ABF"/>
    <w:rsid w:val="00901AF5"/>
    <w:rsid w:val="00902663"/>
    <w:rsid w:val="00902CD2"/>
    <w:rsid w:val="0090352A"/>
    <w:rsid w:val="00903A16"/>
    <w:rsid w:val="00904E4C"/>
    <w:rsid w:val="0090564A"/>
    <w:rsid w:val="009059A3"/>
    <w:rsid w:val="0090697A"/>
    <w:rsid w:val="00906E07"/>
    <w:rsid w:val="00907027"/>
    <w:rsid w:val="0090789D"/>
    <w:rsid w:val="009079A5"/>
    <w:rsid w:val="00907B70"/>
    <w:rsid w:val="00907EB1"/>
    <w:rsid w:val="00910222"/>
    <w:rsid w:val="00910249"/>
    <w:rsid w:val="009106AA"/>
    <w:rsid w:val="00911BDE"/>
    <w:rsid w:val="00912C5C"/>
    <w:rsid w:val="00912D6D"/>
    <w:rsid w:val="00913A14"/>
    <w:rsid w:val="00913B42"/>
    <w:rsid w:val="00913CDD"/>
    <w:rsid w:val="00914D42"/>
    <w:rsid w:val="009156CC"/>
    <w:rsid w:val="0091622E"/>
    <w:rsid w:val="00916441"/>
    <w:rsid w:val="009167EA"/>
    <w:rsid w:val="00916F98"/>
    <w:rsid w:val="009174DE"/>
    <w:rsid w:val="00917BA0"/>
    <w:rsid w:val="00917E8E"/>
    <w:rsid w:val="00917FA2"/>
    <w:rsid w:val="009202EC"/>
    <w:rsid w:val="00920EDC"/>
    <w:rsid w:val="009211D6"/>
    <w:rsid w:val="00921286"/>
    <w:rsid w:val="009216A5"/>
    <w:rsid w:val="00921AF5"/>
    <w:rsid w:val="00922121"/>
    <w:rsid w:val="0092219C"/>
    <w:rsid w:val="00922470"/>
    <w:rsid w:val="0092262D"/>
    <w:rsid w:val="009227B2"/>
    <w:rsid w:val="00922BCB"/>
    <w:rsid w:val="009230F0"/>
    <w:rsid w:val="009233DF"/>
    <w:rsid w:val="009238F0"/>
    <w:rsid w:val="00923A11"/>
    <w:rsid w:val="00923F38"/>
    <w:rsid w:val="00924BD6"/>
    <w:rsid w:val="00924D60"/>
    <w:rsid w:val="0092530E"/>
    <w:rsid w:val="00925910"/>
    <w:rsid w:val="00925F88"/>
    <w:rsid w:val="009261FC"/>
    <w:rsid w:val="00926354"/>
    <w:rsid w:val="009267DF"/>
    <w:rsid w:val="00927114"/>
    <w:rsid w:val="009272DA"/>
    <w:rsid w:val="0092793A"/>
    <w:rsid w:val="0093010A"/>
    <w:rsid w:val="00932A74"/>
    <w:rsid w:val="009331A6"/>
    <w:rsid w:val="0093376A"/>
    <w:rsid w:val="009342D4"/>
    <w:rsid w:val="00934B68"/>
    <w:rsid w:val="00934C6E"/>
    <w:rsid w:val="00934EB0"/>
    <w:rsid w:val="0093536A"/>
    <w:rsid w:val="009353D1"/>
    <w:rsid w:val="009357E9"/>
    <w:rsid w:val="0093587E"/>
    <w:rsid w:val="00935AB0"/>
    <w:rsid w:val="009366FE"/>
    <w:rsid w:val="00937D1A"/>
    <w:rsid w:val="00937E1A"/>
    <w:rsid w:val="00937E54"/>
    <w:rsid w:val="00940290"/>
    <w:rsid w:val="00940664"/>
    <w:rsid w:val="0094091F"/>
    <w:rsid w:val="00940A04"/>
    <w:rsid w:val="00940A55"/>
    <w:rsid w:val="00940CA6"/>
    <w:rsid w:val="0094182A"/>
    <w:rsid w:val="00942945"/>
    <w:rsid w:val="0094430B"/>
    <w:rsid w:val="00944757"/>
    <w:rsid w:val="00944BC6"/>
    <w:rsid w:val="0094559A"/>
    <w:rsid w:val="0094598E"/>
    <w:rsid w:val="00945D35"/>
    <w:rsid w:val="00945DED"/>
    <w:rsid w:val="00946654"/>
    <w:rsid w:val="00946DA7"/>
    <w:rsid w:val="009472AA"/>
    <w:rsid w:val="009479AF"/>
    <w:rsid w:val="00947D71"/>
    <w:rsid w:val="00947E16"/>
    <w:rsid w:val="00950DF0"/>
    <w:rsid w:val="009512BB"/>
    <w:rsid w:val="00951744"/>
    <w:rsid w:val="009518B1"/>
    <w:rsid w:val="00951D62"/>
    <w:rsid w:val="00951D77"/>
    <w:rsid w:val="00951DB9"/>
    <w:rsid w:val="00952D7E"/>
    <w:rsid w:val="00952E77"/>
    <w:rsid w:val="00953171"/>
    <w:rsid w:val="00953602"/>
    <w:rsid w:val="00953794"/>
    <w:rsid w:val="009538A2"/>
    <w:rsid w:val="009539F9"/>
    <w:rsid w:val="009548E6"/>
    <w:rsid w:val="009549F4"/>
    <w:rsid w:val="00954A43"/>
    <w:rsid w:val="00954FD5"/>
    <w:rsid w:val="009554E4"/>
    <w:rsid w:val="00955A18"/>
    <w:rsid w:val="00955AF7"/>
    <w:rsid w:val="00955FA8"/>
    <w:rsid w:val="00956DA1"/>
    <w:rsid w:val="0095707E"/>
    <w:rsid w:val="00957690"/>
    <w:rsid w:val="00957AE0"/>
    <w:rsid w:val="00957DA8"/>
    <w:rsid w:val="00957F9D"/>
    <w:rsid w:val="009606F5"/>
    <w:rsid w:val="00960863"/>
    <w:rsid w:val="009614DA"/>
    <w:rsid w:val="00961535"/>
    <w:rsid w:val="00961E2D"/>
    <w:rsid w:val="009620FA"/>
    <w:rsid w:val="009629BC"/>
    <w:rsid w:val="009635BE"/>
    <w:rsid w:val="009637CD"/>
    <w:rsid w:val="009642D3"/>
    <w:rsid w:val="009647B2"/>
    <w:rsid w:val="00964C05"/>
    <w:rsid w:val="009650DA"/>
    <w:rsid w:val="00965564"/>
    <w:rsid w:val="009657AE"/>
    <w:rsid w:val="0096646D"/>
    <w:rsid w:val="009664CA"/>
    <w:rsid w:val="009664D2"/>
    <w:rsid w:val="009667D5"/>
    <w:rsid w:val="009676CD"/>
    <w:rsid w:val="00967F3D"/>
    <w:rsid w:val="009706D7"/>
    <w:rsid w:val="0097074B"/>
    <w:rsid w:val="00970EFD"/>
    <w:rsid w:val="00971902"/>
    <w:rsid w:val="009719AE"/>
    <w:rsid w:val="00972F42"/>
    <w:rsid w:val="00973181"/>
    <w:rsid w:val="009738C9"/>
    <w:rsid w:val="00973EAA"/>
    <w:rsid w:val="00974408"/>
    <w:rsid w:val="0097450F"/>
    <w:rsid w:val="009745A8"/>
    <w:rsid w:val="00974ED9"/>
    <w:rsid w:val="0097573C"/>
    <w:rsid w:val="00975861"/>
    <w:rsid w:val="00975AE8"/>
    <w:rsid w:val="009761E2"/>
    <w:rsid w:val="009767D6"/>
    <w:rsid w:val="00976FF3"/>
    <w:rsid w:val="00977694"/>
    <w:rsid w:val="0098085E"/>
    <w:rsid w:val="00980F79"/>
    <w:rsid w:val="009811EB"/>
    <w:rsid w:val="00981419"/>
    <w:rsid w:val="00981570"/>
    <w:rsid w:val="00982E02"/>
    <w:rsid w:val="009837A9"/>
    <w:rsid w:val="00983886"/>
    <w:rsid w:val="00983DE4"/>
    <w:rsid w:val="00984837"/>
    <w:rsid w:val="00984B71"/>
    <w:rsid w:val="009850F6"/>
    <w:rsid w:val="00985721"/>
    <w:rsid w:val="0098572E"/>
    <w:rsid w:val="0098575C"/>
    <w:rsid w:val="009857ED"/>
    <w:rsid w:val="00985DDC"/>
    <w:rsid w:val="00985F47"/>
    <w:rsid w:val="00986D35"/>
    <w:rsid w:val="00986EF7"/>
    <w:rsid w:val="009874EA"/>
    <w:rsid w:val="00987735"/>
    <w:rsid w:val="00987A68"/>
    <w:rsid w:val="00987A82"/>
    <w:rsid w:val="00987D35"/>
    <w:rsid w:val="00987D5D"/>
    <w:rsid w:val="00990325"/>
    <w:rsid w:val="009904ED"/>
    <w:rsid w:val="00990EAA"/>
    <w:rsid w:val="0099142F"/>
    <w:rsid w:val="009916B4"/>
    <w:rsid w:val="00991C92"/>
    <w:rsid w:val="00991F05"/>
    <w:rsid w:val="00992700"/>
    <w:rsid w:val="0099270A"/>
    <w:rsid w:val="00992A40"/>
    <w:rsid w:val="00993994"/>
    <w:rsid w:val="0099421E"/>
    <w:rsid w:val="009946A2"/>
    <w:rsid w:val="00994D2C"/>
    <w:rsid w:val="00995B83"/>
    <w:rsid w:val="00995F92"/>
    <w:rsid w:val="00996249"/>
    <w:rsid w:val="009965D7"/>
    <w:rsid w:val="00996D46"/>
    <w:rsid w:val="00997070"/>
    <w:rsid w:val="00997735"/>
    <w:rsid w:val="009A0025"/>
    <w:rsid w:val="009A02F0"/>
    <w:rsid w:val="009A045B"/>
    <w:rsid w:val="009A0630"/>
    <w:rsid w:val="009A0AC6"/>
    <w:rsid w:val="009A13D8"/>
    <w:rsid w:val="009A1649"/>
    <w:rsid w:val="009A1DC2"/>
    <w:rsid w:val="009A2656"/>
    <w:rsid w:val="009A2891"/>
    <w:rsid w:val="009A2BBB"/>
    <w:rsid w:val="009A3542"/>
    <w:rsid w:val="009A4652"/>
    <w:rsid w:val="009A52A6"/>
    <w:rsid w:val="009A5B06"/>
    <w:rsid w:val="009A64A4"/>
    <w:rsid w:val="009A6E1F"/>
    <w:rsid w:val="009A7A21"/>
    <w:rsid w:val="009A7C8D"/>
    <w:rsid w:val="009B0A7A"/>
    <w:rsid w:val="009B0FA6"/>
    <w:rsid w:val="009B1A59"/>
    <w:rsid w:val="009B1C9E"/>
    <w:rsid w:val="009B1D4A"/>
    <w:rsid w:val="009B1E1E"/>
    <w:rsid w:val="009B2399"/>
    <w:rsid w:val="009B28B7"/>
    <w:rsid w:val="009B34FE"/>
    <w:rsid w:val="009B3B02"/>
    <w:rsid w:val="009B3C0A"/>
    <w:rsid w:val="009B3C23"/>
    <w:rsid w:val="009B40EC"/>
    <w:rsid w:val="009B4A23"/>
    <w:rsid w:val="009B4CE9"/>
    <w:rsid w:val="009B4EB8"/>
    <w:rsid w:val="009B55C1"/>
    <w:rsid w:val="009B5E1B"/>
    <w:rsid w:val="009B5E33"/>
    <w:rsid w:val="009B6189"/>
    <w:rsid w:val="009B62CD"/>
    <w:rsid w:val="009B63EC"/>
    <w:rsid w:val="009B6608"/>
    <w:rsid w:val="009B66C8"/>
    <w:rsid w:val="009B6721"/>
    <w:rsid w:val="009B6E22"/>
    <w:rsid w:val="009B7332"/>
    <w:rsid w:val="009C022F"/>
    <w:rsid w:val="009C04E4"/>
    <w:rsid w:val="009C091D"/>
    <w:rsid w:val="009C0AE1"/>
    <w:rsid w:val="009C0EA8"/>
    <w:rsid w:val="009C14F2"/>
    <w:rsid w:val="009C16BF"/>
    <w:rsid w:val="009C1781"/>
    <w:rsid w:val="009C1E68"/>
    <w:rsid w:val="009C20B5"/>
    <w:rsid w:val="009C24F8"/>
    <w:rsid w:val="009C2D61"/>
    <w:rsid w:val="009C365F"/>
    <w:rsid w:val="009C4086"/>
    <w:rsid w:val="009C510D"/>
    <w:rsid w:val="009C5991"/>
    <w:rsid w:val="009C5E1B"/>
    <w:rsid w:val="009C6B5C"/>
    <w:rsid w:val="009C6EED"/>
    <w:rsid w:val="009C6FBE"/>
    <w:rsid w:val="009D0326"/>
    <w:rsid w:val="009D09D7"/>
    <w:rsid w:val="009D0F75"/>
    <w:rsid w:val="009D21E3"/>
    <w:rsid w:val="009D2C47"/>
    <w:rsid w:val="009D3416"/>
    <w:rsid w:val="009D3CE8"/>
    <w:rsid w:val="009D40C7"/>
    <w:rsid w:val="009D4188"/>
    <w:rsid w:val="009D41FF"/>
    <w:rsid w:val="009D4BA1"/>
    <w:rsid w:val="009D4BF6"/>
    <w:rsid w:val="009D4D33"/>
    <w:rsid w:val="009D6345"/>
    <w:rsid w:val="009D6A9F"/>
    <w:rsid w:val="009D6D4C"/>
    <w:rsid w:val="009D7267"/>
    <w:rsid w:val="009E053F"/>
    <w:rsid w:val="009E11F4"/>
    <w:rsid w:val="009E154B"/>
    <w:rsid w:val="009E170D"/>
    <w:rsid w:val="009E1775"/>
    <w:rsid w:val="009E1A01"/>
    <w:rsid w:val="009E1DDD"/>
    <w:rsid w:val="009E212C"/>
    <w:rsid w:val="009E268D"/>
    <w:rsid w:val="009E394C"/>
    <w:rsid w:val="009E4666"/>
    <w:rsid w:val="009E46C5"/>
    <w:rsid w:val="009E49DD"/>
    <w:rsid w:val="009E4E55"/>
    <w:rsid w:val="009E4EDB"/>
    <w:rsid w:val="009E5199"/>
    <w:rsid w:val="009E525B"/>
    <w:rsid w:val="009E5337"/>
    <w:rsid w:val="009E5466"/>
    <w:rsid w:val="009E5E64"/>
    <w:rsid w:val="009E5FD8"/>
    <w:rsid w:val="009E61CB"/>
    <w:rsid w:val="009E6E11"/>
    <w:rsid w:val="009E76A4"/>
    <w:rsid w:val="009E7F4E"/>
    <w:rsid w:val="009F01AB"/>
    <w:rsid w:val="009F025F"/>
    <w:rsid w:val="009F086B"/>
    <w:rsid w:val="009F0D19"/>
    <w:rsid w:val="009F1261"/>
    <w:rsid w:val="009F16A9"/>
    <w:rsid w:val="009F2F6B"/>
    <w:rsid w:val="009F3184"/>
    <w:rsid w:val="009F357E"/>
    <w:rsid w:val="009F3FBF"/>
    <w:rsid w:val="009F41F5"/>
    <w:rsid w:val="009F442E"/>
    <w:rsid w:val="009F544A"/>
    <w:rsid w:val="009F6041"/>
    <w:rsid w:val="009F64BC"/>
    <w:rsid w:val="009F790E"/>
    <w:rsid w:val="009F7C1B"/>
    <w:rsid w:val="00A00011"/>
    <w:rsid w:val="00A0052E"/>
    <w:rsid w:val="00A00632"/>
    <w:rsid w:val="00A01088"/>
    <w:rsid w:val="00A016F3"/>
    <w:rsid w:val="00A0172A"/>
    <w:rsid w:val="00A017EA"/>
    <w:rsid w:val="00A0203C"/>
    <w:rsid w:val="00A02288"/>
    <w:rsid w:val="00A02EDA"/>
    <w:rsid w:val="00A03520"/>
    <w:rsid w:val="00A04CC1"/>
    <w:rsid w:val="00A0668F"/>
    <w:rsid w:val="00A06749"/>
    <w:rsid w:val="00A0678F"/>
    <w:rsid w:val="00A07F08"/>
    <w:rsid w:val="00A102EA"/>
    <w:rsid w:val="00A108CE"/>
    <w:rsid w:val="00A10BAA"/>
    <w:rsid w:val="00A1155C"/>
    <w:rsid w:val="00A11E16"/>
    <w:rsid w:val="00A1212A"/>
    <w:rsid w:val="00A12FC3"/>
    <w:rsid w:val="00A133D9"/>
    <w:rsid w:val="00A1471C"/>
    <w:rsid w:val="00A147A5"/>
    <w:rsid w:val="00A14E9C"/>
    <w:rsid w:val="00A15B31"/>
    <w:rsid w:val="00A16248"/>
    <w:rsid w:val="00A1778F"/>
    <w:rsid w:val="00A2004E"/>
    <w:rsid w:val="00A2053E"/>
    <w:rsid w:val="00A20848"/>
    <w:rsid w:val="00A21596"/>
    <w:rsid w:val="00A21B12"/>
    <w:rsid w:val="00A21CD2"/>
    <w:rsid w:val="00A22406"/>
    <w:rsid w:val="00A22EC6"/>
    <w:rsid w:val="00A230AF"/>
    <w:rsid w:val="00A230DE"/>
    <w:rsid w:val="00A23509"/>
    <w:rsid w:val="00A23DB8"/>
    <w:rsid w:val="00A241E0"/>
    <w:rsid w:val="00A248BD"/>
    <w:rsid w:val="00A24C87"/>
    <w:rsid w:val="00A25688"/>
    <w:rsid w:val="00A25CD1"/>
    <w:rsid w:val="00A25D29"/>
    <w:rsid w:val="00A260F8"/>
    <w:rsid w:val="00A26113"/>
    <w:rsid w:val="00A262C5"/>
    <w:rsid w:val="00A26B12"/>
    <w:rsid w:val="00A26BF8"/>
    <w:rsid w:val="00A271C9"/>
    <w:rsid w:val="00A272EC"/>
    <w:rsid w:val="00A27ACB"/>
    <w:rsid w:val="00A27BD0"/>
    <w:rsid w:val="00A300C8"/>
    <w:rsid w:val="00A304E9"/>
    <w:rsid w:val="00A30E64"/>
    <w:rsid w:val="00A3215B"/>
    <w:rsid w:val="00A3221E"/>
    <w:rsid w:val="00A330F5"/>
    <w:rsid w:val="00A33958"/>
    <w:rsid w:val="00A34138"/>
    <w:rsid w:val="00A342B9"/>
    <w:rsid w:val="00A34755"/>
    <w:rsid w:val="00A34DB3"/>
    <w:rsid w:val="00A36F23"/>
    <w:rsid w:val="00A37175"/>
    <w:rsid w:val="00A372B2"/>
    <w:rsid w:val="00A40AF2"/>
    <w:rsid w:val="00A40D11"/>
    <w:rsid w:val="00A40E2C"/>
    <w:rsid w:val="00A40FFC"/>
    <w:rsid w:val="00A4109B"/>
    <w:rsid w:val="00A4193C"/>
    <w:rsid w:val="00A41C23"/>
    <w:rsid w:val="00A41E3C"/>
    <w:rsid w:val="00A41E87"/>
    <w:rsid w:val="00A41F47"/>
    <w:rsid w:val="00A42601"/>
    <w:rsid w:val="00A42634"/>
    <w:rsid w:val="00A4281A"/>
    <w:rsid w:val="00A42D47"/>
    <w:rsid w:val="00A432A9"/>
    <w:rsid w:val="00A437F1"/>
    <w:rsid w:val="00A437F4"/>
    <w:rsid w:val="00A43B2F"/>
    <w:rsid w:val="00A43F43"/>
    <w:rsid w:val="00A441B1"/>
    <w:rsid w:val="00A4428A"/>
    <w:rsid w:val="00A453CF"/>
    <w:rsid w:val="00A4553C"/>
    <w:rsid w:val="00A45F1A"/>
    <w:rsid w:val="00A461AB"/>
    <w:rsid w:val="00A4623A"/>
    <w:rsid w:val="00A4660D"/>
    <w:rsid w:val="00A4698B"/>
    <w:rsid w:val="00A4723D"/>
    <w:rsid w:val="00A472D4"/>
    <w:rsid w:val="00A47C54"/>
    <w:rsid w:val="00A47D1E"/>
    <w:rsid w:val="00A47E31"/>
    <w:rsid w:val="00A506D9"/>
    <w:rsid w:val="00A50D23"/>
    <w:rsid w:val="00A51BBF"/>
    <w:rsid w:val="00A521B6"/>
    <w:rsid w:val="00A524CC"/>
    <w:rsid w:val="00A529D9"/>
    <w:rsid w:val="00A53188"/>
    <w:rsid w:val="00A53E83"/>
    <w:rsid w:val="00A5401B"/>
    <w:rsid w:val="00A5455D"/>
    <w:rsid w:val="00A54852"/>
    <w:rsid w:val="00A55304"/>
    <w:rsid w:val="00A55F8C"/>
    <w:rsid w:val="00A565E1"/>
    <w:rsid w:val="00A56657"/>
    <w:rsid w:val="00A57294"/>
    <w:rsid w:val="00A57637"/>
    <w:rsid w:val="00A579DE"/>
    <w:rsid w:val="00A57C16"/>
    <w:rsid w:val="00A607F6"/>
    <w:rsid w:val="00A608E6"/>
    <w:rsid w:val="00A60D46"/>
    <w:rsid w:val="00A60EEC"/>
    <w:rsid w:val="00A61A0A"/>
    <w:rsid w:val="00A6255A"/>
    <w:rsid w:val="00A62761"/>
    <w:rsid w:val="00A628A5"/>
    <w:rsid w:val="00A62AC9"/>
    <w:rsid w:val="00A634F0"/>
    <w:rsid w:val="00A63C9D"/>
    <w:rsid w:val="00A63E55"/>
    <w:rsid w:val="00A6405B"/>
    <w:rsid w:val="00A64381"/>
    <w:rsid w:val="00A64438"/>
    <w:rsid w:val="00A64A76"/>
    <w:rsid w:val="00A64D30"/>
    <w:rsid w:val="00A650F7"/>
    <w:rsid w:val="00A65B96"/>
    <w:rsid w:val="00A65BDD"/>
    <w:rsid w:val="00A65DAE"/>
    <w:rsid w:val="00A65E39"/>
    <w:rsid w:val="00A66C3C"/>
    <w:rsid w:val="00A66C82"/>
    <w:rsid w:val="00A670A8"/>
    <w:rsid w:val="00A67483"/>
    <w:rsid w:val="00A678E5"/>
    <w:rsid w:val="00A67991"/>
    <w:rsid w:val="00A67BAE"/>
    <w:rsid w:val="00A700EA"/>
    <w:rsid w:val="00A70109"/>
    <w:rsid w:val="00A708FC"/>
    <w:rsid w:val="00A70EB5"/>
    <w:rsid w:val="00A71505"/>
    <w:rsid w:val="00A7188D"/>
    <w:rsid w:val="00A728F7"/>
    <w:rsid w:val="00A72CFD"/>
    <w:rsid w:val="00A73501"/>
    <w:rsid w:val="00A7358A"/>
    <w:rsid w:val="00A738DF"/>
    <w:rsid w:val="00A73AE0"/>
    <w:rsid w:val="00A740A8"/>
    <w:rsid w:val="00A74643"/>
    <w:rsid w:val="00A74B4C"/>
    <w:rsid w:val="00A7647E"/>
    <w:rsid w:val="00A76DAD"/>
    <w:rsid w:val="00A76F2E"/>
    <w:rsid w:val="00A771B6"/>
    <w:rsid w:val="00A77701"/>
    <w:rsid w:val="00A77F35"/>
    <w:rsid w:val="00A80AF4"/>
    <w:rsid w:val="00A80C2F"/>
    <w:rsid w:val="00A80DDF"/>
    <w:rsid w:val="00A81153"/>
    <w:rsid w:val="00A83468"/>
    <w:rsid w:val="00A834E7"/>
    <w:rsid w:val="00A834F4"/>
    <w:rsid w:val="00A83767"/>
    <w:rsid w:val="00A83F58"/>
    <w:rsid w:val="00A84767"/>
    <w:rsid w:val="00A84C15"/>
    <w:rsid w:val="00A84E9D"/>
    <w:rsid w:val="00A8672C"/>
    <w:rsid w:val="00A87B00"/>
    <w:rsid w:val="00A87DBE"/>
    <w:rsid w:val="00A90B87"/>
    <w:rsid w:val="00A90D51"/>
    <w:rsid w:val="00A910F7"/>
    <w:rsid w:val="00A91574"/>
    <w:rsid w:val="00A91CD0"/>
    <w:rsid w:val="00A92DE8"/>
    <w:rsid w:val="00A92E8A"/>
    <w:rsid w:val="00A940E8"/>
    <w:rsid w:val="00A94554"/>
    <w:rsid w:val="00A94A91"/>
    <w:rsid w:val="00A94DD3"/>
    <w:rsid w:val="00A9570C"/>
    <w:rsid w:val="00A96084"/>
    <w:rsid w:val="00A96441"/>
    <w:rsid w:val="00A9645E"/>
    <w:rsid w:val="00A969D8"/>
    <w:rsid w:val="00A97072"/>
    <w:rsid w:val="00A97BE5"/>
    <w:rsid w:val="00A97CDE"/>
    <w:rsid w:val="00AA0477"/>
    <w:rsid w:val="00AA05E1"/>
    <w:rsid w:val="00AA1340"/>
    <w:rsid w:val="00AA1545"/>
    <w:rsid w:val="00AA2753"/>
    <w:rsid w:val="00AA37B3"/>
    <w:rsid w:val="00AA38E9"/>
    <w:rsid w:val="00AA3969"/>
    <w:rsid w:val="00AA3B7D"/>
    <w:rsid w:val="00AA4655"/>
    <w:rsid w:val="00AA478D"/>
    <w:rsid w:val="00AA4EB3"/>
    <w:rsid w:val="00AA5225"/>
    <w:rsid w:val="00AA5DC2"/>
    <w:rsid w:val="00AA63ED"/>
    <w:rsid w:val="00AA645A"/>
    <w:rsid w:val="00AA6861"/>
    <w:rsid w:val="00AA6E7F"/>
    <w:rsid w:val="00AA6E8A"/>
    <w:rsid w:val="00AA6F5E"/>
    <w:rsid w:val="00AA7499"/>
    <w:rsid w:val="00AA778B"/>
    <w:rsid w:val="00AB07B3"/>
    <w:rsid w:val="00AB0CF3"/>
    <w:rsid w:val="00AB0D45"/>
    <w:rsid w:val="00AB0E07"/>
    <w:rsid w:val="00AB1162"/>
    <w:rsid w:val="00AB19FD"/>
    <w:rsid w:val="00AB2051"/>
    <w:rsid w:val="00AB371E"/>
    <w:rsid w:val="00AB3DF5"/>
    <w:rsid w:val="00AB421D"/>
    <w:rsid w:val="00AB43C1"/>
    <w:rsid w:val="00AB523C"/>
    <w:rsid w:val="00AB5C9E"/>
    <w:rsid w:val="00AB7913"/>
    <w:rsid w:val="00AB7DEA"/>
    <w:rsid w:val="00AB7F4A"/>
    <w:rsid w:val="00AC0704"/>
    <w:rsid w:val="00AC1213"/>
    <w:rsid w:val="00AC1266"/>
    <w:rsid w:val="00AC1699"/>
    <w:rsid w:val="00AC1B1F"/>
    <w:rsid w:val="00AC1D5F"/>
    <w:rsid w:val="00AC236B"/>
    <w:rsid w:val="00AC2FA3"/>
    <w:rsid w:val="00AC30D3"/>
    <w:rsid w:val="00AC324F"/>
    <w:rsid w:val="00AC3C36"/>
    <w:rsid w:val="00AC4664"/>
    <w:rsid w:val="00AC6790"/>
    <w:rsid w:val="00AC7538"/>
    <w:rsid w:val="00AC758C"/>
    <w:rsid w:val="00AC79B8"/>
    <w:rsid w:val="00AC7E5E"/>
    <w:rsid w:val="00AD132A"/>
    <w:rsid w:val="00AD149D"/>
    <w:rsid w:val="00AD1D1A"/>
    <w:rsid w:val="00AD1D61"/>
    <w:rsid w:val="00AD255B"/>
    <w:rsid w:val="00AD2CEE"/>
    <w:rsid w:val="00AD2E33"/>
    <w:rsid w:val="00AD35B5"/>
    <w:rsid w:val="00AD35DC"/>
    <w:rsid w:val="00AD4268"/>
    <w:rsid w:val="00AD49C5"/>
    <w:rsid w:val="00AD52F2"/>
    <w:rsid w:val="00AD57C3"/>
    <w:rsid w:val="00AD6021"/>
    <w:rsid w:val="00AD6445"/>
    <w:rsid w:val="00AE03E7"/>
    <w:rsid w:val="00AE0A86"/>
    <w:rsid w:val="00AE1000"/>
    <w:rsid w:val="00AE1284"/>
    <w:rsid w:val="00AE161A"/>
    <w:rsid w:val="00AE19DE"/>
    <w:rsid w:val="00AE1D77"/>
    <w:rsid w:val="00AE1FF7"/>
    <w:rsid w:val="00AE3102"/>
    <w:rsid w:val="00AE3A65"/>
    <w:rsid w:val="00AE3D82"/>
    <w:rsid w:val="00AE49F9"/>
    <w:rsid w:val="00AE4B09"/>
    <w:rsid w:val="00AE4BC7"/>
    <w:rsid w:val="00AE52DF"/>
    <w:rsid w:val="00AE5F1B"/>
    <w:rsid w:val="00AE629D"/>
    <w:rsid w:val="00AE6517"/>
    <w:rsid w:val="00AE65CC"/>
    <w:rsid w:val="00AE6FD2"/>
    <w:rsid w:val="00AE7129"/>
    <w:rsid w:val="00AE75A3"/>
    <w:rsid w:val="00AE79EF"/>
    <w:rsid w:val="00AF0364"/>
    <w:rsid w:val="00AF03B0"/>
    <w:rsid w:val="00AF0B26"/>
    <w:rsid w:val="00AF0F5B"/>
    <w:rsid w:val="00AF13EE"/>
    <w:rsid w:val="00AF1776"/>
    <w:rsid w:val="00AF1885"/>
    <w:rsid w:val="00AF2966"/>
    <w:rsid w:val="00AF2A05"/>
    <w:rsid w:val="00AF2B68"/>
    <w:rsid w:val="00AF2F8F"/>
    <w:rsid w:val="00AF306B"/>
    <w:rsid w:val="00AF31B8"/>
    <w:rsid w:val="00AF3432"/>
    <w:rsid w:val="00AF3437"/>
    <w:rsid w:val="00AF3AAD"/>
    <w:rsid w:val="00AF427F"/>
    <w:rsid w:val="00AF4333"/>
    <w:rsid w:val="00AF44BA"/>
    <w:rsid w:val="00AF4AF7"/>
    <w:rsid w:val="00AF530D"/>
    <w:rsid w:val="00AF5375"/>
    <w:rsid w:val="00AF600F"/>
    <w:rsid w:val="00AF6836"/>
    <w:rsid w:val="00AF7596"/>
    <w:rsid w:val="00AF762E"/>
    <w:rsid w:val="00B010B9"/>
    <w:rsid w:val="00B01562"/>
    <w:rsid w:val="00B01A16"/>
    <w:rsid w:val="00B01E24"/>
    <w:rsid w:val="00B023F4"/>
    <w:rsid w:val="00B026B5"/>
    <w:rsid w:val="00B02C32"/>
    <w:rsid w:val="00B02D5C"/>
    <w:rsid w:val="00B03D44"/>
    <w:rsid w:val="00B046CF"/>
    <w:rsid w:val="00B047A8"/>
    <w:rsid w:val="00B04E91"/>
    <w:rsid w:val="00B04F66"/>
    <w:rsid w:val="00B056DE"/>
    <w:rsid w:val="00B05961"/>
    <w:rsid w:val="00B05A87"/>
    <w:rsid w:val="00B05E22"/>
    <w:rsid w:val="00B06031"/>
    <w:rsid w:val="00B0628D"/>
    <w:rsid w:val="00B06474"/>
    <w:rsid w:val="00B067AC"/>
    <w:rsid w:val="00B06A0B"/>
    <w:rsid w:val="00B06DCB"/>
    <w:rsid w:val="00B06F13"/>
    <w:rsid w:val="00B071B4"/>
    <w:rsid w:val="00B0728A"/>
    <w:rsid w:val="00B073CA"/>
    <w:rsid w:val="00B07CA6"/>
    <w:rsid w:val="00B07FC2"/>
    <w:rsid w:val="00B10073"/>
    <w:rsid w:val="00B100B7"/>
    <w:rsid w:val="00B1111E"/>
    <w:rsid w:val="00B1167D"/>
    <w:rsid w:val="00B11C5A"/>
    <w:rsid w:val="00B12F14"/>
    <w:rsid w:val="00B13DF4"/>
    <w:rsid w:val="00B1407C"/>
    <w:rsid w:val="00B146C1"/>
    <w:rsid w:val="00B14A2D"/>
    <w:rsid w:val="00B14A6C"/>
    <w:rsid w:val="00B1536D"/>
    <w:rsid w:val="00B1552D"/>
    <w:rsid w:val="00B15568"/>
    <w:rsid w:val="00B17BBE"/>
    <w:rsid w:val="00B20435"/>
    <w:rsid w:val="00B20EDF"/>
    <w:rsid w:val="00B21925"/>
    <w:rsid w:val="00B21FE3"/>
    <w:rsid w:val="00B221A4"/>
    <w:rsid w:val="00B227C3"/>
    <w:rsid w:val="00B22FAE"/>
    <w:rsid w:val="00B232EA"/>
    <w:rsid w:val="00B23932"/>
    <w:rsid w:val="00B23B2D"/>
    <w:rsid w:val="00B24471"/>
    <w:rsid w:val="00B24BEB"/>
    <w:rsid w:val="00B250E4"/>
    <w:rsid w:val="00B256F5"/>
    <w:rsid w:val="00B25E50"/>
    <w:rsid w:val="00B25FE8"/>
    <w:rsid w:val="00B26A24"/>
    <w:rsid w:val="00B26BE2"/>
    <w:rsid w:val="00B27382"/>
    <w:rsid w:val="00B2766E"/>
    <w:rsid w:val="00B27705"/>
    <w:rsid w:val="00B27777"/>
    <w:rsid w:val="00B315BE"/>
    <w:rsid w:val="00B31BB2"/>
    <w:rsid w:val="00B32173"/>
    <w:rsid w:val="00B321C6"/>
    <w:rsid w:val="00B333A7"/>
    <w:rsid w:val="00B33556"/>
    <w:rsid w:val="00B33C96"/>
    <w:rsid w:val="00B33F81"/>
    <w:rsid w:val="00B342FF"/>
    <w:rsid w:val="00B3446D"/>
    <w:rsid w:val="00B346B9"/>
    <w:rsid w:val="00B349F4"/>
    <w:rsid w:val="00B34C52"/>
    <w:rsid w:val="00B34D04"/>
    <w:rsid w:val="00B35353"/>
    <w:rsid w:val="00B35ED1"/>
    <w:rsid w:val="00B35F6C"/>
    <w:rsid w:val="00B36B3C"/>
    <w:rsid w:val="00B36DEC"/>
    <w:rsid w:val="00B36EB6"/>
    <w:rsid w:val="00B36FE9"/>
    <w:rsid w:val="00B370D5"/>
    <w:rsid w:val="00B372D6"/>
    <w:rsid w:val="00B377A6"/>
    <w:rsid w:val="00B3783D"/>
    <w:rsid w:val="00B37E44"/>
    <w:rsid w:val="00B40635"/>
    <w:rsid w:val="00B40761"/>
    <w:rsid w:val="00B40E00"/>
    <w:rsid w:val="00B41EC0"/>
    <w:rsid w:val="00B424D6"/>
    <w:rsid w:val="00B42E4D"/>
    <w:rsid w:val="00B433E2"/>
    <w:rsid w:val="00B44053"/>
    <w:rsid w:val="00B4407F"/>
    <w:rsid w:val="00B44484"/>
    <w:rsid w:val="00B44B68"/>
    <w:rsid w:val="00B454A0"/>
    <w:rsid w:val="00B45C56"/>
    <w:rsid w:val="00B45F85"/>
    <w:rsid w:val="00B465C4"/>
    <w:rsid w:val="00B468C4"/>
    <w:rsid w:val="00B47090"/>
    <w:rsid w:val="00B470CA"/>
    <w:rsid w:val="00B4727B"/>
    <w:rsid w:val="00B473E1"/>
    <w:rsid w:val="00B47724"/>
    <w:rsid w:val="00B50040"/>
    <w:rsid w:val="00B50979"/>
    <w:rsid w:val="00B51006"/>
    <w:rsid w:val="00B51B2B"/>
    <w:rsid w:val="00B5219A"/>
    <w:rsid w:val="00B52293"/>
    <w:rsid w:val="00B529FA"/>
    <w:rsid w:val="00B53054"/>
    <w:rsid w:val="00B53A06"/>
    <w:rsid w:val="00B53DC7"/>
    <w:rsid w:val="00B54089"/>
    <w:rsid w:val="00B55031"/>
    <w:rsid w:val="00B558C4"/>
    <w:rsid w:val="00B568C6"/>
    <w:rsid w:val="00B56937"/>
    <w:rsid w:val="00B56D6D"/>
    <w:rsid w:val="00B573D9"/>
    <w:rsid w:val="00B600AD"/>
    <w:rsid w:val="00B60C60"/>
    <w:rsid w:val="00B61357"/>
    <w:rsid w:val="00B619A1"/>
    <w:rsid w:val="00B624E3"/>
    <w:rsid w:val="00B626BC"/>
    <w:rsid w:val="00B62770"/>
    <w:rsid w:val="00B629F9"/>
    <w:rsid w:val="00B62AD4"/>
    <w:rsid w:val="00B62F96"/>
    <w:rsid w:val="00B63B67"/>
    <w:rsid w:val="00B6480B"/>
    <w:rsid w:val="00B65153"/>
    <w:rsid w:val="00B6516D"/>
    <w:rsid w:val="00B65E15"/>
    <w:rsid w:val="00B65E39"/>
    <w:rsid w:val="00B65F96"/>
    <w:rsid w:val="00B662B0"/>
    <w:rsid w:val="00B66527"/>
    <w:rsid w:val="00B67425"/>
    <w:rsid w:val="00B70534"/>
    <w:rsid w:val="00B713A3"/>
    <w:rsid w:val="00B71FE6"/>
    <w:rsid w:val="00B725AA"/>
    <w:rsid w:val="00B72A3B"/>
    <w:rsid w:val="00B732F7"/>
    <w:rsid w:val="00B73596"/>
    <w:rsid w:val="00B7393A"/>
    <w:rsid w:val="00B75C81"/>
    <w:rsid w:val="00B766C0"/>
    <w:rsid w:val="00B76FBA"/>
    <w:rsid w:val="00B80BDF"/>
    <w:rsid w:val="00B816D3"/>
    <w:rsid w:val="00B81AF7"/>
    <w:rsid w:val="00B81B39"/>
    <w:rsid w:val="00B8219C"/>
    <w:rsid w:val="00B832E9"/>
    <w:rsid w:val="00B83B26"/>
    <w:rsid w:val="00B83BD2"/>
    <w:rsid w:val="00B83F19"/>
    <w:rsid w:val="00B8457C"/>
    <w:rsid w:val="00B845FC"/>
    <w:rsid w:val="00B84976"/>
    <w:rsid w:val="00B84ADC"/>
    <w:rsid w:val="00B85A01"/>
    <w:rsid w:val="00B8631C"/>
    <w:rsid w:val="00B876CC"/>
    <w:rsid w:val="00B8786D"/>
    <w:rsid w:val="00B90CFC"/>
    <w:rsid w:val="00B90ECC"/>
    <w:rsid w:val="00B91217"/>
    <w:rsid w:val="00B91D87"/>
    <w:rsid w:val="00B92594"/>
    <w:rsid w:val="00B928DE"/>
    <w:rsid w:val="00B929E7"/>
    <w:rsid w:val="00B930C2"/>
    <w:rsid w:val="00B94212"/>
    <w:rsid w:val="00B94D03"/>
    <w:rsid w:val="00B9536F"/>
    <w:rsid w:val="00B95FA7"/>
    <w:rsid w:val="00B961C0"/>
    <w:rsid w:val="00B966D3"/>
    <w:rsid w:val="00B9686E"/>
    <w:rsid w:val="00B96A4E"/>
    <w:rsid w:val="00B97161"/>
    <w:rsid w:val="00B97795"/>
    <w:rsid w:val="00B9784B"/>
    <w:rsid w:val="00B97AAC"/>
    <w:rsid w:val="00B97E27"/>
    <w:rsid w:val="00BA0229"/>
    <w:rsid w:val="00BA065E"/>
    <w:rsid w:val="00BA102A"/>
    <w:rsid w:val="00BA151A"/>
    <w:rsid w:val="00BA1981"/>
    <w:rsid w:val="00BA2257"/>
    <w:rsid w:val="00BA25BD"/>
    <w:rsid w:val="00BA2605"/>
    <w:rsid w:val="00BA271D"/>
    <w:rsid w:val="00BA28AE"/>
    <w:rsid w:val="00BA2ABD"/>
    <w:rsid w:val="00BA2AE2"/>
    <w:rsid w:val="00BA2DBF"/>
    <w:rsid w:val="00BA335F"/>
    <w:rsid w:val="00BA3DB4"/>
    <w:rsid w:val="00BA461F"/>
    <w:rsid w:val="00BA483E"/>
    <w:rsid w:val="00BA6636"/>
    <w:rsid w:val="00BA67A7"/>
    <w:rsid w:val="00BA6CA5"/>
    <w:rsid w:val="00BA6D96"/>
    <w:rsid w:val="00BA6F2F"/>
    <w:rsid w:val="00BA744D"/>
    <w:rsid w:val="00BA74F3"/>
    <w:rsid w:val="00BB07C5"/>
    <w:rsid w:val="00BB0ABF"/>
    <w:rsid w:val="00BB149D"/>
    <w:rsid w:val="00BB1554"/>
    <w:rsid w:val="00BB1754"/>
    <w:rsid w:val="00BB17C2"/>
    <w:rsid w:val="00BB191C"/>
    <w:rsid w:val="00BB1B0D"/>
    <w:rsid w:val="00BB1BA4"/>
    <w:rsid w:val="00BB216A"/>
    <w:rsid w:val="00BB232C"/>
    <w:rsid w:val="00BB265F"/>
    <w:rsid w:val="00BB2862"/>
    <w:rsid w:val="00BB2E71"/>
    <w:rsid w:val="00BB3524"/>
    <w:rsid w:val="00BB3649"/>
    <w:rsid w:val="00BB3F0C"/>
    <w:rsid w:val="00BB41FA"/>
    <w:rsid w:val="00BB441E"/>
    <w:rsid w:val="00BB4CE9"/>
    <w:rsid w:val="00BB5089"/>
    <w:rsid w:val="00BB5208"/>
    <w:rsid w:val="00BB55B9"/>
    <w:rsid w:val="00BB5F60"/>
    <w:rsid w:val="00BB61B3"/>
    <w:rsid w:val="00BB66E3"/>
    <w:rsid w:val="00BB7B2D"/>
    <w:rsid w:val="00BC15C4"/>
    <w:rsid w:val="00BC1DB6"/>
    <w:rsid w:val="00BC26F2"/>
    <w:rsid w:val="00BC2903"/>
    <w:rsid w:val="00BC3049"/>
    <w:rsid w:val="00BC35FF"/>
    <w:rsid w:val="00BC3F5E"/>
    <w:rsid w:val="00BC4784"/>
    <w:rsid w:val="00BC49BE"/>
    <w:rsid w:val="00BC5043"/>
    <w:rsid w:val="00BC56CC"/>
    <w:rsid w:val="00BC58AE"/>
    <w:rsid w:val="00BC5F6A"/>
    <w:rsid w:val="00BC5F96"/>
    <w:rsid w:val="00BC6081"/>
    <w:rsid w:val="00BC6E74"/>
    <w:rsid w:val="00BC73D8"/>
    <w:rsid w:val="00BC7795"/>
    <w:rsid w:val="00BC7830"/>
    <w:rsid w:val="00BC7849"/>
    <w:rsid w:val="00BC78BF"/>
    <w:rsid w:val="00BC7CBB"/>
    <w:rsid w:val="00BD0351"/>
    <w:rsid w:val="00BD06A8"/>
    <w:rsid w:val="00BD07E0"/>
    <w:rsid w:val="00BD0E9F"/>
    <w:rsid w:val="00BD112C"/>
    <w:rsid w:val="00BD2190"/>
    <w:rsid w:val="00BD2788"/>
    <w:rsid w:val="00BD2992"/>
    <w:rsid w:val="00BD38BA"/>
    <w:rsid w:val="00BD38D7"/>
    <w:rsid w:val="00BD39B4"/>
    <w:rsid w:val="00BD3D45"/>
    <w:rsid w:val="00BD4001"/>
    <w:rsid w:val="00BD4B76"/>
    <w:rsid w:val="00BD5464"/>
    <w:rsid w:val="00BD5870"/>
    <w:rsid w:val="00BD6270"/>
    <w:rsid w:val="00BD641B"/>
    <w:rsid w:val="00BD6662"/>
    <w:rsid w:val="00BD66EB"/>
    <w:rsid w:val="00BD6CFE"/>
    <w:rsid w:val="00BD711D"/>
    <w:rsid w:val="00BD7A29"/>
    <w:rsid w:val="00BD7B6D"/>
    <w:rsid w:val="00BD7D89"/>
    <w:rsid w:val="00BE0329"/>
    <w:rsid w:val="00BE0774"/>
    <w:rsid w:val="00BE12FC"/>
    <w:rsid w:val="00BE15D7"/>
    <w:rsid w:val="00BE36BB"/>
    <w:rsid w:val="00BE38CA"/>
    <w:rsid w:val="00BE3B1C"/>
    <w:rsid w:val="00BE3B8A"/>
    <w:rsid w:val="00BE4EE6"/>
    <w:rsid w:val="00BE5056"/>
    <w:rsid w:val="00BE51F3"/>
    <w:rsid w:val="00BE5833"/>
    <w:rsid w:val="00BE5A81"/>
    <w:rsid w:val="00BE6D17"/>
    <w:rsid w:val="00BE70CB"/>
    <w:rsid w:val="00BE7655"/>
    <w:rsid w:val="00BE76AA"/>
    <w:rsid w:val="00BE7D62"/>
    <w:rsid w:val="00BF118C"/>
    <w:rsid w:val="00BF184E"/>
    <w:rsid w:val="00BF1BD2"/>
    <w:rsid w:val="00BF1E92"/>
    <w:rsid w:val="00BF25E7"/>
    <w:rsid w:val="00BF274D"/>
    <w:rsid w:val="00BF28A0"/>
    <w:rsid w:val="00BF2BD7"/>
    <w:rsid w:val="00BF2EFF"/>
    <w:rsid w:val="00BF31C8"/>
    <w:rsid w:val="00BF3BA7"/>
    <w:rsid w:val="00BF40E6"/>
    <w:rsid w:val="00BF48EB"/>
    <w:rsid w:val="00BF4E78"/>
    <w:rsid w:val="00BF504D"/>
    <w:rsid w:val="00BF53C1"/>
    <w:rsid w:val="00BF55FB"/>
    <w:rsid w:val="00BF5AFC"/>
    <w:rsid w:val="00BF6A28"/>
    <w:rsid w:val="00BF6F94"/>
    <w:rsid w:val="00BF7019"/>
    <w:rsid w:val="00BF7AEF"/>
    <w:rsid w:val="00BF7E9B"/>
    <w:rsid w:val="00C006B9"/>
    <w:rsid w:val="00C01ACD"/>
    <w:rsid w:val="00C024A9"/>
    <w:rsid w:val="00C03261"/>
    <w:rsid w:val="00C03675"/>
    <w:rsid w:val="00C03C3E"/>
    <w:rsid w:val="00C04624"/>
    <w:rsid w:val="00C05DB0"/>
    <w:rsid w:val="00C05F8B"/>
    <w:rsid w:val="00C0622B"/>
    <w:rsid w:val="00C06CE3"/>
    <w:rsid w:val="00C07343"/>
    <w:rsid w:val="00C07B78"/>
    <w:rsid w:val="00C10CE3"/>
    <w:rsid w:val="00C11908"/>
    <w:rsid w:val="00C11A76"/>
    <w:rsid w:val="00C11BB6"/>
    <w:rsid w:val="00C11C37"/>
    <w:rsid w:val="00C11E89"/>
    <w:rsid w:val="00C122C2"/>
    <w:rsid w:val="00C123B7"/>
    <w:rsid w:val="00C123FB"/>
    <w:rsid w:val="00C124F1"/>
    <w:rsid w:val="00C12C4B"/>
    <w:rsid w:val="00C137A5"/>
    <w:rsid w:val="00C13834"/>
    <w:rsid w:val="00C13B9F"/>
    <w:rsid w:val="00C14209"/>
    <w:rsid w:val="00C146C0"/>
    <w:rsid w:val="00C14C2A"/>
    <w:rsid w:val="00C156FF"/>
    <w:rsid w:val="00C15A8D"/>
    <w:rsid w:val="00C15DE8"/>
    <w:rsid w:val="00C15EF9"/>
    <w:rsid w:val="00C1674B"/>
    <w:rsid w:val="00C1691E"/>
    <w:rsid w:val="00C16A38"/>
    <w:rsid w:val="00C17169"/>
    <w:rsid w:val="00C173AD"/>
    <w:rsid w:val="00C20822"/>
    <w:rsid w:val="00C21640"/>
    <w:rsid w:val="00C21955"/>
    <w:rsid w:val="00C22146"/>
    <w:rsid w:val="00C223B4"/>
    <w:rsid w:val="00C22914"/>
    <w:rsid w:val="00C22A65"/>
    <w:rsid w:val="00C235C8"/>
    <w:rsid w:val="00C25217"/>
    <w:rsid w:val="00C2526E"/>
    <w:rsid w:val="00C253E9"/>
    <w:rsid w:val="00C25C01"/>
    <w:rsid w:val="00C26A89"/>
    <w:rsid w:val="00C27103"/>
    <w:rsid w:val="00C27307"/>
    <w:rsid w:val="00C303E9"/>
    <w:rsid w:val="00C31430"/>
    <w:rsid w:val="00C31D10"/>
    <w:rsid w:val="00C32255"/>
    <w:rsid w:val="00C326A3"/>
    <w:rsid w:val="00C32C40"/>
    <w:rsid w:val="00C32E2A"/>
    <w:rsid w:val="00C33328"/>
    <w:rsid w:val="00C33D9F"/>
    <w:rsid w:val="00C33E3E"/>
    <w:rsid w:val="00C33F7C"/>
    <w:rsid w:val="00C33FA8"/>
    <w:rsid w:val="00C34413"/>
    <w:rsid w:val="00C344F3"/>
    <w:rsid w:val="00C3494B"/>
    <w:rsid w:val="00C3514C"/>
    <w:rsid w:val="00C352D8"/>
    <w:rsid w:val="00C352F0"/>
    <w:rsid w:val="00C36266"/>
    <w:rsid w:val="00C36BC7"/>
    <w:rsid w:val="00C36C04"/>
    <w:rsid w:val="00C36EA7"/>
    <w:rsid w:val="00C36F2E"/>
    <w:rsid w:val="00C374B9"/>
    <w:rsid w:val="00C40A60"/>
    <w:rsid w:val="00C41052"/>
    <w:rsid w:val="00C41383"/>
    <w:rsid w:val="00C41EA0"/>
    <w:rsid w:val="00C42287"/>
    <w:rsid w:val="00C42337"/>
    <w:rsid w:val="00C42571"/>
    <w:rsid w:val="00C42CFC"/>
    <w:rsid w:val="00C43243"/>
    <w:rsid w:val="00C44E15"/>
    <w:rsid w:val="00C454BD"/>
    <w:rsid w:val="00C45B4D"/>
    <w:rsid w:val="00C47444"/>
    <w:rsid w:val="00C47A2E"/>
    <w:rsid w:val="00C47D58"/>
    <w:rsid w:val="00C5060A"/>
    <w:rsid w:val="00C50BCE"/>
    <w:rsid w:val="00C50C7D"/>
    <w:rsid w:val="00C5142B"/>
    <w:rsid w:val="00C5190F"/>
    <w:rsid w:val="00C51D87"/>
    <w:rsid w:val="00C51E97"/>
    <w:rsid w:val="00C525CC"/>
    <w:rsid w:val="00C53937"/>
    <w:rsid w:val="00C53D7D"/>
    <w:rsid w:val="00C546AF"/>
    <w:rsid w:val="00C5545C"/>
    <w:rsid w:val="00C55892"/>
    <w:rsid w:val="00C55DD4"/>
    <w:rsid w:val="00C56B37"/>
    <w:rsid w:val="00C56C20"/>
    <w:rsid w:val="00C579D6"/>
    <w:rsid w:val="00C60107"/>
    <w:rsid w:val="00C60290"/>
    <w:rsid w:val="00C6063F"/>
    <w:rsid w:val="00C60671"/>
    <w:rsid w:val="00C60ADC"/>
    <w:rsid w:val="00C61C8A"/>
    <w:rsid w:val="00C61E21"/>
    <w:rsid w:val="00C62573"/>
    <w:rsid w:val="00C62CD2"/>
    <w:rsid w:val="00C62DC2"/>
    <w:rsid w:val="00C6396F"/>
    <w:rsid w:val="00C642A2"/>
    <w:rsid w:val="00C6540D"/>
    <w:rsid w:val="00C667BD"/>
    <w:rsid w:val="00C66DCA"/>
    <w:rsid w:val="00C67BE7"/>
    <w:rsid w:val="00C67EF6"/>
    <w:rsid w:val="00C7011D"/>
    <w:rsid w:val="00C704E1"/>
    <w:rsid w:val="00C70735"/>
    <w:rsid w:val="00C70C57"/>
    <w:rsid w:val="00C71879"/>
    <w:rsid w:val="00C71EC8"/>
    <w:rsid w:val="00C72ACC"/>
    <w:rsid w:val="00C73087"/>
    <w:rsid w:val="00C739E1"/>
    <w:rsid w:val="00C74B20"/>
    <w:rsid w:val="00C74CDC"/>
    <w:rsid w:val="00C74F8F"/>
    <w:rsid w:val="00C7509F"/>
    <w:rsid w:val="00C760B8"/>
    <w:rsid w:val="00C77FF7"/>
    <w:rsid w:val="00C804AF"/>
    <w:rsid w:val="00C81843"/>
    <w:rsid w:val="00C81970"/>
    <w:rsid w:val="00C823AD"/>
    <w:rsid w:val="00C839D9"/>
    <w:rsid w:val="00C83A68"/>
    <w:rsid w:val="00C83F2E"/>
    <w:rsid w:val="00C8404E"/>
    <w:rsid w:val="00C844F3"/>
    <w:rsid w:val="00C84A42"/>
    <w:rsid w:val="00C85016"/>
    <w:rsid w:val="00C85272"/>
    <w:rsid w:val="00C8558C"/>
    <w:rsid w:val="00C856F0"/>
    <w:rsid w:val="00C861EB"/>
    <w:rsid w:val="00C86B6D"/>
    <w:rsid w:val="00C87240"/>
    <w:rsid w:val="00C9002E"/>
    <w:rsid w:val="00C90E94"/>
    <w:rsid w:val="00C91BDD"/>
    <w:rsid w:val="00C922EC"/>
    <w:rsid w:val="00C92384"/>
    <w:rsid w:val="00C925DC"/>
    <w:rsid w:val="00C9264D"/>
    <w:rsid w:val="00C92A5B"/>
    <w:rsid w:val="00C93540"/>
    <w:rsid w:val="00C93BC3"/>
    <w:rsid w:val="00C94743"/>
    <w:rsid w:val="00C94CAE"/>
    <w:rsid w:val="00C94DF6"/>
    <w:rsid w:val="00C95407"/>
    <w:rsid w:val="00C95836"/>
    <w:rsid w:val="00C96307"/>
    <w:rsid w:val="00C97004"/>
    <w:rsid w:val="00C97BB3"/>
    <w:rsid w:val="00CA0A5F"/>
    <w:rsid w:val="00CA0E93"/>
    <w:rsid w:val="00CA1236"/>
    <w:rsid w:val="00CA12CF"/>
    <w:rsid w:val="00CA150F"/>
    <w:rsid w:val="00CA1BE2"/>
    <w:rsid w:val="00CA2178"/>
    <w:rsid w:val="00CA2F61"/>
    <w:rsid w:val="00CA3005"/>
    <w:rsid w:val="00CA412C"/>
    <w:rsid w:val="00CA4BE1"/>
    <w:rsid w:val="00CA541C"/>
    <w:rsid w:val="00CA5E6B"/>
    <w:rsid w:val="00CA6BF5"/>
    <w:rsid w:val="00CA7C47"/>
    <w:rsid w:val="00CA7EDD"/>
    <w:rsid w:val="00CB0632"/>
    <w:rsid w:val="00CB076C"/>
    <w:rsid w:val="00CB1272"/>
    <w:rsid w:val="00CB1A10"/>
    <w:rsid w:val="00CB1E0E"/>
    <w:rsid w:val="00CB1E50"/>
    <w:rsid w:val="00CB1F1F"/>
    <w:rsid w:val="00CB1FF1"/>
    <w:rsid w:val="00CB2509"/>
    <w:rsid w:val="00CB25A3"/>
    <w:rsid w:val="00CB2AC6"/>
    <w:rsid w:val="00CB3954"/>
    <w:rsid w:val="00CB3BBA"/>
    <w:rsid w:val="00CB51B1"/>
    <w:rsid w:val="00CB5A93"/>
    <w:rsid w:val="00CB614F"/>
    <w:rsid w:val="00CB708B"/>
    <w:rsid w:val="00CC020C"/>
    <w:rsid w:val="00CC0724"/>
    <w:rsid w:val="00CC0B74"/>
    <w:rsid w:val="00CC11F9"/>
    <w:rsid w:val="00CC1463"/>
    <w:rsid w:val="00CC14F3"/>
    <w:rsid w:val="00CC1596"/>
    <w:rsid w:val="00CC1F1B"/>
    <w:rsid w:val="00CC1FB0"/>
    <w:rsid w:val="00CC2117"/>
    <w:rsid w:val="00CC3B12"/>
    <w:rsid w:val="00CC3B9A"/>
    <w:rsid w:val="00CC3F33"/>
    <w:rsid w:val="00CC46DC"/>
    <w:rsid w:val="00CC50F2"/>
    <w:rsid w:val="00CC587B"/>
    <w:rsid w:val="00CC58EF"/>
    <w:rsid w:val="00CC60DA"/>
    <w:rsid w:val="00CC65BB"/>
    <w:rsid w:val="00CC6724"/>
    <w:rsid w:val="00CC6D61"/>
    <w:rsid w:val="00CC7101"/>
    <w:rsid w:val="00CC761D"/>
    <w:rsid w:val="00CC7A8A"/>
    <w:rsid w:val="00CC7B2F"/>
    <w:rsid w:val="00CC7FCB"/>
    <w:rsid w:val="00CD0617"/>
    <w:rsid w:val="00CD0B5A"/>
    <w:rsid w:val="00CD0FBE"/>
    <w:rsid w:val="00CD109F"/>
    <w:rsid w:val="00CD13A7"/>
    <w:rsid w:val="00CD2F65"/>
    <w:rsid w:val="00CD35E0"/>
    <w:rsid w:val="00CD369C"/>
    <w:rsid w:val="00CD3CF7"/>
    <w:rsid w:val="00CD4095"/>
    <w:rsid w:val="00CD4BF9"/>
    <w:rsid w:val="00CD4D45"/>
    <w:rsid w:val="00CD5407"/>
    <w:rsid w:val="00CD6180"/>
    <w:rsid w:val="00CD6809"/>
    <w:rsid w:val="00CD6AA0"/>
    <w:rsid w:val="00CD7160"/>
    <w:rsid w:val="00CD7520"/>
    <w:rsid w:val="00CD7F80"/>
    <w:rsid w:val="00CE0044"/>
    <w:rsid w:val="00CE03ED"/>
    <w:rsid w:val="00CE0F91"/>
    <w:rsid w:val="00CE1059"/>
    <w:rsid w:val="00CE28E4"/>
    <w:rsid w:val="00CE323B"/>
    <w:rsid w:val="00CE3688"/>
    <w:rsid w:val="00CE3ADA"/>
    <w:rsid w:val="00CE4079"/>
    <w:rsid w:val="00CE5303"/>
    <w:rsid w:val="00CE5560"/>
    <w:rsid w:val="00CE5D6C"/>
    <w:rsid w:val="00CE67FE"/>
    <w:rsid w:val="00CE6D07"/>
    <w:rsid w:val="00CE7487"/>
    <w:rsid w:val="00CE75D0"/>
    <w:rsid w:val="00CE7678"/>
    <w:rsid w:val="00CE7F05"/>
    <w:rsid w:val="00CF176A"/>
    <w:rsid w:val="00CF18B6"/>
    <w:rsid w:val="00CF21E5"/>
    <w:rsid w:val="00CF26B9"/>
    <w:rsid w:val="00CF27DB"/>
    <w:rsid w:val="00CF3A84"/>
    <w:rsid w:val="00CF46F6"/>
    <w:rsid w:val="00CF474F"/>
    <w:rsid w:val="00CF5BEA"/>
    <w:rsid w:val="00CF5CD5"/>
    <w:rsid w:val="00CF60C7"/>
    <w:rsid w:val="00CF6952"/>
    <w:rsid w:val="00CF7824"/>
    <w:rsid w:val="00CF7AFB"/>
    <w:rsid w:val="00D000F0"/>
    <w:rsid w:val="00D00350"/>
    <w:rsid w:val="00D0038F"/>
    <w:rsid w:val="00D003C8"/>
    <w:rsid w:val="00D01DAF"/>
    <w:rsid w:val="00D02602"/>
    <w:rsid w:val="00D0292C"/>
    <w:rsid w:val="00D03837"/>
    <w:rsid w:val="00D03881"/>
    <w:rsid w:val="00D042A3"/>
    <w:rsid w:val="00D043B3"/>
    <w:rsid w:val="00D0454B"/>
    <w:rsid w:val="00D04A4D"/>
    <w:rsid w:val="00D04C81"/>
    <w:rsid w:val="00D05310"/>
    <w:rsid w:val="00D0581D"/>
    <w:rsid w:val="00D06374"/>
    <w:rsid w:val="00D066E9"/>
    <w:rsid w:val="00D06DAE"/>
    <w:rsid w:val="00D06E1F"/>
    <w:rsid w:val="00D07749"/>
    <w:rsid w:val="00D07BAF"/>
    <w:rsid w:val="00D104FA"/>
    <w:rsid w:val="00D1062A"/>
    <w:rsid w:val="00D11B15"/>
    <w:rsid w:val="00D11FDF"/>
    <w:rsid w:val="00D12726"/>
    <w:rsid w:val="00D127A2"/>
    <w:rsid w:val="00D12F8D"/>
    <w:rsid w:val="00D13217"/>
    <w:rsid w:val="00D14886"/>
    <w:rsid w:val="00D14A06"/>
    <w:rsid w:val="00D152BB"/>
    <w:rsid w:val="00D15BE3"/>
    <w:rsid w:val="00D165CF"/>
    <w:rsid w:val="00D166E3"/>
    <w:rsid w:val="00D16A73"/>
    <w:rsid w:val="00D170CD"/>
    <w:rsid w:val="00D1784B"/>
    <w:rsid w:val="00D178AD"/>
    <w:rsid w:val="00D17B24"/>
    <w:rsid w:val="00D21223"/>
    <w:rsid w:val="00D214B3"/>
    <w:rsid w:val="00D215A8"/>
    <w:rsid w:val="00D216A3"/>
    <w:rsid w:val="00D21A4A"/>
    <w:rsid w:val="00D21B4D"/>
    <w:rsid w:val="00D21BE5"/>
    <w:rsid w:val="00D222D6"/>
    <w:rsid w:val="00D226B2"/>
    <w:rsid w:val="00D236FE"/>
    <w:rsid w:val="00D23C41"/>
    <w:rsid w:val="00D240BD"/>
    <w:rsid w:val="00D24299"/>
    <w:rsid w:val="00D24548"/>
    <w:rsid w:val="00D24974"/>
    <w:rsid w:val="00D25371"/>
    <w:rsid w:val="00D25D20"/>
    <w:rsid w:val="00D2647E"/>
    <w:rsid w:val="00D26525"/>
    <w:rsid w:val="00D2684F"/>
    <w:rsid w:val="00D27055"/>
    <w:rsid w:val="00D27120"/>
    <w:rsid w:val="00D2734E"/>
    <w:rsid w:val="00D27F6B"/>
    <w:rsid w:val="00D309B0"/>
    <w:rsid w:val="00D30B35"/>
    <w:rsid w:val="00D31DA8"/>
    <w:rsid w:val="00D322EA"/>
    <w:rsid w:val="00D32691"/>
    <w:rsid w:val="00D33189"/>
    <w:rsid w:val="00D33AE9"/>
    <w:rsid w:val="00D33B43"/>
    <w:rsid w:val="00D33EBD"/>
    <w:rsid w:val="00D34D74"/>
    <w:rsid w:val="00D35CCD"/>
    <w:rsid w:val="00D3624C"/>
    <w:rsid w:val="00D36602"/>
    <w:rsid w:val="00D367C5"/>
    <w:rsid w:val="00D36A88"/>
    <w:rsid w:val="00D36AC8"/>
    <w:rsid w:val="00D36C90"/>
    <w:rsid w:val="00D3712A"/>
    <w:rsid w:val="00D371D8"/>
    <w:rsid w:val="00D37683"/>
    <w:rsid w:val="00D403BF"/>
    <w:rsid w:val="00D40794"/>
    <w:rsid w:val="00D41CC1"/>
    <w:rsid w:val="00D4204B"/>
    <w:rsid w:val="00D434B1"/>
    <w:rsid w:val="00D43885"/>
    <w:rsid w:val="00D43B4E"/>
    <w:rsid w:val="00D43C75"/>
    <w:rsid w:val="00D43D1D"/>
    <w:rsid w:val="00D43EC0"/>
    <w:rsid w:val="00D4471D"/>
    <w:rsid w:val="00D45007"/>
    <w:rsid w:val="00D4506D"/>
    <w:rsid w:val="00D457B8"/>
    <w:rsid w:val="00D45B44"/>
    <w:rsid w:val="00D46340"/>
    <w:rsid w:val="00D46711"/>
    <w:rsid w:val="00D46F0A"/>
    <w:rsid w:val="00D504C9"/>
    <w:rsid w:val="00D50F1D"/>
    <w:rsid w:val="00D5116D"/>
    <w:rsid w:val="00D5132E"/>
    <w:rsid w:val="00D51625"/>
    <w:rsid w:val="00D51758"/>
    <w:rsid w:val="00D518DF"/>
    <w:rsid w:val="00D51D97"/>
    <w:rsid w:val="00D51D9D"/>
    <w:rsid w:val="00D51E85"/>
    <w:rsid w:val="00D5217C"/>
    <w:rsid w:val="00D52935"/>
    <w:rsid w:val="00D52B37"/>
    <w:rsid w:val="00D52D6B"/>
    <w:rsid w:val="00D53528"/>
    <w:rsid w:val="00D53835"/>
    <w:rsid w:val="00D53D7D"/>
    <w:rsid w:val="00D53F8A"/>
    <w:rsid w:val="00D54E3C"/>
    <w:rsid w:val="00D551B3"/>
    <w:rsid w:val="00D555C0"/>
    <w:rsid w:val="00D55840"/>
    <w:rsid w:val="00D55865"/>
    <w:rsid w:val="00D55F36"/>
    <w:rsid w:val="00D561D0"/>
    <w:rsid w:val="00D56A9C"/>
    <w:rsid w:val="00D56D62"/>
    <w:rsid w:val="00D56F5F"/>
    <w:rsid w:val="00D571BD"/>
    <w:rsid w:val="00D572BF"/>
    <w:rsid w:val="00D605C7"/>
    <w:rsid w:val="00D60C65"/>
    <w:rsid w:val="00D60CC1"/>
    <w:rsid w:val="00D6146E"/>
    <w:rsid w:val="00D614B5"/>
    <w:rsid w:val="00D618A9"/>
    <w:rsid w:val="00D61E0F"/>
    <w:rsid w:val="00D6260E"/>
    <w:rsid w:val="00D626B5"/>
    <w:rsid w:val="00D62A8A"/>
    <w:rsid w:val="00D6342D"/>
    <w:rsid w:val="00D63722"/>
    <w:rsid w:val="00D63978"/>
    <w:rsid w:val="00D63BB4"/>
    <w:rsid w:val="00D647CE"/>
    <w:rsid w:val="00D6594B"/>
    <w:rsid w:val="00D65E7B"/>
    <w:rsid w:val="00D67BD2"/>
    <w:rsid w:val="00D71EAD"/>
    <w:rsid w:val="00D72507"/>
    <w:rsid w:val="00D72556"/>
    <w:rsid w:val="00D7397B"/>
    <w:rsid w:val="00D7412A"/>
    <w:rsid w:val="00D75074"/>
    <w:rsid w:val="00D75A22"/>
    <w:rsid w:val="00D76665"/>
    <w:rsid w:val="00D766FF"/>
    <w:rsid w:val="00D76947"/>
    <w:rsid w:val="00D76BAF"/>
    <w:rsid w:val="00D77568"/>
    <w:rsid w:val="00D77620"/>
    <w:rsid w:val="00D77779"/>
    <w:rsid w:val="00D77F69"/>
    <w:rsid w:val="00D818A6"/>
    <w:rsid w:val="00D82400"/>
    <w:rsid w:val="00D8259A"/>
    <w:rsid w:val="00D82682"/>
    <w:rsid w:val="00D82D43"/>
    <w:rsid w:val="00D83BC5"/>
    <w:rsid w:val="00D849B8"/>
    <w:rsid w:val="00D84A41"/>
    <w:rsid w:val="00D8536B"/>
    <w:rsid w:val="00D85A05"/>
    <w:rsid w:val="00D85BF7"/>
    <w:rsid w:val="00D86529"/>
    <w:rsid w:val="00D865AD"/>
    <w:rsid w:val="00D86AFC"/>
    <w:rsid w:val="00D86CC9"/>
    <w:rsid w:val="00D8704E"/>
    <w:rsid w:val="00D9078E"/>
    <w:rsid w:val="00D90870"/>
    <w:rsid w:val="00D90E8D"/>
    <w:rsid w:val="00D91AB3"/>
    <w:rsid w:val="00D91D29"/>
    <w:rsid w:val="00D9246B"/>
    <w:rsid w:val="00D92B43"/>
    <w:rsid w:val="00D931E4"/>
    <w:rsid w:val="00D9361C"/>
    <w:rsid w:val="00D93F7D"/>
    <w:rsid w:val="00D9408B"/>
    <w:rsid w:val="00D94140"/>
    <w:rsid w:val="00D94787"/>
    <w:rsid w:val="00D94EFD"/>
    <w:rsid w:val="00D94F93"/>
    <w:rsid w:val="00D95492"/>
    <w:rsid w:val="00D954AC"/>
    <w:rsid w:val="00D95751"/>
    <w:rsid w:val="00D95AF1"/>
    <w:rsid w:val="00D95DE1"/>
    <w:rsid w:val="00D962C8"/>
    <w:rsid w:val="00D9642F"/>
    <w:rsid w:val="00D96632"/>
    <w:rsid w:val="00D9674A"/>
    <w:rsid w:val="00D96B5C"/>
    <w:rsid w:val="00D96E24"/>
    <w:rsid w:val="00D97644"/>
    <w:rsid w:val="00D97676"/>
    <w:rsid w:val="00D976BB"/>
    <w:rsid w:val="00D97EA2"/>
    <w:rsid w:val="00DA05B1"/>
    <w:rsid w:val="00DA0940"/>
    <w:rsid w:val="00DA0A8F"/>
    <w:rsid w:val="00DA0BC5"/>
    <w:rsid w:val="00DA0C8A"/>
    <w:rsid w:val="00DA14D0"/>
    <w:rsid w:val="00DA18AE"/>
    <w:rsid w:val="00DA202E"/>
    <w:rsid w:val="00DA20D9"/>
    <w:rsid w:val="00DA231C"/>
    <w:rsid w:val="00DA2343"/>
    <w:rsid w:val="00DA244B"/>
    <w:rsid w:val="00DA28A5"/>
    <w:rsid w:val="00DA2A8B"/>
    <w:rsid w:val="00DA2F81"/>
    <w:rsid w:val="00DA32AE"/>
    <w:rsid w:val="00DA3A27"/>
    <w:rsid w:val="00DA3B50"/>
    <w:rsid w:val="00DA3E9A"/>
    <w:rsid w:val="00DA50B1"/>
    <w:rsid w:val="00DA5142"/>
    <w:rsid w:val="00DA5A6F"/>
    <w:rsid w:val="00DA5ACE"/>
    <w:rsid w:val="00DA7881"/>
    <w:rsid w:val="00DB0234"/>
    <w:rsid w:val="00DB0514"/>
    <w:rsid w:val="00DB0838"/>
    <w:rsid w:val="00DB2894"/>
    <w:rsid w:val="00DB2D8C"/>
    <w:rsid w:val="00DB31AC"/>
    <w:rsid w:val="00DB372C"/>
    <w:rsid w:val="00DB3ACD"/>
    <w:rsid w:val="00DB3B11"/>
    <w:rsid w:val="00DB3F94"/>
    <w:rsid w:val="00DB4097"/>
    <w:rsid w:val="00DB535D"/>
    <w:rsid w:val="00DB54A2"/>
    <w:rsid w:val="00DB55EF"/>
    <w:rsid w:val="00DB5A28"/>
    <w:rsid w:val="00DB68CC"/>
    <w:rsid w:val="00DB6E1F"/>
    <w:rsid w:val="00DB6E46"/>
    <w:rsid w:val="00DB6F1F"/>
    <w:rsid w:val="00DB6F4B"/>
    <w:rsid w:val="00DB7EDF"/>
    <w:rsid w:val="00DC0C35"/>
    <w:rsid w:val="00DC0E3B"/>
    <w:rsid w:val="00DC0F24"/>
    <w:rsid w:val="00DC104C"/>
    <w:rsid w:val="00DC11E9"/>
    <w:rsid w:val="00DC20D4"/>
    <w:rsid w:val="00DC2879"/>
    <w:rsid w:val="00DC2A54"/>
    <w:rsid w:val="00DC32E9"/>
    <w:rsid w:val="00DC35C2"/>
    <w:rsid w:val="00DC498B"/>
    <w:rsid w:val="00DC4DFA"/>
    <w:rsid w:val="00DC5266"/>
    <w:rsid w:val="00DC5974"/>
    <w:rsid w:val="00DC5CED"/>
    <w:rsid w:val="00DC6AA4"/>
    <w:rsid w:val="00DC767F"/>
    <w:rsid w:val="00DD008C"/>
    <w:rsid w:val="00DD0835"/>
    <w:rsid w:val="00DD0952"/>
    <w:rsid w:val="00DD0C05"/>
    <w:rsid w:val="00DD15C2"/>
    <w:rsid w:val="00DD1A01"/>
    <w:rsid w:val="00DD2C35"/>
    <w:rsid w:val="00DD358C"/>
    <w:rsid w:val="00DD38CE"/>
    <w:rsid w:val="00DD3BBF"/>
    <w:rsid w:val="00DD3BF4"/>
    <w:rsid w:val="00DD3F60"/>
    <w:rsid w:val="00DD43F2"/>
    <w:rsid w:val="00DD4EFB"/>
    <w:rsid w:val="00DD5753"/>
    <w:rsid w:val="00DE003B"/>
    <w:rsid w:val="00DE04B8"/>
    <w:rsid w:val="00DE28F8"/>
    <w:rsid w:val="00DE29E3"/>
    <w:rsid w:val="00DE2EF8"/>
    <w:rsid w:val="00DE2F3E"/>
    <w:rsid w:val="00DE3221"/>
    <w:rsid w:val="00DE3623"/>
    <w:rsid w:val="00DE3967"/>
    <w:rsid w:val="00DE45EA"/>
    <w:rsid w:val="00DE48A1"/>
    <w:rsid w:val="00DE54B1"/>
    <w:rsid w:val="00DE559F"/>
    <w:rsid w:val="00DE5C16"/>
    <w:rsid w:val="00DE5ED7"/>
    <w:rsid w:val="00DE6AB9"/>
    <w:rsid w:val="00DE6BB9"/>
    <w:rsid w:val="00DE6C87"/>
    <w:rsid w:val="00DE6F59"/>
    <w:rsid w:val="00DE7454"/>
    <w:rsid w:val="00DE7511"/>
    <w:rsid w:val="00DE7994"/>
    <w:rsid w:val="00DF04AE"/>
    <w:rsid w:val="00DF0AC9"/>
    <w:rsid w:val="00DF0C79"/>
    <w:rsid w:val="00DF202C"/>
    <w:rsid w:val="00DF2185"/>
    <w:rsid w:val="00DF310A"/>
    <w:rsid w:val="00DF31C2"/>
    <w:rsid w:val="00DF3B93"/>
    <w:rsid w:val="00DF3E44"/>
    <w:rsid w:val="00DF4527"/>
    <w:rsid w:val="00DF4D74"/>
    <w:rsid w:val="00DF537D"/>
    <w:rsid w:val="00DF5757"/>
    <w:rsid w:val="00DF5C04"/>
    <w:rsid w:val="00DF5D9C"/>
    <w:rsid w:val="00DF5FF5"/>
    <w:rsid w:val="00DF6529"/>
    <w:rsid w:val="00DF7605"/>
    <w:rsid w:val="00DF7913"/>
    <w:rsid w:val="00DF7C97"/>
    <w:rsid w:val="00E000E4"/>
    <w:rsid w:val="00E002B9"/>
    <w:rsid w:val="00E002FF"/>
    <w:rsid w:val="00E004DF"/>
    <w:rsid w:val="00E00A7D"/>
    <w:rsid w:val="00E0194A"/>
    <w:rsid w:val="00E01BB2"/>
    <w:rsid w:val="00E022F1"/>
    <w:rsid w:val="00E02529"/>
    <w:rsid w:val="00E026DB"/>
    <w:rsid w:val="00E02CD3"/>
    <w:rsid w:val="00E02D02"/>
    <w:rsid w:val="00E02D75"/>
    <w:rsid w:val="00E03DC0"/>
    <w:rsid w:val="00E04029"/>
    <w:rsid w:val="00E04155"/>
    <w:rsid w:val="00E04B79"/>
    <w:rsid w:val="00E04E63"/>
    <w:rsid w:val="00E05532"/>
    <w:rsid w:val="00E05DE6"/>
    <w:rsid w:val="00E06452"/>
    <w:rsid w:val="00E067BE"/>
    <w:rsid w:val="00E06D03"/>
    <w:rsid w:val="00E07050"/>
    <w:rsid w:val="00E0799A"/>
    <w:rsid w:val="00E079FB"/>
    <w:rsid w:val="00E07B53"/>
    <w:rsid w:val="00E07D27"/>
    <w:rsid w:val="00E07FFD"/>
    <w:rsid w:val="00E10F9A"/>
    <w:rsid w:val="00E10FEE"/>
    <w:rsid w:val="00E12086"/>
    <w:rsid w:val="00E12BA2"/>
    <w:rsid w:val="00E12EB3"/>
    <w:rsid w:val="00E13421"/>
    <w:rsid w:val="00E13ADE"/>
    <w:rsid w:val="00E14452"/>
    <w:rsid w:val="00E14A79"/>
    <w:rsid w:val="00E15030"/>
    <w:rsid w:val="00E1544E"/>
    <w:rsid w:val="00E15D2E"/>
    <w:rsid w:val="00E15D7B"/>
    <w:rsid w:val="00E162C5"/>
    <w:rsid w:val="00E16A9A"/>
    <w:rsid w:val="00E16C86"/>
    <w:rsid w:val="00E16E06"/>
    <w:rsid w:val="00E1731B"/>
    <w:rsid w:val="00E1738D"/>
    <w:rsid w:val="00E174B1"/>
    <w:rsid w:val="00E175D4"/>
    <w:rsid w:val="00E1768E"/>
    <w:rsid w:val="00E17E50"/>
    <w:rsid w:val="00E20FD7"/>
    <w:rsid w:val="00E21517"/>
    <w:rsid w:val="00E2185C"/>
    <w:rsid w:val="00E21881"/>
    <w:rsid w:val="00E21DA6"/>
    <w:rsid w:val="00E22832"/>
    <w:rsid w:val="00E2351C"/>
    <w:rsid w:val="00E240E0"/>
    <w:rsid w:val="00E25997"/>
    <w:rsid w:val="00E25A95"/>
    <w:rsid w:val="00E25BC4"/>
    <w:rsid w:val="00E25D35"/>
    <w:rsid w:val="00E25D71"/>
    <w:rsid w:val="00E27D3F"/>
    <w:rsid w:val="00E30B8B"/>
    <w:rsid w:val="00E30FBC"/>
    <w:rsid w:val="00E31765"/>
    <w:rsid w:val="00E31D46"/>
    <w:rsid w:val="00E31F73"/>
    <w:rsid w:val="00E325DA"/>
    <w:rsid w:val="00E330E7"/>
    <w:rsid w:val="00E337C1"/>
    <w:rsid w:val="00E338EA"/>
    <w:rsid w:val="00E347B4"/>
    <w:rsid w:val="00E349F4"/>
    <w:rsid w:val="00E34A92"/>
    <w:rsid w:val="00E35140"/>
    <w:rsid w:val="00E35FD9"/>
    <w:rsid w:val="00E36357"/>
    <w:rsid w:val="00E36811"/>
    <w:rsid w:val="00E36DCF"/>
    <w:rsid w:val="00E36FDC"/>
    <w:rsid w:val="00E37136"/>
    <w:rsid w:val="00E404F3"/>
    <w:rsid w:val="00E40715"/>
    <w:rsid w:val="00E40A6C"/>
    <w:rsid w:val="00E40A85"/>
    <w:rsid w:val="00E42519"/>
    <w:rsid w:val="00E42CD9"/>
    <w:rsid w:val="00E43280"/>
    <w:rsid w:val="00E43314"/>
    <w:rsid w:val="00E435D8"/>
    <w:rsid w:val="00E452AE"/>
    <w:rsid w:val="00E456BE"/>
    <w:rsid w:val="00E460F9"/>
    <w:rsid w:val="00E46254"/>
    <w:rsid w:val="00E46496"/>
    <w:rsid w:val="00E466DE"/>
    <w:rsid w:val="00E469AD"/>
    <w:rsid w:val="00E47FA1"/>
    <w:rsid w:val="00E47FB2"/>
    <w:rsid w:val="00E5057A"/>
    <w:rsid w:val="00E50B59"/>
    <w:rsid w:val="00E512C2"/>
    <w:rsid w:val="00E51696"/>
    <w:rsid w:val="00E5170D"/>
    <w:rsid w:val="00E51A14"/>
    <w:rsid w:val="00E52693"/>
    <w:rsid w:val="00E52A6A"/>
    <w:rsid w:val="00E531A1"/>
    <w:rsid w:val="00E53225"/>
    <w:rsid w:val="00E53F4C"/>
    <w:rsid w:val="00E544A8"/>
    <w:rsid w:val="00E5482F"/>
    <w:rsid w:val="00E54B28"/>
    <w:rsid w:val="00E55317"/>
    <w:rsid w:val="00E56153"/>
    <w:rsid w:val="00E5655D"/>
    <w:rsid w:val="00E56A1B"/>
    <w:rsid w:val="00E56B85"/>
    <w:rsid w:val="00E572E1"/>
    <w:rsid w:val="00E57972"/>
    <w:rsid w:val="00E57AFE"/>
    <w:rsid w:val="00E57BC4"/>
    <w:rsid w:val="00E57CB4"/>
    <w:rsid w:val="00E57F9A"/>
    <w:rsid w:val="00E60479"/>
    <w:rsid w:val="00E60686"/>
    <w:rsid w:val="00E60BE5"/>
    <w:rsid w:val="00E61016"/>
    <w:rsid w:val="00E61839"/>
    <w:rsid w:val="00E61BCF"/>
    <w:rsid w:val="00E61C05"/>
    <w:rsid w:val="00E62239"/>
    <w:rsid w:val="00E62915"/>
    <w:rsid w:val="00E62BF8"/>
    <w:rsid w:val="00E63D2C"/>
    <w:rsid w:val="00E63D99"/>
    <w:rsid w:val="00E63E27"/>
    <w:rsid w:val="00E63F06"/>
    <w:rsid w:val="00E63FC7"/>
    <w:rsid w:val="00E63FFE"/>
    <w:rsid w:val="00E640B5"/>
    <w:rsid w:val="00E646E3"/>
    <w:rsid w:val="00E65244"/>
    <w:rsid w:val="00E65CCB"/>
    <w:rsid w:val="00E660CB"/>
    <w:rsid w:val="00E661CC"/>
    <w:rsid w:val="00E66225"/>
    <w:rsid w:val="00E671A0"/>
    <w:rsid w:val="00E674A1"/>
    <w:rsid w:val="00E675BA"/>
    <w:rsid w:val="00E701C0"/>
    <w:rsid w:val="00E703BA"/>
    <w:rsid w:val="00E709E5"/>
    <w:rsid w:val="00E71175"/>
    <w:rsid w:val="00E71CB0"/>
    <w:rsid w:val="00E72A39"/>
    <w:rsid w:val="00E73384"/>
    <w:rsid w:val="00E7382C"/>
    <w:rsid w:val="00E73AB9"/>
    <w:rsid w:val="00E747C0"/>
    <w:rsid w:val="00E74E53"/>
    <w:rsid w:val="00E752A6"/>
    <w:rsid w:val="00E75A8C"/>
    <w:rsid w:val="00E75B20"/>
    <w:rsid w:val="00E75E5A"/>
    <w:rsid w:val="00E7690F"/>
    <w:rsid w:val="00E76CAC"/>
    <w:rsid w:val="00E76EF2"/>
    <w:rsid w:val="00E76F9B"/>
    <w:rsid w:val="00E81F3D"/>
    <w:rsid w:val="00E82640"/>
    <w:rsid w:val="00E82D68"/>
    <w:rsid w:val="00E83973"/>
    <w:rsid w:val="00E8430F"/>
    <w:rsid w:val="00E84A68"/>
    <w:rsid w:val="00E84A8B"/>
    <w:rsid w:val="00E84CAA"/>
    <w:rsid w:val="00E850C8"/>
    <w:rsid w:val="00E857CE"/>
    <w:rsid w:val="00E86922"/>
    <w:rsid w:val="00E8757D"/>
    <w:rsid w:val="00E87F79"/>
    <w:rsid w:val="00E90032"/>
    <w:rsid w:val="00E90B75"/>
    <w:rsid w:val="00E9110D"/>
    <w:rsid w:val="00E918EA"/>
    <w:rsid w:val="00E923B3"/>
    <w:rsid w:val="00E92696"/>
    <w:rsid w:val="00E9273A"/>
    <w:rsid w:val="00E9299E"/>
    <w:rsid w:val="00E932C3"/>
    <w:rsid w:val="00E94BA6"/>
    <w:rsid w:val="00E95077"/>
    <w:rsid w:val="00E96DB1"/>
    <w:rsid w:val="00E96FDE"/>
    <w:rsid w:val="00E9714D"/>
    <w:rsid w:val="00E9729D"/>
    <w:rsid w:val="00EA13F8"/>
    <w:rsid w:val="00EA1406"/>
    <w:rsid w:val="00EA1420"/>
    <w:rsid w:val="00EA1C26"/>
    <w:rsid w:val="00EA1E4A"/>
    <w:rsid w:val="00EA25BB"/>
    <w:rsid w:val="00EA2D89"/>
    <w:rsid w:val="00EA3133"/>
    <w:rsid w:val="00EA38AC"/>
    <w:rsid w:val="00EA3E9C"/>
    <w:rsid w:val="00EA468C"/>
    <w:rsid w:val="00EA4919"/>
    <w:rsid w:val="00EA5B84"/>
    <w:rsid w:val="00EA6981"/>
    <w:rsid w:val="00EA7023"/>
    <w:rsid w:val="00EA7058"/>
    <w:rsid w:val="00EA7A4D"/>
    <w:rsid w:val="00EA7A7E"/>
    <w:rsid w:val="00EB176C"/>
    <w:rsid w:val="00EB2979"/>
    <w:rsid w:val="00EB2D32"/>
    <w:rsid w:val="00EB347B"/>
    <w:rsid w:val="00EB3C37"/>
    <w:rsid w:val="00EB3D44"/>
    <w:rsid w:val="00EB4A28"/>
    <w:rsid w:val="00EB4B45"/>
    <w:rsid w:val="00EB4F94"/>
    <w:rsid w:val="00EB5596"/>
    <w:rsid w:val="00EB5E2C"/>
    <w:rsid w:val="00EB6112"/>
    <w:rsid w:val="00EB65A6"/>
    <w:rsid w:val="00EB6707"/>
    <w:rsid w:val="00EB6C5D"/>
    <w:rsid w:val="00EB6FB2"/>
    <w:rsid w:val="00EB7785"/>
    <w:rsid w:val="00EC0025"/>
    <w:rsid w:val="00EC05DA"/>
    <w:rsid w:val="00EC069C"/>
    <w:rsid w:val="00EC0CD2"/>
    <w:rsid w:val="00EC1457"/>
    <w:rsid w:val="00EC1953"/>
    <w:rsid w:val="00EC1DA4"/>
    <w:rsid w:val="00EC2456"/>
    <w:rsid w:val="00EC24BC"/>
    <w:rsid w:val="00EC24F8"/>
    <w:rsid w:val="00EC2A67"/>
    <w:rsid w:val="00EC426A"/>
    <w:rsid w:val="00EC44B6"/>
    <w:rsid w:val="00EC4C8C"/>
    <w:rsid w:val="00EC543D"/>
    <w:rsid w:val="00EC54C1"/>
    <w:rsid w:val="00EC612F"/>
    <w:rsid w:val="00EC6421"/>
    <w:rsid w:val="00EC6D91"/>
    <w:rsid w:val="00EC7704"/>
    <w:rsid w:val="00EC79C0"/>
    <w:rsid w:val="00ED00EA"/>
    <w:rsid w:val="00ED0A6A"/>
    <w:rsid w:val="00ED0BF6"/>
    <w:rsid w:val="00ED0C02"/>
    <w:rsid w:val="00ED0D7F"/>
    <w:rsid w:val="00ED0E18"/>
    <w:rsid w:val="00ED11C0"/>
    <w:rsid w:val="00ED1892"/>
    <w:rsid w:val="00ED23CE"/>
    <w:rsid w:val="00ED28F5"/>
    <w:rsid w:val="00ED295B"/>
    <w:rsid w:val="00ED2E0D"/>
    <w:rsid w:val="00ED398D"/>
    <w:rsid w:val="00ED444D"/>
    <w:rsid w:val="00ED46DD"/>
    <w:rsid w:val="00ED5034"/>
    <w:rsid w:val="00ED5968"/>
    <w:rsid w:val="00ED5E2D"/>
    <w:rsid w:val="00ED69B4"/>
    <w:rsid w:val="00ED7A69"/>
    <w:rsid w:val="00ED7F32"/>
    <w:rsid w:val="00EE0788"/>
    <w:rsid w:val="00EE083B"/>
    <w:rsid w:val="00EE0C2D"/>
    <w:rsid w:val="00EE118A"/>
    <w:rsid w:val="00EE139D"/>
    <w:rsid w:val="00EE19C6"/>
    <w:rsid w:val="00EE1AF5"/>
    <w:rsid w:val="00EE315D"/>
    <w:rsid w:val="00EE3FF9"/>
    <w:rsid w:val="00EE43E6"/>
    <w:rsid w:val="00EE4A0B"/>
    <w:rsid w:val="00EE4A70"/>
    <w:rsid w:val="00EE555F"/>
    <w:rsid w:val="00EE5628"/>
    <w:rsid w:val="00EE5677"/>
    <w:rsid w:val="00EE589E"/>
    <w:rsid w:val="00EE5A8C"/>
    <w:rsid w:val="00EE5CC5"/>
    <w:rsid w:val="00EE5D18"/>
    <w:rsid w:val="00EE60E2"/>
    <w:rsid w:val="00EE669F"/>
    <w:rsid w:val="00EE66B1"/>
    <w:rsid w:val="00EE6E80"/>
    <w:rsid w:val="00EE7273"/>
    <w:rsid w:val="00EE7E4D"/>
    <w:rsid w:val="00EF1C62"/>
    <w:rsid w:val="00EF231B"/>
    <w:rsid w:val="00EF257D"/>
    <w:rsid w:val="00EF2E99"/>
    <w:rsid w:val="00EF35D2"/>
    <w:rsid w:val="00EF5817"/>
    <w:rsid w:val="00EF6098"/>
    <w:rsid w:val="00EF6355"/>
    <w:rsid w:val="00EF7016"/>
    <w:rsid w:val="00EF7102"/>
    <w:rsid w:val="00EF72F5"/>
    <w:rsid w:val="00EF7547"/>
    <w:rsid w:val="00EF76EE"/>
    <w:rsid w:val="00EF7F41"/>
    <w:rsid w:val="00F000A1"/>
    <w:rsid w:val="00F00368"/>
    <w:rsid w:val="00F003E1"/>
    <w:rsid w:val="00F01336"/>
    <w:rsid w:val="00F0146C"/>
    <w:rsid w:val="00F01882"/>
    <w:rsid w:val="00F01B8B"/>
    <w:rsid w:val="00F025BB"/>
    <w:rsid w:val="00F027E5"/>
    <w:rsid w:val="00F02A23"/>
    <w:rsid w:val="00F02AE4"/>
    <w:rsid w:val="00F0433E"/>
    <w:rsid w:val="00F053BD"/>
    <w:rsid w:val="00F05908"/>
    <w:rsid w:val="00F059CC"/>
    <w:rsid w:val="00F05D8B"/>
    <w:rsid w:val="00F05EBD"/>
    <w:rsid w:val="00F061A0"/>
    <w:rsid w:val="00F06C89"/>
    <w:rsid w:val="00F0707C"/>
    <w:rsid w:val="00F0766B"/>
    <w:rsid w:val="00F07B9F"/>
    <w:rsid w:val="00F101FE"/>
    <w:rsid w:val="00F1024E"/>
    <w:rsid w:val="00F1043D"/>
    <w:rsid w:val="00F10B6B"/>
    <w:rsid w:val="00F10F9B"/>
    <w:rsid w:val="00F1104E"/>
    <w:rsid w:val="00F129D8"/>
    <w:rsid w:val="00F12EAC"/>
    <w:rsid w:val="00F143B3"/>
    <w:rsid w:val="00F159E4"/>
    <w:rsid w:val="00F16B76"/>
    <w:rsid w:val="00F2046B"/>
    <w:rsid w:val="00F204CA"/>
    <w:rsid w:val="00F20907"/>
    <w:rsid w:val="00F21550"/>
    <w:rsid w:val="00F21967"/>
    <w:rsid w:val="00F21D7A"/>
    <w:rsid w:val="00F22257"/>
    <w:rsid w:val="00F22B9A"/>
    <w:rsid w:val="00F22F01"/>
    <w:rsid w:val="00F24038"/>
    <w:rsid w:val="00F24321"/>
    <w:rsid w:val="00F2458C"/>
    <w:rsid w:val="00F254FE"/>
    <w:rsid w:val="00F25ACF"/>
    <w:rsid w:val="00F261F1"/>
    <w:rsid w:val="00F263A2"/>
    <w:rsid w:val="00F2688F"/>
    <w:rsid w:val="00F26EDF"/>
    <w:rsid w:val="00F2701B"/>
    <w:rsid w:val="00F27449"/>
    <w:rsid w:val="00F2760C"/>
    <w:rsid w:val="00F30209"/>
    <w:rsid w:val="00F3034B"/>
    <w:rsid w:val="00F30829"/>
    <w:rsid w:val="00F30871"/>
    <w:rsid w:val="00F308EC"/>
    <w:rsid w:val="00F315A9"/>
    <w:rsid w:val="00F31979"/>
    <w:rsid w:val="00F31EFC"/>
    <w:rsid w:val="00F32374"/>
    <w:rsid w:val="00F32995"/>
    <w:rsid w:val="00F32BDF"/>
    <w:rsid w:val="00F3302B"/>
    <w:rsid w:val="00F33F19"/>
    <w:rsid w:val="00F34AA1"/>
    <w:rsid w:val="00F35322"/>
    <w:rsid w:val="00F35779"/>
    <w:rsid w:val="00F369D0"/>
    <w:rsid w:val="00F36C4E"/>
    <w:rsid w:val="00F371ED"/>
    <w:rsid w:val="00F3766B"/>
    <w:rsid w:val="00F37A61"/>
    <w:rsid w:val="00F37CC4"/>
    <w:rsid w:val="00F37D0A"/>
    <w:rsid w:val="00F404EE"/>
    <w:rsid w:val="00F40CC6"/>
    <w:rsid w:val="00F40E9C"/>
    <w:rsid w:val="00F410FF"/>
    <w:rsid w:val="00F41404"/>
    <w:rsid w:val="00F41695"/>
    <w:rsid w:val="00F420E0"/>
    <w:rsid w:val="00F429E0"/>
    <w:rsid w:val="00F42B45"/>
    <w:rsid w:val="00F42CED"/>
    <w:rsid w:val="00F42FBA"/>
    <w:rsid w:val="00F43C37"/>
    <w:rsid w:val="00F444F7"/>
    <w:rsid w:val="00F44C5D"/>
    <w:rsid w:val="00F453BD"/>
    <w:rsid w:val="00F453DB"/>
    <w:rsid w:val="00F46066"/>
    <w:rsid w:val="00F462B6"/>
    <w:rsid w:val="00F47767"/>
    <w:rsid w:val="00F503B7"/>
    <w:rsid w:val="00F504E9"/>
    <w:rsid w:val="00F50634"/>
    <w:rsid w:val="00F50AE4"/>
    <w:rsid w:val="00F50F97"/>
    <w:rsid w:val="00F5202E"/>
    <w:rsid w:val="00F523B0"/>
    <w:rsid w:val="00F52720"/>
    <w:rsid w:val="00F52979"/>
    <w:rsid w:val="00F532D9"/>
    <w:rsid w:val="00F5404B"/>
    <w:rsid w:val="00F54164"/>
    <w:rsid w:val="00F546C2"/>
    <w:rsid w:val="00F55146"/>
    <w:rsid w:val="00F551FB"/>
    <w:rsid w:val="00F554A7"/>
    <w:rsid w:val="00F55AD6"/>
    <w:rsid w:val="00F55FAE"/>
    <w:rsid w:val="00F56452"/>
    <w:rsid w:val="00F56BF8"/>
    <w:rsid w:val="00F56C89"/>
    <w:rsid w:val="00F56CB2"/>
    <w:rsid w:val="00F5706B"/>
    <w:rsid w:val="00F5730F"/>
    <w:rsid w:val="00F57BF2"/>
    <w:rsid w:val="00F60069"/>
    <w:rsid w:val="00F6031C"/>
    <w:rsid w:val="00F6044B"/>
    <w:rsid w:val="00F60932"/>
    <w:rsid w:val="00F60D17"/>
    <w:rsid w:val="00F613A2"/>
    <w:rsid w:val="00F6147A"/>
    <w:rsid w:val="00F615D8"/>
    <w:rsid w:val="00F61CF2"/>
    <w:rsid w:val="00F6276F"/>
    <w:rsid w:val="00F62DB4"/>
    <w:rsid w:val="00F63AF6"/>
    <w:rsid w:val="00F63D0A"/>
    <w:rsid w:val="00F64131"/>
    <w:rsid w:val="00F6426A"/>
    <w:rsid w:val="00F649AC"/>
    <w:rsid w:val="00F64FB5"/>
    <w:rsid w:val="00F65193"/>
    <w:rsid w:val="00F65FFE"/>
    <w:rsid w:val="00F66550"/>
    <w:rsid w:val="00F66B6B"/>
    <w:rsid w:val="00F66FE1"/>
    <w:rsid w:val="00F704D0"/>
    <w:rsid w:val="00F706F4"/>
    <w:rsid w:val="00F70E6B"/>
    <w:rsid w:val="00F7132E"/>
    <w:rsid w:val="00F71692"/>
    <w:rsid w:val="00F717F4"/>
    <w:rsid w:val="00F728D0"/>
    <w:rsid w:val="00F72915"/>
    <w:rsid w:val="00F729C6"/>
    <w:rsid w:val="00F72C03"/>
    <w:rsid w:val="00F72E19"/>
    <w:rsid w:val="00F72E34"/>
    <w:rsid w:val="00F73152"/>
    <w:rsid w:val="00F73A6C"/>
    <w:rsid w:val="00F73C0C"/>
    <w:rsid w:val="00F74709"/>
    <w:rsid w:val="00F74EFE"/>
    <w:rsid w:val="00F7514E"/>
    <w:rsid w:val="00F7577A"/>
    <w:rsid w:val="00F758FD"/>
    <w:rsid w:val="00F7595F"/>
    <w:rsid w:val="00F75E29"/>
    <w:rsid w:val="00F7618C"/>
    <w:rsid w:val="00F7677C"/>
    <w:rsid w:val="00F76C1D"/>
    <w:rsid w:val="00F778D3"/>
    <w:rsid w:val="00F802EA"/>
    <w:rsid w:val="00F8091C"/>
    <w:rsid w:val="00F80DDE"/>
    <w:rsid w:val="00F81A71"/>
    <w:rsid w:val="00F82589"/>
    <w:rsid w:val="00F82BA3"/>
    <w:rsid w:val="00F82D8E"/>
    <w:rsid w:val="00F82E87"/>
    <w:rsid w:val="00F83007"/>
    <w:rsid w:val="00F83377"/>
    <w:rsid w:val="00F833CA"/>
    <w:rsid w:val="00F836BF"/>
    <w:rsid w:val="00F84E6D"/>
    <w:rsid w:val="00F8555F"/>
    <w:rsid w:val="00F85773"/>
    <w:rsid w:val="00F86585"/>
    <w:rsid w:val="00F87AE9"/>
    <w:rsid w:val="00F87B5B"/>
    <w:rsid w:val="00F90956"/>
    <w:rsid w:val="00F909C1"/>
    <w:rsid w:val="00F90B4A"/>
    <w:rsid w:val="00F914BE"/>
    <w:rsid w:val="00F914F4"/>
    <w:rsid w:val="00F917E5"/>
    <w:rsid w:val="00F91D08"/>
    <w:rsid w:val="00F91FBF"/>
    <w:rsid w:val="00F923F3"/>
    <w:rsid w:val="00F92B3C"/>
    <w:rsid w:val="00F93DDA"/>
    <w:rsid w:val="00F93FD7"/>
    <w:rsid w:val="00F94091"/>
    <w:rsid w:val="00F94428"/>
    <w:rsid w:val="00F9447A"/>
    <w:rsid w:val="00F944FF"/>
    <w:rsid w:val="00F9478F"/>
    <w:rsid w:val="00F94BDB"/>
    <w:rsid w:val="00F94CBA"/>
    <w:rsid w:val="00F94D8F"/>
    <w:rsid w:val="00F94E28"/>
    <w:rsid w:val="00F94EA0"/>
    <w:rsid w:val="00F951EB"/>
    <w:rsid w:val="00F95C1D"/>
    <w:rsid w:val="00F962EF"/>
    <w:rsid w:val="00F963B0"/>
    <w:rsid w:val="00F96D16"/>
    <w:rsid w:val="00F972DE"/>
    <w:rsid w:val="00F9781D"/>
    <w:rsid w:val="00FA0076"/>
    <w:rsid w:val="00FA04CB"/>
    <w:rsid w:val="00FA0FA6"/>
    <w:rsid w:val="00FA128B"/>
    <w:rsid w:val="00FA1701"/>
    <w:rsid w:val="00FA1B0F"/>
    <w:rsid w:val="00FA1C79"/>
    <w:rsid w:val="00FA2062"/>
    <w:rsid w:val="00FA209A"/>
    <w:rsid w:val="00FA2A3C"/>
    <w:rsid w:val="00FA2AC8"/>
    <w:rsid w:val="00FA31EB"/>
    <w:rsid w:val="00FA344B"/>
    <w:rsid w:val="00FA34A6"/>
    <w:rsid w:val="00FA3976"/>
    <w:rsid w:val="00FA3AFF"/>
    <w:rsid w:val="00FA3F1B"/>
    <w:rsid w:val="00FA4974"/>
    <w:rsid w:val="00FA530F"/>
    <w:rsid w:val="00FA53F2"/>
    <w:rsid w:val="00FA5457"/>
    <w:rsid w:val="00FA668C"/>
    <w:rsid w:val="00FA668F"/>
    <w:rsid w:val="00FA6CA9"/>
    <w:rsid w:val="00FA6EE4"/>
    <w:rsid w:val="00FA76F3"/>
    <w:rsid w:val="00FB0C47"/>
    <w:rsid w:val="00FB1B73"/>
    <w:rsid w:val="00FB1C50"/>
    <w:rsid w:val="00FB2679"/>
    <w:rsid w:val="00FB2ACD"/>
    <w:rsid w:val="00FB369E"/>
    <w:rsid w:val="00FB3724"/>
    <w:rsid w:val="00FB3CF8"/>
    <w:rsid w:val="00FB46E4"/>
    <w:rsid w:val="00FB4FFA"/>
    <w:rsid w:val="00FB5B10"/>
    <w:rsid w:val="00FB5BBC"/>
    <w:rsid w:val="00FB5EC5"/>
    <w:rsid w:val="00FB5FC8"/>
    <w:rsid w:val="00FB6463"/>
    <w:rsid w:val="00FB72D9"/>
    <w:rsid w:val="00FC0EDC"/>
    <w:rsid w:val="00FC1912"/>
    <w:rsid w:val="00FC1BA5"/>
    <w:rsid w:val="00FC1D68"/>
    <w:rsid w:val="00FC1DD9"/>
    <w:rsid w:val="00FC23F4"/>
    <w:rsid w:val="00FC2C4A"/>
    <w:rsid w:val="00FC2F21"/>
    <w:rsid w:val="00FC2F43"/>
    <w:rsid w:val="00FC2FBD"/>
    <w:rsid w:val="00FC3187"/>
    <w:rsid w:val="00FC34A1"/>
    <w:rsid w:val="00FC4466"/>
    <w:rsid w:val="00FC449B"/>
    <w:rsid w:val="00FC4DF3"/>
    <w:rsid w:val="00FC537E"/>
    <w:rsid w:val="00FC5E60"/>
    <w:rsid w:val="00FC601A"/>
    <w:rsid w:val="00FC6266"/>
    <w:rsid w:val="00FC643F"/>
    <w:rsid w:val="00FC6568"/>
    <w:rsid w:val="00FC6DED"/>
    <w:rsid w:val="00FC78CA"/>
    <w:rsid w:val="00FC7B22"/>
    <w:rsid w:val="00FC7CD2"/>
    <w:rsid w:val="00FC7D77"/>
    <w:rsid w:val="00FC7E24"/>
    <w:rsid w:val="00FD0802"/>
    <w:rsid w:val="00FD09BD"/>
    <w:rsid w:val="00FD156F"/>
    <w:rsid w:val="00FD1D68"/>
    <w:rsid w:val="00FD209B"/>
    <w:rsid w:val="00FD2A11"/>
    <w:rsid w:val="00FD2CE6"/>
    <w:rsid w:val="00FD2E33"/>
    <w:rsid w:val="00FD3B15"/>
    <w:rsid w:val="00FD4031"/>
    <w:rsid w:val="00FD4268"/>
    <w:rsid w:val="00FD4708"/>
    <w:rsid w:val="00FD4824"/>
    <w:rsid w:val="00FD4A5F"/>
    <w:rsid w:val="00FD5059"/>
    <w:rsid w:val="00FD5F38"/>
    <w:rsid w:val="00FD5F3A"/>
    <w:rsid w:val="00FD6621"/>
    <w:rsid w:val="00FD6BBA"/>
    <w:rsid w:val="00FD6F47"/>
    <w:rsid w:val="00FE03B1"/>
    <w:rsid w:val="00FE0EBD"/>
    <w:rsid w:val="00FE1030"/>
    <w:rsid w:val="00FE20DB"/>
    <w:rsid w:val="00FE28E5"/>
    <w:rsid w:val="00FE35ED"/>
    <w:rsid w:val="00FE37EA"/>
    <w:rsid w:val="00FE383C"/>
    <w:rsid w:val="00FE4333"/>
    <w:rsid w:val="00FE477D"/>
    <w:rsid w:val="00FE4BD3"/>
    <w:rsid w:val="00FE4E95"/>
    <w:rsid w:val="00FE4EE3"/>
    <w:rsid w:val="00FE5241"/>
    <w:rsid w:val="00FE5911"/>
    <w:rsid w:val="00FE62DB"/>
    <w:rsid w:val="00FE69DD"/>
    <w:rsid w:val="00FE69EB"/>
    <w:rsid w:val="00FE6D9F"/>
    <w:rsid w:val="00FE7097"/>
    <w:rsid w:val="00FE711C"/>
    <w:rsid w:val="00FE724B"/>
    <w:rsid w:val="00FE75CD"/>
    <w:rsid w:val="00FF06EC"/>
    <w:rsid w:val="00FF0C9D"/>
    <w:rsid w:val="00FF0CFE"/>
    <w:rsid w:val="00FF11A9"/>
    <w:rsid w:val="00FF16DA"/>
    <w:rsid w:val="00FF2042"/>
    <w:rsid w:val="00FF2E6A"/>
    <w:rsid w:val="00FF4071"/>
    <w:rsid w:val="00FF505F"/>
    <w:rsid w:val="00FF52E8"/>
    <w:rsid w:val="00FF5F09"/>
    <w:rsid w:val="00FF611C"/>
    <w:rsid w:val="00FF6186"/>
    <w:rsid w:val="00FF6382"/>
    <w:rsid w:val="00FF6FBD"/>
    <w:rsid w:val="00FF701E"/>
    <w:rsid w:val="00FF71F9"/>
    <w:rsid w:val="00FF7A2A"/>
    <w:rsid w:val="00FF7DED"/>
    <w:rsid w:val="00FF7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BEF174E-36F3-4216-A919-1C3A066BE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3A06"/>
    <w:rPr>
      <w:rFonts w:ascii="Times New Roman" w:eastAsia="Times New Roman" w:hAnsi="Times New Roman"/>
      <w:sz w:val="24"/>
      <w:szCs w:val="24"/>
    </w:rPr>
  </w:style>
  <w:style w:type="paragraph" w:styleId="11">
    <w:name w:val="heading 1"/>
    <w:aliases w:val="H1,Заголовок 1 Знак Знак Знак Знак,Знак5,новая страница"/>
    <w:basedOn w:val="a0"/>
    <w:next w:val="a0"/>
    <w:link w:val="12"/>
    <w:uiPriority w:val="9"/>
    <w:qFormat/>
    <w:rsid w:val="00B53A06"/>
    <w:pPr>
      <w:keepNext/>
      <w:jc w:val="center"/>
      <w:outlineLvl w:val="0"/>
    </w:pPr>
    <w:rPr>
      <w:b/>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0"/>
    <w:next w:val="a0"/>
    <w:link w:val="21"/>
    <w:qFormat/>
    <w:rsid w:val="00B36FE9"/>
    <w:pPr>
      <w:keepNext/>
      <w:jc w:val="center"/>
      <w:outlineLvl w:val="1"/>
    </w:pPr>
    <w:rPr>
      <w:sz w:val="32"/>
      <w:szCs w:val="20"/>
    </w:rPr>
  </w:style>
  <w:style w:type="paragraph" w:styleId="3">
    <w:name w:val="heading 3"/>
    <w:aliases w:val="Знак Знак,OG Heading 3"/>
    <w:basedOn w:val="a0"/>
    <w:next w:val="a0"/>
    <w:link w:val="30"/>
    <w:qFormat/>
    <w:rsid w:val="00B36FE9"/>
    <w:pPr>
      <w:keepNext/>
      <w:jc w:val="center"/>
      <w:outlineLvl w:val="2"/>
    </w:pPr>
    <w:rPr>
      <w:b/>
      <w:sz w:val="28"/>
      <w:szCs w:val="20"/>
    </w:rPr>
  </w:style>
  <w:style w:type="paragraph" w:styleId="4">
    <w:name w:val="heading 4"/>
    <w:basedOn w:val="a0"/>
    <w:next w:val="a0"/>
    <w:link w:val="40"/>
    <w:qFormat/>
    <w:rsid w:val="00DB0514"/>
    <w:pPr>
      <w:keepNext/>
      <w:spacing w:before="240" w:after="60"/>
      <w:outlineLvl w:val="3"/>
    </w:pPr>
    <w:rPr>
      <w:b/>
      <w:bCs/>
      <w:sz w:val="28"/>
      <w:szCs w:val="28"/>
    </w:rPr>
  </w:style>
  <w:style w:type="paragraph" w:styleId="5">
    <w:name w:val="heading 5"/>
    <w:basedOn w:val="a0"/>
    <w:next w:val="a0"/>
    <w:link w:val="50"/>
    <w:qFormat/>
    <w:rsid w:val="00382565"/>
    <w:pPr>
      <w:spacing w:before="240" w:after="60"/>
      <w:outlineLvl w:val="4"/>
    </w:pPr>
    <w:rPr>
      <w:rFonts w:ascii="Calibri" w:hAnsi="Calibri"/>
      <w:b/>
      <w:bCs/>
      <w:i/>
      <w:iCs/>
      <w:sz w:val="26"/>
      <w:szCs w:val="26"/>
    </w:rPr>
  </w:style>
  <w:style w:type="paragraph" w:styleId="6">
    <w:name w:val="heading 6"/>
    <w:basedOn w:val="a0"/>
    <w:next w:val="a0"/>
    <w:link w:val="60"/>
    <w:qFormat/>
    <w:rsid w:val="00382565"/>
    <w:pPr>
      <w:spacing w:before="240" w:after="60"/>
      <w:outlineLvl w:val="5"/>
    </w:pPr>
    <w:rPr>
      <w:rFonts w:ascii="Calibri" w:hAnsi="Calibri"/>
      <w:b/>
      <w:bCs/>
      <w:sz w:val="22"/>
      <w:szCs w:val="22"/>
    </w:rPr>
  </w:style>
  <w:style w:type="paragraph" w:styleId="7">
    <w:name w:val="heading 7"/>
    <w:basedOn w:val="a0"/>
    <w:next w:val="a0"/>
    <w:link w:val="70"/>
    <w:qFormat/>
    <w:rsid w:val="00382565"/>
    <w:pPr>
      <w:spacing w:before="240" w:after="60"/>
      <w:outlineLvl w:val="6"/>
    </w:pPr>
    <w:rPr>
      <w:rFonts w:ascii="Calibri" w:hAnsi="Calibri"/>
    </w:rPr>
  </w:style>
  <w:style w:type="paragraph" w:styleId="80">
    <w:name w:val="heading 8"/>
    <w:basedOn w:val="a0"/>
    <w:next w:val="a0"/>
    <w:link w:val="81"/>
    <w:uiPriority w:val="99"/>
    <w:qFormat/>
    <w:rsid w:val="002E0041"/>
    <w:pPr>
      <w:keepNext/>
      <w:outlineLvl w:val="7"/>
    </w:pPr>
    <w:rPr>
      <w:szCs w:val="20"/>
    </w:rPr>
  </w:style>
  <w:style w:type="paragraph" w:styleId="9">
    <w:name w:val="heading 9"/>
    <w:basedOn w:val="a0"/>
    <w:next w:val="a0"/>
    <w:link w:val="90"/>
    <w:qFormat/>
    <w:rsid w:val="00382565"/>
    <w:p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H1 Знак,Заголовок 1 Знак Знак Знак Знак Знак,Знак5 Знак,новая страница Знак"/>
    <w:link w:val="11"/>
    <w:uiPriority w:val="9"/>
    <w:rsid w:val="00B53A06"/>
    <w:rPr>
      <w:rFonts w:ascii="Times New Roman" w:eastAsia="Times New Roman" w:hAnsi="Times New Roman" w:cs="Times New Roman"/>
      <w:b/>
      <w:sz w:val="24"/>
      <w:szCs w:val="24"/>
      <w:lang w:eastAsia="ru-RU"/>
    </w:rPr>
  </w:style>
  <w:style w:type="character" w:customStyle="1" w:styleId="21">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link w:val="20"/>
    <w:rsid w:val="00B36FE9"/>
    <w:rPr>
      <w:rFonts w:ascii="Times New Roman" w:eastAsia="Times New Roman" w:hAnsi="Times New Roman"/>
      <w:sz w:val="32"/>
    </w:rPr>
  </w:style>
  <w:style w:type="character" w:customStyle="1" w:styleId="30">
    <w:name w:val="Заголовок 3 Знак"/>
    <w:aliases w:val="Знак Знак Знак2,OG Heading 3 Знак"/>
    <w:link w:val="3"/>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link w:val="7"/>
    <w:rsid w:val="00382565"/>
    <w:rPr>
      <w:rFonts w:ascii="Calibri" w:eastAsia="Times New Roman" w:hAnsi="Calibri" w:cs="Times New Roman"/>
      <w:sz w:val="24"/>
      <w:szCs w:val="24"/>
    </w:rPr>
  </w:style>
  <w:style w:type="character" w:customStyle="1" w:styleId="81">
    <w:name w:val="Заголовок 8 Знак"/>
    <w:basedOn w:val="a1"/>
    <w:link w:val="80"/>
    <w:uiPriority w:val="99"/>
    <w:rsid w:val="00DE2F3E"/>
    <w:rPr>
      <w:rFonts w:ascii="Times New Roman" w:eastAsia="Times New Roman" w:hAnsi="Times New Roman"/>
      <w:sz w:val="24"/>
    </w:rPr>
  </w:style>
  <w:style w:type="character" w:customStyle="1" w:styleId="90">
    <w:name w:val="Заголовок 9 Знак"/>
    <w:link w:val="9"/>
    <w:rsid w:val="00382565"/>
    <w:rPr>
      <w:rFonts w:ascii="Cambria" w:eastAsia="Times New Roman" w:hAnsi="Cambria" w:cs="Times New Roman"/>
      <w:sz w:val="22"/>
      <w:szCs w:val="22"/>
    </w:rPr>
  </w:style>
  <w:style w:type="paragraph" w:customStyle="1" w:styleId="a4">
    <w:name w:val="Знак Знак Знак Знак"/>
    <w:basedOn w:val="a0"/>
    <w:rsid w:val="002E0041"/>
    <w:rPr>
      <w:rFonts w:ascii="Verdana" w:hAnsi="Verdana" w:cs="Verdana"/>
      <w:sz w:val="20"/>
      <w:szCs w:val="20"/>
      <w:lang w:val="en-US" w:eastAsia="en-US"/>
    </w:rPr>
  </w:style>
  <w:style w:type="paragraph" w:styleId="a5">
    <w:name w:val="header"/>
    <w:aliases w:val="ВерхКолонтитул, Знак5,Верхний колонтитул Знак Знак, Знак1 Знак Знак"/>
    <w:basedOn w:val="a0"/>
    <w:link w:val="13"/>
    <w:uiPriority w:val="99"/>
    <w:qFormat/>
    <w:rsid w:val="00B53A06"/>
    <w:pPr>
      <w:tabs>
        <w:tab w:val="center" w:pos="4153"/>
        <w:tab w:val="right" w:pos="8306"/>
      </w:tabs>
    </w:pPr>
  </w:style>
  <w:style w:type="character" w:customStyle="1" w:styleId="13">
    <w:name w:val="Верхний колонтитул Знак1"/>
    <w:aliases w:val="ВерхКолонтитул Знак1, Знак5 Знак1,Верхний колонтитул Знак Знак Знак, Знак1 Знак Знак Знак"/>
    <w:link w:val="a5"/>
    <w:rsid w:val="00B53A06"/>
    <w:rPr>
      <w:rFonts w:ascii="Times New Roman" w:eastAsia="Times New Roman" w:hAnsi="Times New Roman" w:cs="Times New Roman"/>
      <w:sz w:val="24"/>
      <w:szCs w:val="24"/>
      <w:lang w:eastAsia="ru-RU"/>
    </w:rPr>
  </w:style>
  <w:style w:type="paragraph" w:customStyle="1" w:styleId="xl87">
    <w:name w:val="xl87"/>
    <w:basedOn w:val="a0"/>
    <w:rsid w:val="00B53A06"/>
    <w:pPr>
      <w:spacing w:before="100" w:beforeAutospacing="1" w:after="100" w:afterAutospacing="1"/>
      <w:textAlignment w:val="top"/>
    </w:pPr>
    <w:rPr>
      <w:rFonts w:ascii="Arial Unicode MS" w:eastAsia="Arial Unicode MS" w:hAnsi="Arial Unicode MS" w:cs="Arial Unicode MS"/>
    </w:rPr>
  </w:style>
  <w:style w:type="character" w:styleId="a6">
    <w:name w:val="page number"/>
    <w:basedOn w:val="a1"/>
    <w:rsid w:val="00B53A06"/>
  </w:style>
  <w:style w:type="table" w:styleId="a7">
    <w:name w:val="Table Grid"/>
    <w:basedOn w:val="a2"/>
    <w:rsid w:val="008671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aliases w:val="Основной текст 3 Знак,Основной текст 3 Знак Знак Знак Знак Знак,Основной текст 3 Знак Знак"/>
    <w:basedOn w:val="a0"/>
    <w:rsid w:val="00DB0514"/>
    <w:pPr>
      <w:spacing w:line="360" w:lineRule="auto"/>
      <w:jc w:val="center"/>
    </w:pPr>
    <w:rPr>
      <w:sz w:val="28"/>
      <w:szCs w:val="20"/>
    </w:rPr>
  </w:style>
  <w:style w:type="paragraph" w:styleId="a8">
    <w:name w:val="Body Text"/>
    <w:aliases w:val="бпОсновной текст,Body Text Char,body text,Основной текст Знак1,Основной текст Знак Знак,Знак1 Знак Знак,Знак1 Знак,Знак2 Знак Знак,Знак2 Знак1,Знак2 Знак, Знак Знак1 Знак, Знак1 Знак, Знак1, Знак, Знак2 Знак Знак, Знак2 Знак1, Знак2 Знак"/>
    <w:basedOn w:val="a0"/>
    <w:link w:val="a9"/>
    <w:qFormat/>
    <w:rsid w:val="00DB0514"/>
    <w:rPr>
      <w:sz w:val="28"/>
      <w:szCs w:val="20"/>
    </w:rPr>
  </w:style>
  <w:style w:type="character" w:customStyle="1" w:styleId="a9">
    <w:name w:val="Основной текст Знак"/>
    <w:aliases w:val="бпОсновной текст Знак,Body Text Char Знак,body text Знак,Основной текст Знак1 Знак1,Основной текст Знак Знак Знак1,Знак1 Знак Знак Знак1,Знак1 Знак Знак2,Знак2 Знак Знак Знак1,Знак2 Знак1 Знак1,Знак2 Знак Знак2, Знак Знак1 Знак Знак1"/>
    <w:link w:val="a8"/>
    <w:uiPriority w:val="99"/>
    <w:rsid w:val="00F9447A"/>
    <w:rPr>
      <w:rFonts w:ascii="Times New Roman" w:eastAsia="Times New Roman" w:hAnsi="Times New Roman"/>
      <w:sz w:val="28"/>
    </w:rPr>
  </w:style>
  <w:style w:type="paragraph" w:customStyle="1" w:styleId="ConsPlusNonformat">
    <w:name w:val="ConsPlusNonformat"/>
    <w:uiPriority w:val="99"/>
    <w:q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qFormat/>
    <w:rsid w:val="00136368"/>
    <w:pPr>
      <w:widowControl w:val="0"/>
      <w:autoSpaceDE w:val="0"/>
      <w:autoSpaceDN w:val="0"/>
      <w:adjustRightInd w:val="0"/>
    </w:pPr>
    <w:rPr>
      <w:rFonts w:ascii="Times New Roman" w:eastAsia="Times New Roman" w:hAnsi="Times New Roman"/>
      <w:b/>
      <w:bCs/>
      <w:sz w:val="28"/>
      <w:szCs w:val="28"/>
    </w:rPr>
  </w:style>
  <w:style w:type="paragraph" w:styleId="aa">
    <w:name w:val="footer"/>
    <w:basedOn w:val="a0"/>
    <w:link w:val="ab"/>
    <w:unhideWhenUsed/>
    <w:rsid w:val="003021F8"/>
    <w:pPr>
      <w:tabs>
        <w:tab w:val="center" w:pos="4677"/>
        <w:tab w:val="right" w:pos="9355"/>
      </w:tabs>
    </w:pPr>
  </w:style>
  <w:style w:type="character" w:customStyle="1" w:styleId="ab">
    <w:name w:val="Нижний колонтитул Знак"/>
    <w:link w:val="aa"/>
    <w:rsid w:val="003021F8"/>
    <w:rPr>
      <w:rFonts w:ascii="Times New Roman" w:eastAsia="Times New Roman" w:hAnsi="Times New Roman"/>
      <w:sz w:val="24"/>
      <w:szCs w:val="24"/>
    </w:rPr>
  </w:style>
  <w:style w:type="character" w:customStyle="1" w:styleId="ac">
    <w:name w:val="Текст выноски Знак"/>
    <w:link w:val="ad"/>
    <w:uiPriority w:val="99"/>
    <w:rsid w:val="00B36FE9"/>
    <w:rPr>
      <w:rFonts w:ascii="Tahoma" w:eastAsia="Times New Roman" w:hAnsi="Tahoma" w:cs="Tahoma"/>
      <w:sz w:val="16"/>
      <w:szCs w:val="16"/>
    </w:rPr>
  </w:style>
  <w:style w:type="paragraph" w:styleId="ad">
    <w:name w:val="Balloon Text"/>
    <w:basedOn w:val="a0"/>
    <w:link w:val="ac"/>
    <w:uiPriority w:val="99"/>
    <w:rsid w:val="00B36FE9"/>
    <w:rPr>
      <w:rFonts w:ascii="Tahoma" w:hAnsi="Tahoma"/>
      <w:sz w:val="16"/>
      <w:szCs w:val="16"/>
    </w:rPr>
  </w:style>
  <w:style w:type="character" w:customStyle="1" w:styleId="14">
    <w:name w:val="Текст выноски Знак1"/>
    <w:uiPriority w:val="99"/>
    <w:semiHidden/>
    <w:rsid w:val="00B36FE9"/>
    <w:rPr>
      <w:rFonts w:ascii="Tahoma" w:eastAsia="Times New Roman" w:hAnsi="Tahoma" w:cs="Tahoma"/>
      <w:sz w:val="16"/>
      <w:szCs w:val="16"/>
    </w:rPr>
  </w:style>
  <w:style w:type="paragraph" w:styleId="ae">
    <w:name w:val="Title"/>
    <w:basedOn w:val="a0"/>
    <w:link w:val="af"/>
    <w:qFormat/>
    <w:rsid w:val="00B36FE9"/>
    <w:pPr>
      <w:jc w:val="center"/>
    </w:pPr>
    <w:rPr>
      <w:b/>
      <w:sz w:val="20"/>
    </w:rPr>
  </w:style>
  <w:style w:type="character" w:customStyle="1" w:styleId="af">
    <w:name w:val="Заголовок Знак"/>
    <w:link w:val="ae"/>
    <w:rsid w:val="00B36FE9"/>
    <w:rPr>
      <w:rFonts w:ascii="Times New Roman" w:eastAsia="Times New Roman" w:hAnsi="Times New Roman"/>
      <w:b/>
      <w:szCs w:val="24"/>
    </w:rPr>
  </w:style>
  <w:style w:type="character" w:styleId="af0">
    <w:name w:val="Hyperlink"/>
    <w:uiPriority w:val="99"/>
    <w:rsid w:val="00B36FE9"/>
    <w:rPr>
      <w:color w:val="0000FF"/>
      <w:u w:val="single"/>
    </w:rPr>
  </w:style>
  <w:style w:type="character" w:styleId="af1">
    <w:name w:val="FollowedHyperlink"/>
    <w:uiPriority w:val="99"/>
    <w:rsid w:val="00B36FE9"/>
    <w:rPr>
      <w:color w:val="800080"/>
      <w:u w:val="single"/>
    </w:rPr>
  </w:style>
  <w:style w:type="paragraph" w:customStyle="1" w:styleId="xl22">
    <w:name w:val="xl22"/>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0"/>
    <w:uiPriority w:val="99"/>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0"/>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0"/>
    <w:rsid w:val="00B36FE9"/>
    <w:pPr>
      <w:pBdr>
        <w:top w:val="single" w:sz="4" w:space="0" w:color="auto"/>
      </w:pBdr>
      <w:spacing w:before="100" w:beforeAutospacing="1" w:after="100" w:afterAutospacing="1"/>
      <w:jc w:val="right"/>
    </w:pPr>
    <w:rPr>
      <w:b/>
      <w:bCs/>
      <w:sz w:val="20"/>
      <w:szCs w:val="20"/>
    </w:rPr>
  </w:style>
  <w:style w:type="paragraph" w:styleId="af2">
    <w:name w:val="Body Text Indent"/>
    <w:aliases w:val="Основной текст 1,Нумерованный список !!,Надин стиль,Основной текст без отступа"/>
    <w:basedOn w:val="a0"/>
    <w:link w:val="af3"/>
    <w:rsid w:val="003D5E30"/>
    <w:pPr>
      <w:spacing w:after="120"/>
      <w:ind w:left="283"/>
    </w:pPr>
  </w:style>
  <w:style w:type="character" w:customStyle="1" w:styleId="af3">
    <w:name w:val="Основной текст с отступом Знак"/>
    <w:aliases w:val="Основной текст 1 Знак,Нумерованный список !! Знак,Надин стиль Знак,Основной текст без отступа Знак"/>
    <w:link w:val="af2"/>
    <w:rsid w:val="005D7F3F"/>
    <w:rPr>
      <w:rFonts w:ascii="Times New Roman" w:eastAsia="Times New Roman" w:hAnsi="Times New Roman"/>
      <w:sz w:val="24"/>
      <w:szCs w:val="24"/>
    </w:rPr>
  </w:style>
  <w:style w:type="paragraph" w:styleId="22">
    <w:name w:val="Body Text 2"/>
    <w:basedOn w:val="a0"/>
    <w:link w:val="23"/>
    <w:rsid w:val="003D5E30"/>
    <w:pPr>
      <w:spacing w:after="120" w:line="480" w:lineRule="auto"/>
    </w:pPr>
  </w:style>
  <w:style w:type="character" w:customStyle="1" w:styleId="23">
    <w:name w:val="Основной текст 2 Знак"/>
    <w:link w:val="22"/>
    <w:rsid w:val="00421DE6"/>
    <w:rPr>
      <w:rFonts w:ascii="Times New Roman" w:eastAsia="Times New Roman" w:hAnsi="Times New Roman"/>
      <w:sz w:val="24"/>
      <w:szCs w:val="24"/>
    </w:rPr>
  </w:style>
  <w:style w:type="paragraph" w:styleId="24">
    <w:name w:val="Body Text Indent 2"/>
    <w:basedOn w:val="a0"/>
    <w:link w:val="25"/>
    <w:rsid w:val="003D5E30"/>
    <w:pPr>
      <w:spacing w:after="120" w:line="480" w:lineRule="auto"/>
      <w:ind w:left="283"/>
    </w:pPr>
  </w:style>
  <w:style w:type="character" w:customStyle="1" w:styleId="25">
    <w:name w:val="Основной текст с отступом 2 Знак"/>
    <w:link w:val="24"/>
    <w:rsid w:val="00541756"/>
    <w:rPr>
      <w:rFonts w:ascii="Times New Roman" w:eastAsia="Times New Roman" w:hAnsi="Times New Roman"/>
      <w:sz w:val="24"/>
      <w:szCs w:val="24"/>
    </w:rPr>
  </w:style>
  <w:style w:type="paragraph" w:customStyle="1" w:styleId="ConsPlusNormal">
    <w:name w:val="ConsPlusNormal"/>
    <w:link w:val="ConsPlusNormal0"/>
    <w:qFormat/>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1740AE"/>
    <w:rPr>
      <w:rFonts w:ascii="Arial" w:eastAsia="Times New Roman" w:hAnsi="Arial" w:cs="Arial"/>
      <w:lang w:val="ru-RU" w:eastAsia="ru-RU" w:bidi="ar-SA"/>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0"/>
    <w:link w:val="26"/>
    <w:uiPriority w:val="99"/>
    <w:qFormat/>
    <w:rsid w:val="003D5E30"/>
    <w:pPr>
      <w:spacing w:before="100" w:beforeAutospacing="1" w:after="100" w:afterAutospacing="1"/>
      <w:ind w:firstLine="567"/>
    </w:pPr>
  </w:style>
  <w:style w:type="character" w:customStyle="1" w:styleId="26">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locked/>
    <w:rsid w:val="0061702A"/>
    <w:rPr>
      <w:rFonts w:ascii="Times New Roman" w:eastAsia="Times New Roman" w:hAnsi="Times New Roman"/>
      <w:sz w:val="24"/>
      <w:szCs w:val="24"/>
    </w:rPr>
  </w:style>
  <w:style w:type="paragraph" w:customStyle="1" w:styleId="af5">
    <w:name w:val="Знак"/>
    <w:basedOn w:val="a0"/>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0"/>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0"/>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0"/>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5">
    <w:name w:val="toc 1"/>
    <w:basedOn w:val="a0"/>
    <w:next w:val="a0"/>
    <w:autoRedefine/>
    <w:uiPriority w:val="39"/>
    <w:qFormat/>
    <w:rsid w:val="00E53F4C"/>
    <w:pPr>
      <w:tabs>
        <w:tab w:val="right" w:leader="dot" w:pos="11057"/>
      </w:tabs>
      <w:ind w:firstLine="284"/>
      <w:jc w:val="both"/>
    </w:pPr>
  </w:style>
  <w:style w:type="paragraph" w:styleId="af6">
    <w:name w:val="annotation text"/>
    <w:basedOn w:val="a0"/>
    <w:link w:val="27"/>
    <w:uiPriority w:val="99"/>
    <w:rsid w:val="002E0041"/>
    <w:rPr>
      <w:sz w:val="20"/>
      <w:szCs w:val="20"/>
    </w:rPr>
  </w:style>
  <w:style w:type="character" w:customStyle="1" w:styleId="27">
    <w:name w:val="Текст примечания Знак2"/>
    <w:basedOn w:val="a1"/>
    <w:link w:val="af6"/>
    <w:uiPriority w:val="99"/>
    <w:rsid w:val="00C70C57"/>
    <w:rPr>
      <w:rFonts w:ascii="Times New Roman" w:eastAsia="Times New Roman" w:hAnsi="Times New Roman"/>
    </w:rPr>
  </w:style>
  <w:style w:type="paragraph" w:styleId="af7">
    <w:name w:val="footnote text"/>
    <w:aliases w:val="Table_Footnote_last Знак,Table_Footnote_last Знак Знак,Table_Footnote_last"/>
    <w:basedOn w:val="a0"/>
    <w:link w:val="af8"/>
    <w:rsid w:val="002E0041"/>
    <w:rPr>
      <w:rFonts w:ascii="Calibri" w:eastAsia="Calibri" w:hAnsi="Calibri"/>
      <w:sz w:val="20"/>
      <w:szCs w:val="20"/>
    </w:rPr>
  </w:style>
  <w:style w:type="character" w:customStyle="1" w:styleId="af8">
    <w:name w:val="Текст сноски Знак"/>
    <w:aliases w:val="Table_Footnote_last Знак Знак1,Table_Footnote_last Знак Знак Знак,Table_Footnote_last Знак1"/>
    <w:link w:val="af7"/>
    <w:rsid w:val="00952D7E"/>
    <w:rPr>
      <w:lang w:val="ru-RU" w:eastAsia="ru-RU" w:bidi="ar-SA"/>
    </w:rPr>
  </w:style>
  <w:style w:type="paragraph" w:customStyle="1" w:styleId="ConsNormal">
    <w:name w:val="ConsNormal"/>
    <w:link w:val="ConsNormal0"/>
    <w:rsid w:val="002E0041"/>
    <w:pPr>
      <w:widowControl w:val="0"/>
      <w:ind w:firstLine="720"/>
    </w:pPr>
    <w:rPr>
      <w:rFonts w:ascii="Arial" w:eastAsia="Times New Roman" w:hAnsi="Arial"/>
      <w:snapToGrid w:val="0"/>
    </w:rPr>
  </w:style>
  <w:style w:type="character" w:customStyle="1" w:styleId="ConsNormal0">
    <w:name w:val="ConsNormal Знак"/>
    <w:basedOn w:val="a1"/>
    <w:link w:val="ConsNormal"/>
    <w:locked/>
    <w:rsid w:val="008054D1"/>
    <w:rPr>
      <w:rFonts w:ascii="Arial" w:eastAsia="Times New Roman" w:hAnsi="Arial"/>
      <w:snapToGrid w:val="0"/>
      <w:lang w:val="ru-RU" w:eastAsia="ru-RU" w:bidi="ar-SA"/>
    </w:rPr>
  </w:style>
  <w:style w:type="paragraph" w:styleId="32">
    <w:name w:val="toc 3"/>
    <w:basedOn w:val="a0"/>
    <w:next w:val="a0"/>
    <w:autoRedefine/>
    <w:uiPriority w:val="39"/>
    <w:rsid w:val="002E0041"/>
    <w:pPr>
      <w:tabs>
        <w:tab w:val="right" w:leader="dot" w:pos="9345"/>
      </w:tabs>
      <w:ind w:firstLine="360"/>
    </w:pPr>
  </w:style>
  <w:style w:type="paragraph" w:customStyle="1" w:styleId="af9">
    <w:name w:val="Центр"/>
    <w:basedOn w:val="a0"/>
    <w:link w:val="afa"/>
    <w:rsid w:val="002E0041"/>
    <w:pPr>
      <w:jc w:val="center"/>
    </w:pPr>
    <w:rPr>
      <w:rFonts w:ascii="Calibri" w:eastAsia="Calibri" w:hAnsi="Calibri"/>
      <w:sz w:val="28"/>
      <w:szCs w:val="20"/>
    </w:rPr>
  </w:style>
  <w:style w:type="character" w:customStyle="1" w:styleId="afa">
    <w:name w:val="Центр Знак"/>
    <w:link w:val="af9"/>
    <w:rsid w:val="002E0041"/>
    <w:rPr>
      <w:sz w:val="28"/>
      <w:lang w:val="ru-RU" w:eastAsia="ru-RU" w:bidi="ar-SA"/>
    </w:rPr>
  </w:style>
  <w:style w:type="paragraph" w:customStyle="1" w:styleId="2TimesNewRoman">
    <w:name w:val="Стиль Заголовок 2 + Times New Roman По ширине"/>
    <w:basedOn w:val="20"/>
    <w:rsid w:val="002E0041"/>
    <w:pPr>
      <w:spacing w:before="240" w:after="240"/>
      <w:jc w:val="both"/>
    </w:pPr>
    <w:rPr>
      <w:b/>
      <w:bCs/>
      <w:i/>
      <w:iCs/>
      <w:sz w:val="28"/>
    </w:rPr>
  </w:style>
  <w:style w:type="paragraph" w:customStyle="1" w:styleId="afb">
    <w:name w:val="Знак Знак Знак Знак Знак Знак Знак"/>
    <w:basedOn w:val="a0"/>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0"/>
    <w:rsid w:val="002E0041"/>
    <w:pPr>
      <w:widowControl w:val="0"/>
      <w:autoSpaceDE w:val="0"/>
      <w:autoSpaceDN w:val="0"/>
      <w:adjustRightInd w:val="0"/>
    </w:pPr>
    <w:rPr>
      <w:rFonts w:ascii="Lucida Sans Unicode" w:hAnsi="Lucida Sans Unicode"/>
    </w:rPr>
  </w:style>
  <w:style w:type="paragraph" w:customStyle="1" w:styleId="Style2">
    <w:name w:val="Style2"/>
    <w:basedOn w:val="a0"/>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0"/>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0"/>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16">
    <w:name w:val="Знак Знак Знак Знак1"/>
    <w:basedOn w:val="a0"/>
    <w:rsid w:val="002E0041"/>
    <w:pPr>
      <w:spacing w:after="160" w:line="240" w:lineRule="exact"/>
    </w:pPr>
    <w:rPr>
      <w:rFonts w:ascii="Verdana" w:hAnsi="Verdana"/>
      <w:sz w:val="20"/>
      <w:szCs w:val="20"/>
      <w:lang w:val="en-US" w:eastAsia="en-US"/>
    </w:rPr>
  </w:style>
  <w:style w:type="paragraph" w:customStyle="1" w:styleId="17">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rsid w:val="002E0041"/>
    <w:pPr>
      <w:widowControl w:val="0"/>
      <w:adjustRightInd w:val="0"/>
      <w:spacing w:after="160" w:line="240" w:lineRule="exact"/>
      <w:jc w:val="right"/>
    </w:pPr>
    <w:rPr>
      <w:sz w:val="20"/>
      <w:szCs w:val="20"/>
      <w:lang w:val="en-GB" w:eastAsia="en-US"/>
    </w:rPr>
  </w:style>
  <w:style w:type="paragraph" w:styleId="33">
    <w:name w:val="Body Text Indent 3"/>
    <w:basedOn w:val="a0"/>
    <w:link w:val="34"/>
    <w:rsid w:val="002E0041"/>
    <w:pPr>
      <w:ind w:firstLine="720"/>
      <w:jc w:val="both"/>
    </w:pPr>
    <w:rPr>
      <w:szCs w:val="20"/>
    </w:rPr>
  </w:style>
  <w:style w:type="character" w:customStyle="1" w:styleId="34">
    <w:name w:val="Основной текст с отступом 3 Знак"/>
    <w:link w:val="33"/>
    <w:uiPriority w:val="99"/>
    <w:rsid w:val="007800AF"/>
    <w:rPr>
      <w:rFonts w:ascii="Times New Roman" w:eastAsia="Times New Roman" w:hAnsi="Times New Roman"/>
      <w:sz w:val="24"/>
    </w:rPr>
  </w:style>
  <w:style w:type="character" w:customStyle="1" w:styleId="35">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0"/>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c">
    <w:name w:val="Знак Знак Знак Знак Знак Знак Знак Знак"/>
    <w:basedOn w:val="a0"/>
    <w:rsid w:val="002E0041"/>
    <w:pPr>
      <w:spacing w:before="100" w:beforeAutospacing="1" w:after="100" w:afterAutospacing="1"/>
    </w:pPr>
    <w:rPr>
      <w:rFonts w:ascii="Tahoma" w:hAnsi="Tahoma" w:cs="Tahoma"/>
      <w:sz w:val="20"/>
      <w:szCs w:val="20"/>
      <w:lang w:val="en-US" w:eastAsia="en-US"/>
    </w:rPr>
  </w:style>
  <w:style w:type="paragraph" w:customStyle="1" w:styleId="afd">
    <w:name w:val="Знак Знак Знак Знак Знак Знак Знак Знак Знак Знак Знак"/>
    <w:basedOn w:val="a0"/>
    <w:rsid w:val="002E0041"/>
    <w:pPr>
      <w:spacing w:before="100" w:beforeAutospacing="1" w:after="100" w:afterAutospacing="1"/>
      <w:jc w:val="both"/>
    </w:pPr>
    <w:rPr>
      <w:rFonts w:ascii="Tahoma" w:hAnsi="Tahoma" w:cs="Tahoma"/>
      <w:sz w:val="20"/>
      <w:szCs w:val="20"/>
      <w:lang w:val="en-US" w:eastAsia="en-US"/>
    </w:rPr>
  </w:style>
  <w:style w:type="paragraph" w:customStyle="1" w:styleId="28">
    <w:name w:val="Знак2"/>
    <w:basedOn w:val="a0"/>
    <w:rsid w:val="002E0041"/>
    <w:pPr>
      <w:spacing w:before="100" w:beforeAutospacing="1" w:after="100" w:afterAutospacing="1"/>
      <w:jc w:val="both"/>
    </w:pPr>
    <w:rPr>
      <w:rFonts w:ascii="Tahoma" w:hAnsi="Tahoma"/>
      <w:sz w:val="20"/>
      <w:szCs w:val="20"/>
      <w:lang w:val="en-US" w:eastAsia="en-US"/>
    </w:rPr>
  </w:style>
  <w:style w:type="paragraph" w:customStyle="1" w:styleId="afe">
    <w:name w:val="Знак Знак Знак Знак Знак"/>
    <w:basedOn w:val="a0"/>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0"/>
    <w:link w:val="HTML0"/>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locked/>
    <w:rsid w:val="00C70C57"/>
    <w:rPr>
      <w:rFonts w:ascii="Courier New" w:eastAsia="Times New Roman" w:hAnsi="Courier New" w:cs="Courier New"/>
    </w:rPr>
  </w:style>
  <w:style w:type="paragraph" w:styleId="aff">
    <w:name w:val="No Spacing"/>
    <w:link w:val="aff0"/>
    <w:qFormat/>
    <w:rsid w:val="002E0041"/>
    <w:rPr>
      <w:sz w:val="22"/>
      <w:szCs w:val="22"/>
      <w:lang w:eastAsia="en-US"/>
    </w:rPr>
  </w:style>
  <w:style w:type="character" w:customStyle="1" w:styleId="aff0">
    <w:name w:val="Без интервала Знак"/>
    <w:link w:val="aff"/>
    <w:rsid w:val="00952D7E"/>
    <w:rPr>
      <w:sz w:val="22"/>
      <w:szCs w:val="22"/>
      <w:lang w:val="ru-RU" w:eastAsia="en-US" w:bidi="ar-SA"/>
    </w:rPr>
  </w:style>
  <w:style w:type="table" w:styleId="-2">
    <w:name w:val="Light Shading Accent 2"/>
    <w:basedOn w:val="a2"/>
    <w:uiPriority w:val="60"/>
    <w:rsid w:val="001E22EE"/>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1">
    <w:name w:val="Strong"/>
    <w:qFormat/>
    <w:rsid w:val="00F778D3"/>
    <w:rPr>
      <w:b/>
      <w:bCs/>
    </w:rPr>
  </w:style>
  <w:style w:type="paragraph" w:styleId="aff2">
    <w:name w:val="List Paragraph"/>
    <w:aliases w:val="Bullet List,FooterText,numbered,Цветной список - Акцент 11,Список нумерованный цифры"/>
    <w:basedOn w:val="a0"/>
    <w:link w:val="aff3"/>
    <w:uiPriority w:val="34"/>
    <w:qFormat/>
    <w:rsid w:val="00D000F0"/>
    <w:pPr>
      <w:ind w:left="708"/>
    </w:pPr>
    <w:rPr>
      <w:szCs w:val="20"/>
    </w:rPr>
  </w:style>
  <w:style w:type="character" w:customStyle="1" w:styleId="aff3">
    <w:name w:val="Абзац списка Знак"/>
    <w:aliases w:val="Bullet List Знак,FooterText Знак,numbered Знак,Цветной список - Акцент 11 Знак,Список нумерованный цифры Знак"/>
    <w:link w:val="aff2"/>
    <w:uiPriority w:val="99"/>
    <w:locked/>
    <w:rsid w:val="00B372D6"/>
    <w:rPr>
      <w:rFonts w:ascii="Times New Roman" w:eastAsia="Times New Roman" w:hAnsi="Times New Roman"/>
      <w:sz w:val="24"/>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18">
    <w:name w:val="Заголовок1"/>
    <w:basedOn w:val="a0"/>
    <w:next w:val="a8"/>
    <w:rsid w:val="002533A5"/>
    <w:pPr>
      <w:suppressAutoHyphens/>
      <w:jc w:val="center"/>
    </w:pPr>
    <w:rPr>
      <w:b/>
      <w:bCs/>
      <w:sz w:val="32"/>
      <w:szCs w:val="20"/>
      <w:lang w:eastAsia="zh-CN"/>
    </w:rPr>
  </w:style>
  <w:style w:type="paragraph" w:customStyle="1" w:styleId="210">
    <w:name w:val="Основной текст 21"/>
    <w:basedOn w:val="a0"/>
    <w:rsid w:val="002533A5"/>
    <w:pPr>
      <w:suppressAutoHyphens/>
      <w:jc w:val="both"/>
    </w:pPr>
    <w:rPr>
      <w:sz w:val="28"/>
      <w:szCs w:val="20"/>
      <w:lang w:eastAsia="zh-CN"/>
    </w:rPr>
  </w:style>
  <w:style w:type="paragraph" w:customStyle="1" w:styleId="aff4">
    <w:name w:val="Таблицы (моноширинный)"/>
    <w:basedOn w:val="a0"/>
    <w:next w:val="a0"/>
    <w:uiPriority w:val="99"/>
    <w:rsid w:val="0068683B"/>
    <w:pPr>
      <w:widowControl w:val="0"/>
      <w:jc w:val="both"/>
    </w:pPr>
    <w:rPr>
      <w:rFonts w:ascii="Courier New" w:hAnsi="Courier New"/>
      <w:sz w:val="20"/>
      <w:szCs w:val="20"/>
    </w:rPr>
  </w:style>
  <w:style w:type="paragraph" w:customStyle="1" w:styleId="xl63">
    <w:name w:val="xl63"/>
    <w:basedOn w:val="a0"/>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0"/>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9">
    <w:name w:val="Обычный1"/>
    <w:uiPriority w:val="99"/>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uiPriority w:val="99"/>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0"/>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0">
    <w:name w:val="Знак Знак19"/>
    <w:rsid w:val="00952D7E"/>
    <w:rPr>
      <w:rFonts w:ascii="Cambria" w:eastAsia="Times New Roman" w:hAnsi="Cambria" w:cs="Times New Roman"/>
      <w:b/>
      <w:bCs/>
      <w:kern w:val="32"/>
      <w:sz w:val="32"/>
      <w:szCs w:val="32"/>
    </w:rPr>
  </w:style>
  <w:style w:type="character" w:customStyle="1" w:styleId="180">
    <w:name w:val="Знак Знак18"/>
    <w:rsid w:val="00952D7E"/>
    <w:rPr>
      <w:rFonts w:ascii="Cambria" w:eastAsia="Times New Roman" w:hAnsi="Cambria" w:cs="Times New Roman"/>
      <w:b/>
      <w:bCs/>
      <w:i/>
      <w:iCs/>
      <w:sz w:val="28"/>
      <w:szCs w:val="28"/>
    </w:rPr>
  </w:style>
  <w:style w:type="character" w:customStyle="1" w:styleId="170">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5">
    <w:name w:val="List Bullet"/>
    <w:aliases w:val="Маркированный список Знак1,Маркированный список Знак Знак,EIA Bullet 1"/>
    <w:basedOn w:val="a0"/>
    <w:rsid w:val="00952D7E"/>
    <w:pPr>
      <w:tabs>
        <w:tab w:val="num" w:pos="360"/>
      </w:tabs>
      <w:spacing w:after="60" w:line="336" w:lineRule="auto"/>
      <w:ind w:left="360" w:hanging="360"/>
    </w:pPr>
  </w:style>
  <w:style w:type="paragraph" w:customStyle="1" w:styleId="Standard">
    <w:name w:val="Standard"/>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1"/>
    <w:rsid w:val="00952D7E"/>
  </w:style>
  <w:style w:type="paragraph" w:customStyle="1" w:styleId="msolistparagraph0">
    <w:name w:val="msolistparagraph"/>
    <w:basedOn w:val="a0"/>
    <w:rsid w:val="00952D7E"/>
    <w:pPr>
      <w:ind w:left="720"/>
    </w:pPr>
  </w:style>
  <w:style w:type="character" w:customStyle="1" w:styleId="FontStyle22">
    <w:name w:val="Font Style22"/>
    <w:rsid w:val="00952D7E"/>
    <w:rPr>
      <w:rFonts w:ascii="Times New Roman" w:hAnsi="Times New Roman" w:cs="Times New Roman"/>
      <w:sz w:val="22"/>
      <w:szCs w:val="22"/>
    </w:rPr>
  </w:style>
  <w:style w:type="character" w:customStyle="1" w:styleId="aff6">
    <w:name w:val="Гипертекстовая ссылка"/>
    <w:uiPriority w:val="99"/>
    <w:rsid w:val="00952D7E"/>
    <w:rPr>
      <w:rFonts w:cs="Times New Roman"/>
      <w:b/>
      <w:color w:val="008000"/>
    </w:rPr>
  </w:style>
  <w:style w:type="character" w:customStyle="1" w:styleId="aff7">
    <w:name w:val="Цветовое выделение"/>
    <w:uiPriority w:val="99"/>
    <w:rsid w:val="00952D7E"/>
    <w:rPr>
      <w:b/>
      <w:color w:val="000080"/>
    </w:rPr>
  </w:style>
  <w:style w:type="paragraph" w:customStyle="1" w:styleId="aff8">
    <w:name w:val="Нормальный (таблица)"/>
    <w:basedOn w:val="a0"/>
    <w:next w:val="a0"/>
    <w:rsid w:val="00952D7E"/>
    <w:pPr>
      <w:widowControl w:val="0"/>
      <w:autoSpaceDE w:val="0"/>
      <w:autoSpaceDN w:val="0"/>
      <w:adjustRightInd w:val="0"/>
      <w:jc w:val="both"/>
    </w:pPr>
    <w:rPr>
      <w:rFonts w:ascii="Arial" w:hAnsi="Arial" w:cs="Arial"/>
    </w:rPr>
  </w:style>
  <w:style w:type="paragraph" w:customStyle="1" w:styleId="aff9">
    <w:name w:val="Прижатый влево"/>
    <w:basedOn w:val="a0"/>
    <w:next w:val="a0"/>
    <w:rsid w:val="00952D7E"/>
    <w:pPr>
      <w:widowControl w:val="0"/>
      <w:autoSpaceDE w:val="0"/>
      <w:autoSpaceDN w:val="0"/>
      <w:adjustRightInd w:val="0"/>
    </w:pPr>
    <w:rPr>
      <w:rFonts w:ascii="Arial" w:hAnsi="Arial" w:cs="Arial"/>
    </w:rPr>
  </w:style>
  <w:style w:type="paragraph" w:customStyle="1" w:styleId="affa">
    <w:name w:val="Комментарий"/>
    <w:basedOn w:val="a0"/>
    <w:next w:val="a0"/>
    <w:rsid w:val="00952D7E"/>
    <w:pPr>
      <w:widowControl w:val="0"/>
      <w:autoSpaceDE w:val="0"/>
      <w:autoSpaceDN w:val="0"/>
      <w:adjustRightInd w:val="0"/>
      <w:ind w:left="170"/>
      <w:jc w:val="both"/>
    </w:pPr>
    <w:rPr>
      <w:rFonts w:ascii="Arial" w:hAnsi="Arial"/>
      <w:i/>
      <w:iCs/>
      <w:color w:val="800080"/>
      <w:sz w:val="20"/>
      <w:szCs w:val="20"/>
    </w:rPr>
  </w:style>
  <w:style w:type="paragraph" w:styleId="affb">
    <w:name w:val="caption"/>
    <w:aliases w:val="+Название объекта"/>
    <w:basedOn w:val="a0"/>
    <w:next w:val="a0"/>
    <w:uiPriority w:val="35"/>
    <w:qFormat/>
    <w:rsid w:val="00952D7E"/>
    <w:rPr>
      <w:sz w:val="28"/>
      <w:szCs w:val="20"/>
    </w:rPr>
  </w:style>
  <w:style w:type="paragraph" w:styleId="affc">
    <w:name w:val="Subtitle"/>
    <w:basedOn w:val="a0"/>
    <w:link w:val="1a"/>
    <w:qFormat/>
    <w:rsid w:val="00952D7E"/>
    <w:pPr>
      <w:jc w:val="center"/>
    </w:pPr>
    <w:rPr>
      <w:szCs w:val="20"/>
    </w:rPr>
  </w:style>
  <w:style w:type="character" w:customStyle="1" w:styleId="1a">
    <w:name w:val="Подзаголовок Знак1"/>
    <w:basedOn w:val="a1"/>
    <w:link w:val="affc"/>
    <w:rsid w:val="00C70C57"/>
    <w:rPr>
      <w:rFonts w:ascii="Times New Roman" w:eastAsia="Times New Roman" w:hAnsi="Times New Roman"/>
      <w:sz w:val="24"/>
    </w:rPr>
  </w:style>
  <w:style w:type="paragraph" w:styleId="affd">
    <w:name w:val="Plain Text"/>
    <w:basedOn w:val="a0"/>
    <w:link w:val="affe"/>
    <w:uiPriority w:val="99"/>
    <w:rsid w:val="00952D7E"/>
    <w:rPr>
      <w:rFonts w:ascii="Courier New" w:hAnsi="Courier New"/>
      <w:sz w:val="20"/>
      <w:szCs w:val="20"/>
    </w:rPr>
  </w:style>
  <w:style w:type="character" w:customStyle="1" w:styleId="affe">
    <w:name w:val="Текст Знак"/>
    <w:link w:val="affd"/>
    <w:uiPriority w:val="99"/>
    <w:rsid w:val="00EA6981"/>
    <w:rPr>
      <w:rFonts w:ascii="Courier New" w:eastAsia="Times New Roman" w:hAnsi="Courier New" w:cs="Courier New"/>
    </w:rPr>
  </w:style>
  <w:style w:type="paragraph" w:customStyle="1" w:styleId="Web">
    <w:name w:val="Обычный (Web)"/>
    <w:basedOn w:val="a0"/>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0"/>
    <w:rsid w:val="00952D7E"/>
    <w:pPr>
      <w:jc w:val="center"/>
    </w:pPr>
    <w:rPr>
      <w:b/>
      <w:sz w:val="28"/>
      <w:szCs w:val="20"/>
    </w:rPr>
  </w:style>
  <w:style w:type="paragraph" w:customStyle="1" w:styleId="181">
    <w:name w:val="Обычный (веб)18"/>
    <w:basedOn w:val="a0"/>
    <w:rsid w:val="00952D7E"/>
    <w:pPr>
      <w:suppressAutoHyphens/>
      <w:jc w:val="both"/>
    </w:pPr>
    <w:rPr>
      <w:bCs/>
      <w:color w:val="000000"/>
      <w:sz w:val="28"/>
      <w:szCs w:val="28"/>
      <w:lang w:eastAsia="ar-SA"/>
    </w:rPr>
  </w:style>
  <w:style w:type="paragraph" w:customStyle="1" w:styleId="afff">
    <w:name w:val="Содержимое таблицы"/>
    <w:basedOn w:val="a0"/>
    <w:rsid w:val="00952D7E"/>
    <w:pPr>
      <w:suppressLineNumbers/>
      <w:suppressAutoHyphens/>
    </w:pPr>
    <w:rPr>
      <w:bCs/>
      <w:sz w:val="28"/>
      <w:szCs w:val="28"/>
      <w:lang w:eastAsia="ar-SA"/>
    </w:rPr>
  </w:style>
  <w:style w:type="character" w:customStyle="1" w:styleId="apple-converted-space">
    <w:name w:val="apple-converted-space"/>
    <w:basedOn w:val="a1"/>
    <w:rsid w:val="00952D7E"/>
  </w:style>
  <w:style w:type="character" w:customStyle="1" w:styleId="FontStyle12">
    <w:name w:val="Font Style12"/>
    <w:rsid w:val="00952D7E"/>
    <w:rPr>
      <w:rFonts w:ascii="Times New Roman" w:hAnsi="Times New Roman" w:cs="Times New Roman"/>
      <w:sz w:val="26"/>
      <w:szCs w:val="26"/>
    </w:rPr>
  </w:style>
  <w:style w:type="paragraph" w:customStyle="1" w:styleId="afff0">
    <w:name w:val="Знак Знак Знак Знак Знак Знак"/>
    <w:basedOn w:val="a0"/>
    <w:rsid w:val="00952D7E"/>
    <w:pPr>
      <w:spacing w:before="100" w:beforeAutospacing="1" w:after="100" w:afterAutospacing="1"/>
      <w:jc w:val="both"/>
    </w:pPr>
    <w:rPr>
      <w:rFonts w:ascii="Tahoma" w:hAnsi="Tahom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0"/>
    <w:rsid w:val="00952D7E"/>
    <w:pPr>
      <w:spacing w:after="160" w:line="240" w:lineRule="exact"/>
    </w:pPr>
    <w:rPr>
      <w:rFonts w:ascii="Verdana" w:hAnsi="Verdana" w:cs="Verdana"/>
      <w:sz w:val="20"/>
      <w:szCs w:val="20"/>
      <w:lang w:val="en-US" w:eastAsia="en-US"/>
    </w:rPr>
  </w:style>
  <w:style w:type="character" w:customStyle="1" w:styleId="afff1">
    <w:name w:val="Основной текст_"/>
    <w:link w:val="1b"/>
    <w:rsid w:val="00952D7E"/>
    <w:rPr>
      <w:sz w:val="27"/>
      <w:szCs w:val="27"/>
      <w:shd w:val="clear" w:color="auto" w:fill="FFFFFF"/>
      <w:lang w:bidi="ar-SA"/>
    </w:rPr>
  </w:style>
  <w:style w:type="paragraph" w:customStyle="1" w:styleId="1b">
    <w:name w:val="Основной текст1"/>
    <w:basedOn w:val="a0"/>
    <w:link w:val="afff1"/>
    <w:rsid w:val="00952D7E"/>
    <w:pPr>
      <w:shd w:val="clear" w:color="auto" w:fill="FFFFFF"/>
      <w:spacing w:line="480" w:lineRule="exact"/>
      <w:jc w:val="both"/>
    </w:pPr>
    <w:rPr>
      <w:rFonts w:ascii="Calibri" w:eastAsia="Calibri" w:hAnsi="Calibri"/>
      <w:sz w:val="27"/>
      <w:szCs w:val="27"/>
      <w:shd w:val="clear" w:color="auto" w:fill="FFFFFF"/>
    </w:rPr>
  </w:style>
  <w:style w:type="character" w:customStyle="1" w:styleId="WW8Num1z0">
    <w:name w:val="WW8Num1z0"/>
    <w:uiPriority w:val="99"/>
    <w:rsid w:val="00952D7E"/>
    <w:rPr>
      <w:rFonts w:ascii="Symbol" w:hAnsi="Symbol" w:cs="Symbol"/>
    </w:rPr>
  </w:style>
  <w:style w:type="paragraph" w:customStyle="1" w:styleId="1c">
    <w:name w:val="Знак1"/>
    <w:basedOn w:val="a0"/>
    <w:rsid w:val="00952D7E"/>
    <w:pPr>
      <w:spacing w:after="160" w:line="240" w:lineRule="exact"/>
      <w:jc w:val="both"/>
    </w:pPr>
    <w:rPr>
      <w:rFonts w:ascii="Arial" w:hAnsi="Arial" w:cs="Arial"/>
      <w:lang w:val="en-US" w:eastAsia="en-US"/>
    </w:rPr>
  </w:style>
  <w:style w:type="character" w:customStyle="1" w:styleId="2a">
    <w:name w:val="Основной текст (2)_"/>
    <w:link w:val="2b"/>
    <w:rsid w:val="00375986"/>
    <w:rPr>
      <w:rFonts w:eastAsia="Arial Unicode MS"/>
      <w:sz w:val="25"/>
      <w:szCs w:val="25"/>
      <w:lang w:val="ru-RU" w:eastAsia="ru-RU" w:bidi="ar-SA"/>
    </w:rPr>
  </w:style>
  <w:style w:type="paragraph" w:customStyle="1" w:styleId="2b">
    <w:name w:val="Основной текст (2)"/>
    <w:basedOn w:val="a0"/>
    <w:link w:val="2a"/>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0"/>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2">
    <w:name w:val="Document Map"/>
    <w:basedOn w:val="a0"/>
    <w:link w:val="afff3"/>
    <w:rsid w:val="009D2C47"/>
    <w:pPr>
      <w:shd w:val="clear" w:color="auto" w:fill="000080"/>
    </w:pPr>
    <w:rPr>
      <w:rFonts w:ascii="Tahoma" w:hAnsi="Tahoma" w:cs="Tahoma"/>
      <w:sz w:val="20"/>
      <w:szCs w:val="20"/>
    </w:rPr>
  </w:style>
  <w:style w:type="character" w:customStyle="1" w:styleId="afff3">
    <w:name w:val="Схема документа Знак"/>
    <w:basedOn w:val="a1"/>
    <w:link w:val="afff2"/>
    <w:uiPriority w:val="99"/>
    <w:rsid w:val="00C70C57"/>
    <w:rPr>
      <w:rFonts w:ascii="Tahoma" w:eastAsia="Times New Roman" w:hAnsi="Tahoma" w:cs="Tahoma"/>
      <w:shd w:val="clear" w:color="auto" w:fill="000080"/>
    </w:rPr>
  </w:style>
  <w:style w:type="paragraph" w:customStyle="1" w:styleId="1d">
    <w:name w:val="Знак Знак Знак Знак Знак1"/>
    <w:basedOn w:val="a0"/>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4">
    <w:name w:val="Знак Знак Знак Знак Знак Знак Знак Знак Знак Знак Знак Знак Знак"/>
    <w:basedOn w:val="a0"/>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0"/>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5">
    <w:name w:val="Верхний колонтитул Знак"/>
    <w:aliases w:val="ВерхКолонтитул Знак, Знак5 Знак"/>
    <w:uiPriority w:val="99"/>
    <w:locked/>
    <w:rsid w:val="006248C8"/>
    <w:rPr>
      <w:rFonts w:cs="Times New Roman"/>
      <w:sz w:val="24"/>
      <w:szCs w:val="24"/>
    </w:rPr>
  </w:style>
  <w:style w:type="paragraph" w:customStyle="1" w:styleId="afff6">
    <w:name w:val="ЭЭГ"/>
    <w:basedOn w:val="a0"/>
    <w:rsid w:val="001740AE"/>
    <w:pPr>
      <w:spacing w:line="360" w:lineRule="auto"/>
      <w:ind w:firstLine="720"/>
      <w:jc w:val="both"/>
    </w:pPr>
  </w:style>
  <w:style w:type="paragraph" w:styleId="2c">
    <w:name w:val="Body Text First Indent 2"/>
    <w:basedOn w:val="af2"/>
    <w:link w:val="2d"/>
    <w:rsid w:val="001740AE"/>
    <w:pPr>
      <w:ind w:firstLine="210"/>
    </w:pPr>
  </w:style>
  <w:style w:type="character" w:customStyle="1" w:styleId="2d">
    <w:name w:val="Красная строка 2 Знак"/>
    <w:basedOn w:val="af3"/>
    <w:link w:val="2c"/>
    <w:locked/>
    <w:rsid w:val="00DE2F3E"/>
    <w:rPr>
      <w:rFonts w:ascii="Times New Roman" w:eastAsia="Times New Roman" w:hAnsi="Times New Roman"/>
      <w:sz w:val="24"/>
      <w:szCs w:val="24"/>
    </w:rPr>
  </w:style>
  <w:style w:type="paragraph" w:customStyle="1" w:styleId="consplusnormal1">
    <w:name w:val="consplusnormal"/>
    <w:basedOn w:val="a0"/>
    <w:rsid w:val="002C66AC"/>
    <w:pPr>
      <w:spacing w:before="100" w:beforeAutospacing="1" w:after="100" w:afterAutospacing="1"/>
    </w:pPr>
  </w:style>
  <w:style w:type="paragraph" w:customStyle="1" w:styleId="consplustitle1">
    <w:name w:val="consplustitle"/>
    <w:basedOn w:val="a0"/>
    <w:rsid w:val="002C66AC"/>
    <w:pPr>
      <w:spacing w:before="100" w:beforeAutospacing="1" w:after="100" w:afterAutospacing="1"/>
    </w:pPr>
  </w:style>
  <w:style w:type="paragraph" w:customStyle="1" w:styleId="xl72">
    <w:name w:val="xl72"/>
    <w:basedOn w:val="a0"/>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7">
    <w:name w:val="Стиль"/>
    <w:rsid w:val="00FE6D9F"/>
    <w:pPr>
      <w:widowControl w:val="0"/>
      <w:autoSpaceDE w:val="0"/>
      <w:autoSpaceDN w:val="0"/>
      <w:adjustRightInd w:val="0"/>
    </w:pPr>
    <w:rPr>
      <w:rFonts w:ascii="Times New Roman" w:eastAsia="Times New Roman" w:hAnsi="Times New Roman"/>
      <w:sz w:val="24"/>
      <w:szCs w:val="24"/>
    </w:rPr>
  </w:style>
  <w:style w:type="paragraph" w:customStyle="1" w:styleId="afff8">
    <w:name w:val="подпись к объекту"/>
    <w:basedOn w:val="a0"/>
    <w:next w:val="a0"/>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e">
    <w:name w:val="Основной шрифт абзаца1"/>
    <w:rsid w:val="00AD6021"/>
  </w:style>
  <w:style w:type="paragraph" w:styleId="afff9">
    <w:name w:val="List"/>
    <w:basedOn w:val="a8"/>
    <w:link w:val="afffa"/>
    <w:rsid w:val="00AD6021"/>
    <w:pPr>
      <w:jc w:val="both"/>
    </w:pPr>
    <w:rPr>
      <w:sz w:val="24"/>
      <w:lang w:eastAsia="zh-CN"/>
    </w:rPr>
  </w:style>
  <w:style w:type="paragraph" w:customStyle="1" w:styleId="1f">
    <w:name w:val="Указатель1"/>
    <w:basedOn w:val="a0"/>
    <w:rsid w:val="00AD6021"/>
    <w:pPr>
      <w:suppressLineNumbers/>
    </w:pPr>
    <w:rPr>
      <w:rFonts w:cs="Mangal"/>
      <w:sz w:val="20"/>
      <w:szCs w:val="20"/>
      <w:lang w:eastAsia="zh-CN"/>
    </w:rPr>
  </w:style>
  <w:style w:type="paragraph" w:customStyle="1" w:styleId="211">
    <w:name w:val="Основной текст с отступом 21"/>
    <w:basedOn w:val="a0"/>
    <w:rsid w:val="00AD6021"/>
    <w:pPr>
      <w:ind w:firstLine="284"/>
      <w:jc w:val="center"/>
    </w:pPr>
    <w:rPr>
      <w:b/>
      <w:sz w:val="40"/>
      <w:szCs w:val="20"/>
      <w:lang w:eastAsia="zh-CN"/>
    </w:rPr>
  </w:style>
  <w:style w:type="paragraph" w:customStyle="1" w:styleId="311">
    <w:name w:val="Основной текст с отступом 31"/>
    <w:basedOn w:val="a0"/>
    <w:uiPriority w:val="99"/>
    <w:rsid w:val="00AD6021"/>
    <w:pPr>
      <w:ind w:firstLine="720"/>
      <w:jc w:val="both"/>
    </w:pPr>
    <w:rPr>
      <w:szCs w:val="20"/>
      <w:lang w:eastAsia="zh-CN"/>
    </w:rPr>
  </w:style>
  <w:style w:type="paragraph" w:customStyle="1" w:styleId="1f0">
    <w:name w:val="Схема документа1"/>
    <w:basedOn w:val="a0"/>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0"/>
    <w:rsid w:val="00AD6021"/>
    <w:pPr>
      <w:spacing w:after="120"/>
    </w:pPr>
    <w:rPr>
      <w:sz w:val="16"/>
      <w:szCs w:val="16"/>
      <w:lang w:eastAsia="zh-CN"/>
    </w:rPr>
  </w:style>
  <w:style w:type="paragraph" w:customStyle="1" w:styleId="afffb">
    <w:name w:val="Заголовок таблицы"/>
    <w:basedOn w:val="afff"/>
    <w:rsid w:val="00AD6021"/>
    <w:pPr>
      <w:suppressAutoHyphens w:val="0"/>
      <w:jc w:val="center"/>
    </w:pPr>
    <w:rPr>
      <w:b/>
      <w:sz w:val="20"/>
      <w:szCs w:val="20"/>
      <w:lang w:eastAsia="zh-CN"/>
    </w:rPr>
  </w:style>
  <w:style w:type="paragraph" w:customStyle="1" w:styleId="afffc">
    <w:name w:val="Содержимое врезки"/>
    <w:basedOn w:val="a8"/>
    <w:qFormat/>
    <w:rsid w:val="00AD6021"/>
    <w:pPr>
      <w:jc w:val="both"/>
    </w:pPr>
    <w:rPr>
      <w:sz w:val="24"/>
      <w:lang w:eastAsia="zh-CN"/>
    </w:rPr>
  </w:style>
  <w:style w:type="paragraph" w:customStyle="1" w:styleId="ConsNonformat">
    <w:name w:val="ConsNonformat"/>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0"/>
    <w:rsid w:val="00AD6021"/>
    <w:pPr>
      <w:jc w:val="both"/>
    </w:pPr>
    <w:rPr>
      <w:szCs w:val="20"/>
    </w:rPr>
  </w:style>
  <w:style w:type="paragraph" w:customStyle="1" w:styleId="afffd">
    <w:name w:val="Çàãîëîâîê"/>
    <w:basedOn w:val="a0"/>
    <w:next w:val="a8"/>
    <w:rsid w:val="00AD6021"/>
    <w:pPr>
      <w:keepNext/>
      <w:widowControl w:val="0"/>
      <w:suppressAutoHyphens/>
      <w:spacing w:before="240" w:after="120"/>
    </w:pPr>
    <w:rPr>
      <w:rFonts w:ascii="Arial" w:eastAsia="Lucida Sans Unicode" w:hAnsi="Arial"/>
    </w:rPr>
  </w:style>
  <w:style w:type="character" w:customStyle="1" w:styleId="36">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0"/>
    <w:link w:val="36"/>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e">
    <w:name w:val="Основной текст + Полужирный"/>
    <w:aliases w:val="Курсив6"/>
    <w:rsid w:val="00AD6021"/>
    <w:rPr>
      <w:rFonts w:ascii="Arial" w:hAnsi="Arial" w:cs="Arial"/>
      <w:b/>
      <w:bCs/>
      <w:i/>
      <w:iCs/>
      <w:spacing w:val="0"/>
      <w:sz w:val="16"/>
      <w:szCs w:val="16"/>
    </w:rPr>
  </w:style>
  <w:style w:type="character" w:customStyle="1" w:styleId="affff">
    <w:name w:val="Подпись к таблице_"/>
    <w:link w:val="affff0"/>
    <w:rsid w:val="00AD6021"/>
    <w:rPr>
      <w:rFonts w:ascii="Arial" w:eastAsia="Arial Unicode MS" w:hAnsi="Arial"/>
      <w:sz w:val="13"/>
      <w:szCs w:val="13"/>
      <w:shd w:val="clear" w:color="auto" w:fill="FFFFFF"/>
      <w:lang w:bidi="ar-SA"/>
    </w:rPr>
  </w:style>
  <w:style w:type="paragraph" w:customStyle="1" w:styleId="affff0">
    <w:name w:val="Подпись к таблице"/>
    <w:basedOn w:val="a0"/>
    <w:link w:val="affff"/>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e">
    <w:name w:val="Основной текст + Полужирный2"/>
    <w:aliases w:val="Курсив5"/>
    <w:rsid w:val="00AD6021"/>
    <w:rPr>
      <w:rFonts w:ascii="Arial" w:hAnsi="Arial" w:cs="Arial"/>
      <w:b/>
      <w:bCs/>
      <w:i/>
      <w:iCs/>
      <w:spacing w:val="0"/>
      <w:sz w:val="16"/>
      <w:szCs w:val="16"/>
    </w:rPr>
  </w:style>
  <w:style w:type="character" w:customStyle="1" w:styleId="2f">
    <w:name w:val="Подпись к картинке (2)_"/>
    <w:link w:val="2f0"/>
    <w:rsid w:val="00AD6021"/>
    <w:rPr>
      <w:rFonts w:eastAsia="Arial Unicode MS"/>
      <w:sz w:val="11"/>
      <w:szCs w:val="11"/>
      <w:shd w:val="clear" w:color="auto" w:fill="FFFFFF"/>
      <w:lang w:val="en-GB" w:eastAsia="en-GB" w:bidi="ar-SA"/>
    </w:rPr>
  </w:style>
  <w:style w:type="paragraph" w:customStyle="1" w:styleId="2f0">
    <w:name w:val="Подпись к картинке (2)"/>
    <w:basedOn w:val="a0"/>
    <w:link w:val="2f"/>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7">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0"/>
    <w:link w:val="37"/>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8">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1">
    <w:name w:val="Подпись к таблице (2)_"/>
    <w:link w:val="2f2"/>
    <w:rsid w:val="00AD6021"/>
    <w:rPr>
      <w:rFonts w:ascii="Arial" w:eastAsia="Arial Unicode MS" w:hAnsi="Arial"/>
      <w:sz w:val="16"/>
      <w:szCs w:val="16"/>
      <w:shd w:val="clear" w:color="auto" w:fill="FFFFFF"/>
      <w:lang w:bidi="ar-SA"/>
    </w:rPr>
  </w:style>
  <w:style w:type="paragraph" w:customStyle="1" w:styleId="2f2">
    <w:name w:val="Подпись к таблице (2)"/>
    <w:basedOn w:val="a0"/>
    <w:link w:val="2f1"/>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1">
    <w:name w:val="Подпись к картинке_"/>
    <w:link w:val="affff2"/>
    <w:rsid w:val="00AD6021"/>
    <w:rPr>
      <w:rFonts w:ascii="Arial" w:eastAsia="Arial Unicode MS" w:hAnsi="Arial"/>
      <w:sz w:val="16"/>
      <w:szCs w:val="16"/>
      <w:shd w:val="clear" w:color="auto" w:fill="FFFFFF"/>
      <w:lang w:bidi="ar-SA"/>
    </w:rPr>
  </w:style>
  <w:style w:type="paragraph" w:customStyle="1" w:styleId="affff2">
    <w:name w:val="Подпись к картинке"/>
    <w:basedOn w:val="a0"/>
    <w:link w:val="affff1"/>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3">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0"/>
    <w:link w:val="51"/>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0"/>
    <w:rsid w:val="00F35322"/>
    <w:pPr>
      <w:ind w:firstLine="720"/>
      <w:jc w:val="both"/>
    </w:pPr>
    <w:rPr>
      <w:sz w:val="28"/>
      <w:szCs w:val="20"/>
    </w:rPr>
  </w:style>
  <w:style w:type="paragraph" w:customStyle="1" w:styleId="1f1">
    <w:name w:val="Абзац списка1"/>
    <w:basedOn w:val="Standard"/>
    <w:uiPriority w:val="99"/>
    <w:rsid w:val="00D518DF"/>
    <w:pPr>
      <w:widowControl w:val="0"/>
      <w:spacing w:after="200" w:line="276" w:lineRule="auto"/>
      <w:ind w:left="720"/>
    </w:pPr>
    <w:rPr>
      <w:rFonts w:ascii="Cambria" w:eastAsia="MS Mincho" w:hAnsi="Cambria" w:cs="Cambria"/>
      <w:sz w:val="22"/>
      <w:szCs w:val="22"/>
    </w:rPr>
  </w:style>
  <w:style w:type="paragraph" w:customStyle="1" w:styleId="110">
    <w:name w:val="Обычный1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0"/>
    <w:rsid w:val="00CC587B"/>
    <w:pPr>
      <w:ind w:firstLine="1134"/>
      <w:jc w:val="both"/>
    </w:pPr>
    <w:rPr>
      <w:szCs w:val="20"/>
    </w:rPr>
  </w:style>
  <w:style w:type="paragraph" w:customStyle="1" w:styleId="141">
    <w:name w:val="Обычный + 14 пт"/>
    <w:aliases w:val="полужирный,По центру"/>
    <w:basedOn w:val="a0"/>
    <w:uiPriority w:val="99"/>
    <w:rsid w:val="000A27F6"/>
    <w:pPr>
      <w:spacing w:before="120"/>
      <w:ind w:firstLine="709"/>
      <w:jc w:val="both"/>
    </w:pPr>
    <w:rPr>
      <w:sz w:val="28"/>
      <w:szCs w:val="28"/>
      <w:lang w:bidi="he-IL"/>
    </w:rPr>
  </w:style>
  <w:style w:type="character" w:styleId="affff3">
    <w:name w:val="footnote reference"/>
    <w:rsid w:val="00B45F85"/>
    <w:rPr>
      <w:sz w:val="22"/>
      <w:vertAlign w:val="superscript"/>
    </w:rPr>
  </w:style>
  <w:style w:type="paragraph" w:customStyle="1" w:styleId="affff4">
    <w:name w:val="Ñîäåðæ"/>
    <w:basedOn w:val="a0"/>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0"/>
    <w:next w:val="a0"/>
    <w:rsid w:val="0046490A"/>
    <w:pPr>
      <w:keepNext/>
      <w:suppressAutoHyphens/>
      <w:spacing w:before="100" w:after="100"/>
    </w:pPr>
    <w:rPr>
      <w:rFonts w:cs="Lucida Sans Unicode"/>
      <w:b/>
      <w:sz w:val="28"/>
      <w:szCs w:val="20"/>
      <w:lang w:eastAsia="ar-SA"/>
    </w:rPr>
  </w:style>
  <w:style w:type="paragraph" w:customStyle="1" w:styleId="Style23">
    <w:name w:val="Style23"/>
    <w:basedOn w:val="a0"/>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5">
    <w:name w:val="endnote text"/>
    <w:basedOn w:val="a0"/>
    <w:link w:val="affff6"/>
    <w:uiPriority w:val="99"/>
    <w:rsid w:val="002363B0"/>
    <w:rPr>
      <w:sz w:val="20"/>
      <w:szCs w:val="20"/>
    </w:rPr>
  </w:style>
  <w:style w:type="character" w:customStyle="1" w:styleId="affff6">
    <w:name w:val="Текст концевой сноски Знак"/>
    <w:link w:val="affff5"/>
    <w:uiPriority w:val="99"/>
    <w:rsid w:val="002363B0"/>
    <w:rPr>
      <w:rFonts w:ascii="Times New Roman" w:eastAsia="Times New Roman" w:hAnsi="Times New Roman"/>
    </w:rPr>
  </w:style>
  <w:style w:type="character" w:styleId="affff7">
    <w:name w:val="endnote reference"/>
    <w:rsid w:val="002363B0"/>
    <w:rPr>
      <w:vertAlign w:val="superscript"/>
    </w:rPr>
  </w:style>
  <w:style w:type="character" w:customStyle="1" w:styleId="100">
    <w:name w:val="Основной текст + 10"/>
    <w:aliases w:val="5 pt,Интервал 0 pt,Основной текст + 8.5 pt,Не полужирный,Основной текст + 8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2">
    <w:name w:val="Без интервала1"/>
    <w:rsid w:val="00031B3A"/>
    <w:rPr>
      <w:rFonts w:ascii="Times New Roman" w:eastAsia="Times New Roman" w:hAnsi="Times New Roman"/>
      <w:sz w:val="24"/>
      <w:szCs w:val="24"/>
    </w:rPr>
  </w:style>
  <w:style w:type="character" w:customStyle="1" w:styleId="blk">
    <w:name w:val="blk"/>
    <w:basedOn w:val="a1"/>
    <w:rsid w:val="00031B3A"/>
    <w:rPr>
      <w:rFonts w:ascii="Times New Roman" w:hAnsi="Times New Roman" w:cs="Times New Roman" w:hint="default"/>
    </w:rPr>
  </w:style>
  <w:style w:type="character" w:customStyle="1" w:styleId="affff8">
    <w:name w:val="Таблица_Текст слева Знак"/>
    <w:link w:val="affff9"/>
    <w:locked/>
    <w:rsid w:val="00B9536F"/>
    <w:rPr>
      <w:sz w:val="22"/>
      <w:szCs w:val="22"/>
      <w:lang w:eastAsia="zh-CN"/>
    </w:rPr>
  </w:style>
  <w:style w:type="paragraph" w:customStyle="1" w:styleId="affff9">
    <w:name w:val="Таблица_Текст слева"/>
    <w:basedOn w:val="a0"/>
    <w:link w:val="affff8"/>
    <w:rsid w:val="00B9536F"/>
    <w:rPr>
      <w:rFonts w:ascii="Calibri" w:eastAsia="Calibri" w:hAnsi="Calibri"/>
      <w:sz w:val="22"/>
      <w:szCs w:val="22"/>
      <w:lang w:eastAsia="zh-CN"/>
    </w:rPr>
  </w:style>
  <w:style w:type="paragraph" w:customStyle="1" w:styleId="affffa">
    <w:name w:val="Таблица_Текст по центру + полужирный"/>
    <w:basedOn w:val="a0"/>
    <w:next w:val="a0"/>
    <w:rsid w:val="00B9536F"/>
    <w:pPr>
      <w:jc w:val="center"/>
    </w:pPr>
    <w:rPr>
      <w:b/>
      <w:bCs/>
      <w:sz w:val="22"/>
      <w:szCs w:val="20"/>
      <w:lang w:eastAsia="zh-CN"/>
    </w:rPr>
  </w:style>
  <w:style w:type="paragraph" w:customStyle="1" w:styleId="affffb">
    <w:name w:val="Таблица_Текст слева + полужирный"/>
    <w:basedOn w:val="affff9"/>
    <w:next w:val="a0"/>
    <w:rsid w:val="00B9536F"/>
    <w:rPr>
      <w:b/>
      <w:bCs/>
    </w:rPr>
  </w:style>
  <w:style w:type="paragraph" w:customStyle="1" w:styleId="1f3">
    <w:name w:val="1 Знак Знак Знак Знак"/>
    <w:basedOn w:val="a0"/>
    <w:uiPriority w:val="99"/>
    <w:rsid w:val="005C204D"/>
    <w:pPr>
      <w:spacing w:before="100" w:beforeAutospacing="1" w:after="100" w:afterAutospacing="1"/>
    </w:pPr>
    <w:rPr>
      <w:rFonts w:ascii="Tahoma" w:hAnsi="Tahoma"/>
      <w:sz w:val="20"/>
      <w:szCs w:val="20"/>
      <w:lang w:val="en-US" w:eastAsia="en-US"/>
    </w:rPr>
  </w:style>
  <w:style w:type="paragraph" w:customStyle="1" w:styleId="p20">
    <w:name w:val="p20"/>
    <w:basedOn w:val="a0"/>
    <w:rsid w:val="005C204D"/>
    <w:pPr>
      <w:spacing w:before="100" w:beforeAutospacing="1" w:after="100" w:afterAutospacing="1"/>
    </w:pPr>
  </w:style>
  <w:style w:type="paragraph" w:customStyle="1" w:styleId="p32">
    <w:name w:val="p32"/>
    <w:basedOn w:val="a0"/>
    <w:rsid w:val="005C204D"/>
    <w:pPr>
      <w:spacing w:before="100" w:beforeAutospacing="1" w:after="100" w:afterAutospacing="1"/>
    </w:pPr>
  </w:style>
  <w:style w:type="paragraph" w:customStyle="1" w:styleId="p80">
    <w:name w:val="p80"/>
    <w:basedOn w:val="a0"/>
    <w:rsid w:val="005C204D"/>
    <w:pPr>
      <w:spacing w:before="100" w:beforeAutospacing="1" w:after="100" w:afterAutospacing="1"/>
    </w:pPr>
  </w:style>
  <w:style w:type="paragraph" w:customStyle="1" w:styleId="p81">
    <w:name w:val="p81"/>
    <w:basedOn w:val="a0"/>
    <w:rsid w:val="005C204D"/>
    <w:pPr>
      <w:spacing w:before="100" w:beforeAutospacing="1" w:after="100" w:afterAutospacing="1"/>
    </w:pPr>
  </w:style>
  <w:style w:type="character" w:customStyle="1" w:styleId="s2">
    <w:name w:val="s2"/>
    <w:basedOn w:val="a1"/>
    <w:rsid w:val="005C204D"/>
  </w:style>
  <w:style w:type="character" w:customStyle="1" w:styleId="s24">
    <w:name w:val="s24"/>
    <w:basedOn w:val="a1"/>
    <w:rsid w:val="005C204D"/>
  </w:style>
  <w:style w:type="character" w:customStyle="1" w:styleId="s4">
    <w:name w:val="s4"/>
    <w:basedOn w:val="a1"/>
    <w:rsid w:val="005C204D"/>
  </w:style>
  <w:style w:type="paragraph" w:styleId="2f4">
    <w:name w:val="List 2"/>
    <w:basedOn w:val="a0"/>
    <w:rsid w:val="00DC0E3B"/>
    <w:pPr>
      <w:ind w:left="566" w:hanging="283"/>
    </w:pPr>
  </w:style>
  <w:style w:type="paragraph" w:styleId="affffc">
    <w:name w:val="Body Text First Indent"/>
    <w:basedOn w:val="a8"/>
    <w:link w:val="affffd"/>
    <w:rsid w:val="00DC0E3B"/>
    <w:pPr>
      <w:spacing w:after="120"/>
      <w:ind w:firstLine="210"/>
    </w:pPr>
    <w:rPr>
      <w:sz w:val="24"/>
      <w:szCs w:val="24"/>
    </w:rPr>
  </w:style>
  <w:style w:type="character" w:customStyle="1" w:styleId="affffd">
    <w:name w:val="Красная строка Знак"/>
    <w:basedOn w:val="a9"/>
    <w:link w:val="affffc"/>
    <w:rsid w:val="00DC0E3B"/>
    <w:rPr>
      <w:rFonts w:ascii="Times New Roman" w:eastAsia="Times New Roman" w:hAnsi="Times New Roman"/>
      <w:sz w:val="24"/>
      <w:szCs w:val="24"/>
    </w:rPr>
  </w:style>
  <w:style w:type="paragraph" w:customStyle="1" w:styleId="western">
    <w:name w:val="western"/>
    <w:basedOn w:val="a0"/>
    <w:rsid w:val="0016752A"/>
    <w:pPr>
      <w:spacing w:before="100" w:beforeAutospacing="1" w:after="100" w:afterAutospacing="1"/>
    </w:pPr>
  </w:style>
  <w:style w:type="character" w:customStyle="1" w:styleId="affffe">
    <w:name w:val="ТЕКСТ Знак"/>
    <w:link w:val="afffff"/>
    <w:locked/>
    <w:rsid w:val="0016752A"/>
    <w:rPr>
      <w:sz w:val="24"/>
      <w:szCs w:val="24"/>
    </w:rPr>
  </w:style>
  <w:style w:type="paragraph" w:customStyle="1" w:styleId="afffff">
    <w:name w:val="ТЕКСТ"/>
    <w:basedOn w:val="a0"/>
    <w:link w:val="affffe"/>
    <w:rsid w:val="0016752A"/>
    <w:pPr>
      <w:ind w:firstLine="709"/>
      <w:jc w:val="both"/>
    </w:pPr>
    <w:rPr>
      <w:rFonts w:ascii="Calibri" w:eastAsia="Calibri" w:hAnsi="Calibri"/>
    </w:rPr>
  </w:style>
  <w:style w:type="character" w:customStyle="1" w:styleId="js-extracted-address">
    <w:name w:val="js-extracted-address"/>
    <w:rsid w:val="0061702A"/>
  </w:style>
  <w:style w:type="paragraph" w:customStyle="1" w:styleId="xl117">
    <w:name w:val="xl117"/>
    <w:basedOn w:val="a0"/>
    <w:rsid w:val="00BC7CBB"/>
    <w:pPr>
      <w:spacing w:before="100" w:beforeAutospacing="1" w:after="100" w:afterAutospacing="1"/>
    </w:pPr>
    <w:rPr>
      <w:b/>
      <w:bCs/>
    </w:rPr>
  </w:style>
  <w:style w:type="paragraph" w:customStyle="1" w:styleId="xl119">
    <w:name w:val="xl119"/>
    <w:basedOn w:val="a0"/>
    <w:rsid w:val="00BC7CBB"/>
    <w:pPr>
      <w:spacing w:before="100" w:beforeAutospacing="1" w:after="100" w:afterAutospacing="1"/>
    </w:pPr>
    <w:rPr>
      <w:rFonts w:ascii="Arial" w:hAnsi="Arial" w:cs="Arial"/>
      <w:sz w:val="14"/>
      <w:szCs w:val="14"/>
    </w:rPr>
  </w:style>
  <w:style w:type="paragraph" w:customStyle="1" w:styleId="xl120">
    <w:name w:val="xl120"/>
    <w:basedOn w:val="a0"/>
    <w:rsid w:val="00BC7CBB"/>
    <w:pPr>
      <w:spacing w:before="100" w:beforeAutospacing="1" w:after="100" w:afterAutospacing="1"/>
      <w:jc w:val="center"/>
    </w:pPr>
    <w:rPr>
      <w:rFonts w:ascii="Arial" w:hAnsi="Arial" w:cs="Arial"/>
      <w:sz w:val="14"/>
      <w:szCs w:val="14"/>
    </w:rPr>
  </w:style>
  <w:style w:type="paragraph" w:customStyle="1" w:styleId="xl121">
    <w:name w:val="xl121"/>
    <w:basedOn w:val="a0"/>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0"/>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0"/>
    <w:rsid w:val="00BC7CBB"/>
    <w:pPr>
      <w:spacing w:before="100" w:beforeAutospacing="1" w:after="100" w:afterAutospacing="1"/>
    </w:pPr>
    <w:rPr>
      <w:rFonts w:ascii="Arial" w:hAnsi="Arial" w:cs="Arial"/>
      <w:b/>
      <w:bCs/>
      <w:sz w:val="14"/>
      <w:szCs w:val="14"/>
    </w:rPr>
  </w:style>
  <w:style w:type="paragraph" w:customStyle="1" w:styleId="xl124">
    <w:name w:val="xl124"/>
    <w:basedOn w:val="a0"/>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0"/>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4">
    <w:name w:val="Знак Знак1 Знак"/>
    <w:basedOn w:val="a0"/>
    <w:autoRedefine/>
    <w:rsid w:val="00BA335F"/>
    <w:pPr>
      <w:spacing w:after="160" w:line="240" w:lineRule="exact"/>
    </w:pPr>
    <w:rPr>
      <w:rFonts w:eastAsia="SimSun"/>
      <w:b/>
      <w:lang w:val="en-US" w:eastAsia="en-US"/>
    </w:rPr>
  </w:style>
  <w:style w:type="paragraph" w:customStyle="1" w:styleId="111">
    <w:name w:val="Без интервала11"/>
    <w:link w:val="NoSpacingChar"/>
    <w:rsid w:val="00A506D9"/>
    <w:rPr>
      <w:rFonts w:eastAsia="Times New Roman"/>
      <w:sz w:val="22"/>
      <w:szCs w:val="22"/>
    </w:rPr>
  </w:style>
  <w:style w:type="paragraph" w:customStyle="1" w:styleId="2f5">
    <w:name w:val="Абзац списка2"/>
    <w:basedOn w:val="a0"/>
    <w:link w:val="ListParagraphChar"/>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0">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0"/>
    <w:uiPriority w:val="99"/>
    <w:rsid w:val="00704028"/>
    <w:pPr>
      <w:spacing w:before="100" w:beforeAutospacing="1" w:after="100" w:afterAutospacing="1"/>
    </w:pPr>
    <w:rPr>
      <w:rFonts w:eastAsia="Calibri"/>
    </w:rPr>
  </w:style>
  <w:style w:type="character" w:styleId="afffff1">
    <w:name w:val="annotation reference"/>
    <w:basedOn w:val="a1"/>
    <w:unhideWhenUsed/>
    <w:rsid w:val="00704028"/>
    <w:rPr>
      <w:sz w:val="16"/>
      <w:szCs w:val="16"/>
    </w:rPr>
  </w:style>
  <w:style w:type="paragraph" w:customStyle="1" w:styleId="afffff2">
    <w:name w:val="Адресат"/>
    <w:basedOn w:val="a0"/>
    <w:rsid w:val="00C70C57"/>
    <w:pPr>
      <w:suppressAutoHyphens/>
      <w:spacing w:line="240" w:lineRule="exact"/>
    </w:pPr>
    <w:rPr>
      <w:sz w:val="28"/>
      <w:szCs w:val="20"/>
    </w:rPr>
  </w:style>
  <w:style w:type="paragraph" w:customStyle="1" w:styleId="afffff3">
    <w:name w:val="Заголовок к тексту"/>
    <w:basedOn w:val="a0"/>
    <w:next w:val="a8"/>
    <w:rsid w:val="00C70C57"/>
    <w:pPr>
      <w:suppressAutoHyphens/>
      <w:spacing w:after="480" w:line="240" w:lineRule="exact"/>
    </w:pPr>
    <w:rPr>
      <w:sz w:val="28"/>
      <w:szCs w:val="20"/>
    </w:rPr>
  </w:style>
  <w:style w:type="paragraph" w:customStyle="1" w:styleId="afffff4">
    <w:name w:val="Исполнитель"/>
    <w:basedOn w:val="a8"/>
    <w:rsid w:val="00C70C57"/>
    <w:pPr>
      <w:suppressAutoHyphens/>
      <w:spacing w:line="240" w:lineRule="exact"/>
    </w:pPr>
    <w:rPr>
      <w:sz w:val="20"/>
    </w:rPr>
  </w:style>
  <w:style w:type="paragraph" w:styleId="afffff5">
    <w:name w:val="Signature"/>
    <w:basedOn w:val="a0"/>
    <w:next w:val="a8"/>
    <w:link w:val="afffff6"/>
    <w:rsid w:val="00C70C57"/>
    <w:pPr>
      <w:tabs>
        <w:tab w:val="left" w:pos="5103"/>
        <w:tab w:val="right" w:pos="9639"/>
      </w:tabs>
      <w:suppressAutoHyphens/>
      <w:spacing w:before="480" w:line="240" w:lineRule="exact"/>
      <w:jc w:val="right"/>
    </w:pPr>
    <w:rPr>
      <w:sz w:val="28"/>
      <w:szCs w:val="20"/>
    </w:rPr>
  </w:style>
  <w:style w:type="character" w:customStyle="1" w:styleId="afffff6">
    <w:name w:val="Подпись Знак"/>
    <w:basedOn w:val="a1"/>
    <w:link w:val="afffff5"/>
    <w:rsid w:val="00C70C57"/>
    <w:rPr>
      <w:rFonts w:ascii="Times New Roman" w:eastAsia="Times New Roman" w:hAnsi="Times New Roman"/>
      <w:sz w:val="28"/>
    </w:rPr>
  </w:style>
  <w:style w:type="paragraph" w:customStyle="1" w:styleId="afffff7">
    <w:name w:val="Подпись на  бланке должностного лица"/>
    <w:basedOn w:val="a0"/>
    <w:next w:val="a8"/>
    <w:rsid w:val="00C70C57"/>
    <w:pPr>
      <w:spacing w:before="480" w:line="240" w:lineRule="exact"/>
      <w:ind w:left="7088"/>
    </w:pPr>
    <w:rPr>
      <w:sz w:val="28"/>
      <w:szCs w:val="20"/>
    </w:rPr>
  </w:style>
  <w:style w:type="paragraph" w:customStyle="1" w:styleId="afffff8">
    <w:name w:val="Приложение"/>
    <w:basedOn w:val="a8"/>
    <w:rsid w:val="00C70C57"/>
    <w:pPr>
      <w:tabs>
        <w:tab w:val="left" w:pos="1673"/>
      </w:tabs>
      <w:suppressAutoHyphens/>
      <w:spacing w:before="240" w:line="240" w:lineRule="exact"/>
      <w:ind w:left="1985" w:hanging="1985"/>
      <w:jc w:val="both"/>
    </w:pPr>
  </w:style>
  <w:style w:type="paragraph" w:customStyle="1" w:styleId="afffff9">
    <w:name w:val="регистрационные поля"/>
    <w:basedOn w:val="a0"/>
    <w:rsid w:val="00C70C57"/>
    <w:pPr>
      <w:spacing w:line="240" w:lineRule="exact"/>
      <w:jc w:val="center"/>
    </w:pPr>
    <w:rPr>
      <w:sz w:val="28"/>
      <w:szCs w:val="20"/>
      <w:lang w:val="en-US"/>
    </w:rPr>
  </w:style>
  <w:style w:type="paragraph" w:customStyle="1" w:styleId="afffffa">
    <w:name w:val="Основной"/>
    <w:basedOn w:val="a0"/>
    <w:link w:val="afffffb"/>
    <w:qFormat/>
    <w:rsid w:val="00C70C57"/>
    <w:pPr>
      <w:ind w:firstLine="567"/>
      <w:jc w:val="both"/>
    </w:pPr>
    <w:rPr>
      <w:rFonts w:ascii="Arial" w:hAnsi="Arial" w:cs="Arial"/>
      <w:sz w:val="16"/>
      <w:szCs w:val="16"/>
    </w:rPr>
  </w:style>
  <w:style w:type="character" w:customStyle="1" w:styleId="afffffb">
    <w:name w:val="Основной Знак"/>
    <w:basedOn w:val="a1"/>
    <w:link w:val="afffffa"/>
    <w:rsid w:val="00C70C57"/>
    <w:rPr>
      <w:rFonts w:ascii="Arial" w:eastAsia="Times New Roman" w:hAnsi="Arial" w:cs="Arial"/>
      <w:sz w:val="16"/>
      <w:szCs w:val="16"/>
    </w:rPr>
  </w:style>
  <w:style w:type="character" w:customStyle="1" w:styleId="afffffc">
    <w:name w:val="Текст примечания Знак"/>
    <w:basedOn w:val="a1"/>
    <w:uiPriority w:val="99"/>
    <w:rsid w:val="00C70C57"/>
    <w:rPr>
      <w:szCs w:val="24"/>
    </w:rPr>
  </w:style>
  <w:style w:type="character" w:customStyle="1" w:styleId="1f5">
    <w:name w:val="Текст примечания Знак1"/>
    <w:basedOn w:val="a1"/>
    <w:rsid w:val="00C70C57"/>
  </w:style>
  <w:style w:type="character" w:customStyle="1" w:styleId="afffffd">
    <w:name w:val="Тема примечания Знак"/>
    <w:basedOn w:val="afffffc"/>
    <w:link w:val="afffffe"/>
    <w:uiPriority w:val="99"/>
    <w:rsid w:val="00C70C57"/>
    <w:rPr>
      <w:b/>
      <w:bCs/>
      <w:szCs w:val="24"/>
    </w:rPr>
  </w:style>
  <w:style w:type="paragraph" w:styleId="afffffe">
    <w:name w:val="annotation subject"/>
    <w:basedOn w:val="af6"/>
    <w:next w:val="af6"/>
    <w:link w:val="afffffd"/>
    <w:uiPriority w:val="99"/>
    <w:unhideWhenUsed/>
    <w:rsid w:val="00C70C57"/>
    <w:rPr>
      <w:rFonts w:ascii="Calibri" w:eastAsia="Calibri" w:hAnsi="Calibri"/>
      <w:b/>
      <w:bCs/>
      <w:szCs w:val="24"/>
    </w:rPr>
  </w:style>
  <w:style w:type="character" w:customStyle="1" w:styleId="1f6">
    <w:name w:val="Тема примечания Знак1"/>
    <w:basedOn w:val="27"/>
    <w:rsid w:val="00C70C57"/>
    <w:rPr>
      <w:rFonts w:ascii="Times New Roman" w:eastAsia="Times New Roman" w:hAnsi="Times New Roman"/>
    </w:rPr>
  </w:style>
  <w:style w:type="character" w:styleId="HTML1">
    <w:name w:val="HTML Cite"/>
    <w:basedOn w:val="a1"/>
    <w:uiPriority w:val="99"/>
    <w:rsid w:val="00C70C57"/>
    <w:rPr>
      <w:i/>
      <w:iCs/>
    </w:rPr>
  </w:style>
  <w:style w:type="character" w:customStyle="1" w:styleId="CommentTextChar">
    <w:name w:val="Comment Text Char"/>
    <w:uiPriority w:val="99"/>
    <w:locked/>
    <w:rsid w:val="00C70C57"/>
    <w:rPr>
      <w:rFonts w:ascii="Times New Roman" w:hAnsi="Times New Roman" w:cs="Times New Roman"/>
    </w:rPr>
  </w:style>
  <w:style w:type="paragraph" w:customStyle="1" w:styleId="affffff">
    <w:name w:val="Часть"/>
    <w:basedOn w:val="a0"/>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0"/>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rsid w:val="00C70C57"/>
    <w:rPr>
      <w:sz w:val="28"/>
      <w:szCs w:val="28"/>
    </w:rPr>
  </w:style>
  <w:style w:type="character" w:customStyle="1" w:styleId="WW8Num3z0">
    <w:name w:val="WW8Num3z0"/>
    <w:rsid w:val="00C70C57"/>
    <w:rPr>
      <w:sz w:val="28"/>
      <w:szCs w:val="28"/>
    </w:rPr>
  </w:style>
  <w:style w:type="character" w:customStyle="1" w:styleId="WW8Num4z0">
    <w:name w:val="WW8Num4z0"/>
    <w:rsid w:val="00C70C57"/>
    <w:rPr>
      <w:sz w:val="28"/>
      <w:szCs w:val="28"/>
    </w:rPr>
  </w:style>
  <w:style w:type="character" w:customStyle="1" w:styleId="WW8Num4z1">
    <w:name w:val="WW8Num4z1"/>
    <w:rsid w:val="00C70C57"/>
  </w:style>
  <w:style w:type="character" w:customStyle="1" w:styleId="WW8Num4z2">
    <w:name w:val="WW8Num4z2"/>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rsid w:val="00C70C57"/>
  </w:style>
  <w:style w:type="character" w:customStyle="1" w:styleId="WW8Num5z1">
    <w:name w:val="WW8Num5z1"/>
    <w:rsid w:val="00C70C57"/>
  </w:style>
  <w:style w:type="character" w:customStyle="1" w:styleId="WW8Num5z2">
    <w:name w:val="WW8Num5z2"/>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rsid w:val="00C70C57"/>
    <w:rPr>
      <w:sz w:val="28"/>
      <w:szCs w:val="28"/>
    </w:rPr>
  </w:style>
  <w:style w:type="character" w:customStyle="1" w:styleId="WW8Num7z0">
    <w:name w:val="WW8Num7z0"/>
    <w:rsid w:val="00C70C57"/>
    <w:rPr>
      <w:sz w:val="28"/>
      <w:szCs w:val="28"/>
    </w:rPr>
  </w:style>
  <w:style w:type="character" w:customStyle="1" w:styleId="WW8Num7z1">
    <w:name w:val="WW8Num7z1"/>
    <w:rsid w:val="00C70C57"/>
  </w:style>
  <w:style w:type="character" w:customStyle="1" w:styleId="WW8Num7z2">
    <w:name w:val="WW8Num7z2"/>
    <w:rsid w:val="00C70C57"/>
  </w:style>
  <w:style w:type="character" w:customStyle="1" w:styleId="WW8Num7z3">
    <w:name w:val="WW8Num7z3"/>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rsid w:val="00C70C57"/>
    <w:rPr>
      <w:sz w:val="28"/>
      <w:szCs w:val="28"/>
    </w:rPr>
  </w:style>
  <w:style w:type="character" w:customStyle="1" w:styleId="WW8Num9z0">
    <w:name w:val="WW8Num9z0"/>
    <w:rsid w:val="00C70C57"/>
    <w:rPr>
      <w:sz w:val="28"/>
      <w:szCs w:val="28"/>
    </w:rPr>
  </w:style>
  <w:style w:type="character" w:customStyle="1" w:styleId="WW8Num9z1">
    <w:name w:val="WW8Num9z1"/>
    <w:rsid w:val="00C70C57"/>
  </w:style>
  <w:style w:type="character" w:customStyle="1" w:styleId="WW8Num9z2">
    <w:name w:val="WW8Num9z2"/>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rsid w:val="00C70C57"/>
    <w:rPr>
      <w:rFonts w:eastAsia="Times New Roman"/>
      <w:sz w:val="28"/>
      <w:szCs w:val="28"/>
      <w:lang w:eastAsia="en-US"/>
    </w:rPr>
  </w:style>
  <w:style w:type="character" w:customStyle="1" w:styleId="WW8Num11z0">
    <w:name w:val="WW8Num11z0"/>
    <w:rsid w:val="00C70C57"/>
    <w:rPr>
      <w:rFonts w:eastAsia="Times New Roman"/>
      <w:sz w:val="28"/>
      <w:szCs w:val="28"/>
    </w:rPr>
  </w:style>
  <w:style w:type="character" w:customStyle="1" w:styleId="WW8Num12z0">
    <w:name w:val="WW8Num12z0"/>
    <w:rsid w:val="00C70C57"/>
    <w:rPr>
      <w:rFonts w:eastAsia="Times New Roman"/>
      <w:sz w:val="28"/>
      <w:szCs w:val="28"/>
    </w:rPr>
  </w:style>
  <w:style w:type="character" w:customStyle="1" w:styleId="WW8Num13z0">
    <w:name w:val="WW8Num13z0"/>
    <w:rsid w:val="00C70C57"/>
    <w:rPr>
      <w:sz w:val="28"/>
      <w:szCs w:val="28"/>
    </w:rPr>
  </w:style>
  <w:style w:type="character" w:customStyle="1" w:styleId="WW8Num14z0">
    <w:name w:val="WW8Num14z0"/>
    <w:rsid w:val="00C70C57"/>
    <w:rPr>
      <w:sz w:val="28"/>
      <w:szCs w:val="28"/>
    </w:rPr>
  </w:style>
  <w:style w:type="character" w:customStyle="1" w:styleId="WW8Num15z0">
    <w:name w:val="WW8Num15z0"/>
    <w:rsid w:val="00C70C57"/>
    <w:rPr>
      <w:sz w:val="28"/>
      <w:szCs w:val="28"/>
    </w:rPr>
  </w:style>
  <w:style w:type="character" w:customStyle="1" w:styleId="WW8Num15z1">
    <w:name w:val="WW8Num15z1"/>
    <w:rsid w:val="00C70C57"/>
  </w:style>
  <w:style w:type="character" w:customStyle="1" w:styleId="WW8Num15z2">
    <w:name w:val="WW8Num15z2"/>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rsid w:val="00C70C57"/>
    <w:rPr>
      <w:rFonts w:eastAsia="Times New Roman"/>
      <w:color w:val="FF0000"/>
      <w:sz w:val="28"/>
      <w:szCs w:val="28"/>
    </w:rPr>
  </w:style>
  <w:style w:type="character" w:customStyle="1" w:styleId="WW8Num19z0">
    <w:name w:val="WW8Num19z0"/>
    <w:rsid w:val="00C70C57"/>
    <w:rPr>
      <w:sz w:val="28"/>
      <w:szCs w:val="28"/>
    </w:rPr>
  </w:style>
  <w:style w:type="character" w:customStyle="1" w:styleId="WW8Num20z0">
    <w:name w:val="WW8Num20z0"/>
    <w:rsid w:val="00C70C57"/>
    <w:rPr>
      <w:sz w:val="28"/>
      <w:szCs w:val="28"/>
    </w:rPr>
  </w:style>
  <w:style w:type="character" w:customStyle="1" w:styleId="WW8Num21z0">
    <w:name w:val="WW8Num21z0"/>
    <w:rsid w:val="00C70C57"/>
    <w:rPr>
      <w:sz w:val="28"/>
      <w:szCs w:val="28"/>
    </w:rPr>
  </w:style>
  <w:style w:type="character" w:customStyle="1" w:styleId="WW8Num22z0">
    <w:name w:val="WW8Num22z0"/>
    <w:rsid w:val="00C70C57"/>
    <w:rPr>
      <w:sz w:val="24"/>
      <w:szCs w:val="24"/>
    </w:rPr>
  </w:style>
  <w:style w:type="character" w:customStyle="1" w:styleId="WW8Num23z0">
    <w:name w:val="WW8Num23z0"/>
    <w:rsid w:val="00C70C57"/>
    <w:rPr>
      <w:b/>
      <w:bCs/>
      <w:sz w:val="24"/>
      <w:szCs w:val="24"/>
    </w:rPr>
  </w:style>
  <w:style w:type="character" w:customStyle="1" w:styleId="WW8Num23z1">
    <w:name w:val="WW8Num23z1"/>
    <w:rsid w:val="00C70C57"/>
  </w:style>
  <w:style w:type="character" w:customStyle="1" w:styleId="WW8Num23z2">
    <w:name w:val="WW8Num23z2"/>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rsid w:val="00C70C57"/>
    <w:rPr>
      <w:sz w:val="28"/>
      <w:szCs w:val="28"/>
    </w:rPr>
  </w:style>
  <w:style w:type="character" w:customStyle="1" w:styleId="WW8Num26z0">
    <w:name w:val="WW8Num26z0"/>
    <w:rsid w:val="00C70C57"/>
    <w:rPr>
      <w:sz w:val="28"/>
      <w:szCs w:val="28"/>
    </w:rPr>
  </w:style>
  <w:style w:type="character" w:customStyle="1" w:styleId="WW8Num26z1">
    <w:name w:val="WW8Num26z1"/>
    <w:rsid w:val="00C70C57"/>
  </w:style>
  <w:style w:type="character" w:customStyle="1" w:styleId="WW8Num26z2">
    <w:name w:val="WW8Num26z2"/>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9">
    <w:name w:val="Основной шрифт абзаца3"/>
    <w:rsid w:val="00C70C57"/>
  </w:style>
  <w:style w:type="character" w:customStyle="1" w:styleId="WW8Num11z1">
    <w:name w:val="WW8Num11z1"/>
    <w:rsid w:val="00C70C57"/>
  </w:style>
  <w:style w:type="character" w:customStyle="1" w:styleId="WW8Num11z2">
    <w:name w:val="WW8Num11z2"/>
    <w:rsid w:val="00C70C57"/>
  </w:style>
  <w:style w:type="character" w:customStyle="1" w:styleId="WW8Num11z3">
    <w:name w:val="WW8Num11z3"/>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rsid w:val="00C70C57"/>
  </w:style>
  <w:style w:type="character" w:customStyle="1" w:styleId="WW8Num17z2">
    <w:name w:val="WW8Num17z2"/>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rsid w:val="00C70C57"/>
  </w:style>
  <w:style w:type="character" w:customStyle="1" w:styleId="WW8Num25z2">
    <w:name w:val="WW8Num25z2"/>
    <w:rsid w:val="00C70C57"/>
  </w:style>
  <w:style w:type="character" w:customStyle="1" w:styleId="WW8Num25z3">
    <w:name w:val="WW8Num25z3"/>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rsid w:val="00C70C57"/>
    <w:rPr>
      <w:sz w:val="28"/>
      <w:szCs w:val="28"/>
    </w:rPr>
  </w:style>
  <w:style w:type="character" w:customStyle="1" w:styleId="WW8Num28z0">
    <w:name w:val="WW8Num28z0"/>
    <w:rsid w:val="00C70C57"/>
  </w:style>
  <w:style w:type="character" w:customStyle="1" w:styleId="WW8Num28z1">
    <w:name w:val="WW8Num28z1"/>
    <w:rsid w:val="00C70C57"/>
  </w:style>
  <w:style w:type="character" w:customStyle="1" w:styleId="WW8Num28z2">
    <w:name w:val="WW8Num28z2"/>
    <w:rsid w:val="00C70C57"/>
    <w:rPr>
      <w:rFonts w:eastAsia="Times New Roman"/>
    </w:rPr>
  </w:style>
  <w:style w:type="character" w:customStyle="1" w:styleId="WW8Num28z3">
    <w:name w:val="WW8Num28z3"/>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6">
    <w:name w:val="Основной шрифт абзаца2"/>
    <w:rsid w:val="00C70C57"/>
  </w:style>
  <w:style w:type="character" w:customStyle="1" w:styleId="WW8Num2z1">
    <w:name w:val="WW8Num2z1"/>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rsid w:val="00C70C57"/>
  </w:style>
  <w:style w:type="character" w:customStyle="1" w:styleId="WW8Num8z2">
    <w:name w:val="WW8Num8z2"/>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rsid w:val="00C70C57"/>
  </w:style>
  <w:style w:type="character" w:customStyle="1" w:styleId="WW8Num10z2">
    <w:name w:val="WW8Num10z2"/>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rsid w:val="00C70C57"/>
  </w:style>
  <w:style w:type="character" w:customStyle="1" w:styleId="WW8Num12z2">
    <w:name w:val="WW8Num12z2"/>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rsid w:val="00C70C57"/>
  </w:style>
  <w:style w:type="character" w:customStyle="1" w:styleId="WW8Num13z2">
    <w:name w:val="WW8Num13z2"/>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rsid w:val="00C70C57"/>
  </w:style>
  <w:style w:type="character" w:customStyle="1" w:styleId="WW8Num16z2">
    <w:name w:val="WW8Num16z2"/>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rsid w:val="00C70C57"/>
  </w:style>
  <w:style w:type="character" w:customStyle="1" w:styleId="WW8Num19z2">
    <w:name w:val="WW8Num19z2"/>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rsid w:val="00C70C57"/>
  </w:style>
  <w:style w:type="character" w:customStyle="1" w:styleId="WW8Num20z2">
    <w:name w:val="WW8Num20z2"/>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rsid w:val="00C70C57"/>
  </w:style>
  <w:style w:type="character" w:customStyle="1" w:styleId="WW8Num21z2">
    <w:name w:val="WW8Num21z2"/>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rsid w:val="00C70C57"/>
    <w:rPr>
      <w:rFonts w:ascii="Courier New" w:hAnsi="Courier New" w:cs="Courier New"/>
    </w:rPr>
  </w:style>
  <w:style w:type="character" w:customStyle="1" w:styleId="WW8Num22z2">
    <w:name w:val="WW8Num22z2"/>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rsid w:val="00C70C57"/>
  </w:style>
  <w:style w:type="character" w:customStyle="1" w:styleId="WW8Num24z2">
    <w:name w:val="WW8Num24z2"/>
    <w:rsid w:val="00C70C57"/>
  </w:style>
  <w:style w:type="character" w:customStyle="1" w:styleId="WW8Num24z3">
    <w:name w:val="WW8Num24z3"/>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rsid w:val="00C70C57"/>
  </w:style>
  <w:style w:type="character" w:customStyle="1" w:styleId="WW8Num27z2">
    <w:name w:val="WW8Num27z2"/>
    <w:rsid w:val="00C70C57"/>
  </w:style>
  <w:style w:type="character" w:customStyle="1" w:styleId="WW8Num27z3">
    <w:name w:val="WW8Num27z3"/>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a">
    <w:name w:val="Стиль3 Знак"/>
    <w:uiPriority w:val="99"/>
    <w:rsid w:val="00C70C57"/>
    <w:rPr>
      <w:rFonts w:ascii="Arial" w:hAnsi="Arial" w:cs="Arial"/>
      <w:sz w:val="24"/>
      <w:szCs w:val="24"/>
    </w:rPr>
  </w:style>
  <w:style w:type="character" w:customStyle="1" w:styleId="affffff0">
    <w:name w:val="Подзаголовок Знак"/>
    <w:rsid w:val="00C70C57"/>
    <w:rPr>
      <w:rFonts w:ascii="Cambria" w:hAnsi="Cambria" w:cs="Cambria"/>
      <w:i/>
      <w:iCs/>
      <w:color w:val="4F81BD"/>
      <w:spacing w:val="15"/>
      <w:sz w:val="24"/>
      <w:szCs w:val="24"/>
    </w:rPr>
  </w:style>
  <w:style w:type="character" w:customStyle="1" w:styleId="affffff1">
    <w:name w:val="Символ сноски"/>
    <w:rsid w:val="00C70C57"/>
    <w:rPr>
      <w:vertAlign w:val="superscript"/>
    </w:rPr>
  </w:style>
  <w:style w:type="character" w:customStyle="1" w:styleId="1f7">
    <w:name w:val="Знак примечания1"/>
    <w:rsid w:val="00C70C57"/>
    <w:rPr>
      <w:sz w:val="16"/>
      <w:szCs w:val="16"/>
    </w:rPr>
  </w:style>
  <w:style w:type="character" w:customStyle="1" w:styleId="u">
    <w:name w:val="u"/>
    <w:basedOn w:val="1e"/>
    <w:uiPriority w:val="99"/>
    <w:rsid w:val="00C70C57"/>
  </w:style>
  <w:style w:type="character" w:customStyle="1" w:styleId="affffff2">
    <w:name w:val="Часть Знак"/>
    <w:uiPriority w:val="99"/>
    <w:rsid w:val="00C70C57"/>
    <w:rPr>
      <w:rFonts w:eastAsia="Times New Roman"/>
      <w:sz w:val="24"/>
      <w:szCs w:val="24"/>
      <w:lang w:val="ru-RU"/>
    </w:rPr>
  </w:style>
  <w:style w:type="character" w:customStyle="1" w:styleId="affffff3">
    <w:name w:val="Ссылка указателя"/>
    <w:uiPriority w:val="99"/>
    <w:rsid w:val="00C70C57"/>
  </w:style>
  <w:style w:type="paragraph" w:customStyle="1" w:styleId="1f8">
    <w:name w:val="Заголовок1"/>
    <w:basedOn w:val="a0"/>
    <w:next w:val="a8"/>
    <w:uiPriority w:val="99"/>
    <w:rsid w:val="00C70C57"/>
    <w:pPr>
      <w:keepNext/>
      <w:spacing w:before="240" w:after="120"/>
    </w:pPr>
    <w:rPr>
      <w:rFonts w:ascii="Arial" w:eastAsia="Microsoft YaHei" w:hAnsi="Arial" w:cs="Arial"/>
      <w:sz w:val="28"/>
      <w:szCs w:val="28"/>
      <w:lang w:eastAsia="zh-CN"/>
    </w:rPr>
  </w:style>
  <w:style w:type="paragraph" w:customStyle="1" w:styleId="3b">
    <w:name w:val="Указатель3"/>
    <w:basedOn w:val="a0"/>
    <w:rsid w:val="00C70C57"/>
    <w:pPr>
      <w:suppressLineNumbers/>
    </w:pPr>
    <w:rPr>
      <w:lang w:eastAsia="zh-CN"/>
    </w:rPr>
  </w:style>
  <w:style w:type="paragraph" w:customStyle="1" w:styleId="2f7">
    <w:name w:val="Название объекта2"/>
    <w:basedOn w:val="a0"/>
    <w:uiPriority w:val="99"/>
    <w:rsid w:val="00C70C57"/>
    <w:pPr>
      <w:suppressLineNumbers/>
      <w:spacing w:before="120" w:after="120"/>
    </w:pPr>
    <w:rPr>
      <w:i/>
      <w:iCs/>
      <w:lang w:eastAsia="zh-CN"/>
    </w:rPr>
  </w:style>
  <w:style w:type="paragraph" w:customStyle="1" w:styleId="2f8">
    <w:name w:val="Указатель2"/>
    <w:basedOn w:val="a0"/>
    <w:rsid w:val="00C70C57"/>
    <w:pPr>
      <w:suppressLineNumbers/>
    </w:pPr>
    <w:rPr>
      <w:lang w:eastAsia="zh-CN"/>
    </w:rPr>
  </w:style>
  <w:style w:type="paragraph" w:customStyle="1" w:styleId="1f9">
    <w:name w:val="Название объекта1"/>
    <w:basedOn w:val="a0"/>
    <w:rsid w:val="00C70C57"/>
    <w:pPr>
      <w:suppressLineNumbers/>
      <w:spacing w:before="120" w:after="120"/>
    </w:pPr>
    <w:rPr>
      <w:i/>
      <w:iCs/>
      <w:lang w:eastAsia="zh-CN"/>
    </w:rPr>
  </w:style>
  <w:style w:type="character" w:customStyle="1" w:styleId="1fa">
    <w:name w:val="Нижний колонтитул Знак1"/>
    <w:basedOn w:val="a1"/>
    <w:locked/>
    <w:rsid w:val="00C70C57"/>
    <w:rPr>
      <w:rFonts w:ascii="Times New Roman" w:hAnsi="Times New Roman" w:cs="Times New Roman"/>
      <w:sz w:val="24"/>
      <w:szCs w:val="24"/>
      <w:lang w:eastAsia="zh-CN"/>
    </w:rPr>
  </w:style>
  <w:style w:type="paragraph" w:customStyle="1" w:styleId="1fb">
    <w:name w:val="Стиль1"/>
    <w:basedOn w:val="a0"/>
    <w:rsid w:val="00C70C57"/>
    <w:pPr>
      <w:keepNext/>
      <w:keepLines/>
      <w:widowControl w:val="0"/>
      <w:suppressLineNumbers/>
      <w:suppressAutoHyphens/>
      <w:spacing w:after="60"/>
      <w:ind w:left="432" w:hanging="432"/>
    </w:pPr>
    <w:rPr>
      <w:b/>
      <w:bCs/>
      <w:sz w:val="28"/>
      <w:szCs w:val="28"/>
      <w:lang w:eastAsia="zh-CN"/>
    </w:rPr>
  </w:style>
  <w:style w:type="paragraph" w:styleId="2f9">
    <w:name w:val="List Number 2"/>
    <w:basedOn w:val="a0"/>
    <w:uiPriority w:val="99"/>
    <w:rsid w:val="00C70C57"/>
    <w:pPr>
      <w:ind w:left="432" w:hanging="432"/>
    </w:pPr>
    <w:rPr>
      <w:lang w:eastAsia="zh-CN"/>
    </w:rPr>
  </w:style>
  <w:style w:type="paragraph" w:customStyle="1" w:styleId="2fa">
    <w:name w:val="Стиль2"/>
    <w:basedOn w:val="2f9"/>
    <w:uiPriority w:val="99"/>
    <w:rsid w:val="00C70C57"/>
    <w:pPr>
      <w:keepNext/>
      <w:keepLines/>
      <w:widowControl w:val="0"/>
      <w:suppressLineNumbers/>
      <w:suppressAutoHyphens/>
      <w:spacing w:after="60"/>
      <w:ind w:left="1836" w:hanging="576"/>
      <w:jc w:val="both"/>
    </w:pPr>
    <w:rPr>
      <w:b/>
      <w:bCs/>
    </w:rPr>
  </w:style>
  <w:style w:type="paragraph" w:customStyle="1" w:styleId="3c">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0"/>
    <w:uiPriority w:val="99"/>
    <w:rsid w:val="00C70C57"/>
    <w:pPr>
      <w:spacing w:after="60"/>
      <w:jc w:val="both"/>
    </w:pPr>
    <w:rPr>
      <w:lang w:eastAsia="zh-CN"/>
    </w:rPr>
  </w:style>
  <w:style w:type="paragraph" w:customStyle="1" w:styleId="14063">
    <w:name w:val="Стиль 14 пт полужирный По центру Слева:  063 см"/>
    <w:basedOn w:val="11"/>
    <w:uiPriority w:val="99"/>
    <w:rsid w:val="00C70C57"/>
    <w:pPr>
      <w:spacing w:before="240" w:after="60"/>
      <w:ind w:left="360"/>
    </w:pPr>
    <w:rPr>
      <w:bCs/>
      <w:kern w:val="1"/>
      <w:sz w:val="28"/>
      <w:szCs w:val="28"/>
      <w:lang w:eastAsia="zh-CN"/>
    </w:rPr>
  </w:style>
  <w:style w:type="paragraph" w:customStyle="1" w:styleId="142">
    <w:name w:val="Стиль 14 пт полужирный По ширине"/>
    <w:basedOn w:val="20"/>
    <w:uiPriority w:val="99"/>
    <w:rsid w:val="00C70C57"/>
    <w:pPr>
      <w:spacing w:before="240" w:after="60"/>
      <w:jc w:val="both"/>
    </w:pPr>
    <w:rPr>
      <w:b/>
      <w:bCs/>
      <w:sz w:val="28"/>
      <w:szCs w:val="28"/>
      <w:lang w:eastAsia="zh-CN"/>
    </w:rPr>
  </w:style>
  <w:style w:type="paragraph" w:customStyle="1" w:styleId="affffff4">
    <w:name w:val="Стиль По ширине"/>
    <w:basedOn w:val="20"/>
    <w:uiPriority w:val="99"/>
    <w:rsid w:val="00C70C57"/>
    <w:pPr>
      <w:spacing w:before="240" w:after="60"/>
      <w:jc w:val="both"/>
    </w:pPr>
    <w:rPr>
      <w:b/>
      <w:bCs/>
      <w:sz w:val="28"/>
      <w:szCs w:val="28"/>
      <w:lang w:eastAsia="zh-CN"/>
    </w:rPr>
  </w:style>
  <w:style w:type="paragraph" w:customStyle="1" w:styleId="127">
    <w:name w:val="Стиль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127">
    <w:name w:val="Стиль 14 пт полужирный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5454">
    <w:name w:val="Стиль 14 пт полужирный По центру Перед:  54 пт После:  54 пт"/>
    <w:basedOn w:val="11"/>
    <w:uiPriority w:val="99"/>
    <w:rsid w:val="00C70C57"/>
    <w:pPr>
      <w:spacing w:before="108" w:after="108"/>
    </w:pPr>
    <w:rPr>
      <w:bCs/>
      <w:kern w:val="1"/>
      <w:sz w:val="28"/>
      <w:szCs w:val="28"/>
      <w:lang w:eastAsia="zh-CN"/>
    </w:rPr>
  </w:style>
  <w:style w:type="paragraph" w:customStyle="1" w:styleId="5454">
    <w:name w:val="Стиль По центру Перед:  54 пт После:  54 пт"/>
    <w:basedOn w:val="11"/>
    <w:uiPriority w:val="99"/>
    <w:rsid w:val="00C70C57"/>
    <w:pPr>
      <w:spacing w:before="108" w:after="108"/>
    </w:pPr>
    <w:rPr>
      <w:bCs/>
      <w:kern w:val="1"/>
      <w:sz w:val="28"/>
      <w:szCs w:val="28"/>
      <w:lang w:eastAsia="zh-CN"/>
    </w:rPr>
  </w:style>
  <w:style w:type="paragraph" w:customStyle="1" w:styleId="14095">
    <w:name w:val="Стиль 14 пт полужирный По ширине Первая строка:  095 см"/>
    <w:basedOn w:val="20"/>
    <w:uiPriority w:val="99"/>
    <w:rsid w:val="00C70C57"/>
    <w:pPr>
      <w:spacing w:before="240" w:after="60"/>
      <w:ind w:firstLine="540"/>
      <w:jc w:val="both"/>
    </w:pPr>
    <w:rPr>
      <w:b/>
      <w:bCs/>
      <w:sz w:val="28"/>
      <w:szCs w:val="28"/>
      <w:lang w:eastAsia="zh-CN"/>
    </w:rPr>
  </w:style>
  <w:style w:type="paragraph" w:customStyle="1" w:styleId="140950">
    <w:name w:val="Стиль 14 пт полужирный Первая строка:  095 см"/>
    <w:basedOn w:val="20"/>
    <w:uiPriority w:val="99"/>
    <w:rsid w:val="00C70C57"/>
    <w:pPr>
      <w:spacing w:before="240" w:after="60"/>
      <w:ind w:firstLine="540"/>
      <w:jc w:val="left"/>
    </w:pPr>
    <w:rPr>
      <w:sz w:val="28"/>
      <w:szCs w:val="28"/>
      <w:lang w:eastAsia="zh-CN"/>
    </w:rPr>
  </w:style>
  <w:style w:type="paragraph" w:customStyle="1" w:styleId="095">
    <w:name w:val="Стиль По ширине Первая строка:  095 см"/>
    <w:basedOn w:val="11"/>
    <w:uiPriority w:val="99"/>
    <w:rsid w:val="00C70C57"/>
    <w:pPr>
      <w:spacing w:before="240" w:after="60"/>
      <w:ind w:firstLine="540"/>
      <w:jc w:val="both"/>
    </w:pPr>
    <w:rPr>
      <w:bCs/>
      <w:kern w:val="1"/>
      <w:sz w:val="28"/>
      <w:szCs w:val="28"/>
      <w:lang w:eastAsia="zh-CN"/>
    </w:rPr>
  </w:style>
  <w:style w:type="paragraph" w:customStyle="1" w:styleId="141270">
    <w:name w:val="Стиль 14 пт полужирный По центру Первая строка:  127 см"/>
    <w:basedOn w:val="11"/>
    <w:uiPriority w:val="99"/>
    <w:rsid w:val="00C70C57"/>
    <w:pPr>
      <w:spacing w:before="240" w:after="60"/>
      <w:ind w:firstLine="720"/>
    </w:pPr>
    <w:rPr>
      <w:bCs/>
      <w:kern w:val="1"/>
      <w:sz w:val="28"/>
      <w:szCs w:val="28"/>
      <w:lang w:eastAsia="zh-CN"/>
    </w:rPr>
  </w:style>
  <w:style w:type="paragraph" w:customStyle="1" w:styleId="1fc">
    <w:name w:val="Заголовок таблицы ссылок1"/>
    <w:basedOn w:val="11"/>
    <w:next w:val="a0"/>
    <w:uiPriority w:val="99"/>
    <w:rsid w:val="00C70C57"/>
    <w:pPr>
      <w:keepLines/>
      <w:spacing w:before="480" w:line="276" w:lineRule="auto"/>
      <w:jc w:val="left"/>
    </w:pPr>
    <w:rPr>
      <w:rFonts w:ascii="Cambria" w:hAnsi="Cambria" w:cs="Cambria"/>
      <w:bCs/>
      <w:color w:val="365F91"/>
      <w:kern w:val="1"/>
      <w:sz w:val="28"/>
      <w:szCs w:val="28"/>
      <w:lang w:eastAsia="zh-CN"/>
    </w:rPr>
  </w:style>
  <w:style w:type="paragraph" w:styleId="2fb">
    <w:name w:val="toc 2"/>
    <w:basedOn w:val="a0"/>
    <w:next w:val="a0"/>
    <w:autoRedefine/>
    <w:uiPriority w:val="39"/>
    <w:qFormat/>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0"/>
    <w:uiPriority w:val="99"/>
    <w:rsid w:val="00C70C57"/>
    <w:pPr>
      <w:spacing w:before="240" w:after="60"/>
      <w:ind w:firstLine="708"/>
      <w:jc w:val="left"/>
    </w:pPr>
    <w:rPr>
      <w:sz w:val="28"/>
      <w:szCs w:val="28"/>
      <w:lang w:eastAsia="zh-CN"/>
    </w:rPr>
  </w:style>
  <w:style w:type="paragraph" w:customStyle="1" w:styleId="61">
    <w:name w:val="Стиль Перед:  6 пт"/>
    <w:basedOn w:val="20"/>
    <w:uiPriority w:val="99"/>
    <w:rsid w:val="00C70C57"/>
    <w:pPr>
      <w:spacing w:before="120" w:after="60"/>
      <w:jc w:val="left"/>
    </w:pPr>
    <w:rPr>
      <w:b/>
      <w:bCs/>
      <w:sz w:val="28"/>
      <w:szCs w:val="28"/>
      <w:lang w:eastAsia="zh-CN"/>
    </w:rPr>
  </w:style>
  <w:style w:type="paragraph" w:styleId="affffff5">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1"/>
    <w:uiPriority w:val="99"/>
    <w:rsid w:val="00C70C57"/>
    <w:pPr>
      <w:spacing w:before="240" w:after="60"/>
      <w:jc w:val="left"/>
    </w:pPr>
    <w:rPr>
      <w:rFonts w:ascii="Arial Narrow" w:hAnsi="Arial Narrow" w:cs="Arial Narrow"/>
      <w:bCs/>
      <w:kern w:val="1"/>
      <w:sz w:val="28"/>
      <w:szCs w:val="28"/>
      <w:lang w:eastAsia="zh-CN"/>
    </w:rPr>
  </w:style>
  <w:style w:type="paragraph" w:customStyle="1" w:styleId="53">
    <w:name w:val="Стиль5"/>
    <w:basedOn w:val="43"/>
    <w:uiPriority w:val="99"/>
    <w:rsid w:val="00C70C57"/>
  </w:style>
  <w:style w:type="paragraph" w:customStyle="1" w:styleId="62">
    <w:name w:val="Стиль6"/>
    <w:basedOn w:val="affc"/>
    <w:uiPriority w:val="99"/>
    <w:rsid w:val="00C70C57"/>
    <w:pPr>
      <w:jc w:val="left"/>
    </w:pPr>
    <w:rPr>
      <w:rFonts w:ascii="Arial Narrow" w:hAnsi="Arial Narrow" w:cs="Arial Narrow"/>
      <w:i/>
      <w:iCs/>
      <w:spacing w:val="15"/>
      <w:sz w:val="28"/>
      <w:szCs w:val="28"/>
      <w:lang w:eastAsia="zh-CN"/>
    </w:rPr>
  </w:style>
  <w:style w:type="paragraph" w:styleId="44">
    <w:name w:val="toc 4"/>
    <w:basedOn w:val="a0"/>
    <w:next w:val="a0"/>
    <w:autoRedefine/>
    <w:uiPriority w:val="39"/>
    <w:rsid w:val="00C70C57"/>
    <w:pPr>
      <w:spacing w:after="100" w:line="276" w:lineRule="auto"/>
      <w:ind w:left="660"/>
    </w:pPr>
    <w:rPr>
      <w:rFonts w:ascii="Calibri" w:hAnsi="Calibri" w:cs="Calibri"/>
      <w:sz w:val="22"/>
      <w:szCs w:val="22"/>
      <w:lang w:eastAsia="zh-CN"/>
    </w:rPr>
  </w:style>
  <w:style w:type="paragraph" w:styleId="54">
    <w:name w:val="toc 5"/>
    <w:basedOn w:val="a0"/>
    <w:next w:val="a0"/>
    <w:autoRedefine/>
    <w:uiPriority w:val="39"/>
    <w:rsid w:val="00C70C57"/>
    <w:pPr>
      <w:spacing w:after="100" w:line="276" w:lineRule="auto"/>
      <w:ind w:left="880"/>
    </w:pPr>
    <w:rPr>
      <w:rFonts w:ascii="Calibri" w:hAnsi="Calibri" w:cs="Calibri"/>
      <w:sz w:val="22"/>
      <w:szCs w:val="22"/>
      <w:lang w:eastAsia="zh-CN"/>
    </w:rPr>
  </w:style>
  <w:style w:type="paragraph" w:styleId="63">
    <w:name w:val="toc 6"/>
    <w:basedOn w:val="a0"/>
    <w:next w:val="a0"/>
    <w:autoRedefine/>
    <w:uiPriority w:val="39"/>
    <w:rsid w:val="00C70C57"/>
    <w:pPr>
      <w:spacing w:after="100" w:line="276" w:lineRule="auto"/>
      <w:ind w:left="1100"/>
    </w:pPr>
    <w:rPr>
      <w:rFonts w:ascii="Calibri" w:hAnsi="Calibri" w:cs="Calibri"/>
      <w:sz w:val="22"/>
      <w:szCs w:val="22"/>
      <w:lang w:eastAsia="zh-CN"/>
    </w:rPr>
  </w:style>
  <w:style w:type="paragraph" w:styleId="71">
    <w:name w:val="toc 7"/>
    <w:basedOn w:val="a0"/>
    <w:next w:val="a0"/>
    <w:autoRedefine/>
    <w:uiPriority w:val="39"/>
    <w:rsid w:val="00C70C57"/>
    <w:pPr>
      <w:spacing w:after="100" w:line="276" w:lineRule="auto"/>
      <w:ind w:left="1320"/>
    </w:pPr>
    <w:rPr>
      <w:rFonts w:ascii="Calibri" w:hAnsi="Calibri" w:cs="Calibri"/>
      <w:sz w:val="22"/>
      <w:szCs w:val="22"/>
      <w:lang w:eastAsia="zh-CN"/>
    </w:rPr>
  </w:style>
  <w:style w:type="paragraph" w:styleId="82">
    <w:name w:val="toc 8"/>
    <w:basedOn w:val="a0"/>
    <w:next w:val="a0"/>
    <w:autoRedefine/>
    <w:uiPriority w:val="39"/>
    <w:rsid w:val="00C70C57"/>
    <w:pPr>
      <w:spacing w:after="100" w:line="276" w:lineRule="auto"/>
      <w:ind w:left="1540"/>
    </w:pPr>
    <w:rPr>
      <w:rFonts w:ascii="Calibri" w:hAnsi="Calibri" w:cs="Calibri"/>
      <w:sz w:val="22"/>
      <w:szCs w:val="22"/>
      <w:lang w:eastAsia="zh-CN"/>
    </w:rPr>
  </w:style>
  <w:style w:type="paragraph" w:styleId="91">
    <w:name w:val="toc 9"/>
    <w:basedOn w:val="a0"/>
    <w:next w:val="a0"/>
    <w:autoRedefine/>
    <w:uiPriority w:val="39"/>
    <w:rsid w:val="00C70C57"/>
    <w:pPr>
      <w:spacing w:after="100" w:line="276" w:lineRule="auto"/>
      <w:ind w:left="1760"/>
    </w:pPr>
    <w:rPr>
      <w:rFonts w:ascii="Calibri" w:hAnsi="Calibri" w:cs="Calibri"/>
      <w:sz w:val="22"/>
      <w:szCs w:val="22"/>
      <w:lang w:eastAsia="zh-CN"/>
    </w:rPr>
  </w:style>
  <w:style w:type="paragraph" w:customStyle="1" w:styleId="1fd">
    <w:name w:val="Текст примечания1"/>
    <w:basedOn w:val="a0"/>
    <w:uiPriority w:val="99"/>
    <w:rsid w:val="00C70C57"/>
    <w:rPr>
      <w:sz w:val="20"/>
      <w:szCs w:val="20"/>
      <w:lang w:eastAsia="zh-CN"/>
    </w:rPr>
  </w:style>
  <w:style w:type="paragraph" w:customStyle="1" w:styleId="-6">
    <w:name w:val="пункт-6"/>
    <w:basedOn w:val="a0"/>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0"/>
    <w:uiPriority w:val="99"/>
    <w:rsid w:val="00C70C57"/>
    <w:pPr>
      <w:tabs>
        <w:tab w:val="left" w:pos="2574"/>
      </w:tabs>
      <w:spacing w:line="288" w:lineRule="auto"/>
      <w:ind w:left="873" w:firstLine="567"/>
      <w:jc w:val="both"/>
    </w:pPr>
    <w:rPr>
      <w:sz w:val="28"/>
      <w:szCs w:val="28"/>
      <w:lang w:eastAsia="zh-CN"/>
    </w:rPr>
  </w:style>
  <w:style w:type="paragraph" w:customStyle="1" w:styleId="3d">
    <w:name w:val="Пункт_3"/>
    <w:basedOn w:val="a0"/>
    <w:uiPriority w:val="99"/>
    <w:rsid w:val="00C70C57"/>
    <w:pPr>
      <w:tabs>
        <w:tab w:val="left" w:pos="1694"/>
      </w:tabs>
      <w:spacing w:line="360" w:lineRule="auto"/>
      <w:ind w:left="1694" w:hanging="1133"/>
      <w:jc w:val="both"/>
    </w:pPr>
    <w:rPr>
      <w:sz w:val="28"/>
      <w:szCs w:val="28"/>
      <w:lang w:eastAsia="zh-CN"/>
    </w:rPr>
  </w:style>
  <w:style w:type="paragraph" w:customStyle="1" w:styleId="s1">
    <w:name w:val="s_1"/>
    <w:basedOn w:val="a0"/>
    <w:rsid w:val="00C70C57"/>
    <w:pPr>
      <w:spacing w:before="280" w:after="280"/>
    </w:pPr>
    <w:rPr>
      <w:lang w:eastAsia="zh-CN"/>
    </w:rPr>
  </w:style>
  <w:style w:type="paragraph" w:customStyle="1" w:styleId="affffff6">
    <w:name w:val="Пункт"/>
    <w:basedOn w:val="a0"/>
    <w:uiPriority w:val="99"/>
    <w:rsid w:val="00C70C57"/>
    <w:pPr>
      <w:tabs>
        <w:tab w:val="left" w:pos="1980"/>
      </w:tabs>
      <w:ind w:left="1404" w:hanging="504"/>
      <w:jc w:val="both"/>
    </w:pPr>
    <w:rPr>
      <w:lang w:eastAsia="zh-CN"/>
    </w:rPr>
  </w:style>
  <w:style w:type="paragraph" w:customStyle="1" w:styleId="-3">
    <w:name w:val="Пункт-3"/>
    <w:basedOn w:val="a0"/>
    <w:uiPriority w:val="99"/>
    <w:rsid w:val="00C70C57"/>
    <w:pPr>
      <w:spacing w:line="288" w:lineRule="auto"/>
      <w:jc w:val="both"/>
    </w:pPr>
    <w:rPr>
      <w:rFonts w:eastAsia="Calibri"/>
      <w:sz w:val="28"/>
      <w:szCs w:val="28"/>
      <w:lang w:eastAsia="zh-CN"/>
    </w:rPr>
  </w:style>
  <w:style w:type="paragraph" w:customStyle="1" w:styleId="-4">
    <w:name w:val="Пункт-4"/>
    <w:basedOn w:val="a0"/>
    <w:uiPriority w:val="99"/>
    <w:rsid w:val="00C70C57"/>
    <w:pPr>
      <w:spacing w:line="288" w:lineRule="auto"/>
      <w:jc w:val="both"/>
    </w:pPr>
    <w:rPr>
      <w:rFonts w:eastAsia="Calibri"/>
      <w:sz w:val="28"/>
      <w:szCs w:val="28"/>
      <w:lang w:eastAsia="zh-CN"/>
    </w:rPr>
  </w:style>
  <w:style w:type="paragraph" w:customStyle="1" w:styleId="101">
    <w:name w:val="Оглавление 10"/>
    <w:basedOn w:val="1f"/>
    <w:uiPriority w:val="99"/>
    <w:rsid w:val="00C70C57"/>
    <w:pPr>
      <w:tabs>
        <w:tab w:val="right" w:leader="dot" w:pos="7091"/>
      </w:tabs>
      <w:ind w:left="2547"/>
    </w:pPr>
    <w:rPr>
      <w:rFonts w:cs="Times New Roman"/>
      <w:sz w:val="24"/>
      <w:szCs w:val="24"/>
    </w:rPr>
  </w:style>
  <w:style w:type="character" w:customStyle="1" w:styleId="f">
    <w:name w:val="f"/>
    <w:rsid w:val="00C70C57"/>
  </w:style>
  <w:style w:type="paragraph" w:customStyle="1" w:styleId="pboth">
    <w:name w:val="pboth"/>
    <w:basedOn w:val="a0"/>
    <w:uiPriority w:val="99"/>
    <w:rsid w:val="00AF5375"/>
    <w:pPr>
      <w:spacing w:before="100" w:beforeAutospacing="1" w:after="100" w:afterAutospacing="1"/>
    </w:pPr>
  </w:style>
  <w:style w:type="paragraph" w:customStyle="1" w:styleId="headertext">
    <w:name w:val="headertext"/>
    <w:basedOn w:val="a0"/>
    <w:rsid w:val="00004D02"/>
    <w:pPr>
      <w:spacing w:before="100" w:beforeAutospacing="1" w:after="100" w:afterAutospacing="1"/>
    </w:pPr>
  </w:style>
  <w:style w:type="character" w:styleId="affffff7">
    <w:name w:val="Emphasis"/>
    <w:basedOn w:val="a1"/>
    <w:uiPriority w:val="20"/>
    <w:qFormat/>
    <w:rsid w:val="007D59E8"/>
    <w:rPr>
      <w:rFonts w:ascii="Times New Roman" w:hAnsi="Times New Roman" w:cs="Times New Roman" w:hint="default"/>
      <w:i/>
      <w:iCs/>
    </w:rPr>
  </w:style>
  <w:style w:type="paragraph" w:customStyle="1" w:styleId="affffff8">
    <w:name w:val="Штамп"/>
    <w:rsid w:val="007D59E8"/>
    <w:pPr>
      <w:framePr w:hSpace="180" w:wrap="around" w:vAnchor="text" w:hAnchor="page" w:x="1014" w:y="-719"/>
      <w:jc w:val="center"/>
    </w:pPr>
    <w:rPr>
      <w:rFonts w:ascii="Arial" w:hAnsi="Arial"/>
      <w:noProof/>
      <w:lang w:val="en-US" w:eastAsia="en-US"/>
    </w:rPr>
  </w:style>
  <w:style w:type="character" w:customStyle="1" w:styleId="1fe">
    <w:name w:val="Текст сноски Знак1"/>
    <w:basedOn w:val="a1"/>
    <w:rsid w:val="00A33958"/>
  </w:style>
  <w:style w:type="paragraph" w:customStyle="1" w:styleId="Style7">
    <w:name w:val="Style7"/>
    <w:basedOn w:val="a0"/>
    <w:rsid w:val="00A33958"/>
    <w:pPr>
      <w:widowControl w:val="0"/>
      <w:autoSpaceDE w:val="0"/>
      <w:autoSpaceDN w:val="0"/>
      <w:adjustRightInd w:val="0"/>
    </w:pPr>
    <w:rPr>
      <w:rFonts w:ascii="Calibri" w:eastAsia="Calibri" w:hAnsi="Calibri"/>
    </w:rPr>
  </w:style>
  <w:style w:type="paragraph" w:customStyle="1" w:styleId="72">
    <w:name w:val="Основной текст7"/>
    <w:basedOn w:val="a0"/>
    <w:rsid w:val="00A33958"/>
    <w:pPr>
      <w:widowControl w:val="0"/>
      <w:shd w:val="clear" w:color="auto" w:fill="FFFFFF"/>
      <w:spacing w:before="300" w:line="614" w:lineRule="exact"/>
      <w:ind w:hanging="1400"/>
      <w:jc w:val="center"/>
    </w:pPr>
    <w:rPr>
      <w:rFonts w:eastAsia="Calibri"/>
      <w:sz w:val="28"/>
      <w:szCs w:val="28"/>
    </w:rPr>
  </w:style>
  <w:style w:type="character" w:customStyle="1" w:styleId="FontStyle15">
    <w:name w:val="Font Style15"/>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0"/>
    <w:rsid w:val="00DD4EFB"/>
    <w:pPr>
      <w:spacing w:before="100" w:beforeAutospacing="1" w:after="100" w:afterAutospacing="1"/>
    </w:pPr>
    <w:rPr>
      <w:rFonts w:eastAsia="Calibri"/>
    </w:rPr>
  </w:style>
  <w:style w:type="character" w:customStyle="1" w:styleId="2fc">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1"/>
    <w:rsid w:val="003208E9"/>
    <w:rPr>
      <w:rFonts w:ascii="Times New Roman" w:hAnsi="Times New Roman" w:cs="Times New Roman"/>
      <w:sz w:val="26"/>
      <w:szCs w:val="26"/>
    </w:rPr>
  </w:style>
  <w:style w:type="paragraph" w:customStyle="1" w:styleId="212">
    <w:name w:val="21"/>
    <w:basedOn w:val="a0"/>
    <w:rsid w:val="00DE2F3E"/>
    <w:pPr>
      <w:spacing w:before="100" w:beforeAutospacing="1" w:after="100" w:afterAutospacing="1"/>
    </w:pPr>
  </w:style>
  <w:style w:type="paragraph" w:styleId="55">
    <w:name w:val="List 5"/>
    <w:basedOn w:val="a0"/>
    <w:rsid w:val="00DE2F3E"/>
    <w:pPr>
      <w:ind w:left="1415" w:hanging="283"/>
    </w:pPr>
  </w:style>
  <w:style w:type="paragraph" w:customStyle="1" w:styleId="CharChar1CharChar1CharChar">
    <w:name w:val="Char Char Знак Знак1 Char Char1 Знак Знак Char Char"/>
    <w:basedOn w:val="a0"/>
    <w:rsid w:val="00DE2F3E"/>
    <w:pPr>
      <w:spacing w:before="100" w:beforeAutospacing="1" w:after="100" w:afterAutospacing="1"/>
    </w:pPr>
    <w:rPr>
      <w:rFonts w:ascii="Tahoma" w:hAnsi="Tahoma"/>
      <w:sz w:val="20"/>
      <w:szCs w:val="20"/>
      <w:lang w:val="en-US" w:eastAsia="en-US"/>
    </w:rPr>
  </w:style>
  <w:style w:type="paragraph" w:customStyle="1" w:styleId="2fd">
    <w:name w:val="Обычный2"/>
    <w:rsid w:val="00DE2F3E"/>
    <w:pPr>
      <w:widowControl w:val="0"/>
      <w:snapToGrid w:val="0"/>
      <w:spacing w:before="20" w:after="20"/>
    </w:pPr>
    <w:rPr>
      <w:rFonts w:ascii="Times New Roman" w:eastAsia="Times New Roman" w:hAnsi="Times New Roman"/>
      <w:sz w:val="24"/>
    </w:rPr>
  </w:style>
  <w:style w:type="paragraph" w:customStyle="1" w:styleId="112">
    <w:name w:val="Знак Знак Знак Знак1 Знак Знак Знак Знак Знак Знак Знак Знак1 Знак"/>
    <w:basedOn w:val="a0"/>
    <w:rsid w:val="00DE2F3E"/>
    <w:pPr>
      <w:spacing w:before="100" w:beforeAutospacing="1" w:after="100" w:afterAutospacing="1"/>
      <w:jc w:val="both"/>
    </w:pPr>
    <w:rPr>
      <w:rFonts w:ascii="Tahoma" w:hAnsi="Tahoma"/>
      <w:sz w:val="20"/>
      <w:szCs w:val="20"/>
      <w:lang w:val="en-US" w:eastAsia="en-US"/>
    </w:rPr>
  </w:style>
  <w:style w:type="paragraph" w:customStyle="1" w:styleId="2fe">
    <w:name w:val="2"/>
    <w:basedOn w:val="a0"/>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0"/>
    <w:rsid w:val="00DE2F3E"/>
    <w:pPr>
      <w:spacing w:after="160" w:line="240" w:lineRule="exact"/>
    </w:pPr>
    <w:rPr>
      <w:rFonts w:ascii="Verdana" w:hAnsi="Verdana"/>
      <w:sz w:val="20"/>
      <w:szCs w:val="20"/>
      <w:lang w:val="en-US" w:eastAsia="en-US"/>
    </w:rPr>
  </w:style>
  <w:style w:type="character" w:customStyle="1" w:styleId="FontStyle14">
    <w:name w:val="Font Style14"/>
    <w:rsid w:val="00DE2F3E"/>
    <w:rPr>
      <w:rFonts w:ascii="Times New Roman" w:hAnsi="Times New Roman" w:cs="Times New Roman"/>
      <w:sz w:val="26"/>
      <w:szCs w:val="26"/>
    </w:rPr>
  </w:style>
  <w:style w:type="paragraph" w:customStyle="1" w:styleId="affffff9">
    <w:name w:val="Знак Знак Знак Знак Знак Знак Знак Знак Знак Знак"/>
    <w:basedOn w:val="a0"/>
    <w:rsid w:val="00DE2F3E"/>
    <w:pPr>
      <w:widowControl w:val="0"/>
      <w:adjustRightInd w:val="0"/>
      <w:spacing w:after="160" w:line="240" w:lineRule="exact"/>
      <w:jc w:val="right"/>
    </w:pPr>
    <w:rPr>
      <w:sz w:val="20"/>
      <w:szCs w:val="20"/>
      <w:lang w:val="en-GB" w:eastAsia="en-US"/>
    </w:rPr>
  </w:style>
  <w:style w:type="paragraph" w:customStyle="1" w:styleId="1ff">
    <w:name w:val="1"/>
    <w:basedOn w:val="a0"/>
    <w:rsid w:val="00DE2F3E"/>
    <w:pPr>
      <w:spacing w:after="160" w:line="240" w:lineRule="exact"/>
    </w:pPr>
    <w:rPr>
      <w:rFonts w:ascii="Verdana" w:hAnsi="Verdana"/>
      <w:lang w:val="en-US" w:eastAsia="en-US"/>
    </w:rPr>
  </w:style>
  <w:style w:type="paragraph" w:customStyle="1" w:styleId="1ff0">
    <w:name w:val="Цитата1"/>
    <w:basedOn w:val="a0"/>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2">
    <w:name w:val="Знак Знак9"/>
    <w:rsid w:val="00DE2F3E"/>
    <w:rPr>
      <w:sz w:val="28"/>
    </w:rPr>
  </w:style>
  <w:style w:type="character" w:customStyle="1" w:styleId="Heading3Char">
    <w:name w:val="Heading 3 Char"/>
    <w:basedOn w:val="a1"/>
    <w:locked/>
    <w:rsid w:val="00DE2F3E"/>
    <w:rPr>
      <w:rFonts w:cs="Times New Roman"/>
      <w:color w:val="000000"/>
      <w:sz w:val="32"/>
      <w:lang w:val="ru-RU" w:eastAsia="ru-RU"/>
    </w:rPr>
  </w:style>
  <w:style w:type="character" w:customStyle="1" w:styleId="Heading6Char">
    <w:name w:val="Heading 6 Char"/>
    <w:basedOn w:val="a1"/>
    <w:locked/>
    <w:rsid w:val="00DE2F3E"/>
    <w:rPr>
      <w:rFonts w:cs="Times New Roman"/>
      <w:b/>
      <w:color w:val="000000"/>
      <w:sz w:val="28"/>
      <w:lang w:val="ru-RU" w:eastAsia="ru-RU"/>
    </w:rPr>
  </w:style>
  <w:style w:type="character" w:customStyle="1" w:styleId="Heading7Char">
    <w:name w:val="Heading 7 Char"/>
    <w:basedOn w:val="a1"/>
    <w:locked/>
    <w:rsid w:val="00DE2F3E"/>
    <w:rPr>
      <w:rFonts w:ascii="Calibri" w:hAnsi="Calibri" w:cs="Times New Roman"/>
      <w:sz w:val="24"/>
      <w:szCs w:val="24"/>
      <w:lang w:val="en-US" w:eastAsia="en-US" w:bidi="ar-SA"/>
    </w:rPr>
  </w:style>
  <w:style w:type="character" w:customStyle="1" w:styleId="Heading8Char">
    <w:name w:val="Heading 8 Char"/>
    <w:basedOn w:val="a1"/>
    <w:locked/>
    <w:rsid w:val="00DE2F3E"/>
    <w:rPr>
      <w:rFonts w:cs="Times New Roman"/>
      <w:sz w:val="26"/>
      <w:lang w:val="ru-RU" w:eastAsia="ru-RU"/>
    </w:rPr>
  </w:style>
  <w:style w:type="character" w:customStyle="1" w:styleId="Heading9Char">
    <w:name w:val="Heading 9 Char"/>
    <w:basedOn w:val="a1"/>
    <w:locked/>
    <w:rsid w:val="00DE2F3E"/>
    <w:rPr>
      <w:rFonts w:cs="Times New Roman"/>
      <w:b/>
      <w:sz w:val="28"/>
      <w:lang w:val="ru-RU" w:eastAsia="ru-RU"/>
    </w:rPr>
  </w:style>
  <w:style w:type="character" w:customStyle="1" w:styleId="HeaderChar">
    <w:name w:val="Header Char"/>
    <w:aliases w:val="ВерхКолонтитул Char"/>
    <w:basedOn w:val="a1"/>
    <w:uiPriority w:val="99"/>
    <w:locked/>
    <w:rsid w:val="00DE2F3E"/>
    <w:rPr>
      <w:rFonts w:cs="Times New Roman"/>
      <w:lang w:val="ru-RU" w:eastAsia="ru-RU"/>
    </w:rPr>
  </w:style>
  <w:style w:type="character" w:customStyle="1" w:styleId="BodyText2Char">
    <w:name w:val="Body Text 2 Char"/>
    <w:basedOn w:val="a1"/>
    <w:locked/>
    <w:rsid w:val="00DE2F3E"/>
    <w:rPr>
      <w:rFonts w:ascii="Bookman Old Style" w:hAnsi="Bookman Old Style" w:cs="Times New Roman"/>
      <w:sz w:val="24"/>
      <w:lang w:val="ru-RU" w:eastAsia="ru-RU" w:bidi="ar-SA"/>
    </w:rPr>
  </w:style>
  <w:style w:type="character" w:customStyle="1" w:styleId="TitleChar">
    <w:name w:val="Title Char"/>
    <w:basedOn w:val="a1"/>
    <w:locked/>
    <w:rsid w:val="00DE2F3E"/>
    <w:rPr>
      <w:rFonts w:cs="Times New Roman"/>
      <w:sz w:val="28"/>
      <w:lang w:val="ru-RU" w:eastAsia="ru-RU"/>
    </w:rPr>
  </w:style>
  <w:style w:type="character" w:customStyle="1" w:styleId="BodyText3Char">
    <w:name w:val="Body Text 3 Char"/>
    <w:basedOn w:val="a1"/>
    <w:locked/>
    <w:rsid w:val="00DE2F3E"/>
    <w:rPr>
      <w:rFonts w:cs="Times New Roman"/>
      <w:sz w:val="16"/>
      <w:lang w:val="ru-RU" w:eastAsia="ru-RU"/>
    </w:rPr>
  </w:style>
  <w:style w:type="character" w:customStyle="1" w:styleId="BodyTextIndent3Char">
    <w:name w:val="Body Text Indent 3 Char"/>
    <w:basedOn w:val="a1"/>
    <w:locked/>
    <w:rsid w:val="00DE2F3E"/>
    <w:rPr>
      <w:rFonts w:cs="Times New Roman"/>
      <w:sz w:val="16"/>
      <w:lang w:val="ru-RU" w:eastAsia="ru-RU"/>
    </w:rPr>
  </w:style>
  <w:style w:type="paragraph" w:customStyle="1" w:styleId="CharChar1CharChar1CharChar2">
    <w:name w:val="Char Char Знак Знак1 Char Char1 Знак Знак Char Char2"/>
    <w:basedOn w:val="a0"/>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1ff1">
    <w:name w:val="Знак Знак Знак Знак Знак Знак Знак Знак Знак Знак1"/>
    <w:basedOn w:val="a0"/>
    <w:uiPriority w:val="99"/>
    <w:rsid w:val="00DE2F3E"/>
    <w:pPr>
      <w:widowControl w:val="0"/>
      <w:adjustRightInd w:val="0"/>
      <w:spacing w:after="160" w:line="240" w:lineRule="exact"/>
      <w:jc w:val="right"/>
    </w:pPr>
    <w:rPr>
      <w:sz w:val="20"/>
      <w:szCs w:val="20"/>
      <w:lang w:val="en-GB" w:eastAsia="en-US"/>
    </w:rPr>
  </w:style>
  <w:style w:type="character" w:customStyle="1" w:styleId="910">
    <w:name w:val="Знак Знак91"/>
    <w:rsid w:val="00DE2F3E"/>
    <w:rPr>
      <w:sz w:val="28"/>
    </w:rPr>
  </w:style>
  <w:style w:type="paragraph" w:customStyle="1" w:styleId="affffffa">
    <w:name w:val="таблица"/>
    <w:basedOn w:val="a0"/>
    <w:rsid w:val="00854919"/>
    <w:rPr>
      <w:rFonts w:ascii="Arial" w:hAnsi="Arial"/>
      <w:sz w:val="20"/>
      <w:szCs w:val="20"/>
    </w:rPr>
  </w:style>
  <w:style w:type="paragraph" w:customStyle="1" w:styleId="formattexttopleveltext">
    <w:name w:val="formattext topleveltext"/>
    <w:basedOn w:val="a0"/>
    <w:rsid w:val="00854919"/>
    <w:pPr>
      <w:spacing w:before="100" w:beforeAutospacing="1" w:after="100" w:afterAutospacing="1"/>
    </w:pPr>
  </w:style>
  <w:style w:type="character" w:customStyle="1" w:styleId="1ff2">
    <w:name w:val="Текст концевой сноски Знак1"/>
    <w:basedOn w:val="a1"/>
    <w:rsid w:val="00854919"/>
  </w:style>
  <w:style w:type="paragraph" w:customStyle="1" w:styleId="formattext">
    <w:name w:val="formattext"/>
    <w:basedOn w:val="a0"/>
    <w:rsid w:val="00D240BD"/>
    <w:pPr>
      <w:spacing w:before="100" w:beforeAutospacing="1" w:after="100" w:afterAutospacing="1"/>
    </w:pPr>
  </w:style>
  <w:style w:type="paragraph" w:customStyle="1" w:styleId="pj">
    <w:name w:val="pj"/>
    <w:basedOn w:val="a0"/>
    <w:rsid w:val="00D240BD"/>
    <w:pPr>
      <w:spacing w:before="100" w:beforeAutospacing="1" w:after="100" w:afterAutospacing="1"/>
    </w:pPr>
  </w:style>
  <w:style w:type="paragraph" w:customStyle="1" w:styleId="1ff3">
    <w:name w:val="Обычный 1"/>
    <w:basedOn w:val="a0"/>
    <w:rsid w:val="00A83F58"/>
    <w:pPr>
      <w:spacing w:before="120" w:after="120"/>
      <w:ind w:firstLine="567"/>
      <w:jc w:val="both"/>
    </w:pPr>
    <w:rPr>
      <w:lang w:eastAsia="zh-CN"/>
    </w:rPr>
  </w:style>
  <w:style w:type="paragraph" w:customStyle="1" w:styleId="131">
    <w:name w:val="Знак Знак1 Знак3"/>
    <w:basedOn w:val="a0"/>
    <w:autoRedefine/>
    <w:rsid w:val="00285872"/>
    <w:pPr>
      <w:spacing w:after="160" w:line="240" w:lineRule="exact"/>
    </w:pPr>
    <w:rPr>
      <w:rFonts w:eastAsia="SimSun"/>
      <w:b/>
      <w:lang w:val="en-US" w:eastAsia="en-US"/>
    </w:rPr>
  </w:style>
  <w:style w:type="paragraph" w:customStyle="1" w:styleId="headertexttopleveltextcentertext">
    <w:name w:val="headertext topleveltext centertext"/>
    <w:basedOn w:val="a0"/>
    <w:rsid w:val="00464A50"/>
    <w:pPr>
      <w:spacing w:before="100" w:beforeAutospacing="1" w:after="100" w:afterAutospacing="1"/>
    </w:pPr>
  </w:style>
  <w:style w:type="paragraph" w:customStyle="1" w:styleId="a00">
    <w:name w:val="a0"/>
    <w:basedOn w:val="a0"/>
    <w:rsid w:val="009F41F5"/>
    <w:pPr>
      <w:spacing w:before="100" w:beforeAutospacing="1" w:after="100" w:afterAutospacing="1"/>
    </w:pPr>
    <w:rPr>
      <w:rFonts w:eastAsia="Calibri"/>
    </w:rPr>
  </w:style>
  <w:style w:type="character" w:customStyle="1" w:styleId="212pt">
    <w:name w:val="Основной текст (2) + 12 pt"/>
    <w:aliases w:val="Курсив"/>
    <w:rsid w:val="007D624E"/>
    <w:rPr>
      <w:rFonts w:ascii="Times New Roman" w:hAnsi="Times New Roman" w:cs="Times New Roman" w:hint="default"/>
      <w:strike w:val="0"/>
      <w:dstrike w:val="0"/>
      <w:sz w:val="24"/>
      <w:szCs w:val="24"/>
      <w:u w:val="none"/>
      <w:effect w:val="none"/>
    </w:rPr>
  </w:style>
  <w:style w:type="paragraph" w:customStyle="1" w:styleId="s3">
    <w:name w:val="s_3"/>
    <w:basedOn w:val="a0"/>
    <w:rsid w:val="0041698B"/>
    <w:pPr>
      <w:spacing w:before="100" w:beforeAutospacing="1" w:after="100" w:afterAutospacing="1"/>
    </w:pPr>
  </w:style>
  <w:style w:type="paragraph" w:customStyle="1" w:styleId="xl92">
    <w:name w:val="xl92"/>
    <w:basedOn w:val="a0"/>
    <w:rsid w:val="0023754D"/>
    <w:pPr>
      <w:shd w:val="clear" w:color="000000" w:fill="FFFFFF"/>
      <w:spacing w:before="100" w:beforeAutospacing="1" w:after="100" w:afterAutospacing="1"/>
    </w:pPr>
  </w:style>
  <w:style w:type="paragraph" w:customStyle="1" w:styleId="xl93">
    <w:name w:val="xl93"/>
    <w:basedOn w:val="a0"/>
    <w:rsid w:val="0023754D"/>
    <w:pPr>
      <w:spacing w:before="100" w:beforeAutospacing="1" w:after="100" w:afterAutospacing="1"/>
    </w:pPr>
    <w:rPr>
      <w:b/>
      <w:bCs/>
    </w:rPr>
  </w:style>
  <w:style w:type="paragraph" w:customStyle="1" w:styleId="xl94">
    <w:name w:val="xl94"/>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5">
    <w:name w:val="xl95"/>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6">
    <w:name w:val="xl96"/>
    <w:basedOn w:val="a0"/>
    <w:rsid w:val="0023754D"/>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7">
    <w:name w:val="xl97"/>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b/>
      <w:bCs/>
      <w:color w:val="000000"/>
      <w:sz w:val="20"/>
      <w:szCs w:val="20"/>
    </w:rPr>
  </w:style>
  <w:style w:type="paragraph" w:customStyle="1" w:styleId="xl98">
    <w:name w:val="xl98"/>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9">
    <w:name w:val="xl99"/>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0">
    <w:name w:val="xl100"/>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01">
    <w:name w:val="xl101"/>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color w:val="000000"/>
      <w:sz w:val="20"/>
      <w:szCs w:val="20"/>
    </w:rPr>
  </w:style>
  <w:style w:type="paragraph" w:customStyle="1" w:styleId="xl102">
    <w:name w:val="xl102"/>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color w:val="000000"/>
      <w:sz w:val="20"/>
      <w:szCs w:val="20"/>
    </w:rPr>
  </w:style>
  <w:style w:type="paragraph" w:customStyle="1" w:styleId="xl103">
    <w:name w:val="xl103"/>
    <w:basedOn w:val="a0"/>
    <w:rsid w:val="0023754D"/>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4">
    <w:name w:val="xl104"/>
    <w:basedOn w:val="a0"/>
    <w:rsid w:val="00393ACB"/>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91">
    <w:name w:val="xl91"/>
    <w:basedOn w:val="a0"/>
    <w:rsid w:val="00B03D44"/>
    <w:pPr>
      <w:shd w:val="clear" w:color="000000" w:fill="FFFFFF"/>
      <w:spacing w:before="100" w:beforeAutospacing="1" w:after="100" w:afterAutospacing="1"/>
    </w:pPr>
    <w:rPr>
      <w:rFonts w:ascii="Arial CYR" w:hAnsi="Arial CYR" w:cs="Arial CYR"/>
      <w:color w:val="000000"/>
      <w:sz w:val="20"/>
      <w:szCs w:val="20"/>
    </w:rPr>
  </w:style>
  <w:style w:type="paragraph" w:customStyle="1" w:styleId="213">
    <w:name w:val="Знак21"/>
    <w:basedOn w:val="a0"/>
    <w:rsid w:val="008F4D44"/>
    <w:pPr>
      <w:spacing w:before="100" w:beforeAutospacing="1" w:after="100" w:afterAutospacing="1"/>
      <w:jc w:val="both"/>
    </w:pPr>
    <w:rPr>
      <w:rFonts w:ascii="Tahoma" w:hAnsi="Tahoma"/>
      <w:sz w:val="20"/>
      <w:szCs w:val="20"/>
      <w:lang w:val="en-US" w:eastAsia="en-US"/>
    </w:rPr>
  </w:style>
  <w:style w:type="paragraph" w:styleId="3e">
    <w:name w:val="List 3"/>
    <w:basedOn w:val="a0"/>
    <w:rsid w:val="00987A68"/>
    <w:pPr>
      <w:ind w:left="849" w:hanging="283"/>
      <w:contextualSpacing/>
    </w:pPr>
    <w:rPr>
      <w:sz w:val="20"/>
      <w:szCs w:val="20"/>
    </w:rPr>
  </w:style>
  <w:style w:type="paragraph" w:customStyle="1" w:styleId="ConsPlusDocList">
    <w:name w:val="ConsPlusDocList"/>
    <w:next w:val="a0"/>
    <w:rsid w:val="00987A68"/>
    <w:pPr>
      <w:widowControl w:val="0"/>
      <w:suppressAutoHyphens/>
      <w:autoSpaceDE w:val="0"/>
    </w:pPr>
    <w:rPr>
      <w:rFonts w:ascii="Arial" w:eastAsia="Times New Roman" w:hAnsi="Arial" w:cs="Arial"/>
      <w:lang w:eastAsia="hi-IN" w:bidi="hi-IN"/>
    </w:rPr>
  </w:style>
  <w:style w:type="character" w:customStyle="1" w:styleId="FontStyle40">
    <w:name w:val="Font Style40"/>
    <w:rsid w:val="00987A68"/>
    <w:rPr>
      <w:rFonts w:ascii="Times New Roman" w:hAnsi="Times New Roman"/>
      <w:sz w:val="22"/>
    </w:rPr>
  </w:style>
  <w:style w:type="paragraph" w:customStyle="1" w:styleId="ListParagraph1">
    <w:name w:val="List Paragraph1"/>
    <w:basedOn w:val="a0"/>
    <w:rsid w:val="00946654"/>
    <w:pPr>
      <w:ind w:left="720"/>
    </w:pPr>
  </w:style>
  <w:style w:type="character" w:customStyle="1" w:styleId="A30">
    <w:name w:val="A3"/>
    <w:rsid w:val="003A1375"/>
    <w:rPr>
      <w:rFonts w:cs="Arial"/>
      <w:color w:val="000000"/>
      <w:sz w:val="16"/>
      <w:szCs w:val="16"/>
    </w:rPr>
  </w:style>
  <w:style w:type="paragraph" w:customStyle="1" w:styleId="Pa1">
    <w:name w:val="Pa1"/>
    <w:basedOn w:val="Default"/>
    <w:next w:val="Default"/>
    <w:rsid w:val="003A1375"/>
    <w:pPr>
      <w:suppressAutoHyphens/>
      <w:autoSpaceDN/>
      <w:adjustRightInd/>
      <w:spacing w:line="281" w:lineRule="atLeast"/>
    </w:pPr>
    <w:rPr>
      <w:rFonts w:ascii="Arial" w:hAnsi="Arial"/>
      <w:color w:val="auto"/>
      <w:lang w:eastAsia="zh-CN"/>
    </w:rPr>
  </w:style>
  <w:style w:type="paragraph" w:customStyle="1" w:styleId="Pa9">
    <w:name w:val="Pa9"/>
    <w:basedOn w:val="Default"/>
    <w:next w:val="Default"/>
    <w:rsid w:val="003A1375"/>
    <w:pPr>
      <w:suppressAutoHyphens/>
      <w:autoSpaceDN/>
      <w:adjustRightInd/>
      <w:spacing w:line="171" w:lineRule="atLeast"/>
    </w:pPr>
    <w:rPr>
      <w:rFonts w:ascii="Arial" w:hAnsi="Arial"/>
      <w:color w:val="auto"/>
      <w:lang w:eastAsia="zh-CN"/>
    </w:rPr>
  </w:style>
  <w:style w:type="paragraph" w:customStyle="1" w:styleId="xl105">
    <w:name w:val="xl105"/>
    <w:basedOn w:val="a0"/>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6">
    <w:name w:val="xl106"/>
    <w:basedOn w:val="a0"/>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107">
    <w:name w:val="xl107"/>
    <w:basedOn w:val="a0"/>
    <w:rsid w:val="00033FA0"/>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8">
    <w:name w:val="xl108"/>
    <w:basedOn w:val="a0"/>
    <w:rsid w:val="00033FA0"/>
    <w:pPr>
      <w:shd w:val="clear" w:color="000000" w:fill="FFFFFF"/>
      <w:spacing w:before="100" w:beforeAutospacing="1" w:after="100" w:afterAutospacing="1"/>
      <w:jc w:val="center"/>
    </w:pPr>
    <w:rPr>
      <w:rFonts w:ascii="Arial" w:hAnsi="Arial" w:cs="Arial"/>
      <w:b/>
      <w:bCs/>
      <w:color w:val="000000"/>
    </w:rPr>
  </w:style>
  <w:style w:type="paragraph" w:customStyle="1" w:styleId="xl88">
    <w:name w:val="xl88"/>
    <w:basedOn w:val="a0"/>
    <w:rsid w:val="0054287A"/>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89">
    <w:name w:val="xl89"/>
    <w:basedOn w:val="a0"/>
    <w:rsid w:val="0054287A"/>
    <w:pPr>
      <w:shd w:val="clear" w:color="000000" w:fill="FFFFFF"/>
      <w:spacing w:before="100" w:beforeAutospacing="1" w:after="100" w:afterAutospacing="1"/>
    </w:pPr>
    <w:rPr>
      <w:b/>
      <w:bCs/>
    </w:rPr>
  </w:style>
  <w:style w:type="paragraph" w:customStyle="1" w:styleId="xl90">
    <w:name w:val="xl90"/>
    <w:basedOn w:val="a0"/>
    <w:rsid w:val="0009593C"/>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character" w:customStyle="1" w:styleId="1ff4">
    <w:name w:val="Основной текст с отступом Знак1"/>
    <w:basedOn w:val="a1"/>
    <w:rsid w:val="00321B72"/>
    <w:rPr>
      <w:sz w:val="24"/>
      <w:szCs w:val="24"/>
    </w:rPr>
  </w:style>
  <w:style w:type="character" w:customStyle="1" w:styleId="copytarget">
    <w:name w:val="copy_target"/>
    <w:rsid w:val="00DC0F24"/>
  </w:style>
  <w:style w:type="paragraph" w:customStyle="1" w:styleId="xl73">
    <w:name w:val="xl73"/>
    <w:basedOn w:val="a0"/>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4">
    <w:name w:val="xl74"/>
    <w:basedOn w:val="a0"/>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5">
    <w:name w:val="xl75"/>
    <w:basedOn w:val="a0"/>
    <w:rsid w:val="001D1AE7"/>
    <w:pPr>
      <w:spacing w:before="100" w:beforeAutospacing="1" w:after="100" w:afterAutospacing="1"/>
      <w:jc w:val="center"/>
    </w:pPr>
    <w:rPr>
      <w:sz w:val="28"/>
      <w:szCs w:val="28"/>
    </w:rPr>
  </w:style>
  <w:style w:type="paragraph" w:customStyle="1" w:styleId="xl76">
    <w:name w:val="xl76"/>
    <w:basedOn w:val="a0"/>
    <w:rsid w:val="001D1AE7"/>
    <w:pPr>
      <w:spacing w:before="100" w:beforeAutospacing="1" w:after="100" w:afterAutospacing="1"/>
      <w:jc w:val="center"/>
    </w:pPr>
  </w:style>
  <w:style w:type="paragraph" w:customStyle="1" w:styleId="xl77">
    <w:name w:val="xl77"/>
    <w:basedOn w:val="a0"/>
    <w:rsid w:val="001D1AE7"/>
    <w:pPr>
      <w:spacing w:before="100" w:beforeAutospacing="1" w:after="100" w:afterAutospacing="1"/>
      <w:jc w:val="center"/>
    </w:pPr>
    <w:rPr>
      <w:b/>
      <w:bCs/>
    </w:rPr>
  </w:style>
  <w:style w:type="character" w:customStyle="1" w:styleId="FontStyle13">
    <w:name w:val="Font Style13"/>
    <w:rsid w:val="00EB3C37"/>
    <w:rPr>
      <w:rFonts w:ascii="Times New Roman" w:hAnsi="Times New Roman" w:cs="Times New Roman" w:hint="default"/>
      <w:sz w:val="22"/>
    </w:rPr>
  </w:style>
  <w:style w:type="paragraph" w:customStyle="1" w:styleId="3f">
    <w:name w:val="Абзац списка3"/>
    <w:basedOn w:val="a0"/>
    <w:uiPriority w:val="99"/>
    <w:qFormat/>
    <w:rsid w:val="0039233D"/>
    <w:pPr>
      <w:ind w:left="720"/>
    </w:pPr>
    <w:rPr>
      <w:rFonts w:eastAsia="Calibri"/>
    </w:rPr>
  </w:style>
  <w:style w:type="character" w:customStyle="1" w:styleId="layout">
    <w:name w:val="layout"/>
    <w:rsid w:val="00FF7F29"/>
  </w:style>
  <w:style w:type="character" w:customStyle="1" w:styleId="FontStyle11">
    <w:name w:val="Font Style11"/>
    <w:rsid w:val="00FF7F29"/>
    <w:rPr>
      <w:rFonts w:ascii="Times New Roman" w:hAnsi="Times New Roman" w:cs="Times New Roman"/>
      <w:b/>
      <w:bCs/>
      <w:sz w:val="26"/>
      <w:szCs w:val="26"/>
    </w:rPr>
  </w:style>
  <w:style w:type="character" w:customStyle="1" w:styleId="ConsPlusNormal2">
    <w:name w:val="ConsPlusNormal Знак Знак"/>
    <w:locked/>
    <w:rsid w:val="00FF7F29"/>
    <w:rPr>
      <w:rFonts w:ascii="Arial" w:hAnsi="Arial" w:cs="Arial"/>
      <w:lang w:val="ru-RU" w:eastAsia="ru-RU" w:bidi="ar-SA"/>
    </w:rPr>
  </w:style>
  <w:style w:type="paragraph" w:customStyle="1" w:styleId="CharChar1CharChar1CharChar1">
    <w:name w:val="Char Char Знак Знак1 Char Char1 Знак Знак Char Char1"/>
    <w:basedOn w:val="a0"/>
    <w:rsid w:val="00893B5D"/>
    <w:pPr>
      <w:spacing w:before="100" w:beforeAutospacing="1" w:after="100" w:afterAutospacing="1"/>
    </w:pPr>
    <w:rPr>
      <w:rFonts w:ascii="Tahoma" w:hAnsi="Tahoma"/>
      <w:sz w:val="20"/>
      <w:szCs w:val="20"/>
      <w:lang w:val="en-US" w:eastAsia="en-US"/>
    </w:rPr>
  </w:style>
  <w:style w:type="paragraph" w:customStyle="1" w:styleId="unformattext">
    <w:name w:val="unformattext"/>
    <w:basedOn w:val="a0"/>
    <w:rsid w:val="00874D30"/>
    <w:pPr>
      <w:spacing w:before="100" w:beforeAutospacing="1" w:after="100" w:afterAutospacing="1"/>
    </w:pPr>
  </w:style>
  <w:style w:type="character" w:customStyle="1" w:styleId="210pt">
    <w:name w:val="Основной текст (2) + 10 pt"/>
    <w:aliases w:val="Полужирный"/>
    <w:rsid w:val="002561F9"/>
    <w:rPr>
      <w:b/>
      <w:bCs/>
      <w:sz w:val="20"/>
      <w:szCs w:val="20"/>
      <w:shd w:val="clear" w:color="auto" w:fill="FFFFFF"/>
    </w:rPr>
  </w:style>
  <w:style w:type="paragraph" w:customStyle="1" w:styleId="FR1">
    <w:name w:val="FR1"/>
    <w:rsid w:val="003D605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3D605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Web1">
    <w:name w:val="Обычный (Web)1"/>
    <w:basedOn w:val="a0"/>
    <w:rsid w:val="003D6058"/>
    <w:pPr>
      <w:suppressAutoHyphens/>
      <w:spacing w:before="100" w:after="100"/>
      <w:ind w:left="480" w:right="240"/>
      <w:jc w:val="both"/>
    </w:pPr>
    <w:rPr>
      <w:rFonts w:ascii="Verdana" w:hAnsi="Verdana" w:cs="Arial"/>
      <w:color w:val="000000"/>
      <w:sz w:val="16"/>
      <w:szCs w:val="16"/>
      <w:lang w:eastAsia="ar-SA"/>
    </w:rPr>
  </w:style>
  <w:style w:type="paragraph" w:customStyle="1" w:styleId="1ff5">
    <w:name w:val="Верхний колонтитул1"/>
    <w:basedOn w:val="a0"/>
    <w:rsid w:val="003D6058"/>
    <w:pPr>
      <w:tabs>
        <w:tab w:val="center" w:pos="4153"/>
        <w:tab w:val="right" w:pos="8306"/>
      </w:tabs>
    </w:pPr>
    <w:rPr>
      <w:rFonts w:ascii="Arial" w:hAnsi="Arial" w:cs="Arial"/>
      <w:position w:val="6"/>
    </w:rPr>
  </w:style>
  <w:style w:type="character" w:customStyle="1" w:styleId="WW8Num105z1">
    <w:name w:val="WW8Num105z1"/>
    <w:rsid w:val="003D6058"/>
    <w:rPr>
      <w:rFonts w:ascii="Times New Roman" w:eastAsia="Times New Roman" w:hAnsi="Times New Roman" w:cs="Times New Roman"/>
    </w:rPr>
  </w:style>
  <w:style w:type="paragraph" w:customStyle="1" w:styleId="315">
    <w:name w:val="Заголовок 3_1"/>
    <w:basedOn w:val="3"/>
    <w:next w:val="a0"/>
    <w:rsid w:val="003D6058"/>
    <w:pPr>
      <w:spacing w:before="240" w:after="120"/>
      <w:jc w:val="left"/>
    </w:pPr>
    <w:rPr>
      <w:bCs/>
      <w:sz w:val="24"/>
      <w:szCs w:val="26"/>
      <w:lang w:eastAsia="zh-CN"/>
    </w:rPr>
  </w:style>
  <w:style w:type="paragraph" w:customStyle="1" w:styleId="214">
    <w:name w:val="Заголовок 2_1"/>
    <w:basedOn w:val="20"/>
    <w:next w:val="a0"/>
    <w:rsid w:val="003D6058"/>
    <w:pPr>
      <w:spacing w:before="240" w:after="120"/>
      <w:jc w:val="left"/>
    </w:pPr>
    <w:rPr>
      <w:b/>
      <w:bCs/>
      <w:iCs/>
      <w:sz w:val="28"/>
      <w:szCs w:val="28"/>
      <w:lang w:eastAsia="zh-CN"/>
    </w:rPr>
  </w:style>
  <w:style w:type="paragraph" w:customStyle="1" w:styleId="120">
    <w:name w:val="Знак Знак1 Знак2"/>
    <w:basedOn w:val="a0"/>
    <w:autoRedefine/>
    <w:rsid w:val="003510DD"/>
    <w:pPr>
      <w:spacing w:after="160" w:line="240" w:lineRule="exact"/>
    </w:pPr>
    <w:rPr>
      <w:rFonts w:eastAsia="SimSun"/>
      <w:b/>
      <w:lang w:val="en-US" w:eastAsia="en-US"/>
    </w:rPr>
  </w:style>
  <w:style w:type="paragraph" w:customStyle="1" w:styleId="S">
    <w:name w:val="S_Обычный"/>
    <w:basedOn w:val="a0"/>
    <w:link w:val="S0"/>
    <w:uiPriority w:val="99"/>
    <w:qFormat/>
    <w:rsid w:val="006B29D7"/>
    <w:pPr>
      <w:spacing w:after="120" w:line="276" w:lineRule="auto"/>
      <w:ind w:firstLine="567"/>
      <w:jc w:val="both"/>
    </w:pPr>
    <w:rPr>
      <w:rFonts w:ascii="Bookman Old Style" w:hAnsi="Bookman Old Style"/>
    </w:rPr>
  </w:style>
  <w:style w:type="character" w:customStyle="1" w:styleId="S0">
    <w:name w:val="S_Обычный Знак"/>
    <w:basedOn w:val="a1"/>
    <w:link w:val="S"/>
    <w:uiPriority w:val="99"/>
    <w:locked/>
    <w:rsid w:val="006B29D7"/>
    <w:rPr>
      <w:rFonts w:ascii="Bookman Old Style" w:eastAsia="Times New Roman" w:hAnsi="Bookman Old Style"/>
      <w:sz w:val="24"/>
      <w:szCs w:val="24"/>
    </w:rPr>
  </w:style>
  <w:style w:type="paragraph" w:customStyle="1" w:styleId="affffffb">
    <w:name w:val="+Таб"/>
    <w:basedOn w:val="a0"/>
    <w:link w:val="affffffc"/>
    <w:uiPriority w:val="99"/>
    <w:qFormat/>
    <w:rsid w:val="006B29D7"/>
    <w:pPr>
      <w:jc w:val="center"/>
    </w:pPr>
    <w:rPr>
      <w:rFonts w:ascii="Bookman Old Style" w:eastAsia="Calibri" w:hAnsi="Bookman Old Style"/>
      <w:sz w:val="20"/>
      <w:szCs w:val="20"/>
      <w:lang w:eastAsia="en-US"/>
    </w:rPr>
  </w:style>
  <w:style w:type="character" w:customStyle="1" w:styleId="affffffc">
    <w:name w:val="+Таб Знак"/>
    <w:basedOn w:val="a1"/>
    <w:link w:val="affffffb"/>
    <w:uiPriority w:val="99"/>
    <w:locked/>
    <w:rsid w:val="006B29D7"/>
    <w:rPr>
      <w:rFonts w:ascii="Bookman Old Style" w:hAnsi="Bookman Old Style"/>
      <w:lang w:eastAsia="en-US"/>
    </w:rPr>
  </w:style>
  <w:style w:type="paragraph" w:customStyle="1" w:styleId="affffffd">
    <w:name w:val="Текст новый"/>
    <w:basedOn w:val="a0"/>
    <w:uiPriority w:val="99"/>
    <w:qFormat/>
    <w:rsid w:val="006B29D7"/>
    <w:pPr>
      <w:spacing w:after="120" w:line="276" w:lineRule="auto"/>
      <w:ind w:firstLine="709"/>
      <w:jc w:val="both"/>
    </w:pPr>
    <w:rPr>
      <w:rFonts w:ascii="Bookman Old Style" w:hAnsi="Bookman Old Style"/>
    </w:rPr>
  </w:style>
  <w:style w:type="character" w:customStyle="1" w:styleId="FontStyle129">
    <w:name w:val="Font Style129"/>
    <w:uiPriority w:val="99"/>
    <w:rsid w:val="006B29D7"/>
    <w:rPr>
      <w:rFonts w:ascii="Times New Roman" w:hAnsi="Times New Roman"/>
      <w:sz w:val="16"/>
    </w:rPr>
  </w:style>
  <w:style w:type="paragraph" w:customStyle="1" w:styleId="316">
    <w:name w:val="Абзац списка31"/>
    <w:basedOn w:val="a0"/>
    <w:uiPriority w:val="99"/>
    <w:rsid w:val="0082684B"/>
    <w:pPr>
      <w:suppressAutoHyphens/>
      <w:ind w:left="720"/>
      <w:contextualSpacing/>
    </w:pPr>
    <w:rPr>
      <w:sz w:val="28"/>
      <w:szCs w:val="22"/>
      <w:lang w:eastAsia="ar-SA"/>
    </w:rPr>
  </w:style>
  <w:style w:type="character" w:customStyle="1" w:styleId="FontStyle274">
    <w:name w:val="Font Style274"/>
    <w:basedOn w:val="a1"/>
    <w:uiPriority w:val="99"/>
    <w:rsid w:val="00DB54A2"/>
    <w:rPr>
      <w:rFonts w:ascii="Times New Roman" w:hAnsi="Times New Roman" w:cs="Times New Roman"/>
      <w:sz w:val="20"/>
      <w:szCs w:val="20"/>
    </w:rPr>
  </w:style>
  <w:style w:type="paragraph" w:customStyle="1" w:styleId="affffffe">
    <w:name w:val="+таб"/>
    <w:basedOn w:val="a0"/>
    <w:link w:val="afffffff"/>
    <w:uiPriority w:val="99"/>
    <w:qFormat/>
    <w:rsid w:val="00751307"/>
    <w:pPr>
      <w:jc w:val="center"/>
    </w:pPr>
    <w:rPr>
      <w:rFonts w:ascii="Bookman Old Style" w:hAnsi="Bookman Old Style"/>
      <w:sz w:val="20"/>
      <w:szCs w:val="20"/>
    </w:rPr>
  </w:style>
  <w:style w:type="character" w:customStyle="1" w:styleId="afffffff">
    <w:name w:val="+таб Знак"/>
    <w:basedOn w:val="a1"/>
    <w:link w:val="affffffe"/>
    <w:uiPriority w:val="99"/>
    <w:locked/>
    <w:rsid w:val="00751307"/>
    <w:rPr>
      <w:rFonts w:ascii="Bookman Old Style" w:eastAsia="Times New Roman" w:hAnsi="Bookman Old Style"/>
    </w:rPr>
  </w:style>
  <w:style w:type="paragraph" w:customStyle="1" w:styleId="afffffff0">
    <w:name w:val="ОснТекст"/>
    <w:basedOn w:val="a0"/>
    <w:link w:val="afffffff1"/>
    <w:uiPriority w:val="99"/>
    <w:rsid w:val="00751307"/>
    <w:pPr>
      <w:spacing w:after="120" w:line="276" w:lineRule="auto"/>
      <w:ind w:firstLine="540"/>
      <w:jc w:val="both"/>
    </w:pPr>
    <w:rPr>
      <w:rFonts w:eastAsia="Calibri"/>
      <w:sz w:val="20"/>
      <w:szCs w:val="20"/>
    </w:rPr>
  </w:style>
  <w:style w:type="character" w:customStyle="1" w:styleId="afffffff1">
    <w:name w:val="ОснТекст Знак"/>
    <w:link w:val="afffffff0"/>
    <w:uiPriority w:val="99"/>
    <w:locked/>
    <w:rsid w:val="00751307"/>
    <w:rPr>
      <w:rFonts w:ascii="Times New Roman" w:hAnsi="Times New Roman"/>
    </w:rPr>
  </w:style>
  <w:style w:type="character" w:customStyle="1" w:styleId="HTMLPreformattedChar">
    <w:name w:val="HTML Preformatted Char"/>
    <w:uiPriority w:val="99"/>
    <w:locked/>
    <w:rsid w:val="009C4086"/>
    <w:rPr>
      <w:rFonts w:ascii="Courier New" w:hAnsi="Courier New"/>
      <w:sz w:val="20"/>
      <w:lang w:eastAsia="ru-RU"/>
    </w:rPr>
  </w:style>
  <w:style w:type="character" w:customStyle="1" w:styleId="FooterChar">
    <w:name w:val="Footer Char"/>
    <w:uiPriority w:val="99"/>
    <w:locked/>
    <w:rsid w:val="009C4086"/>
    <w:rPr>
      <w:rFonts w:ascii="Times New Roman" w:hAnsi="Times New Roman"/>
      <w:sz w:val="24"/>
    </w:rPr>
  </w:style>
  <w:style w:type="character" w:customStyle="1" w:styleId="BodyTextIndentChar">
    <w:name w:val="Body Text Indent Char"/>
    <w:uiPriority w:val="99"/>
    <w:locked/>
    <w:rsid w:val="009C4086"/>
    <w:rPr>
      <w:rFonts w:ascii="Times New Roman" w:hAnsi="Times New Roman"/>
      <w:sz w:val="24"/>
    </w:rPr>
  </w:style>
  <w:style w:type="character" w:customStyle="1" w:styleId="CommentSubjectChar">
    <w:name w:val="Comment Subject Char"/>
    <w:uiPriority w:val="99"/>
    <w:semiHidden/>
    <w:locked/>
    <w:rsid w:val="009C4086"/>
    <w:rPr>
      <w:rFonts w:ascii="Times New Roman" w:hAnsi="Times New Roman"/>
      <w:b/>
      <w:sz w:val="20"/>
    </w:rPr>
  </w:style>
  <w:style w:type="character" w:customStyle="1" w:styleId="BalloonTextChar">
    <w:name w:val="Balloon Text Char"/>
    <w:uiPriority w:val="99"/>
    <w:locked/>
    <w:rsid w:val="009C4086"/>
    <w:rPr>
      <w:rFonts w:ascii="Tahoma" w:hAnsi="Tahoma"/>
      <w:sz w:val="16"/>
    </w:rPr>
  </w:style>
  <w:style w:type="paragraph" w:customStyle="1" w:styleId="afffffff2">
    <w:name w:val="Название таблиц"/>
    <w:basedOn w:val="a0"/>
    <w:uiPriority w:val="99"/>
    <w:qFormat/>
    <w:rsid w:val="009C4086"/>
    <w:pPr>
      <w:spacing w:after="120" w:line="276" w:lineRule="auto"/>
      <w:ind w:firstLine="567"/>
      <w:jc w:val="center"/>
    </w:pPr>
    <w:rPr>
      <w:rFonts w:ascii="Bookman Old Style" w:eastAsia="Calibri" w:hAnsi="Bookman Old Style"/>
      <w:b/>
      <w:szCs w:val="22"/>
      <w:lang w:eastAsia="en-US"/>
    </w:rPr>
  </w:style>
  <w:style w:type="character" w:customStyle="1" w:styleId="afffffff3">
    <w:name w:val="Примечание Знак"/>
    <w:basedOn w:val="a1"/>
    <w:link w:val="afffffff4"/>
    <w:locked/>
    <w:rsid w:val="009C4086"/>
    <w:rPr>
      <w:rFonts w:ascii="Times New Roman" w:eastAsia="Times New Roman" w:hAnsi="Times New Roman"/>
    </w:rPr>
  </w:style>
  <w:style w:type="paragraph" w:customStyle="1" w:styleId="afffffff4">
    <w:name w:val="Примечание"/>
    <w:basedOn w:val="a0"/>
    <w:link w:val="afffffff3"/>
    <w:qFormat/>
    <w:rsid w:val="009C4086"/>
    <w:pPr>
      <w:spacing w:after="120" w:line="276" w:lineRule="auto"/>
      <w:ind w:firstLine="567"/>
      <w:jc w:val="both"/>
    </w:pPr>
    <w:rPr>
      <w:sz w:val="20"/>
      <w:szCs w:val="20"/>
    </w:rPr>
  </w:style>
  <w:style w:type="paragraph" w:customStyle="1" w:styleId="Style20">
    <w:name w:val="Style20"/>
    <w:basedOn w:val="Standard"/>
    <w:rsid w:val="009C4086"/>
    <w:pPr>
      <w:widowControl w:val="0"/>
      <w:autoSpaceDE w:val="0"/>
      <w:textAlignment w:val="auto"/>
    </w:pPr>
    <w:rPr>
      <w:rFonts w:eastAsia="Calibri"/>
      <w:sz w:val="24"/>
      <w:szCs w:val="24"/>
      <w:lang w:eastAsia="zh-CN" w:bidi="hi-IN"/>
    </w:rPr>
  </w:style>
  <w:style w:type="paragraph" w:customStyle="1" w:styleId="Style28">
    <w:name w:val="Style28"/>
    <w:basedOn w:val="Standard"/>
    <w:uiPriority w:val="99"/>
    <w:rsid w:val="009C4086"/>
    <w:pPr>
      <w:widowControl w:val="0"/>
      <w:autoSpaceDE w:val="0"/>
      <w:textAlignment w:val="auto"/>
    </w:pPr>
    <w:rPr>
      <w:rFonts w:eastAsia="Calibri"/>
      <w:sz w:val="24"/>
      <w:szCs w:val="24"/>
      <w:lang w:eastAsia="zh-CN" w:bidi="hi-IN"/>
    </w:rPr>
  </w:style>
  <w:style w:type="paragraph" w:customStyle="1" w:styleId="Style15">
    <w:name w:val="Style15"/>
    <w:basedOn w:val="Standard"/>
    <w:rsid w:val="009C4086"/>
    <w:pPr>
      <w:widowControl w:val="0"/>
      <w:autoSpaceDE w:val="0"/>
      <w:textAlignment w:val="auto"/>
    </w:pPr>
    <w:rPr>
      <w:rFonts w:eastAsia="Calibri"/>
      <w:sz w:val="24"/>
      <w:szCs w:val="24"/>
      <w:lang w:eastAsia="zh-CN" w:bidi="hi-IN"/>
    </w:rPr>
  </w:style>
  <w:style w:type="paragraph" w:customStyle="1" w:styleId="Style25">
    <w:name w:val="Style25"/>
    <w:basedOn w:val="Standard"/>
    <w:uiPriority w:val="99"/>
    <w:rsid w:val="009C4086"/>
    <w:pPr>
      <w:widowControl w:val="0"/>
      <w:autoSpaceDE w:val="0"/>
      <w:textAlignment w:val="auto"/>
    </w:pPr>
    <w:rPr>
      <w:rFonts w:eastAsia="Calibri"/>
      <w:sz w:val="24"/>
      <w:szCs w:val="24"/>
      <w:lang w:eastAsia="zh-CN" w:bidi="hi-IN"/>
    </w:rPr>
  </w:style>
  <w:style w:type="character" w:customStyle="1" w:styleId="FontStyle157">
    <w:name w:val="Font Style157"/>
    <w:rsid w:val="009C4086"/>
    <w:rPr>
      <w:rFonts w:ascii="Times New Roman" w:hAnsi="Times New Roman"/>
      <w:b/>
      <w:color w:val="auto"/>
      <w:sz w:val="26"/>
      <w:lang w:val="ru-RU" w:eastAsia="zh-CN"/>
    </w:rPr>
  </w:style>
  <w:style w:type="character" w:customStyle="1" w:styleId="FontStyle158">
    <w:name w:val="Font Style158"/>
    <w:rsid w:val="009C4086"/>
    <w:rPr>
      <w:rFonts w:ascii="Times New Roman" w:hAnsi="Times New Roman"/>
      <w:color w:val="auto"/>
      <w:sz w:val="26"/>
      <w:lang w:val="ru-RU" w:eastAsia="zh-CN"/>
    </w:rPr>
  </w:style>
  <w:style w:type="character" w:customStyle="1" w:styleId="FontStyle163">
    <w:name w:val="Font Style163"/>
    <w:rsid w:val="009C4086"/>
    <w:rPr>
      <w:rFonts w:ascii="Times New Roman" w:hAnsi="Times New Roman"/>
      <w:sz w:val="18"/>
      <w:lang w:val="ru-RU" w:eastAsia="zh-CN"/>
    </w:rPr>
  </w:style>
  <w:style w:type="character" w:customStyle="1" w:styleId="FontStyle162">
    <w:name w:val="Font Style162"/>
    <w:rsid w:val="009C4086"/>
    <w:rPr>
      <w:rFonts w:ascii="Times New Roman" w:hAnsi="Times New Roman"/>
      <w:b/>
      <w:sz w:val="18"/>
      <w:lang w:val="ru-RU" w:eastAsia="zh-CN"/>
    </w:rPr>
  </w:style>
  <w:style w:type="table" w:customStyle="1" w:styleId="afffffff5">
    <w:name w:val="Таблицы"/>
    <w:basedOn w:val="a7"/>
    <w:uiPriority w:val="99"/>
    <w:rsid w:val="009C4086"/>
    <w:pPr>
      <w:jc w:val="center"/>
    </w:pPr>
    <w:rPr>
      <w:rFonts w:eastAsia="Calibri"/>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6">
    <w:name w:val="Placeholder Text"/>
    <w:basedOn w:val="a1"/>
    <w:uiPriority w:val="99"/>
    <w:semiHidden/>
    <w:rsid w:val="009C4086"/>
    <w:rPr>
      <w:rFonts w:cs="Times New Roman"/>
      <w:color w:val="808080"/>
    </w:rPr>
  </w:style>
  <w:style w:type="paragraph" w:customStyle="1" w:styleId="afffffff7">
    <w:name w:val="Абзац"/>
    <w:basedOn w:val="a0"/>
    <w:link w:val="afffffff8"/>
    <w:rsid w:val="009C4086"/>
    <w:pPr>
      <w:spacing w:before="120" w:after="60"/>
      <w:ind w:firstLine="567"/>
      <w:jc w:val="both"/>
    </w:pPr>
    <w:rPr>
      <w:rFonts w:eastAsia="Calibri"/>
      <w:szCs w:val="20"/>
    </w:rPr>
  </w:style>
  <w:style w:type="character" w:customStyle="1" w:styleId="afffffff8">
    <w:name w:val="Абзац Знак"/>
    <w:link w:val="afffffff7"/>
    <w:locked/>
    <w:rsid w:val="009C4086"/>
    <w:rPr>
      <w:rFonts w:ascii="Times New Roman" w:hAnsi="Times New Roman"/>
      <w:sz w:val="24"/>
    </w:rPr>
  </w:style>
  <w:style w:type="character" w:customStyle="1" w:styleId="afffa">
    <w:name w:val="Список Знак"/>
    <w:link w:val="afff9"/>
    <w:locked/>
    <w:rsid w:val="009C4086"/>
    <w:rPr>
      <w:rFonts w:ascii="Times New Roman" w:eastAsia="Times New Roman" w:hAnsi="Times New Roman" w:cs="Mangal"/>
      <w:sz w:val="24"/>
      <w:lang w:eastAsia="zh-CN"/>
    </w:rPr>
  </w:style>
  <w:style w:type="paragraph" w:customStyle="1" w:styleId="stwitextCharChar">
    <w:name w:val="stwi text Char Char"/>
    <w:basedOn w:val="a0"/>
    <w:rsid w:val="009C4086"/>
    <w:pPr>
      <w:spacing w:before="120" w:after="240" w:line="360" w:lineRule="auto"/>
      <w:jc w:val="both"/>
    </w:pPr>
    <w:rPr>
      <w:rFonts w:ascii="Bookman Old Style" w:hAnsi="Bookman Old Style"/>
      <w:szCs w:val="20"/>
      <w:lang w:val="en-GB" w:eastAsia="en-US"/>
    </w:rPr>
  </w:style>
  <w:style w:type="paragraph" w:customStyle="1" w:styleId="afffffff9">
    <w:name w:val="Табличный_заголовки"/>
    <w:basedOn w:val="a0"/>
    <w:rsid w:val="009C4086"/>
    <w:pPr>
      <w:keepNext/>
      <w:keepLines/>
      <w:spacing w:after="120"/>
      <w:jc w:val="center"/>
    </w:pPr>
    <w:rPr>
      <w:rFonts w:ascii="Bookman Old Style" w:hAnsi="Bookman Old Style"/>
      <w:b/>
      <w:sz w:val="22"/>
      <w:szCs w:val="22"/>
    </w:rPr>
  </w:style>
  <w:style w:type="paragraph" w:customStyle="1" w:styleId="afffffffa">
    <w:name w:val="Табличный_центр"/>
    <w:basedOn w:val="a0"/>
    <w:rsid w:val="009C4086"/>
    <w:pPr>
      <w:spacing w:after="120"/>
      <w:jc w:val="center"/>
    </w:pPr>
    <w:rPr>
      <w:rFonts w:ascii="Bookman Old Style" w:hAnsi="Bookman Old Style"/>
      <w:sz w:val="22"/>
      <w:szCs w:val="22"/>
    </w:rPr>
  </w:style>
  <w:style w:type="paragraph" w:customStyle="1" w:styleId="a">
    <w:name w:val="Табличный_нумерованный"/>
    <w:basedOn w:val="a0"/>
    <w:link w:val="afffffffb"/>
    <w:rsid w:val="009C4086"/>
    <w:pPr>
      <w:numPr>
        <w:numId w:val="1"/>
      </w:numPr>
      <w:spacing w:after="120"/>
    </w:pPr>
    <w:rPr>
      <w:rFonts w:ascii="Bookman Old Style" w:eastAsia="Calibri" w:hAnsi="Bookman Old Style"/>
      <w:sz w:val="20"/>
      <w:szCs w:val="20"/>
    </w:rPr>
  </w:style>
  <w:style w:type="character" w:customStyle="1" w:styleId="afffffffb">
    <w:name w:val="Табличный_нумерованный Знак"/>
    <w:link w:val="a"/>
    <w:locked/>
    <w:rsid w:val="009C4086"/>
    <w:rPr>
      <w:rFonts w:ascii="Bookman Old Style" w:hAnsi="Bookman Old Style"/>
    </w:rPr>
  </w:style>
  <w:style w:type="paragraph" w:customStyle="1" w:styleId="afffffffc">
    <w:name w:val="Табличный_по ширине"/>
    <w:basedOn w:val="a0"/>
    <w:rsid w:val="009C4086"/>
    <w:pPr>
      <w:spacing w:after="120"/>
      <w:jc w:val="both"/>
    </w:pPr>
    <w:rPr>
      <w:rFonts w:ascii="Bookman Old Style" w:hAnsi="Bookman Old Style"/>
      <w:sz w:val="22"/>
      <w:szCs w:val="22"/>
    </w:rPr>
  </w:style>
  <w:style w:type="character" w:customStyle="1" w:styleId="1ff6">
    <w:name w:val="Основной текст Знак1 Знак"/>
    <w:aliases w:val="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Знак1 Знак Знак1"/>
    <w:basedOn w:val="a1"/>
    <w:locked/>
    <w:rsid w:val="009C4086"/>
    <w:rPr>
      <w:color w:val="000000"/>
      <w:sz w:val="28"/>
    </w:rPr>
  </w:style>
  <w:style w:type="paragraph" w:customStyle="1" w:styleId="2ff">
    <w:name w:val="Без интервала2"/>
    <w:aliases w:val="14Без отступа,Без отступа"/>
    <w:qFormat/>
    <w:rsid w:val="009C4086"/>
    <w:pPr>
      <w:spacing w:after="200" w:line="276" w:lineRule="auto"/>
    </w:pPr>
    <w:rPr>
      <w:sz w:val="22"/>
      <w:szCs w:val="22"/>
      <w:lang w:eastAsia="en-US"/>
    </w:rPr>
  </w:style>
  <w:style w:type="paragraph" w:styleId="afffffffd">
    <w:name w:val="TOC Heading"/>
    <w:basedOn w:val="11"/>
    <w:next w:val="a0"/>
    <w:uiPriority w:val="39"/>
    <w:qFormat/>
    <w:rsid w:val="009C4086"/>
    <w:pPr>
      <w:keepLines/>
      <w:spacing w:before="240" w:after="120" w:line="259" w:lineRule="auto"/>
      <w:jc w:val="left"/>
      <w:outlineLvl w:val="9"/>
    </w:pPr>
    <w:rPr>
      <w:rFonts w:ascii="Cambria" w:hAnsi="Cambria"/>
      <w:b w:val="0"/>
      <w:color w:val="365F91"/>
      <w:sz w:val="32"/>
      <w:szCs w:val="32"/>
    </w:rPr>
  </w:style>
  <w:style w:type="paragraph" w:customStyle="1" w:styleId="-S">
    <w:name w:val="- S_Маркированный"/>
    <w:basedOn w:val="a0"/>
    <w:autoRedefine/>
    <w:rsid w:val="009C4086"/>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0"/>
    <w:autoRedefine/>
    <w:rsid w:val="009C4086"/>
    <w:pPr>
      <w:numPr>
        <w:numId w:val="2"/>
      </w:numPr>
      <w:shd w:val="clear" w:color="auto" w:fill="FFC000"/>
      <w:spacing w:after="120"/>
      <w:jc w:val="right"/>
    </w:pPr>
    <w:rPr>
      <w:rFonts w:ascii="Bookman Old Style" w:hAnsi="Bookman Old Style"/>
      <w:spacing w:val="2"/>
    </w:rPr>
  </w:style>
  <w:style w:type="paragraph" w:customStyle="1" w:styleId="S5">
    <w:name w:val="S_Обычный Знак Знак"/>
    <w:basedOn w:val="a0"/>
    <w:link w:val="S6"/>
    <w:locked/>
    <w:rsid w:val="009C4086"/>
    <w:pPr>
      <w:spacing w:after="120" w:line="360" w:lineRule="auto"/>
      <w:ind w:firstLine="709"/>
      <w:jc w:val="both"/>
    </w:pPr>
    <w:rPr>
      <w:rFonts w:eastAsia="Calibri"/>
      <w:szCs w:val="20"/>
    </w:rPr>
  </w:style>
  <w:style w:type="character" w:customStyle="1" w:styleId="S6">
    <w:name w:val="S_Обычный Знак Знак Знак"/>
    <w:link w:val="S5"/>
    <w:locked/>
    <w:rsid w:val="009C4086"/>
    <w:rPr>
      <w:rFonts w:ascii="Times New Roman" w:hAnsi="Times New Roman"/>
      <w:sz w:val="24"/>
    </w:rPr>
  </w:style>
  <w:style w:type="paragraph" w:customStyle="1" w:styleId="afffffffe">
    <w:name w:val="Таблица"/>
    <w:basedOn w:val="a0"/>
    <w:link w:val="affffffff"/>
    <w:qFormat/>
    <w:rsid w:val="009C4086"/>
    <w:pPr>
      <w:autoSpaceDE w:val="0"/>
      <w:autoSpaceDN w:val="0"/>
      <w:adjustRightInd w:val="0"/>
      <w:spacing w:after="120"/>
      <w:jc w:val="center"/>
    </w:pPr>
    <w:rPr>
      <w:rFonts w:ascii="Bookman Old Style" w:eastAsia="Calibri" w:hAnsi="Bookman Old Style"/>
      <w:sz w:val="20"/>
      <w:szCs w:val="20"/>
    </w:rPr>
  </w:style>
  <w:style w:type="paragraph" w:customStyle="1" w:styleId="affffffff0">
    <w:name w:val="Оглавление"/>
    <w:basedOn w:val="a0"/>
    <w:qFormat/>
    <w:rsid w:val="009C4086"/>
    <w:pPr>
      <w:spacing w:after="120" w:line="276" w:lineRule="auto"/>
      <w:jc w:val="center"/>
    </w:pPr>
    <w:rPr>
      <w:rFonts w:ascii="Bookman Old Style" w:hAnsi="Bookman Old Style"/>
      <w:b/>
      <w:sz w:val="28"/>
      <w:szCs w:val="28"/>
    </w:rPr>
  </w:style>
  <w:style w:type="paragraph" w:customStyle="1" w:styleId="2ff0">
    <w:name w:val="Заголовок2"/>
    <w:basedOn w:val="a0"/>
    <w:qFormat/>
    <w:rsid w:val="009C4086"/>
    <w:pPr>
      <w:spacing w:after="120" w:line="276" w:lineRule="auto"/>
      <w:ind w:firstLine="709"/>
      <w:jc w:val="both"/>
    </w:pPr>
    <w:rPr>
      <w:rFonts w:ascii="Bookman Old Style" w:hAnsi="Bookman Old Style"/>
      <w:b/>
    </w:rPr>
  </w:style>
  <w:style w:type="paragraph" w:customStyle="1" w:styleId="affffffff1">
    <w:name w:val="+Подзаголовок"/>
    <w:basedOn w:val="20"/>
    <w:qFormat/>
    <w:rsid w:val="009C4086"/>
    <w:pPr>
      <w:keepLines/>
      <w:spacing w:before="200" w:after="200" w:line="276" w:lineRule="auto"/>
      <w:jc w:val="both"/>
    </w:pPr>
    <w:rPr>
      <w:rFonts w:ascii="Bookman Old Style" w:hAnsi="Bookman Old Style"/>
      <w:b/>
      <w:bCs/>
      <w:sz w:val="24"/>
      <w:szCs w:val="26"/>
      <w:lang w:eastAsia="en-US"/>
    </w:rPr>
  </w:style>
  <w:style w:type="table" w:customStyle="1" w:styleId="3f0">
    <w:name w:val="Сетка таблицы3"/>
    <w:uiPriority w:val="59"/>
    <w:rsid w:val="009C4086"/>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2">
    <w:name w:val="Book Title"/>
    <w:basedOn w:val="a1"/>
    <w:uiPriority w:val="33"/>
    <w:qFormat/>
    <w:rsid w:val="009C4086"/>
    <w:rPr>
      <w:rFonts w:cs="Times New Roman"/>
      <w:b/>
      <w:bCs/>
      <w:i/>
      <w:iCs/>
      <w:spacing w:val="5"/>
    </w:rPr>
  </w:style>
  <w:style w:type="paragraph" w:customStyle="1" w:styleId="affffffff3">
    <w:name w:val="Знак Знак Знак"/>
    <w:basedOn w:val="a0"/>
    <w:rsid w:val="009C4086"/>
    <w:pPr>
      <w:spacing w:after="160"/>
    </w:pPr>
    <w:rPr>
      <w:sz w:val="20"/>
      <w:szCs w:val="20"/>
      <w:lang w:val="en-US" w:eastAsia="en-US"/>
    </w:rPr>
  </w:style>
  <w:style w:type="character" w:customStyle="1" w:styleId="NoSpacingChar">
    <w:name w:val="No Spacing Char"/>
    <w:link w:val="111"/>
    <w:locked/>
    <w:rsid w:val="009C4086"/>
    <w:rPr>
      <w:rFonts w:eastAsia="Times New Roman"/>
      <w:sz w:val="22"/>
      <w:szCs w:val="22"/>
      <w:lang w:bidi="ar-SA"/>
    </w:rPr>
  </w:style>
  <w:style w:type="paragraph" w:customStyle="1" w:styleId="Style35">
    <w:name w:val="Style35"/>
    <w:basedOn w:val="a0"/>
    <w:rsid w:val="009C4086"/>
    <w:pPr>
      <w:widowControl w:val="0"/>
      <w:autoSpaceDE w:val="0"/>
      <w:autoSpaceDN w:val="0"/>
      <w:adjustRightInd w:val="0"/>
      <w:spacing w:after="120" w:line="256" w:lineRule="exact"/>
      <w:jc w:val="center"/>
    </w:pPr>
  </w:style>
  <w:style w:type="paragraph" w:customStyle="1" w:styleId="Style4">
    <w:name w:val="Style4"/>
    <w:basedOn w:val="a0"/>
    <w:uiPriority w:val="99"/>
    <w:rsid w:val="009C4086"/>
    <w:pPr>
      <w:widowControl w:val="0"/>
      <w:autoSpaceDE w:val="0"/>
      <w:autoSpaceDN w:val="0"/>
      <w:adjustRightInd w:val="0"/>
      <w:spacing w:after="120"/>
    </w:pPr>
  </w:style>
  <w:style w:type="paragraph" w:customStyle="1" w:styleId="Style5">
    <w:name w:val="Style5"/>
    <w:basedOn w:val="a0"/>
    <w:uiPriority w:val="99"/>
    <w:rsid w:val="009C4086"/>
    <w:pPr>
      <w:widowControl w:val="0"/>
      <w:autoSpaceDE w:val="0"/>
      <w:autoSpaceDN w:val="0"/>
      <w:adjustRightInd w:val="0"/>
      <w:spacing w:after="120" w:line="241" w:lineRule="exact"/>
      <w:jc w:val="both"/>
    </w:pPr>
  </w:style>
  <w:style w:type="paragraph" w:customStyle="1" w:styleId="Style8">
    <w:name w:val="Style8"/>
    <w:basedOn w:val="a0"/>
    <w:rsid w:val="009C4086"/>
    <w:pPr>
      <w:widowControl w:val="0"/>
      <w:autoSpaceDE w:val="0"/>
      <w:autoSpaceDN w:val="0"/>
      <w:adjustRightInd w:val="0"/>
      <w:spacing w:after="120"/>
    </w:pPr>
  </w:style>
  <w:style w:type="paragraph" w:customStyle="1" w:styleId="Style10">
    <w:name w:val="Style10"/>
    <w:basedOn w:val="a0"/>
    <w:uiPriority w:val="99"/>
    <w:rsid w:val="009C4086"/>
    <w:pPr>
      <w:widowControl w:val="0"/>
      <w:autoSpaceDE w:val="0"/>
      <w:autoSpaceDN w:val="0"/>
      <w:adjustRightInd w:val="0"/>
      <w:spacing w:after="120" w:line="283" w:lineRule="exact"/>
      <w:ind w:hanging="360"/>
      <w:jc w:val="both"/>
    </w:pPr>
  </w:style>
  <w:style w:type="paragraph" w:customStyle="1" w:styleId="Style11">
    <w:name w:val="Style11"/>
    <w:basedOn w:val="a0"/>
    <w:uiPriority w:val="99"/>
    <w:rsid w:val="009C4086"/>
    <w:pPr>
      <w:widowControl w:val="0"/>
      <w:autoSpaceDE w:val="0"/>
      <w:autoSpaceDN w:val="0"/>
      <w:adjustRightInd w:val="0"/>
      <w:spacing w:after="120" w:line="264" w:lineRule="exact"/>
    </w:pPr>
  </w:style>
  <w:style w:type="paragraph" w:customStyle="1" w:styleId="Style12">
    <w:name w:val="Style12"/>
    <w:basedOn w:val="a0"/>
    <w:uiPriority w:val="99"/>
    <w:rsid w:val="009C4086"/>
    <w:pPr>
      <w:widowControl w:val="0"/>
      <w:autoSpaceDE w:val="0"/>
      <w:autoSpaceDN w:val="0"/>
      <w:adjustRightInd w:val="0"/>
      <w:spacing w:after="120"/>
      <w:jc w:val="center"/>
    </w:pPr>
  </w:style>
  <w:style w:type="paragraph" w:customStyle="1" w:styleId="Style14">
    <w:name w:val="Style14"/>
    <w:basedOn w:val="a0"/>
    <w:uiPriority w:val="99"/>
    <w:rsid w:val="009C4086"/>
    <w:pPr>
      <w:widowControl w:val="0"/>
      <w:autoSpaceDE w:val="0"/>
      <w:autoSpaceDN w:val="0"/>
      <w:adjustRightInd w:val="0"/>
      <w:spacing w:after="120" w:line="238" w:lineRule="exact"/>
    </w:pPr>
  </w:style>
  <w:style w:type="paragraph" w:customStyle="1" w:styleId="Style16">
    <w:name w:val="Style16"/>
    <w:basedOn w:val="a0"/>
    <w:rsid w:val="009C4086"/>
    <w:pPr>
      <w:widowControl w:val="0"/>
      <w:autoSpaceDE w:val="0"/>
      <w:autoSpaceDN w:val="0"/>
      <w:adjustRightInd w:val="0"/>
      <w:spacing w:after="120" w:line="278" w:lineRule="exact"/>
      <w:jc w:val="center"/>
    </w:pPr>
  </w:style>
  <w:style w:type="paragraph" w:customStyle="1" w:styleId="Style17">
    <w:name w:val="Style17"/>
    <w:basedOn w:val="a0"/>
    <w:rsid w:val="009C4086"/>
    <w:pPr>
      <w:widowControl w:val="0"/>
      <w:autoSpaceDE w:val="0"/>
      <w:autoSpaceDN w:val="0"/>
      <w:adjustRightInd w:val="0"/>
      <w:spacing w:after="120" w:line="288" w:lineRule="exact"/>
    </w:pPr>
  </w:style>
  <w:style w:type="paragraph" w:customStyle="1" w:styleId="Style18">
    <w:name w:val="Style18"/>
    <w:basedOn w:val="a0"/>
    <w:rsid w:val="009C4086"/>
    <w:pPr>
      <w:widowControl w:val="0"/>
      <w:autoSpaceDE w:val="0"/>
      <w:autoSpaceDN w:val="0"/>
      <w:adjustRightInd w:val="0"/>
      <w:spacing w:after="120" w:line="283" w:lineRule="exact"/>
      <w:ind w:firstLine="245"/>
    </w:pPr>
  </w:style>
  <w:style w:type="paragraph" w:customStyle="1" w:styleId="Style19">
    <w:name w:val="Style19"/>
    <w:basedOn w:val="a0"/>
    <w:rsid w:val="009C4086"/>
    <w:pPr>
      <w:widowControl w:val="0"/>
      <w:autoSpaceDE w:val="0"/>
      <w:autoSpaceDN w:val="0"/>
      <w:adjustRightInd w:val="0"/>
      <w:spacing w:after="120" w:line="283" w:lineRule="exact"/>
      <w:jc w:val="center"/>
    </w:pPr>
  </w:style>
  <w:style w:type="paragraph" w:customStyle="1" w:styleId="Style21">
    <w:name w:val="Style21"/>
    <w:basedOn w:val="a0"/>
    <w:rsid w:val="009C4086"/>
    <w:pPr>
      <w:widowControl w:val="0"/>
      <w:autoSpaceDE w:val="0"/>
      <w:autoSpaceDN w:val="0"/>
      <w:adjustRightInd w:val="0"/>
      <w:spacing w:after="120"/>
    </w:pPr>
    <w:rPr>
      <w:rFonts w:ascii="Calibri" w:hAnsi="Calibri"/>
    </w:rPr>
  </w:style>
  <w:style w:type="paragraph" w:customStyle="1" w:styleId="Style22">
    <w:name w:val="Style22"/>
    <w:basedOn w:val="a0"/>
    <w:rsid w:val="009C4086"/>
    <w:pPr>
      <w:widowControl w:val="0"/>
      <w:autoSpaceDE w:val="0"/>
      <w:autoSpaceDN w:val="0"/>
      <w:adjustRightInd w:val="0"/>
      <w:spacing w:after="120"/>
    </w:pPr>
    <w:rPr>
      <w:rFonts w:ascii="Calibri" w:hAnsi="Calibri"/>
    </w:rPr>
  </w:style>
  <w:style w:type="paragraph" w:customStyle="1" w:styleId="Style26">
    <w:name w:val="Style26"/>
    <w:basedOn w:val="a0"/>
    <w:rsid w:val="009C4086"/>
    <w:pPr>
      <w:widowControl w:val="0"/>
      <w:autoSpaceDE w:val="0"/>
      <w:autoSpaceDN w:val="0"/>
      <w:adjustRightInd w:val="0"/>
      <w:spacing w:after="120"/>
    </w:pPr>
    <w:rPr>
      <w:rFonts w:ascii="Calibri" w:hAnsi="Calibri"/>
    </w:rPr>
  </w:style>
  <w:style w:type="paragraph" w:customStyle="1" w:styleId="Style27">
    <w:name w:val="Style27"/>
    <w:basedOn w:val="a0"/>
    <w:rsid w:val="009C4086"/>
    <w:pPr>
      <w:widowControl w:val="0"/>
      <w:autoSpaceDE w:val="0"/>
      <w:autoSpaceDN w:val="0"/>
      <w:adjustRightInd w:val="0"/>
      <w:spacing w:after="120" w:line="173" w:lineRule="exact"/>
      <w:jc w:val="center"/>
    </w:pPr>
    <w:rPr>
      <w:rFonts w:ascii="Calibri" w:hAnsi="Calibri"/>
    </w:rPr>
  </w:style>
  <w:style w:type="character" w:customStyle="1" w:styleId="Sweet">
    <w:name w:val="Sweet_основной текст Знак"/>
    <w:link w:val="Sweet0"/>
    <w:locked/>
    <w:rsid w:val="009C4086"/>
    <w:rPr>
      <w:sz w:val="28"/>
    </w:rPr>
  </w:style>
  <w:style w:type="paragraph" w:customStyle="1" w:styleId="Sweet0">
    <w:name w:val="Sweet_основной текст"/>
    <w:basedOn w:val="a0"/>
    <w:link w:val="Sweet"/>
    <w:rsid w:val="009C4086"/>
    <w:pPr>
      <w:spacing w:after="120"/>
      <w:ind w:firstLine="709"/>
      <w:jc w:val="both"/>
    </w:pPr>
    <w:rPr>
      <w:rFonts w:ascii="Calibri" w:eastAsia="Calibri" w:hAnsi="Calibri"/>
      <w:sz w:val="28"/>
      <w:szCs w:val="20"/>
    </w:rPr>
  </w:style>
  <w:style w:type="paragraph" w:customStyle="1" w:styleId="Style9">
    <w:name w:val="Style9"/>
    <w:basedOn w:val="a0"/>
    <w:rsid w:val="009C4086"/>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0"/>
    <w:rsid w:val="009C4086"/>
    <w:pPr>
      <w:widowControl w:val="0"/>
      <w:autoSpaceDE w:val="0"/>
      <w:autoSpaceDN w:val="0"/>
      <w:adjustRightInd w:val="0"/>
      <w:spacing w:after="120"/>
    </w:pPr>
    <w:rPr>
      <w:rFonts w:ascii="Cambria" w:hAnsi="Cambria"/>
    </w:rPr>
  </w:style>
  <w:style w:type="paragraph" w:customStyle="1" w:styleId="Style96">
    <w:name w:val="Style96"/>
    <w:basedOn w:val="a0"/>
    <w:rsid w:val="009C4086"/>
    <w:pPr>
      <w:widowControl w:val="0"/>
      <w:autoSpaceDE w:val="0"/>
      <w:autoSpaceDN w:val="0"/>
      <w:adjustRightInd w:val="0"/>
      <w:spacing w:after="120" w:line="192" w:lineRule="exact"/>
      <w:jc w:val="center"/>
    </w:pPr>
    <w:rPr>
      <w:rFonts w:ascii="Cambria" w:hAnsi="Cambria"/>
    </w:rPr>
  </w:style>
  <w:style w:type="paragraph" w:customStyle="1" w:styleId="Style103">
    <w:name w:val="Style103"/>
    <w:basedOn w:val="a0"/>
    <w:rsid w:val="009C4086"/>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0"/>
    <w:rsid w:val="009C4086"/>
    <w:pPr>
      <w:widowControl w:val="0"/>
      <w:autoSpaceDE w:val="0"/>
      <w:autoSpaceDN w:val="0"/>
      <w:adjustRightInd w:val="0"/>
      <w:spacing w:after="120"/>
      <w:jc w:val="both"/>
    </w:pPr>
    <w:rPr>
      <w:rFonts w:ascii="Cambria" w:hAnsi="Cambria"/>
    </w:rPr>
  </w:style>
  <w:style w:type="paragraph" w:customStyle="1" w:styleId="Style90">
    <w:name w:val="Style90"/>
    <w:basedOn w:val="a0"/>
    <w:rsid w:val="009C4086"/>
    <w:pPr>
      <w:widowControl w:val="0"/>
      <w:autoSpaceDE w:val="0"/>
      <w:autoSpaceDN w:val="0"/>
      <w:adjustRightInd w:val="0"/>
      <w:spacing w:after="120" w:line="235" w:lineRule="exact"/>
    </w:pPr>
    <w:rPr>
      <w:rFonts w:ascii="Cambria" w:hAnsi="Cambria"/>
    </w:rPr>
  </w:style>
  <w:style w:type="character" w:customStyle="1" w:styleId="FontStyle104">
    <w:name w:val="Font Style104"/>
    <w:rsid w:val="009C4086"/>
    <w:rPr>
      <w:rFonts w:ascii="Times New Roman" w:hAnsi="Times New Roman"/>
      <w:sz w:val="22"/>
    </w:rPr>
  </w:style>
  <w:style w:type="character" w:customStyle="1" w:styleId="FontStyle69">
    <w:name w:val="Font Style69"/>
    <w:rsid w:val="009C4086"/>
    <w:rPr>
      <w:rFonts w:ascii="Times New Roman" w:hAnsi="Times New Roman"/>
      <w:sz w:val="20"/>
    </w:rPr>
  </w:style>
  <w:style w:type="character" w:customStyle="1" w:styleId="FontStyle71">
    <w:name w:val="Font Style71"/>
    <w:rsid w:val="009C4086"/>
    <w:rPr>
      <w:rFonts w:ascii="Arial" w:hAnsi="Arial"/>
      <w:b/>
      <w:sz w:val="20"/>
    </w:rPr>
  </w:style>
  <w:style w:type="character" w:customStyle="1" w:styleId="FontStyle72">
    <w:name w:val="Font Style72"/>
    <w:rsid w:val="009C4086"/>
    <w:rPr>
      <w:rFonts w:ascii="Arial" w:hAnsi="Arial"/>
      <w:sz w:val="18"/>
    </w:rPr>
  </w:style>
  <w:style w:type="character" w:customStyle="1" w:styleId="FontStyle112">
    <w:name w:val="Font Style112"/>
    <w:rsid w:val="009C4086"/>
    <w:rPr>
      <w:rFonts w:ascii="Times New Roman" w:hAnsi="Times New Roman"/>
      <w:sz w:val="22"/>
    </w:rPr>
  </w:style>
  <w:style w:type="character" w:customStyle="1" w:styleId="FontStyle24">
    <w:name w:val="Font Style24"/>
    <w:rsid w:val="009C4086"/>
    <w:rPr>
      <w:rFonts w:ascii="Times New Roman" w:hAnsi="Times New Roman"/>
      <w:sz w:val="26"/>
    </w:rPr>
  </w:style>
  <w:style w:type="character" w:customStyle="1" w:styleId="FontStyle21">
    <w:name w:val="Font Style21"/>
    <w:rsid w:val="009C4086"/>
    <w:rPr>
      <w:rFonts w:ascii="Arial" w:hAnsi="Arial"/>
      <w:b/>
      <w:spacing w:val="100"/>
      <w:sz w:val="32"/>
    </w:rPr>
  </w:style>
  <w:style w:type="character" w:customStyle="1" w:styleId="FontStyle25">
    <w:name w:val="Font Style25"/>
    <w:rsid w:val="009C4086"/>
    <w:rPr>
      <w:rFonts w:ascii="Times New Roman" w:hAnsi="Times New Roman"/>
      <w:i/>
      <w:sz w:val="20"/>
    </w:rPr>
  </w:style>
  <w:style w:type="character" w:customStyle="1" w:styleId="FontStyle26">
    <w:name w:val="Font Style26"/>
    <w:rsid w:val="009C4086"/>
    <w:rPr>
      <w:rFonts w:ascii="Times New Roman" w:hAnsi="Times New Roman"/>
      <w:i/>
      <w:sz w:val="20"/>
    </w:rPr>
  </w:style>
  <w:style w:type="character" w:customStyle="1" w:styleId="FontStyle27">
    <w:name w:val="Font Style27"/>
    <w:rsid w:val="009C4086"/>
    <w:rPr>
      <w:rFonts w:ascii="Times New Roman" w:hAnsi="Times New Roman"/>
      <w:b/>
      <w:sz w:val="22"/>
    </w:rPr>
  </w:style>
  <w:style w:type="character" w:customStyle="1" w:styleId="FontStyle28">
    <w:name w:val="Font Style28"/>
    <w:rsid w:val="009C4086"/>
    <w:rPr>
      <w:rFonts w:ascii="Times New Roman" w:hAnsi="Times New Roman"/>
      <w:sz w:val="20"/>
    </w:rPr>
  </w:style>
  <w:style w:type="character" w:customStyle="1" w:styleId="FontStyle29">
    <w:name w:val="Font Style29"/>
    <w:rsid w:val="009C4086"/>
    <w:rPr>
      <w:rFonts w:ascii="Times New Roman" w:hAnsi="Times New Roman"/>
      <w:sz w:val="20"/>
    </w:rPr>
  </w:style>
  <w:style w:type="character" w:customStyle="1" w:styleId="FontStyle58">
    <w:name w:val="Font Style58"/>
    <w:rsid w:val="009C4086"/>
    <w:rPr>
      <w:rFonts w:ascii="Calibri" w:hAnsi="Calibri"/>
      <w:sz w:val="32"/>
    </w:rPr>
  </w:style>
  <w:style w:type="character" w:customStyle="1" w:styleId="FontStyle61">
    <w:name w:val="Font Style61"/>
    <w:rsid w:val="009C4086"/>
    <w:rPr>
      <w:rFonts w:ascii="Calibri" w:hAnsi="Calibri"/>
      <w:b/>
      <w:i/>
      <w:sz w:val="10"/>
    </w:rPr>
  </w:style>
  <w:style w:type="character" w:customStyle="1" w:styleId="FontStyle60">
    <w:name w:val="Font Style60"/>
    <w:rsid w:val="009C4086"/>
    <w:rPr>
      <w:rFonts w:ascii="Garamond" w:hAnsi="Garamond"/>
      <w:b/>
      <w:spacing w:val="20"/>
      <w:sz w:val="12"/>
    </w:rPr>
  </w:style>
  <w:style w:type="character" w:customStyle="1" w:styleId="FontStyle62">
    <w:name w:val="Font Style62"/>
    <w:rsid w:val="009C4086"/>
    <w:rPr>
      <w:rFonts w:ascii="Garamond" w:hAnsi="Garamond"/>
      <w:b/>
      <w:spacing w:val="20"/>
      <w:sz w:val="18"/>
    </w:rPr>
  </w:style>
  <w:style w:type="character" w:customStyle="1" w:styleId="FontStyle63">
    <w:name w:val="Font Style63"/>
    <w:rsid w:val="009C4086"/>
    <w:rPr>
      <w:rFonts w:ascii="Garamond" w:hAnsi="Garamond"/>
      <w:b/>
      <w:spacing w:val="90"/>
      <w:sz w:val="14"/>
    </w:rPr>
  </w:style>
  <w:style w:type="character" w:customStyle="1" w:styleId="FontStyle182">
    <w:name w:val="Font Style182"/>
    <w:rsid w:val="009C4086"/>
    <w:rPr>
      <w:rFonts w:ascii="Times New Roman" w:hAnsi="Times New Roman"/>
      <w:sz w:val="22"/>
    </w:rPr>
  </w:style>
  <w:style w:type="character" w:customStyle="1" w:styleId="FontStyle128">
    <w:name w:val="Font Style128"/>
    <w:rsid w:val="009C4086"/>
    <w:rPr>
      <w:rFonts w:ascii="Times New Roman" w:hAnsi="Times New Roman"/>
      <w:sz w:val="16"/>
    </w:rPr>
  </w:style>
  <w:style w:type="character" w:customStyle="1" w:styleId="FontStyle130">
    <w:name w:val="Font Style130"/>
    <w:rsid w:val="009C4086"/>
    <w:rPr>
      <w:rFonts w:ascii="Arial" w:hAnsi="Arial"/>
      <w:b/>
      <w:spacing w:val="-10"/>
      <w:sz w:val="32"/>
    </w:rPr>
  </w:style>
  <w:style w:type="character" w:customStyle="1" w:styleId="FontStyle180">
    <w:name w:val="Font Style180"/>
    <w:rsid w:val="009C4086"/>
    <w:rPr>
      <w:rFonts w:ascii="Times New Roman" w:hAnsi="Times New Roman"/>
      <w:b/>
      <w:sz w:val="22"/>
    </w:rPr>
  </w:style>
  <w:style w:type="character" w:customStyle="1" w:styleId="FontStyle178">
    <w:name w:val="Font Style178"/>
    <w:rsid w:val="009C4086"/>
    <w:rPr>
      <w:rFonts w:ascii="Times New Roman" w:hAnsi="Times New Roman"/>
      <w:sz w:val="20"/>
    </w:rPr>
  </w:style>
  <w:style w:type="character" w:customStyle="1" w:styleId="FontStyle177">
    <w:name w:val="Font Style177"/>
    <w:rsid w:val="009C4086"/>
    <w:rPr>
      <w:rFonts w:ascii="Calibri" w:hAnsi="Calibri"/>
      <w:sz w:val="18"/>
    </w:rPr>
  </w:style>
  <w:style w:type="character" w:customStyle="1" w:styleId="FontStyle171">
    <w:name w:val="Font Style171"/>
    <w:rsid w:val="009C4086"/>
    <w:rPr>
      <w:rFonts w:ascii="Times New Roman" w:hAnsi="Times New Roman"/>
      <w:sz w:val="18"/>
    </w:rPr>
  </w:style>
  <w:style w:type="paragraph" w:customStyle="1" w:styleId="3f1">
    <w:name w:val="Без интервала3"/>
    <w:rsid w:val="009C4086"/>
    <w:rPr>
      <w:sz w:val="22"/>
      <w:szCs w:val="22"/>
      <w:lang w:eastAsia="en-US"/>
    </w:rPr>
  </w:style>
  <w:style w:type="paragraph" w:customStyle="1" w:styleId="45">
    <w:name w:val="Без интервала4"/>
    <w:rsid w:val="009C4086"/>
    <w:rPr>
      <w:sz w:val="22"/>
      <w:szCs w:val="22"/>
      <w:lang w:eastAsia="en-US"/>
    </w:rPr>
  </w:style>
  <w:style w:type="paragraph" w:customStyle="1" w:styleId="Style42">
    <w:name w:val="Style42"/>
    <w:basedOn w:val="a0"/>
    <w:uiPriority w:val="99"/>
    <w:rsid w:val="009C4086"/>
    <w:pPr>
      <w:widowControl w:val="0"/>
      <w:autoSpaceDE w:val="0"/>
      <w:autoSpaceDN w:val="0"/>
      <w:adjustRightInd w:val="0"/>
      <w:spacing w:line="319" w:lineRule="exact"/>
      <w:ind w:firstLine="720"/>
      <w:jc w:val="both"/>
    </w:pPr>
  </w:style>
  <w:style w:type="paragraph" w:customStyle="1" w:styleId="Style40">
    <w:name w:val="Style40"/>
    <w:basedOn w:val="a0"/>
    <w:uiPriority w:val="99"/>
    <w:rsid w:val="009C4086"/>
    <w:pPr>
      <w:widowControl w:val="0"/>
      <w:autoSpaceDE w:val="0"/>
      <w:autoSpaceDN w:val="0"/>
      <w:adjustRightInd w:val="0"/>
      <w:spacing w:line="317" w:lineRule="exact"/>
      <w:ind w:firstLine="701"/>
      <w:jc w:val="both"/>
    </w:pPr>
  </w:style>
  <w:style w:type="paragraph" w:customStyle="1" w:styleId="Style52">
    <w:name w:val="Style52"/>
    <w:basedOn w:val="a0"/>
    <w:uiPriority w:val="99"/>
    <w:rsid w:val="009C4086"/>
    <w:pPr>
      <w:widowControl w:val="0"/>
      <w:autoSpaceDE w:val="0"/>
      <w:autoSpaceDN w:val="0"/>
      <w:adjustRightInd w:val="0"/>
      <w:spacing w:line="276" w:lineRule="exact"/>
      <w:ind w:firstLine="566"/>
      <w:jc w:val="both"/>
    </w:pPr>
  </w:style>
  <w:style w:type="paragraph" w:customStyle="1" w:styleId="Style76">
    <w:name w:val="Style76"/>
    <w:basedOn w:val="a0"/>
    <w:uiPriority w:val="99"/>
    <w:rsid w:val="009C4086"/>
    <w:pPr>
      <w:widowControl w:val="0"/>
      <w:autoSpaceDE w:val="0"/>
      <w:autoSpaceDN w:val="0"/>
      <w:adjustRightInd w:val="0"/>
    </w:pPr>
  </w:style>
  <w:style w:type="paragraph" w:customStyle="1" w:styleId="Style61">
    <w:name w:val="Style61"/>
    <w:basedOn w:val="a0"/>
    <w:uiPriority w:val="99"/>
    <w:rsid w:val="009C4086"/>
    <w:pPr>
      <w:widowControl w:val="0"/>
      <w:autoSpaceDE w:val="0"/>
      <w:autoSpaceDN w:val="0"/>
      <w:adjustRightInd w:val="0"/>
      <w:jc w:val="both"/>
    </w:pPr>
  </w:style>
  <w:style w:type="paragraph" w:customStyle="1" w:styleId="Style60">
    <w:name w:val="Style60"/>
    <w:basedOn w:val="a0"/>
    <w:uiPriority w:val="99"/>
    <w:rsid w:val="009C4086"/>
    <w:pPr>
      <w:widowControl w:val="0"/>
      <w:autoSpaceDE w:val="0"/>
      <w:autoSpaceDN w:val="0"/>
      <w:adjustRightInd w:val="0"/>
      <w:spacing w:line="250" w:lineRule="exact"/>
    </w:pPr>
  </w:style>
  <w:style w:type="character" w:customStyle="1" w:styleId="FontStyle271">
    <w:name w:val="Font Style271"/>
    <w:basedOn w:val="a1"/>
    <w:uiPriority w:val="99"/>
    <w:rsid w:val="009C4086"/>
    <w:rPr>
      <w:rFonts w:ascii="Times New Roman" w:hAnsi="Times New Roman" w:cs="Times New Roman"/>
      <w:b/>
      <w:bCs/>
      <w:sz w:val="20"/>
      <w:szCs w:val="20"/>
    </w:rPr>
  </w:style>
  <w:style w:type="paragraph" w:customStyle="1" w:styleId="Style57">
    <w:name w:val="Style57"/>
    <w:basedOn w:val="a0"/>
    <w:uiPriority w:val="99"/>
    <w:rsid w:val="009C4086"/>
    <w:pPr>
      <w:widowControl w:val="0"/>
      <w:autoSpaceDE w:val="0"/>
      <w:autoSpaceDN w:val="0"/>
      <w:adjustRightInd w:val="0"/>
      <w:spacing w:line="250" w:lineRule="exact"/>
      <w:jc w:val="center"/>
    </w:pPr>
  </w:style>
  <w:style w:type="paragraph" w:customStyle="1" w:styleId="Style62">
    <w:name w:val="Style62"/>
    <w:basedOn w:val="a0"/>
    <w:uiPriority w:val="99"/>
    <w:rsid w:val="009C4086"/>
    <w:pPr>
      <w:widowControl w:val="0"/>
      <w:autoSpaceDE w:val="0"/>
      <w:autoSpaceDN w:val="0"/>
      <w:adjustRightInd w:val="0"/>
      <w:spacing w:line="202" w:lineRule="exact"/>
      <w:jc w:val="center"/>
    </w:pPr>
  </w:style>
  <w:style w:type="character" w:customStyle="1" w:styleId="FontStyle273">
    <w:name w:val="Font Style273"/>
    <w:basedOn w:val="a1"/>
    <w:uiPriority w:val="99"/>
    <w:rsid w:val="009C4086"/>
    <w:rPr>
      <w:rFonts w:ascii="Times New Roman" w:hAnsi="Times New Roman" w:cs="Times New Roman"/>
      <w:b/>
      <w:bCs/>
      <w:sz w:val="20"/>
      <w:szCs w:val="20"/>
    </w:rPr>
  </w:style>
  <w:style w:type="paragraph" w:customStyle="1" w:styleId="Style59">
    <w:name w:val="Style59"/>
    <w:basedOn w:val="a0"/>
    <w:uiPriority w:val="99"/>
    <w:rsid w:val="009C4086"/>
    <w:pPr>
      <w:widowControl w:val="0"/>
      <w:autoSpaceDE w:val="0"/>
      <w:autoSpaceDN w:val="0"/>
      <w:adjustRightInd w:val="0"/>
      <w:spacing w:line="254" w:lineRule="exact"/>
      <w:jc w:val="center"/>
    </w:pPr>
  </w:style>
  <w:style w:type="character" w:customStyle="1" w:styleId="FontStyle256">
    <w:name w:val="Font Style256"/>
    <w:basedOn w:val="a1"/>
    <w:uiPriority w:val="99"/>
    <w:rsid w:val="009C4086"/>
    <w:rPr>
      <w:rFonts w:ascii="Segoe UI" w:hAnsi="Segoe UI" w:cs="Segoe UI"/>
      <w:b/>
      <w:bCs/>
      <w:sz w:val="12"/>
      <w:szCs w:val="12"/>
    </w:rPr>
  </w:style>
  <w:style w:type="character" w:customStyle="1" w:styleId="FontStyle272">
    <w:name w:val="Font Style272"/>
    <w:basedOn w:val="a1"/>
    <w:uiPriority w:val="99"/>
    <w:rsid w:val="009C4086"/>
    <w:rPr>
      <w:rFonts w:ascii="Times New Roman" w:hAnsi="Times New Roman" w:cs="Times New Roman"/>
      <w:sz w:val="20"/>
      <w:szCs w:val="20"/>
    </w:rPr>
  </w:style>
  <w:style w:type="character" w:customStyle="1" w:styleId="FontStyle252">
    <w:name w:val="Font Style252"/>
    <w:basedOn w:val="a1"/>
    <w:uiPriority w:val="99"/>
    <w:rsid w:val="009C4086"/>
    <w:rPr>
      <w:rFonts w:ascii="Times New Roman" w:hAnsi="Times New Roman" w:cs="Times New Roman"/>
      <w:sz w:val="18"/>
      <w:szCs w:val="18"/>
    </w:rPr>
  </w:style>
  <w:style w:type="character" w:customStyle="1" w:styleId="FontStyle288">
    <w:name w:val="Font Style288"/>
    <w:basedOn w:val="a1"/>
    <w:uiPriority w:val="99"/>
    <w:rsid w:val="009C4086"/>
    <w:rPr>
      <w:rFonts w:ascii="Times New Roman" w:hAnsi="Times New Roman" w:cs="Times New Roman"/>
      <w:b/>
      <w:bCs/>
      <w:sz w:val="14"/>
      <w:szCs w:val="14"/>
    </w:rPr>
  </w:style>
  <w:style w:type="character" w:customStyle="1" w:styleId="FontStyle289">
    <w:name w:val="Font Style289"/>
    <w:basedOn w:val="a1"/>
    <w:uiPriority w:val="99"/>
    <w:rsid w:val="009C4086"/>
    <w:rPr>
      <w:rFonts w:ascii="Times New Roman" w:hAnsi="Times New Roman" w:cs="Times New Roman"/>
      <w:b/>
      <w:bCs/>
      <w:i/>
      <w:iCs/>
      <w:sz w:val="20"/>
      <w:szCs w:val="20"/>
    </w:rPr>
  </w:style>
  <w:style w:type="paragraph" w:customStyle="1" w:styleId="Style54">
    <w:name w:val="Style54"/>
    <w:basedOn w:val="a0"/>
    <w:uiPriority w:val="99"/>
    <w:rsid w:val="009C4086"/>
    <w:pPr>
      <w:widowControl w:val="0"/>
      <w:autoSpaceDE w:val="0"/>
      <w:autoSpaceDN w:val="0"/>
      <w:adjustRightInd w:val="0"/>
      <w:spacing w:line="322" w:lineRule="exact"/>
      <w:jc w:val="both"/>
    </w:pPr>
  </w:style>
  <w:style w:type="paragraph" w:customStyle="1" w:styleId="143">
    <w:name w:val="Текст 14(таблица)"/>
    <w:basedOn w:val="a0"/>
    <w:rsid w:val="009C4086"/>
    <w:pPr>
      <w:ind w:left="284" w:firstLine="709"/>
      <w:jc w:val="both"/>
    </w:pPr>
    <w:rPr>
      <w:rFonts w:ascii="Bookman Old Style" w:hAnsi="Bookman Old Style"/>
      <w:color w:val="000000"/>
      <w:lang w:val="en-US"/>
    </w:rPr>
  </w:style>
  <w:style w:type="paragraph" w:customStyle="1" w:styleId="Style34">
    <w:name w:val="Style34"/>
    <w:basedOn w:val="Standard"/>
    <w:rsid w:val="009C4086"/>
    <w:pPr>
      <w:widowControl w:val="0"/>
      <w:autoSpaceDE w:val="0"/>
    </w:pPr>
    <w:rPr>
      <w:rFonts w:eastAsia="Calibri"/>
      <w:sz w:val="24"/>
      <w:szCs w:val="24"/>
      <w:lang w:eastAsia="zh-CN" w:bidi="hi-IN"/>
    </w:rPr>
  </w:style>
  <w:style w:type="paragraph" w:customStyle="1" w:styleId="Style37">
    <w:name w:val="Style37"/>
    <w:basedOn w:val="Standard"/>
    <w:rsid w:val="009C4086"/>
    <w:pPr>
      <w:widowControl w:val="0"/>
      <w:autoSpaceDE w:val="0"/>
    </w:pPr>
    <w:rPr>
      <w:rFonts w:eastAsia="Calibri"/>
      <w:sz w:val="24"/>
      <w:szCs w:val="24"/>
      <w:lang w:eastAsia="zh-CN" w:bidi="hi-IN"/>
    </w:rPr>
  </w:style>
  <w:style w:type="paragraph" w:customStyle="1" w:styleId="Style82">
    <w:name w:val="Style82"/>
    <w:basedOn w:val="Standard"/>
    <w:rsid w:val="009C4086"/>
    <w:pPr>
      <w:widowControl w:val="0"/>
      <w:autoSpaceDE w:val="0"/>
    </w:pPr>
    <w:rPr>
      <w:rFonts w:eastAsia="Calibri"/>
      <w:sz w:val="24"/>
      <w:szCs w:val="24"/>
      <w:lang w:eastAsia="zh-CN" w:bidi="hi-IN"/>
    </w:rPr>
  </w:style>
  <w:style w:type="paragraph" w:customStyle="1" w:styleId="affffffff4">
    <w:name w:val="Базовый"/>
    <w:rsid w:val="009C4086"/>
    <w:pPr>
      <w:suppressAutoHyphens/>
      <w:spacing w:after="200" w:line="276" w:lineRule="auto"/>
    </w:pPr>
    <w:rPr>
      <w:rFonts w:cs="Calibri"/>
      <w:color w:val="00000A"/>
      <w:sz w:val="22"/>
      <w:szCs w:val="22"/>
      <w:lang w:eastAsia="en-US"/>
    </w:rPr>
  </w:style>
  <w:style w:type="paragraph" w:customStyle="1" w:styleId="144">
    <w:name w:val="Текст 14(основной)"/>
    <w:basedOn w:val="a0"/>
    <w:link w:val="145"/>
    <w:autoRedefine/>
    <w:rsid w:val="009C4086"/>
    <w:pPr>
      <w:ind w:left="284"/>
      <w:jc w:val="both"/>
    </w:pPr>
    <w:rPr>
      <w:rFonts w:ascii="Bookman Old Style" w:hAnsi="Bookman Old Style"/>
      <w:szCs w:val="28"/>
    </w:rPr>
  </w:style>
  <w:style w:type="character" w:customStyle="1" w:styleId="145">
    <w:name w:val="Текст 14(основной) Знак"/>
    <w:basedOn w:val="a1"/>
    <w:link w:val="144"/>
    <w:locked/>
    <w:rsid w:val="009C4086"/>
    <w:rPr>
      <w:rFonts w:ascii="Bookman Old Style" w:eastAsia="Times New Roman" w:hAnsi="Bookman Old Style"/>
      <w:sz w:val="24"/>
      <w:szCs w:val="28"/>
    </w:rPr>
  </w:style>
  <w:style w:type="character" w:customStyle="1" w:styleId="121">
    <w:name w:val="Стиль 12 пт"/>
    <w:basedOn w:val="a1"/>
    <w:rsid w:val="009C4086"/>
    <w:rPr>
      <w:rFonts w:cs="Times New Roman"/>
      <w:sz w:val="24"/>
    </w:rPr>
  </w:style>
  <w:style w:type="paragraph" w:customStyle="1" w:styleId="1210">
    <w:name w:val="Стиль 12 пт1"/>
    <w:next w:val="a0"/>
    <w:qFormat/>
    <w:rsid w:val="009C4086"/>
    <w:pPr>
      <w:contextualSpacing/>
    </w:pPr>
    <w:rPr>
      <w:rFonts w:ascii="Times New Roman" w:eastAsia="Times New Roman" w:hAnsi="Times New Roman"/>
      <w:sz w:val="24"/>
      <w:szCs w:val="24"/>
    </w:rPr>
  </w:style>
  <w:style w:type="character" w:customStyle="1" w:styleId="215">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1"/>
    <w:rsid w:val="009C4086"/>
    <w:rPr>
      <w:rFonts w:cs="Times New Roman"/>
      <w:b/>
      <w:bCs/>
      <w:sz w:val="24"/>
      <w:szCs w:val="24"/>
      <w:lang w:val="ru-RU" w:eastAsia="ru-RU" w:bidi="ar-SA"/>
    </w:rPr>
  </w:style>
  <w:style w:type="paragraph" w:customStyle="1" w:styleId="122">
    <w:name w:val="Текст 12(таблица)"/>
    <w:basedOn w:val="a0"/>
    <w:rsid w:val="009C4086"/>
    <w:pPr>
      <w:jc w:val="both"/>
    </w:pPr>
    <w:rPr>
      <w:rFonts w:ascii="Bookman Old Style" w:hAnsi="Bookman Old Style"/>
      <w:lang w:val="en-US"/>
    </w:rPr>
  </w:style>
  <w:style w:type="paragraph" w:customStyle="1" w:styleId="102">
    <w:name w:val="Текст 10(таблица)"/>
    <w:basedOn w:val="a0"/>
    <w:rsid w:val="009C4086"/>
    <w:pPr>
      <w:jc w:val="both"/>
    </w:pPr>
    <w:rPr>
      <w:rFonts w:ascii="Bookman Old Style" w:hAnsi="Bookman Old Style"/>
      <w:sz w:val="20"/>
      <w:lang w:val="en-US"/>
    </w:rPr>
  </w:style>
  <w:style w:type="paragraph" w:customStyle="1" w:styleId="146">
    <w:name w:val="Текст 14(поцентру) Знак"/>
    <w:basedOn w:val="a0"/>
    <w:link w:val="147"/>
    <w:rsid w:val="009C4086"/>
    <w:pPr>
      <w:spacing w:line="360" w:lineRule="auto"/>
      <w:ind w:left="708" w:firstLine="708"/>
      <w:jc w:val="center"/>
    </w:pPr>
    <w:rPr>
      <w:rFonts w:ascii="Bookman Old Style" w:eastAsia="Calibri" w:hAnsi="Bookman Old Style"/>
      <w:szCs w:val="20"/>
    </w:rPr>
  </w:style>
  <w:style w:type="character" w:customStyle="1" w:styleId="147">
    <w:name w:val="Текст 14(поцентру) Знак Знак"/>
    <w:link w:val="146"/>
    <w:locked/>
    <w:rsid w:val="009C4086"/>
    <w:rPr>
      <w:rFonts w:ascii="Bookman Old Style" w:hAnsi="Bookman Old Style"/>
      <w:sz w:val="24"/>
    </w:rPr>
  </w:style>
  <w:style w:type="paragraph" w:customStyle="1" w:styleId="148">
    <w:name w:val="Текст 14(справа)"/>
    <w:basedOn w:val="144"/>
    <w:link w:val="149"/>
    <w:rsid w:val="009C4086"/>
    <w:pPr>
      <w:ind w:firstLine="709"/>
      <w:jc w:val="right"/>
    </w:pPr>
    <w:rPr>
      <w:color w:val="000000"/>
      <w:szCs w:val="24"/>
    </w:rPr>
  </w:style>
  <w:style w:type="character" w:customStyle="1" w:styleId="149">
    <w:name w:val="Текст 14(справа) Знак"/>
    <w:basedOn w:val="145"/>
    <w:link w:val="148"/>
    <w:locked/>
    <w:rsid w:val="009C4086"/>
    <w:rPr>
      <w:rFonts w:ascii="Bookman Old Style" w:eastAsia="Times New Roman" w:hAnsi="Bookman Old Style"/>
      <w:color w:val="000000"/>
      <w:sz w:val="24"/>
      <w:szCs w:val="24"/>
    </w:rPr>
  </w:style>
  <w:style w:type="paragraph" w:customStyle="1" w:styleId="14a">
    <w:name w:val="Текст 14(поцентру)"/>
    <w:basedOn w:val="148"/>
    <w:rsid w:val="009C4086"/>
    <w:pPr>
      <w:ind w:left="708"/>
      <w:jc w:val="center"/>
    </w:pPr>
  </w:style>
  <w:style w:type="paragraph" w:customStyle="1" w:styleId="affffffff5">
    <w:name w:val="основной текст"/>
    <w:basedOn w:val="a0"/>
    <w:rsid w:val="009C4086"/>
    <w:pPr>
      <w:spacing w:after="120"/>
      <w:ind w:firstLine="851"/>
      <w:jc w:val="both"/>
    </w:pPr>
    <w:rPr>
      <w:rFonts w:ascii="Arial" w:hAnsi="Arial"/>
      <w:sz w:val="28"/>
      <w:szCs w:val="20"/>
    </w:rPr>
  </w:style>
  <w:style w:type="paragraph" w:customStyle="1" w:styleId="Normal">
    <w:name w:val="Normal Знак Знак Знак Знак Знак Знак"/>
    <w:link w:val="Normal0"/>
    <w:rsid w:val="009C4086"/>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1"/>
    <w:link w:val="Normal"/>
    <w:locked/>
    <w:rsid w:val="009C4086"/>
    <w:rPr>
      <w:rFonts w:ascii="Times New Roman" w:eastAsia="Times New Roman" w:hAnsi="Times New Roman"/>
      <w:sz w:val="24"/>
      <w:szCs w:val="24"/>
      <w:lang w:val="ru-RU" w:eastAsia="ru-RU" w:bidi="ar-SA"/>
    </w:rPr>
  </w:style>
  <w:style w:type="character" w:customStyle="1" w:styleId="14b">
    <w:name w:val="Текст 14(основной) Знак Знак"/>
    <w:basedOn w:val="a1"/>
    <w:rsid w:val="009C4086"/>
    <w:rPr>
      <w:rFonts w:ascii="Times New Roman" w:hAnsi="Times New Roman" w:cs="Times New Roman"/>
      <w:sz w:val="24"/>
      <w:szCs w:val="24"/>
      <w:lang w:eastAsia="ru-RU"/>
    </w:rPr>
  </w:style>
  <w:style w:type="character" w:customStyle="1" w:styleId="1410">
    <w:name w:val="Текст 14(основной) Знак1"/>
    <w:basedOn w:val="a1"/>
    <w:rsid w:val="009C4086"/>
    <w:rPr>
      <w:rFonts w:ascii="Times New Roman" w:hAnsi="Times New Roman" w:cs="Times New Roman"/>
      <w:sz w:val="28"/>
      <w:szCs w:val="28"/>
      <w:lang w:eastAsia="ru-RU"/>
    </w:rPr>
  </w:style>
  <w:style w:type="paragraph" w:customStyle="1" w:styleId="h2">
    <w:name w:val="h2"/>
    <w:basedOn w:val="ae"/>
    <w:uiPriority w:val="99"/>
    <w:rsid w:val="009C4086"/>
    <w:pPr>
      <w:spacing w:after="300"/>
      <w:ind w:firstLine="567"/>
      <w:contextualSpacing/>
    </w:pPr>
    <w:rPr>
      <w:rFonts w:ascii="Bookman Old Style" w:hAnsi="Bookman Old Style"/>
      <w:spacing w:val="5"/>
      <w:kern w:val="28"/>
      <w:sz w:val="28"/>
      <w:szCs w:val="52"/>
      <w:lang w:eastAsia="en-US"/>
    </w:rPr>
  </w:style>
  <w:style w:type="paragraph" w:styleId="affffffff6">
    <w:name w:val="Block Text"/>
    <w:basedOn w:val="a0"/>
    <w:uiPriority w:val="99"/>
    <w:rsid w:val="009C4086"/>
    <w:pPr>
      <w:ind w:left="-74" w:right="-109"/>
      <w:jc w:val="center"/>
    </w:pPr>
    <w:rPr>
      <w:rFonts w:ascii="Bookman Old Style" w:hAnsi="Bookman Old Style"/>
    </w:rPr>
  </w:style>
  <w:style w:type="character" w:customStyle="1" w:styleId="1ff7">
    <w:name w:val="Знак Знак1"/>
    <w:rsid w:val="009C4086"/>
    <w:rPr>
      <w:sz w:val="24"/>
    </w:rPr>
  </w:style>
  <w:style w:type="character" w:customStyle="1" w:styleId="317">
    <w:name w:val="Заголовок 3 Знак1"/>
    <w:aliases w:val="Заголовок 3 Знак Знак,Знак Знак Знак1,Знак Знак2,Заголовок 3 Знак Знак1,Заголовок 3 Знак Знак Знак, Знак Знак Знак1, Знак Знак2, Знак Знак Знак Знак"/>
    <w:rsid w:val="009C4086"/>
    <w:rPr>
      <w:b/>
      <w:sz w:val="24"/>
      <w:lang w:val="ru-RU" w:eastAsia="ru-RU"/>
    </w:rPr>
  </w:style>
  <w:style w:type="character" w:customStyle="1" w:styleId="3f2">
    <w:name w:val="Знак Знак Знак3"/>
    <w:rsid w:val="009C4086"/>
    <w:rPr>
      <w:rFonts w:ascii="Arial" w:hAnsi="Arial"/>
      <w:b/>
      <w:sz w:val="26"/>
      <w:lang w:val="ru-RU" w:eastAsia="ru-RU"/>
    </w:rPr>
  </w:style>
  <w:style w:type="character" w:customStyle="1" w:styleId="grame">
    <w:name w:val="grame"/>
    <w:basedOn w:val="a1"/>
    <w:rsid w:val="009C4086"/>
    <w:rPr>
      <w:rFonts w:cs="Times New Roman"/>
    </w:rPr>
  </w:style>
  <w:style w:type="paragraph" w:customStyle="1" w:styleId="103">
    <w:name w:val="Титул 10"/>
    <w:basedOn w:val="102"/>
    <w:rsid w:val="009C4086"/>
    <w:pPr>
      <w:jc w:val="right"/>
    </w:pPr>
  </w:style>
  <w:style w:type="paragraph" w:customStyle="1" w:styleId="text">
    <w:name w:val="text"/>
    <w:basedOn w:val="a0"/>
    <w:rsid w:val="009C4086"/>
    <w:pPr>
      <w:ind w:left="105" w:right="105" w:firstLine="397"/>
      <w:jc w:val="both"/>
    </w:pPr>
    <w:rPr>
      <w:rFonts w:ascii="Trebuchet MS" w:hAnsi="Trebuchet MS"/>
    </w:rPr>
  </w:style>
  <w:style w:type="paragraph" w:customStyle="1" w:styleId="14c">
    <w:name w:val="Текст 14(курсив)"/>
    <w:basedOn w:val="144"/>
    <w:link w:val="14d"/>
    <w:rsid w:val="009C4086"/>
    <w:pPr>
      <w:tabs>
        <w:tab w:val="left" w:pos="0"/>
      </w:tabs>
      <w:ind w:firstLine="709"/>
    </w:pPr>
    <w:rPr>
      <w:rFonts w:eastAsia="Calibri"/>
      <w:i/>
      <w:sz w:val="28"/>
      <w:szCs w:val="20"/>
    </w:rPr>
  </w:style>
  <w:style w:type="character" w:customStyle="1" w:styleId="14d">
    <w:name w:val="Текст 14(курсив) Знак"/>
    <w:link w:val="14c"/>
    <w:locked/>
    <w:rsid w:val="009C4086"/>
    <w:rPr>
      <w:rFonts w:ascii="Bookman Old Style" w:hAnsi="Bookman Old Style"/>
      <w:i/>
      <w:sz w:val="28"/>
    </w:rPr>
  </w:style>
  <w:style w:type="paragraph" w:customStyle="1" w:styleId="182">
    <w:name w:val="Титул 18"/>
    <w:basedOn w:val="103"/>
    <w:rsid w:val="009C4086"/>
    <w:rPr>
      <w:sz w:val="36"/>
    </w:rPr>
  </w:style>
  <w:style w:type="paragraph" w:customStyle="1" w:styleId="221">
    <w:name w:val="Титул 22"/>
    <w:basedOn w:val="182"/>
    <w:rsid w:val="009C4086"/>
    <w:pPr>
      <w:ind w:left="708"/>
      <w:jc w:val="center"/>
    </w:pPr>
    <w:rPr>
      <w:b/>
      <w:sz w:val="44"/>
    </w:rPr>
  </w:style>
  <w:style w:type="paragraph" w:customStyle="1" w:styleId="cat1">
    <w:name w:val="cat1"/>
    <w:basedOn w:val="a0"/>
    <w:rsid w:val="009C4086"/>
    <w:pPr>
      <w:spacing w:before="100" w:beforeAutospacing="1" w:after="100" w:afterAutospacing="1"/>
    </w:pPr>
    <w:rPr>
      <w:rFonts w:ascii="Bookman Old Style" w:hAnsi="Bookman Old Style"/>
    </w:rPr>
  </w:style>
  <w:style w:type="paragraph" w:styleId="z-">
    <w:name w:val="HTML Top of Form"/>
    <w:basedOn w:val="a0"/>
    <w:next w:val="a0"/>
    <w:link w:val="z-0"/>
    <w:hidden/>
    <w:rsid w:val="009C4086"/>
    <w:pPr>
      <w:pBdr>
        <w:bottom w:val="single" w:sz="6" w:space="1" w:color="auto"/>
      </w:pBdr>
      <w:jc w:val="center"/>
    </w:pPr>
    <w:rPr>
      <w:rFonts w:ascii="Arial" w:hAnsi="Arial"/>
      <w:vanish/>
      <w:sz w:val="16"/>
      <w:szCs w:val="16"/>
    </w:rPr>
  </w:style>
  <w:style w:type="character" w:customStyle="1" w:styleId="z-0">
    <w:name w:val="z-Начало формы Знак"/>
    <w:basedOn w:val="a1"/>
    <w:link w:val="z-"/>
    <w:uiPriority w:val="99"/>
    <w:rsid w:val="009C4086"/>
    <w:rPr>
      <w:rFonts w:ascii="Arial" w:eastAsia="Times New Roman" w:hAnsi="Arial"/>
      <w:vanish/>
      <w:sz w:val="16"/>
      <w:szCs w:val="16"/>
    </w:rPr>
  </w:style>
  <w:style w:type="paragraph" w:styleId="z-1">
    <w:name w:val="HTML Bottom of Form"/>
    <w:basedOn w:val="a0"/>
    <w:next w:val="a0"/>
    <w:link w:val="z-2"/>
    <w:hidden/>
    <w:rsid w:val="009C4086"/>
    <w:pPr>
      <w:pBdr>
        <w:top w:val="single" w:sz="6" w:space="1" w:color="auto"/>
      </w:pBdr>
      <w:jc w:val="center"/>
    </w:pPr>
    <w:rPr>
      <w:rFonts w:ascii="Arial" w:hAnsi="Arial"/>
      <w:vanish/>
      <w:sz w:val="16"/>
      <w:szCs w:val="16"/>
    </w:rPr>
  </w:style>
  <w:style w:type="character" w:customStyle="1" w:styleId="z-2">
    <w:name w:val="z-Конец формы Знак"/>
    <w:basedOn w:val="a1"/>
    <w:link w:val="z-1"/>
    <w:uiPriority w:val="99"/>
    <w:rsid w:val="009C4086"/>
    <w:rPr>
      <w:rFonts w:ascii="Arial" w:eastAsia="Times New Roman" w:hAnsi="Arial"/>
      <w:vanish/>
      <w:sz w:val="16"/>
      <w:szCs w:val="16"/>
    </w:rPr>
  </w:style>
  <w:style w:type="paragraph" w:styleId="HTML2">
    <w:name w:val="HTML Address"/>
    <w:basedOn w:val="a0"/>
    <w:link w:val="HTML3"/>
    <w:rsid w:val="009C4086"/>
    <w:rPr>
      <w:rFonts w:ascii="Bookman Old Style" w:hAnsi="Bookman Old Style"/>
      <w:i/>
      <w:iCs/>
    </w:rPr>
  </w:style>
  <w:style w:type="character" w:customStyle="1" w:styleId="HTML3">
    <w:name w:val="Адрес HTML Знак"/>
    <w:basedOn w:val="a1"/>
    <w:link w:val="HTML2"/>
    <w:uiPriority w:val="99"/>
    <w:rsid w:val="009C4086"/>
    <w:rPr>
      <w:rFonts w:ascii="Bookman Old Style" w:eastAsia="Times New Roman" w:hAnsi="Bookman Old Style"/>
      <w:i/>
      <w:iCs/>
      <w:sz w:val="24"/>
      <w:szCs w:val="24"/>
    </w:rPr>
  </w:style>
  <w:style w:type="paragraph" w:customStyle="1" w:styleId="ssylvtab1">
    <w:name w:val="ssylvtab1"/>
    <w:basedOn w:val="a0"/>
    <w:rsid w:val="009C4086"/>
    <w:pPr>
      <w:spacing w:before="100" w:beforeAutospacing="1" w:after="100" w:afterAutospacing="1"/>
    </w:pPr>
    <w:rPr>
      <w:rFonts w:ascii="Bookman Old Style" w:hAnsi="Bookman Old Style"/>
    </w:rPr>
  </w:style>
  <w:style w:type="character" w:customStyle="1" w:styleId="ssyl2">
    <w:name w:val="ssyl2"/>
    <w:basedOn w:val="a1"/>
    <w:rsid w:val="009C4086"/>
    <w:rPr>
      <w:rFonts w:cs="Times New Roman"/>
    </w:rPr>
  </w:style>
  <w:style w:type="character" w:customStyle="1" w:styleId="text1">
    <w:name w:val="text1"/>
    <w:basedOn w:val="a1"/>
    <w:rsid w:val="009C4086"/>
    <w:rPr>
      <w:rFonts w:cs="Times New Roman"/>
    </w:rPr>
  </w:style>
  <w:style w:type="character" w:customStyle="1" w:styleId="text3">
    <w:name w:val="text3"/>
    <w:basedOn w:val="a1"/>
    <w:rsid w:val="009C4086"/>
    <w:rPr>
      <w:rFonts w:cs="Times New Roman"/>
    </w:rPr>
  </w:style>
  <w:style w:type="character" w:customStyle="1" w:styleId="1ff8">
    <w:name w:val="заголовокпогода1"/>
    <w:basedOn w:val="a1"/>
    <w:rsid w:val="009C4086"/>
    <w:rPr>
      <w:rFonts w:cs="Times New Roman"/>
    </w:rPr>
  </w:style>
  <w:style w:type="paragraph" w:customStyle="1" w:styleId="small">
    <w:name w:val="small"/>
    <w:basedOn w:val="a0"/>
    <w:rsid w:val="009C4086"/>
    <w:pPr>
      <w:spacing w:before="100" w:beforeAutospacing="1" w:after="100" w:afterAutospacing="1"/>
    </w:pPr>
    <w:rPr>
      <w:rFonts w:ascii="Bookman Old Style" w:hAnsi="Bookman Old Style"/>
    </w:rPr>
  </w:style>
  <w:style w:type="character" w:customStyle="1" w:styleId="14e">
    <w:name w:val="Текст 14(основной) Знак Знак Знак"/>
    <w:rsid w:val="009C4086"/>
    <w:rPr>
      <w:sz w:val="24"/>
    </w:rPr>
  </w:style>
  <w:style w:type="paragraph" w:customStyle="1" w:styleId="xl30">
    <w:name w:val="xl30"/>
    <w:basedOn w:val="a0"/>
    <w:rsid w:val="009C4086"/>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basedOn w:val="a1"/>
    <w:rsid w:val="009C4086"/>
    <w:rPr>
      <w:rFonts w:cs="Times New Roman"/>
      <w:i/>
      <w:iCs/>
    </w:rPr>
  </w:style>
  <w:style w:type="character" w:customStyle="1" w:styleId="250">
    <w:name w:val="Знак Знак25"/>
    <w:basedOn w:val="a1"/>
    <w:uiPriority w:val="99"/>
    <w:locked/>
    <w:rsid w:val="009C4086"/>
    <w:rPr>
      <w:rFonts w:cs="Times New Roman"/>
      <w:sz w:val="24"/>
      <w:szCs w:val="24"/>
      <w:lang w:val="ru-RU" w:eastAsia="ru-RU" w:bidi="ar-SA"/>
    </w:rPr>
  </w:style>
  <w:style w:type="character" w:customStyle="1" w:styleId="113">
    <w:name w:val="Знак Знак11"/>
    <w:basedOn w:val="a1"/>
    <w:locked/>
    <w:rsid w:val="009C4086"/>
    <w:rPr>
      <w:rFonts w:cs="Times New Roman"/>
      <w:sz w:val="24"/>
      <w:szCs w:val="24"/>
      <w:lang w:val="ru-RU" w:eastAsia="ru-RU" w:bidi="ar-SA"/>
    </w:rPr>
  </w:style>
  <w:style w:type="character" w:customStyle="1" w:styleId="240">
    <w:name w:val="Знак Знак24"/>
    <w:basedOn w:val="a1"/>
    <w:rsid w:val="009C4086"/>
    <w:rPr>
      <w:rFonts w:cs="Times New Roman"/>
      <w:b/>
      <w:bCs/>
      <w:sz w:val="24"/>
      <w:szCs w:val="24"/>
    </w:rPr>
  </w:style>
  <w:style w:type="character" w:customStyle="1" w:styleId="230">
    <w:name w:val="Знак Знак23"/>
    <w:basedOn w:val="a1"/>
    <w:rsid w:val="009C4086"/>
    <w:rPr>
      <w:rFonts w:cs="Times New Roman"/>
      <w:i/>
      <w:iCs/>
      <w:sz w:val="24"/>
      <w:szCs w:val="24"/>
    </w:rPr>
  </w:style>
  <w:style w:type="character" w:customStyle="1" w:styleId="222">
    <w:name w:val="Знак Знак22"/>
    <w:basedOn w:val="a1"/>
    <w:rsid w:val="009C4086"/>
    <w:rPr>
      <w:rFonts w:cs="Times New Roman"/>
      <w:sz w:val="24"/>
      <w:szCs w:val="24"/>
      <w:u w:val="single"/>
    </w:rPr>
  </w:style>
  <w:style w:type="character" w:customStyle="1" w:styleId="216">
    <w:name w:val="Знак Знак21"/>
    <w:basedOn w:val="a1"/>
    <w:rsid w:val="009C4086"/>
    <w:rPr>
      <w:rFonts w:cs="Times New Roman"/>
      <w:bCs/>
      <w:i/>
      <w:iCs/>
      <w:sz w:val="24"/>
      <w:szCs w:val="24"/>
    </w:rPr>
  </w:style>
  <w:style w:type="character" w:customStyle="1" w:styleId="200">
    <w:name w:val="Знак Знак20"/>
    <w:basedOn w:val="a1"/>
    <w:rsid w:val="009C4086"/>
    <w:rPr>
      <w:rFonts w:cs="Times New Roman"/>
      <w:b/>
      <w:bCs/>
      <w:i/>
      <w:iCs/>
      <w:sz w:val="24"/>
      <w:szCs w:val="24"/>
    </w:rPr>
  </w:style>
  <w:style w:type="paragraph" w:customStyle="1" w:styleId="123">
    <w:name w:val="стиль12"/>
    <w:basedOn w:val="a0"/>
    <w:rsid w:val="009C4086"/>
    <w:pPr>
      <w:spacing w:before="100" w:beforeAutospacing="1" w:after="100" w:afterAutospacing="1"/>
    </w:pPr>
    <w:rPr>
      <w:rFonts w:ascii="Bookman Old Style" w:hAnsi="Bookman Old Style"/>
    </w:rPr>
  </w:style>
  <w:style w:type="paragraph" w:customStyle="1" w:styleId="3f3">
    <w:name w:val="стиль3"/>
    <w:basedOn w:val="a0"/>
    <w:rsid w:val="009C4086"/>
    <w:pPr>
      <w:spacing w:before="100" w:beforeAutospacing="1" w:after="100" w:afterAutospacing="1"/>
    </w:pPr>
    <w:rPr>
      <w:rFonts w:ascii="Bookman Old Style" w:hAnsi="Bookman Old Style"/>
    </w:rPr>
  </w:style>
  <w:style w:type="character" w:customStyle="1" w:styleId="pricecaption">
    <w:name w:val="price_caption"/>
    <w:basedOn w:val="a1"/>
    <w:rsid w:val="009C4086"/>
    <w:rPr>
      <w:rFonts w:cs="Times New Roman"/>
    </w:rPr>
  </w:style>
  <w:style w:type="character" w:customStyle="1" w:styleId="priceprice">
    <w:name w:val="price_price"/>
    <w:basedOn w:val="a1"/>
    <w:rsid w:val="009C4086"/>
    <w:rPr>
      <w:rFonts w:cs="Times New Roman"/>
    </w:rPr>
  </w:style>
  <w:style w:type="character" w:customStyle="1" w:styleId="editsection">
    <w:name w:val="editsection"/>
    <w:basedOn w:val="a1"/>
    <w:rsid w:val="009C4086"/>
    <w:rPr>
      <w:rFonts w:cs="Times New Roman"/>
    </w:rPr>
  </w:style>
  <w:style w:type="character" w:customStyle="1" w:styleId="plainlinks">
    <w:name w:val="plainlinks"/>
    <w:basedOn w:val="a1"/>
    <w:rsid w:val="009C4086"/>
    <w:rPr>
      <w:rFonts w:cs="Times New Roman"/>
    </w:rPr>
  </w:style>
  <w:style w:type="character" w:customStyle="1" w:styleId="fn">
    <w:name w:val="fn"/>
    <w:basedOn w:val="a1"/>
    <w:rsid w:val="009C4086"/>
    <w:rPr>
      <w:rFonts w:cs="Times New Roman"/>
    </w:rPr>
  </w:style>
  <w:style w:type="character" w:customStyle="1" w:styleId="plainlinksneverexpand">
    <w:name w:val="plainlinksneverexpand"/>
    <w:basedOn w:val="a1"/>
    <w:rsid w:val="009C4086"/>
    <w:rPr>
      <w:rFonts w:cs="Times New Roman"/>
    </w:rPr>
  </w:style>
  <w:style w:type="character" w:customStyle="1" w:styleId="geo-geo-dms">
    <w:name w:val="geo-geo-dms"/>
    <w:basedOn w:val="a1"/>
    <w:rsid w:val="009C4086"/>
    <w:rPr>
      <w:rFonts w:cs="Times New Roman"/>
    </w:rPr>
  </w:style>
  <w:style w:type="character" w:customStyle="1" w:styleId="geo-dms">
    <w:name w:val="geo-dms"/>
    <w:basedOn w:val="a1"/>
    <w:rsid w:val="009C4086"/>
    <w:rPr>
      <w:rFonts w:cs="Times New Roman"/>
    </w:rPr>
  </w:style>
  <w:style w:type="character" w:customStyle="1" w:styleId="geo-lat">
    <w:name w:val="geo-lat"/>
    <w:basedOn w:val="a1"/>
    <w:rsid w:val="009C4086"/>
    <w:rPr>
      <w:rFonts w:cs="Times New Roman"/>
    </w:rPr>
  </w:style>
  <w:style w:type="character" w:customStyle="1" w:styleId="geo-lon">
    <w:name w:val="geo-lon"/>
    <w:basedOn w:val="a1"/>
    <w:rsid w:val="009C4086"/>
    <w:rPr>
      <w:rFonts w:cs="Times New Roman"/>
    </w:rPr>
  </w:style>
  <w:style w:type="character" w:customStyle="1" w:styleId="coordinates">
    <w:name w:val="coordinates"/>
    <w:basedOn w:val="a1"/>
    <w:rsid w:val="009C4086"/>
    <w:rPr>
      <w:rFonts w:cs="Times New Roman"/>
    </w:rPr>
  </w:style>
  <w:style w:type="character" w:customStyle="1" w:styleId="toctoggle">
    <w:name w:val="toctoggle"/>
    <w:basedOn w:val="a1"/>
    <w:rsid w:val="009C4086"/>
    <w:rPr>
      <w:rFonts w:cs="Times New Roman"/>
    </w:rPr>
  </w:style>
  <w:style w:type="character" w:customStyle="1" w:styleId="tocnumber">
    <w:name w:val="tocnumber"/>
    <w:basedOn w:val="a1"/>
    <w:rsid w:val="009C4086"/>
    <w:rPr>
      <w:rFonts w:cs="Times New Roman"/>
    </w:rPr>
  </w:style>
  <w:style w:type="character" w:customStyle="1" w:styleId="toctext">
    <w:name w:val="toctext"/>
    <w:basedOn w:val="a1"/>
    <w:rsid w:val="009C4086"/>
    <w:rPr>
      <w:rFonts w:cs="Times New Roman"/>
    </w:rPr>
  </w:style>
  <w:style w:type="character" w:customStyle="1" w:styleId="mw-headline">
    <w:name w:val="mw-headline"/>
    <w:basedOn w:val="a1"/>
    <w:rsid w:val="009C4086"/>
    <w:rPr>
      <w:rFonts w:cs="Times New Roman"/>
    </w:rPr>
  </w:style>
  <w:style w:type="paragraph" w:customStyle="1" w:styleId="collapse-refs-p">
    <w:name w:val="collapse-refs-p"/>
    <w:basedOn w:val="a0"/>
    <w:rsid w:val="009C4086"/>
    <w:pPr>
      <w:spacing w:before="100" w:beforeAutospacing="1" w:after="100" w:afterAutospacing="1"/>
    </w:pPr>
    <w:rPr>
      <w:rFonts w:ascii="Bookman Old Style" w:hAnsi="Bookman Old Style"/>
    </w:rPr>
  </w:style>
  <w:style w:type="character" w:customStyle="1" w:styleId="price">
    <w:name w:val="price"/>
    <w:basedOn w:val="a1"/>
    <w:rsid w:val="009C4086"/>
    <w:rPr>
      <w:rFonts w:cs="Times New Roman"/>
    </w:rPr>
  </w:style>
  <w:style w:type="character" w:customStyle="1" w:styleId="1ff9">
    <w:name w:val="Название1"/>
    <w:basedOn w:val="a1"/>
    <w:rsid w:val="009C4086"/>
    <w:rPr>
      <w:rFonts w:cs="Times New Roman"/>
    </w:rPr>
  </w:style>
  <w:style w:type="paragraph" w:customStyle="1" w:styleId="title1">
    <w:name w:val="title1"/>
    <w:basedOn w:val="a0"/>
    <w:rsid w:val="009C4086"/>
    <w:pPr>
      <w:spacing w:before="100" w:beforeAutospacing="1" w:after="100" w:afterAutospacing="1"/>
    </w:pPr>
    <w:rPr>
      <w:rFonts w:ascii="Bookman Old Style" w:hAnsi="Bookman Old Style"/>
    </w:rPr>
  </w:style>
  <w:style w:type="paragraph" w:customStyle="1" w:styleId="linkmore">
    <w:name w:val="link_more"/>
    <w:basedOn w:val="a0"/>
    <w:rsid w:val="009C4086"/>
    <w:pPr>
      <w:spacing w:before="100" w:beforeAutospacing="1" w:after="100" w:afterAutospacing="1"/>
    </w:pPr>
    <w:rPr>
      <w:rFonts w:ascii="Bookman Old Style" w:hAnsi="Bookman Old Style"/>
    </w:rPr>
  </w:style>
  <w:style w:type="paragraph" w:customStyle="1" w:styleId="1ffa">
    <w:name w:val="Дата1"/>
    <w:basedOn w:val="a0"/>
    <w:rsid w:val="009C4086"/>
    <w:pPr>
      <w:spacing w:before="100" w:beforeAutospacing="1" w:after="100" w:afterAutospacing="1"/>
    </w:pPr>
    <w:rPr>
      <w:rFonts w:ascii="Bookman Old Style" w:hAnsi="Bookman Old Style"/>
    </w:rPr>
  </w:style>
  <w:style w:type="paragraph" w:customStyle="1" w:styleId="note">
    <w:name w:val="note"/>
    <w:basedOn w:val="a0"/>
    <w:rsid w:val="009C4086"/>
    <w:pPr>
      <w:spacing w:before="100" w:beforeAutospacing="1" w:after="100" w:afterAutospacing="1"/>
    </w:pPr>
    <w:rPr>
      <w:rFonts w:ascii="Bookman Old Style" w:hAnsi="Bookman Old Style"/>
    </w:rPr>
  </w:style>
  <w:style w:type="character" w:customStyle="1" w:styleId="object">
    <w:name w:val="object"/>
    <w:basedOn w:val="a1"/>
    <w:rsid w:val="009C4086"/>
    <w:rPr>
      <w:rFonts w:cs="Times New Roman"/>
    </w:rPr>
  </w:style>
  <w:style w:type="character" w:customStyle="1" w:styleId="locality">
    <w:name w:val="locality"/>
    <w:basedOn w:val="a1"/>
    <w:rsid w:val="009C4086"/>
    <w:rPr>
      <w:rFonts w:cs="Times New Roman"/>
    </w:rPr>
  </w:style>
  <w:style w:type="character" w:customStyle="1" w:styleId="street-address">
    <w:name w:val="street-address"/>
    <w:basedOn w:val="a1"/>
    <w:rsid w:val="009C4086"/>
    <w:rPr>
      <w:rFonts w:cs="Times New Roman"/>
    </w:rPr>
  </w:style>
  <w:style w:type="character" w:customStyle="1" w:styleId="tel">
    <w:name w:val="tel"/>
    <w:basedOn w:val="a1"/>
    <w:rsid w:val="009C4086"/>
    <w:rPr>
      <w:rFonts w:cs="Times New Roman"/>
    </w:rPr>
  </w:style>
  <w:style w:type="character" w:customStyle="1" w:styleId="sharelistitemcounter">
    <w:name w:val="share_list_item_counter"/>
    <w:basedOn w:val="a1"/>
    <w:rsid w:val="009C4086"/>
    <w:rPr>
      <w:rFonts w:cs="Times New Roman"/>
    </w:rPr>
  </w:style>
  <w:style w:type="character" w:customStyle="1" w:styleId="description">
    <w:name w:val="description"/>
    <w:basedOn w:val="a1"/>
    <w:rsid w:val="009C4086"/>
    <w:rPr>
      <w:rFonts w:cs="Times New Roman"/>
    </w:rPr>
  </w:style>
  <w:style w:type="character" w:customStyle="1" w:styleId="photos">
    <w:name w:val="photos"/>
    <w:basedOn w:val="a1"/>
    <w:rsid w:val="009C4086"/>
    <w:rPr>
      <w:rFonts w:cs="Times New Roman"/>
    </w:rPr>
  </w:style>
  <w:style w:type="character" w:customStyle="1" w:styleId="rooms">
    <w:name w:val="rooms"/>
    <w:basedOn w:val="a1"/>
    <w:rsid w:val="009C4086"/>
    <w:rPr>
      <w:rFonts w:cs="Times New Roman"/>
    </w:rPr>
  </w:style>
  <w:style w:type="character" w:customStyle="1" w:styleId="reviews">
    <w:name w:val="reviews"/>
    <w:basedOn w:val="a1"/>
    <w:rsid w:val="009C4086"/>
    <w:rPr>
      <w:rFonts w:cs="Times New Roman"/>
    </w:rPr>
  </w:style>
  <w:style w:type="character" w:customStyle="1" w:styleId="map">
    <w:name w:val="map"/>
    <w:basedOn w:val="a1"/>
    <w:rsid w:val="009C4086"/>
    <w:rPr>
      <w:rFonts w:cs="Times New Roman"/>
    </w:rPr>
  </w:style>
  <w:style w:type="character" w:customStyle="1" w:styleId="right">
    <w:name w:val="right"/>
    <w:basedOn w:val="a1"/>
    <w:rsid w:val="009C4086"/>
    <w:rPr>
      <w:rFonts w:cs="Times New Roman"/>
    </w:rPr>
  </w:style>
  <w:style w:type="character" w:customStyle="1" w:styleId="expandrating">
    <w:name w:val="expand_rating"/>
    <w:basedOn w:val="a1"/>
    <w:rsid w:val="009C4086"/>
    <w:rPr>
      <w:rFonts w:cs="Times New Roman"/>
    </w:rPr>
  </w:style>
  <w:style w:type="character" w:customStyle="1" w:styleId="downarrow">
    <w:name w:val="down_arrow"/>
    <w:basedOn w:val="a1"/>
    <w:rsid w:val="009C4086"/>
    <w:rPr>
      <w:rFonts w:cs="Times New Roman"/>
    </w:rPr>
  </w:style>
  <w:style w:type="character" w:customStyle="1" w:styleId="expanddetail">
    <w:name w:val="expand_detail"/>
    <w:basedOn w:val="a1"/>
    <w:rsid w:val="009C4086"/>
    <w:rPr>
      <w:rFonts w:cs="Times New Roman"/>
    </w:rPr>
  </w:style>
  <w:style w:type="character" w:customStyle="1" w:styleId="day1">
    <w:name w:val="day1"/>
    <w:basedOn w:val="a1"/>
    <w:rsid w:val="009C4086"/>
    <w:rPr>
      <w:rFonts w:cs="Times New Roman"/>
    </w:rPr>
  </w:style>
  <w:style w:type="character" w:customStyle="1" w:styleId="day2">
    <w:name w:val="day2"/>
    <w:basedOn w:val="a1"/>
    <w:rsid w:val="009C4086"/>
    <w:rPr>
      <w:rFonts w:cs="Times New Roman"/>
    </w:rPr>
  </w:style>
  <w:style w:type="paragraph" w:customStyle="1" w:styleId="64">
    <w:name w:val="стиль6"/>
    <w:basedOn w:val="a0"/>
    <w:rsid w:val="009C4086"/>
    <w:pPr>
      <w:spacing w:before="100" w:beforeAutospacing="1" w:after="100" w:afterAutospacing="1"/>
    </w:pPr>
    <w:rPr>
      <w:rFonts w:ascii="Bookman Old Style" w:hAnsi="Bookman Old Style"/>
    </w:rPr>
  </w:style>
  <w:style w:type="paragraph" w:customStyle="1" w:styleId="2ff1">
    <w:name w:val="стиль2"/>
    <w:basedOn w:val="a0"/>
    <w:rsid w:val="009C4086"/>
    <w:pPr>
      <w:spacing w:before="100" w:beforeAutospacing="1" w:after="100" w:afterAutospacing="1"/>
    </w:pPr>
    <w:rPr>
      <w:rFonts w:ascii="Bookman Old Style" w:hAnsi="Bookman Old Style"/>
    </w:rPr>
  </w:style>
  <w:style w:type="paragraph" w:customStyle="1" w:styleId="73">
    <w:name w:val="стиль7"/>
    <w:basedOn w:val="a0"/>
    <w:rsid w:val="009C4086"/>
    <w:pPr>
      <w:spacing w:before="100" w:beforeAutospacing="1" w:after="100" w:afterAutospacing="1"/>
    </w:pPr>
    <w:rPr>
      <w:rFonts w:ascii="Bookman Old Style" w:hAnsi="Bookman Old Style"/>
    </w:rPr>
  </w:style>
  <w:style w:type="character" w:customStyle="1" w:styleId="news-date-time">
    <w:name w:val="news-date-time"/>
    <w:basedOn w:val="a1"/>
    <w:rsid w:val="009C4086"/>
    <w:rPr>
      <w:rFonts w:cs="Times New Roman"/>
    </w:rPr>
  </w:style>
  <w:style w:type="paragraph" w:customStyle="1" w:styleId="Style13">
    <w:name w:val="Style13"/>
    <w:basedOn w:val="a0"/>
    <w:uiPriority w:val="99"/>
    <w:rsid w:val="009C4086"/>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basedOn w:val="a1"/>
    <w:uiPriority w:val="99"/>
    <w:rsid w:val="009C4086"/>
    <w:rPr>
      <w:rFonts w:ascii="MS Reference Sans Serif" w:hAnsi="MS Reference Sans Serif" w:cs="MS Reference Sans Serif"/>
      <w:sz w:val="16"/>
      <w:szCs w:val="16"/>
    </w:rPr>
  </w:style>
  <w:style w:type="character" w:customStyle="1" w:styleId="FontStyle31">
    <w:name w:val="Font Style31"/>
    <w:basedOn w:val="a1"/>
    <w:uiPriority w:val="99"/>
    <w:rsid w:val="009C4086"/>
    <w:rPr>
      <w:rFonts w:ascii="MS Reference Sans Serif" w:hAnsi="MS Reference Sans Serif" w:cs="MS Reference Sans Serif"/>
      <w:b/>
      <w:bCs/>
      <w:w w:val="20"/>
      <w:sz w:val="28"/>
      <w:szCs w:val="28"/>
    </w:rPr>
  </w:style>
  <w:style w:type="table" w:customStyle="1" w:styleId="affffffff7">
    <w:name w:val="+ Схем Стиль"/>
    <w:uiPriority w:val="99"/>
    <w:qFormat/>
    <w:rsid w:val="009C4086"/>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b">
    <w:name w:val="Сетка таблицы светлая1"/>
    <w:uiPriority w:val="40"/>
    <w:rsid w:val="009C408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4">
    <w:name w:val="Таблица простая 11"/>
    <w:uiPriority w:val="41"/>
    <w:rsid w:val="009C408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fc">
    <w:name w:val="Обычный (веб)1"/>
    <w:basedOn w:val="a0"/>
    <w:rsid w:val="009C4086"/>
    <w:pPr>
      <w:ind w:left="23" w:firstLine="527"/>
      <w:jc w:val="both"/>
    </w:pPr>
    <w:rPr>
      <w:rFonts w:ascii="Arial" w:hAnsi="Arial"/>
      <w:sz w:val="20"/>
      <w:szCs w:val="20"/>
    </w:rPr>
  </w:style>
  <w:style w:type="character" w:customStyle="1" w:styleId="affffffff">
    <w:name w:val="Таблица Знак"/>
    <w:basedOn w:val="a1"/>
    <w:link w:val="afffffffe"/>
    <w:locked/>
    <w:rsid w:val="009C4086"/>
    <w:rPr>
      <w:rFonts w:ascii="Bookman Old Style" w:hAnsi="Bookman Old Style"/>
    </w:rPr>
  </w:style>
  <w:style w:type="paragraph" w:customStyle="1" w:styleId="Style66">
    <w:name w:val="Style66"/>
    <w:basedOn w:val="a0"/>
    <w:uiPriority w:val="99"/>
    <w:rsid w:val="009C4086"/>
    <w:pPr>
      <w:widowControl w:val="0"/>
      <w:autoSpaceDE w:val="0"/>
      <w:autoSpaceDN w:val="0"/>
      <w:adjustRightInd w:val="0"/>
    </w:pPr>
  </w:style>
  <w:style w:type="character" w:customStyle="1" w:styleId="FontStyle258">
    <w:name w:val="Font Style258"/>
    <w:basedOn w:val="a1"/>
    <w:uiPriority w:val="99"/>
    <w:rsid w:val="009C4086"/>
    <w:rPr>
      <w:rFonts w:ascii="Times New Roman" w:hAnsi="Times New Roman" w:cs="Times New Roman"/>
      <w:w w:val="20"/>
      <w:sz w:val="26"/>
      <w:szCs w:val="26"/>
    </w:rPr>
  </w:style>
  <w:style w:type="paragraph" w:customStyle="1" w:styleId="Style78">
    <w:name w:val="Style78"/>
    <w:basedOn w:val="a0"/>
    <w:uiPriority w:val="99"/>
    <w:rsid w:val="009C4086"/>
    <w:pPr>
      <w:widowControl w:val="0"/>
      <w:autoSpaceDE w:val="0"/>
      <w:autoSpaceDN w:val="0"/>
      <w:adjustRightInd w:val="0"/>
    </w:pPr>
  </w:style>
  <w:style w:type="paragraph" w:customStyle="1" w:styleId="Style112">
    <w:name w:val="Style112"/>
    <w:basedOn w:val="a0"/>
    <w:uiPriority w:val="99"/>
    <w:rsid w:val="009C4086"/>
    <w:pPr>
      <w:widowControl w:val="0"/>
      <w:autoSpaceDE w:val="0"/>
      <w:autoSpaceDN w:val="0"/>
      <w:adjustRightInd w:val="0"/>
      <w:spacing w:line="317" w:lineRule="exact"/>
      <w:ind w:firstLine="715"/>
      <w:jc w:val="both"/>
    </w:pPr>
  </w:style>
  <w:style w:type="paragraph" w:customStyle="1" w:styleId="Style31">
    <w:name w:val="Style31"/>
    <w:basedOn w:val="a0"/>
    <w:uiPriority w:val="99"/>
    <w:rsid w:val="009C4086"/>
    <w:pPr>
      <w:widowControl w:val="0"/>
      <w:autoSpaceDE w:val="0"/>
      <w:autoSpaceDN w:val="0"/>
      <w:adjustRightInd w:val="0"/>
      <w:jc w:val="center"/>
    </w:pPr>
  </w:style>
  <w:style w:type="paragraph" w:customStyle="1" w:styleId="Style36">
    <w:name w:val="Style36"/>
    <w:basedOn w:val="a0"/>
    <w:uiPriority w:val="99"/>
    <w:rsid w:val="009C4086"/>
    <w:pPr>
      <w:widowControl w:val="0"/>
      <w:autoSpaceDE w:val="0"/>
      <w:autoSpaceDN w:val="0"/>
      <w:adjustRightInd w:val="0"/>
    </w:pPr>
  </w:style>
  <w:style w:type="paragraph" w:customStyle="1" w:styleId="Style67">
    <w:name w:val="Style67"/>
    <w:basedOn w:val="a0"/>
    <w:uiPriority w:val="99"/>
    <w:rsid w:val="009C4086"/>
    <w:pPr>
      <w:widowControl w:val="0"/>
      <w:autoSpaceDE w:val="0"/>
      <w:autoSpaceDN w:val="0"/>
      <w:adjustRightInd w:val="0"/>
    </w:pPr>
  </w:style>
  <w:style w:type="paragraph" w:customStyle="1" w:styleId="Style74">
    <w:name w:val="Style74"/>
    <w:basedOn w:val="a0"/>
    <w:uiPriority w:val="99"/>
    <w:rsid w:val="009C4086"/>
    <w:pPr>
      <w:widowControl w:val="0"/>
      <w:autoSpaceDE w:val="0"/>
      <w:autoSpaceDN w:val="0"/>
      <w:adjustRightInd w:val="0"/>
      <w:spacing w:line="322" w:lineRule="exact"/>
      <w:ind w:hanging="350"/>
    </w:pPr>
  </w:style>
  <w:style w:type="table" w:customStyle="1" w:styleId="124">
    <w:name w:val="Сетка таблицы12"/>
    <w:uiPriority w:val="59"/>
    <w:rsid w:val="009C4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0"/>
    <w:uiPriority w:val="99"/>
    <w:rsid w:val="009C4086"/>
    <w:pPr>
      <w:widowControl w:val="0"/>
      <w:autoSpaceDE w:val="0"/>
      <w:autoSpaceDN w:val="0"/>
      <w:adjustRightInd w:val="0"/>
      <w:spacing w:line="318" w:lineRule="exact"/>
      <w:ind w:firstLine="840"/>
      <w:jc w:val="both"/>
    </w:pPr>
  </w:style>
  <w:style w:type="paragraph" w:customStyle="1" w:styleId="Style68">
    <w:name w:val="Style68"/>
    <w:basedOn w:val="a0"/>
    <w:uiPriority w:val="99"/>
    <w:rsid w:val="009C4086"/>
    <w:pPr>
      <w:widowControl w:val="0"/>
      <w:autoSpaceDE w:val="0"/>
      <w:autoSpaceDN w:val="0"/>
      <w:adjustRightInd w:val="0"/>
      <w:spacing w:line="230" w:lineRule="exact"/>
    </w:pPr>
  </w:style>
  <w:style w:type="character" w:customStyle="1" w:styleId="FontStyle262">
    <w:name w:val="Font Style262"/>
    <w:basedOn w:val="a1"/>
    <w:uiPriority w:val="99"/>
    <w:rsid w:val="009C4086"/>
    <w:rPr>
      <w:rFonts w:ascii="Times New Roman" w:hAnsi="Times New Roman" w:cs="Times New Roman"/>
      <w:b/>
      <w:bCs/>
      <w:i/>
      <w:iCs/>
      <w:sz w:val="20"/>
      <w:szCs w:val="20"/>
    </w:rPr>
  </w:style>
  <w:style w:type="paragraph" w:customStyle="1" w:styleId="Style50">
    <w:name w:val="Style50"/>
    <w:basedOn w:val="a0"/>
    <w:uiPriority w:val="99"/>
    <w:rsid w:val="009C4086"/>
    <w:pPr>
      <w:widowControl w:val="0"/>
      <w:autoSpaceDE w:val="0"/>
      <w:autoSpaceDN w:val="0"/>
      <w:adjustRightInd w:val="0"/>
      <w:spacing w:line="319" w:lineRule="exact"/>
      <w:ind w:firstLine="576"/>
      <w:jc w:val="both"/>
    </w:pPr>
  </w:style>
  <w:style w:type="paragraph" w:customStyle="1" w:styleId="Style30">
    <w:name w:val="Style30"/>
    <w:basedOn w:val="a0"/>
    <w:uiPriority w:val="99"/>
    <w:rsid w:val="009C4086"/>
    <w:pPr>
      <w:widowControl w:val="0"/>
      <w:autoSpaceDE w:val="0"/>
      <w:autoSpaceDN w:val="0"/>
      <w:adjustRightInd w:val="0"/>
    </w:pPr>
  </w:style>
  <w:style w:type="paragraph" w:customStyle="1" w:styleId="Style46">
    <w:name w:val="Style46"/>
    <w:basedOn w:val="a0"/>
    <w:uiPriority w:val="99"/>
    <w:rsid w:val="009C4086"/>
    <w:pPr>
      <w:widowControl w:val="0"/>
      <w:autoSpaceDE w:val="0"/>
      <w:autoSpaceDN w:val="0"/>
      <w:adjustRightInd w:val="0"/>
      <w:spacing w:line="326" w:lineRule="exact"/>
      <w:ind w:firstLine="288"/>
    </w:pPr>
  </w:style>
  <w:style w:type="paragraph" w:customStyle="1" w:styleId="Style72">
    <w:name w:val="Style72"/>
    <w:basedOn w:val="a0"/>
    <w:uiPriority w:val="99"/>
    <w:rsid w:val="009C4086"/>
    <w:pPr>
      <w:widowControl w:val="0"/>
      <w:autoSpaceDE w:val="0"/>
      <w:autoSpaceDN w:val="0"/>
      <w:adjustRightInd w:val="0"/>
      <w:spacing w:line="283" w:lineRule="exact"/>
    </w:pPr>
  </w:style>
  <w:style w:type="character" w:customStyle="1" w:styleId="FontStyle263">
    <w:name w:val="Font Style263"/>
    <w:basedOn w:val="a1"/>
    <w:uiPriority w:val="99"/>
    <w:rsid w:val="009C4086"/>
    <w:rPr>
      <w:rFonts w:ascii="Times New Roman" w:hAnsi="Times New Roman" w:cs="Times New Roman"/>
      <w:i/>
      <w:iCs/>
      <w:sz w:val="20"/>
      <w:szCs w:val="20"/>
    </w:rPr>
  </w:style>
  <w:style w:type="paragraph" w:customStyle="1" w:styleId="Style69">
    <w:name w:val="Style69"/>
    <w:basedOn w:val="a0"/>
    <w:uiPriority w:val="99"/>
    <w:rsid w:val="009C4086"/>
    <w:pPr>
      <w:widowControl w:val="0"/>
      <w:autoSpaceDE w:val="0"/>
      <w:autoSpaceDN w:val="0"/>
      <w:adjustRightInd w:val="0"/>
    </w:pPr>
  </w:style>
  <w:style w:type="character" w:customStyle="1" w:styleId="FontStyle260">
    <w:name w:val="Font Style260"/>
    <w:basedOn w:val="a1"/>
    <w:uiPriority w:val="99"/>
    <w:rsid w:val="009C4086"/>
    <w:rPr>
      <w:rFonts w:ascii="Times New Roman" w:hAnsi="Times New Roman" w:cs="Times New Roman"/>
      <w:w w:val="150"/>
      <w:sz w:val="16"/>
      <w:szCs w:val="16"/>
    </w:rPr>
  </w:style>
  <w:style w:type="paragraph" w:customStyle="1" w:styleId="Style97">
    <w:name w:val="Style97"/>
    <w:basedOn w:val="a0"/>
    <w:uiPriority w:val="99"/>
    <w:rsid w:val="009C4086"/>
    <w:pPr>
      <w:widowControl w:val="0"/>
      <w:autoSpaceDE w:val="0"/>
      <w:autoSpaceDN w:val="0"/>
      <w:adjustRightInd w:val="0"/>
      <w:jc w:val="both"/>
    </w:pPr>
  </w:style>
  <w:style w:type="paragraph" w:customStyle="1" w:styleId="Style98">
    <w:name w:val="Style98"/>
    <w:basedOn w:val="a0"/>
    <w:uiPriority w:val="99"/>
    <w:rsid w:val="009C4086"/>
    <w:pPr>
      <w:widowControl w:val="0"/>
      <w:autoSpaceDE w:val="0"/>
      <w:autoSpaceDN w:val="0"/>
      <w:adjustRightInd w:val="0"/>
    </w:pPr>
  </w:style>
  <w:style w:type="paragraph" w:customStyle="1" w:styleId="Style39">
    <w:name w:val="Style39"/>
    <w:basedOn w:val="a0"/>
    <w:uiPriority w:val="99"/>
    <w:rsid w:val="009C4086"/>
    <w:pPr>
      <w:widowControl w:val="0"/>
      <w:autoSpaceDE w:val="0"/>
      <w:autoSpaceDN w:val="0"/>
      <w:adjustRightInd w:val="0"/>
    </w:pPr>
  </w:style>
  <w:style w:type="paragraph" w:customStyle="1" w:styleId="Style45">
    <w:name w:val="Style45"/>
    <w:basedOn w:val="a0"/>
    <w:uiPriority w:val="99"/>
    <w:rsid w:val="009C4086"/>
    <w:pPr>
      <w:widowControl w:val="0"/>
      <w:autoSpaceDE w:val="0"/>
      <w:autoSpaceDN w:val="0"/>
      <w:adjustRightInd w:val="0"/>
      <w:spacing w:line="221" w:lineRule="exact"/>
      <w:jc w:val="center"/>
    </w:pPr>
  </w:style>
  <w:style w:type="paragraph" w:customStyle="1" w:styleId="Style135">
    <w:name w:val="Style135"/>
    <w:basedOn w:val="a0"/>
    <w:uiPriority w:val="99"/>
    <w:rsid w:val="009C4086"/>
    <w:pPr>
      <w:widowControl w:val="0"/>
      <w:autoSpaceDE w:val="0"/>
      <w:autoSpaceDN w:val="0"/>
      <w:adjustRightInd w:val="0"/>
      <w:jc w:val="center"/>
    </w:pPr>
  </w:style>
  <w:style w:type="paragraph" w:customStyle="1" w:styleId="Style142">
    <w:name w:val="Style142"/>
    <w:basedOn w:val="a0"/>
    <w:uiPriority w:val="99"/>
    <w:rsid w:val="009C4086"/>
    <w:pPr>
      <w:widowControl w:val="0"/>
      <w:autoSpaceDE w:val="0"/>
      <w:autoSpaceDN w:val="0"/>
      <w:adjustRightInd w:val="0"/>
      <w:spacing w:line="240" w:lineRule="exact"/>
      <w:jc w:val="center"/>
    </w:pPr>
  </w:style>
  <w:style w:type="paragraph" w:customStyle="1" w:styleId="Style173">
    <w:name w:val="Style173"/>
    <w:basedOn w:val="a0"/>
    <w:uiPriority w:val="99"/>
    <w:rsid w:val="009C4086"/>
    <w:pPr>
      <w:widowControl w:val="0"/>
      <w:autoSpaceDE w:val="0"/>
      <w:autoSpaceDN w:val="0"/>
      <w:adjustRightInd w:val="0"/>
      <w:spacing w:line="319" w:lineRule="exact"/>
      <w:ind w:firstLine="576"/>
      <w:jc w:val="both"/>
    </w:pPr>
  </w:style>
  <w:style w:type="paragraph" w:customStyle="1" w:styleId="Style195">
    <w:name w:val="Style195"/>
    <w:basedOn w:val="a0"/>
    <w:uiPriority w:val="99"/>
    <w:rsid w:val="009C4086"/>
    <w:pPr>
      <w:widowControl w:val="0"/>
      <w:autoSpaceDE w:val="0"/>
      <w:autoSpaceDN w:val="0"/>
      <w:adjustRightInd w:val="0"/>
      <w:spacing w:line="293" w:lineRule="exact"/>
      <w:ind w:hanging="547"/>
    </w:pPr>
  </w:style>
  <w:style w:type="character" w:customStyle="1" w:styleId="FontStyle265">
    <w:name w:val="Font Style265"/>
    <w:basedOn w:val="a1"/>
    <w:uiPriority w:val="99"/>
    <w:rsid w:val="009C4086"/>
    <w:rPr>
      <w:rFonts w:ascii="Times New Roman" w:hAnsi="Times New Roman" w:cs="Times New Roman"/>
      <w:b/>
      <w:bCs/>
      <w:i/>
      <w:iCs/>
      <w:sz w:val="20"/>
      <w:szCs w:val="20"/>
    </w:rPr>
  </w:style>
  <w:style w:type="paragraph" w:customStyle="1" w:styleId="Style201">
    <w:name w:val="Style201"/>
    <w:basedOn w:val="a0"/>
    <w:uiPriority w:val="99"/>
    <w:rsid w:val="009C4086"/>
    <w:pPr>
      <w:widowControl w:val="0"/>
      <w:autoSpaceDE w:val="0"/>
      <w:autoSpaceDN w:val="0"/>
      <w:adjustRightInd w:val="0"/>
      <w:spacing w:line="442" w:lineRule="exact"/>
      <w:jc w:val="right"/>
    </w:pPr>
  </w:style>
  <w:style w:type="paragraph" w:customStyle="1" w:styleId="132">
    <w:name w:val="Основной текст13"/>
    <w:basedOn w:val="a0"/>
    <w:uiPriority w:val="99"/>
    <w:rsid w:val="009C4086"/>
    <w:pPr>
      <w:widowControl w:val="0"/>
      <w:shd w:val="clear" w:color="auto" w:fill="FFFFFF"/>
      <w:spacing w:before="6240" w:line="240" w:lineRule="atLeast"/>
      <w:ind w:hanging="780"/>
      <w:jc w:val="center"/>
    </w:pPr>
    <w:rPr>
      <w:color w:val="000000"/>
      <w:sz w:val="26"/>
      <w:szCs w:val="26"/>
    </w:rPr>
  </w:style>
  <w:style w:type="character" w:customStyle="1" w:styleId="ListParagraphChar">
    <w:name w:val="List Paragraph Char"/>
    <w:aliases w:val="ПАРАГРАФ Char"/>
    <w:basedOn w:val="a1"/>
    <w:link w:val="2f5"/>
    <w:locked/>
    <w:rsid w:val="009C4086"/>
    <w:rPr>
      <w:rFonts w:eastAsia="Times New Roman" w:cs="Calibri"/>
      <w:sz w:val="22"/>
      <w:szCs w:val="22"/>
      <w:lang w:eastAsia="en-US"/>
    </w:rPr>
  </w:style>
  <w:style w:type="numbering" w:customStyle="1" w:styleId="10">
    <w:name w:val="+1"/>
    <w:uiPriority w:val="99"/>
    <w:rsid w:val="009C4086"/>
    <w:pPr>
      <w:numPr>
        <w:numId w:val="3"/>
      </w:numPr>
    </w:pPr>
  </w:style>
  <w:style w:type="numbering" w:customStyle="1" w:styleId="1111111">
    <w:name w:val="1 / 1.1 / 1.1.11"/>
    <w:rsid w:val="009C4086"/>
    <w:pPr>
      <w:numPr>
        <w:numId w:val="4"/>
      </w:numPr>
    </w:pPr>
  </w:style>
  <w:style w:type="paragraph" w:customStyle="1" w:styleId="xl109">
    <w:name w:val="xl109"/>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10">
    <w:name w:val="xl110"/>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11">
    <w:name w:val="xl111"/>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112">
    <w:name w:val="xl112"/>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3">
    <w:name w:val="xl113"/>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5">
    <w:name w:val="xl115"/>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6">
    <w:name w:val="xl116"/>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18">
    <w:name w:val="xl118"/>
    <w:basedOn w:val="a0"/>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35">
    <w:name w:val="xl135"/>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36">
    <w:name w:val="xl136"/>
    <w:basedOn w:val="a0"/>
    <w:rsid w:val="001574D5"/>
    <w:pPr>
      <w:shd w:val="clear" w:color="000000" w:fill="FFFFFF"/>
      <w:spacing w:before="100" w:beforeAutospacing="1" w:after="100" w:afterAutospacing="1"/>
    </w:pPr>
    <w:rPr>
      <w:rFonts w:ascii="Arial" w:hAnsi="Arial" w:cs="Arial"/>
      <w:b/>
      <w:bCs/>
      <w:color w:val="000000"/>
    </w:rPr>
  </w:style>
  <w:style w:type="paragraph" w:customStyle="1" w:styleId="xl137">
    <w:name w:val="xl137"/>
    <w:basedOn w:val="a0"/>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8">
    <w:name w:val="xl138"/>
    <w:basedOn w:val="a0"/>
    <w:rsid w:val="001574D5"/>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40">
    <w:name w:val="xl140"/>
    <w:basedOn w:val="a0"/>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CYR" w:hAnsi="Arial CYR" w:cs="Arial CYR"/>
      <w:color w:val="000000"/>
      <w:sz w:val="20"/>
      <w:szCs w:val="20"/>
    </w:rPr>
  </w:style>
  <w:style w:type="paragraph" w:customStyle="1" w:styleId="xl141">
    <w:name w:val="xl141"/>
    <w:basedOn w:val="a0"/>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2">
    <w:name w:val="xl142"/>
    <w:basedOn w:val="a0"/>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3">
    <w:name w:val="xl143"/>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rPr>
  </w:style>
  <w:style w:type="paragraph" w:customStyle="1" w:styleId="xl144">
    <w:name w:val="xl144"/>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45">
    <w:name w:val="xl145"/>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46">
    <w:name w:val="xl146"/>
    <w:basedOn w:val="a0"/>
    <w:rsid w:val="001574D5"/>
    <w:pPr>
      <w:shd w:val="clear" w:color="000000" w:fill="FFFFFF"/>
      <w:spacing w:before="100" w:beforeAutospacing="1" w:after="100" w:afterAutospacing="1"/>
      <w:textAlignment w:val="top"/>
    </w:pPr>
    <w:rPr>
      <w:rFonts w:ascii="Arial" w:hAnsi="Arial" w:cs="Arial"/>
      <w:color w:val="000000"/>
    </w:rPr>
  </w:style>
  <w:style w:type="paragraph" w:customStyle="1" w:styleId="xl147">
    <w:name w:val="xl147"/>
    <w:basedOn w:val="a0"/>
    <w:rsid w:val="001574D5"/>
    <w:pPr>
      <w:shd w:val="clear" w:color="000000" w:fill="FFFFFF"/>
      <w:spacing w:before="100" w:beforeAutospacing="1" w:after="100" w:afterAutospacing="1"/>
      <w:textAlignment w:val="center"/>
    </w:pPr>
    <w:rPr>
      <w:rFonts w:ascii="Arial" w:hAnsi="Arial" w:cs="Arial"/>
      <w:color w:val="000000"/>
    </w:rPr>
  </w:style>
  <w:style w:type="paragraph" w:customStyle="1" w:styleId="xl148">
    <w:name w:val="xl148"/>
    <w:basedOn w:val="a0"/>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49">
    <w:name w:val="xl149"/>
    <w:basedOn w:val="a0"/>
    <w:rsid w:val="001574D5"/>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0"/>
    <w:rsid w:val="001574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2">
    <w:name w:val="xl152"/>
    <w:basedOn w:val="a0"/>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3">
    <w:name w:val="xl153"/>
    <w:basedOn w:val="a0"/>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4">
    <w:name w:val="xl154"/>
    <w:basedOn w:val="a0"/>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5">
    <w:name w:val="xl155"/>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6">
    <w:name w:val="xl156"/>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57">
    <w:name w:val="xl157"/>
    <w:basedOn w:val="a0"/>
    <w:rsid w:val="001574D5"/>
    <w:pPr>
      <w:shd w:val="clear" w:color="000000" w:fill="FFFFFF"/>
      <w:spacing w:before="100" w:beforeAutospacing="1" w:after="100" w:afterAutospacing="1"/>
      <w:jc w:val="center"/>
      <w:textAlignment w:val="center"/>
    </w:pPr>
    <w:rPr>
      <w:color w:val="000000"/>
    </w:rPr>
  </w:style>
  <w:style w:type="paragraph" w:customStyle="1" w:styleId="xl158">
    <w:name w:val="xl158"/>
    <w:basedOn w:val="a0"/>
    <w:rsid w:val="001574D5"/>
    <w:pP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9">
    <w:name w:val="xl159"/>
    <w:basedOn w:val="a0"/>
    <w:rsid w:val="001574D5"/>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78">
    <w:name w:val="xl78"/>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79">
    <w:name w:val="xl79"/>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0">
    <w:name w:val="xl80"/>
    <w:basedOn w:val="a0"/>
    <w:rsid w:val="001574D5"/>
    <w:pPr>
      <w:shd w:val="clear" w:color="000000" w:fill="FFFFFF"/>
      <w:spacing w:before="100" w:beforeAutospacing="1" w:after="100" w:afterAutospacing="1"/>
      <w:textAlignment w:val="center"/>
    </w:pPr>
    <w:rPr>
      <w:rFonts w:ascii="Arial" w:hAnsi="Arial" w:cs="Arial"/>
      <w:sz w:val="20"/>
      <w:szCs w:val="20"/>
    </w:rPr>
  </w:style>
  <w:style w:type="paragraph" w:customStyle="1" w:styleId="xl81">
    <w:name w:val="xl81"/>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82">
    <w:name w:val="xl82"/>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3">
    <w:name w:val="xl83"/>
    <w:basedOn w:val="a0"/>
    <w:rsid w:val="001574D5"/>
    <w:pPr>
      <w:shd w:val="clear" w:color="000000" w:fill="FFFFFF"/>
      <w:spacing w:before="100" w:beforeAutospacing="1" w:after="100" w:afterAutospacing="1"/>
      <w:textAlignment w:val="center"/>
    </w:pPr>
    <w:rPr>
      <w:rFonts w:ascii="Arial" w:hAnsi="Arial" w:cs="Arial"/>
      <w:b/>
      <w:bCs/>
      <w:sz w:val="20"/>
      <w:szCs w:val="20"/>
    </w:rPr>
  </w:style>
  <w:style w:type="paragraph" w:customStyle="1" w:styleId="xl84">
    <w:name w:val="xl84"/>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20"/>
      <w:szCs w:val="20"/>
    </w:rPr>
  </w:style>
  <w:style w:type="paragraph" w:customStyle="1" w:styleId="xl85">
    <w:name w:val="xl85"/>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86">
    <w:name w:val="xl86"/>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affffffff8">
    <w:name w:val="основной текст документа"/>
    <w:basedOn w:val="a0"/>
    <w:rsid w:val="00F914BE"/>
    <w:pPr>
      <w:spacing w:before="120" w:after="120"/>
      <w:jc w:val="both"/>
    </w:pPr>
    <w:rPr>
      <w:szCs w:val="20"/>
      <w:lang w:eastAsia="en-US"/>
    </w:rPr>
  </w:style>
  <w:style w:type="character" w:customStyle="1" w:styleId="211pt">
    <w:name w:val="Основной текст (2) + 11 pt"/>
    <w:basedOn w:val="2a"/>
    <w:rsid w:val="00750110"/>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paragraph" w:customStyle="1" w:styleId="3f4">
    <w:name w:val="Основной текст (3)"/>
    <w:basedOn w:val="a0"/>
    <w:qFormat/>
    <w:rsid w:val="00750110"/>
    <w:pPr>
      <w:shd w:val="clear" w:color="auto" w:fill="FFFFFF"/>
      <w:spacing w:before="720" w:after="600" w:line="326" w:lineRule="exact"/>
    </w:pPr>
    <w:rPr>
      <w:sz w:val="27"/>
      <w:szCs w:val="27"/>
    </w:rPr>
  </w:style>
  <w:style w:type="paragraph" w:customStyle="1" w:styleId="font5">
    <w:name w:val="font5"/>
    <w:basedOn w:val="a0"/>
    <w:rsid w:val="00662FEA"/>
    <w:pPr>
      <w:spacing w:before="100" w:beforeAutospacing="1" w:after="100" w:afterAutospacing="1"/>
    </w:pPr>
    <w:rPr>
      <w:rFonts w:ascii="Arial" w:hAnsi="Arial" w:cs="Arial"/>
      <w:b/>
      <w:bCs/>
      <w:color w:val="000000"/>
      <w:sz w:val="12"/>
      <w:szCs w:val="12"/>
    </w:rPr>
  </w:style>
  <w:style w:type="paragraph" w:customStyle="1" w:styleId="font6">
    <w:name w:val="font6"/>
    <w:basedOn w:val="a0"/>
    <w:rsid w:val="00662FEA"/>
    <w:pPr>
      <w:spacing w:before="100" w:beforeAutospacing="1" w:after="100" w:afterAutospacing="1"/>
    </w:pPr>
    <w:rPr>
      <w:rFonts w:ascii="Arial" w:hAnsi="Arial" w:cs="Arial"/>
      <w:color w:val="000000"/>
      <w:sz w:val="12"/>
      <w:szCs w:val="12"/>
    </w:rPr>
  </w:style>
  <w:style w:type="character" w:customStyle="1" w:styleId="A50">
    <w:name w:val="A5"/>
    <w:rsid w:val="001246A6"/>
    <w:rPr>
      <w:rFonts w:cs="Arial"/>
      <w:b/>
      <w:bCs/>
      <w:i/>
      <w:iCs/>
      <w:color w:val="000000"/>
      <w:sz w:val="20"/>
      <w:szCs w:val="20"/>
    </w:rPr>
  </w:style>
  <w:style w:type="character" w:customStyle="1" w:styleId="A20">
    <w:name w:val="A2"/>
    <w:rsid w:val="001246A6"/>
    <w:rPr>
      <w:rFonts w:cs="Arial"/>
      <w:b/>
      <w:bCs/>
      <w:color w:val="000000"/>
    </w:rPr>
  </w:style>
  <w:style w:type="paragraph" w:customStyle="1" w:styleId="Pa8">
    <w:name w:val="Pa8"/>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11">
    <w:name w:val="Pa11"/>
    <w:basedOn w:val="Default"/>
    <w:next w:val="Default"/>
    <w:rsid w:val="001246A6"/>
    <w:pPr>
      <w:suppressAutoHyphens/>
      <w:autoSpaceDN/>
      <w:adjustRightInd/>
      <w:spacing w:line="241" w:lineRule="atLeast"/>
    </w:pPr>
    <w:rPr>
      <w:rFonts w:ascii="Arial" w:hAnsi="Arial"/>
      <w:color w:val="auto"/>
      <w:lang w:eastAsia="ar-SA"/>
    </w:rPr>
  </w:style>
  <w:style w:type="paragraph" w:customStyle="1" w:styleId="Pa5">
    <w:name w:val="Pa5"/>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2">
    <w:name w:val="Pa2"/>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7">
    <w:name w:val="Pa7"/>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0">
    <w:name w:val="Pa0"/>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46">
    <w:name w:val="Абзац списка4"/>
    <w:basedOn w:val="a0"/>
    <w:rsid w:val="0044508A"/>
    <w:pPr>
      <w:ind w:left="720"/>
    </w:pPr>
    <w:rPr>
      <w:rFonts w:eastAsia="Calibri"/>
    </w:rPr>
  </w:style>
  <w:style w:type="paragraph" w:customStyle="1" w:styleId="56">
    <w:name w:val="Абзац списка5"/>
    <w:basedOn w:val="a0"/>
    <w:rsid w:val="00552DA1"/>
    <w:pPr>
      <w:ind w:left="720"/>
    </w:pPr>
    <w:rPr>
      <w:rFonts w:eastAsia="Calibri"/>
    </w:rPr>
  </w:style>
  <w:style w:type="character" w:customStyle="1" w:styleId="fontstyle01">
    <w:name w:val="fontstyle01"/>
    <w:basedOn w:val="a1"/>
    <w:rsid w:val="00B06A0B"/>
    <w:rPr>
      <w:rFonts w:ascii="TimesNewRomanPSMT" w:hAnsi="TimesNewRomanPSMT" w:hint="default"/>
      <w:b w:val="0"/>
      <w:bCs w:val="0"/>
      <w:i w:val="0"/>
      <w:iCs w:val="0"/>
      <w:color w:val="000000"/>
      <w:sz w:val="30"/>
      <w:szCs w:val="30"/>
    </w:rPr>
  </w:style>
  <w:style w:type="paragraph" w:customStyle="1" w:styleId="115">
    <w:name w:val="Знак Знак1 Знак1"/>
    <w:basedOn w:val="a0"/>
    <w:autoRedefine/>
    <w:rsid w:val="00BD6270"/>
    <w:pPr>
      <w:spacing w:after="160" w:line="240" w:lineRule="exact"/>
    </w:pPr>
    <w:rPr>
      <w:rFonts w:eastAsia="SimSun"/>
      <w:b/>
      <w:lang w:val="en-US" w:eastAsia="en-US"/>
    </w:rPr>
  </w:style>
  <w:style w:type="paragraph" w:customStyle="1" w:styleId="p8">
    <w:name w:val="p8"/>
    <w:basedOn w:val="a0"/>
    <w:rsid w:val="00FF701E"/>
    <w:pPr>
      <w:spacing w:before="100" w:beforeAutospacing="1" w:after="100" w:afterAutospacing="1"/>
    </w:pPr>
  </w:style>
  <w:style w:type="character" w:customStyle="1" w:styleId="WW-Absatz-Standardschriftart">
    <w:name w:val="WW-Absatz-Standardschriftart"/>
    <w:rsid w:val="003C1630"/>
  </w:style>
  <w:style w:type="character" w:customStyle="1" w:styleId="WW-Absatz-Standardschriftart1">
    <w:name w:val="WW-Absatz-Standardschriftart1"/>
    <w:rsid w:val="003C1630"/>
  </w:style>
  <w:style w:type="character" w:customStyle="1" w:styleId="WW8Num29z0">
    <w:name w:val="WW8Num29z0"/>
    <w:rsid w:val="003C1630"/>
    <w:rPr>
      <w:rFonts w:ascii="Symbol" w:hAnsi="Symbol"/>
    </w:rPr>
  </w:style>
  <w:style w:type="character" w:customStyle="1" w:styleId="WW8Num30z0">
    <w:name w:val="WW8Num30z0"/>
    <w:rsid w:val="003C1630"/>
    <w:rPr>
      <w:rFonts w:ascii="Wingdings" w:hAnsi="Wingdings"/>
    </w:rPr>
  </w:style>
  <w:style w:type="character" w:customStyle="1" w:styleId="WW8Num30z1">
    <w:name w:val="WW8Num30z1"/>
    <w:rsid w:val="003C1630"/>
    <w:rPr>
      <w:rFonts w:ascii="Courier New" w:hAnsi="Courier New" w:cs="Courier New"/>
    </w:rPr>
  </w:style>
  <w:style w:type="character" w:customStyle="1" w:styleId="WW8Num30z3">
    <w:name w:val="WW8Num30z3"/>
    <w:rsid w:val="003C1630"/>
    <w:rPr>
      <w:rFonts w:ascii="Symbol" w:hAnsi="Symbol"/>
    </w:rPr>
  </w:style>
  <w:style w:type="character" w:customStyle="1" w:styleId="WW8Num31z0">
    <w:name w:val="WW8Num31z0"/>
    <w:rsid w:val="003C1630"/>
    <w:rPr>
      <w:rFonts w:ascii="Symbol" w:hAnsi="Symbol"/>
    </w:rPr>
  </w:style>
  <w:style w:type="character" w:customStyle="1" w:styleId="WW8Num31z1">
    <w:name w:val="WW8Num31z1"/>
    <w:rsid w:val="003C1630"/>
    <w:rPr>
      <w:rFonts w:ascii="Courier New" w:hAnsi="Courier New" w:cs="Courier New"/>
    </w:rPr>
  </w:style>
  <w:style w:type="character" w:customStyle="1" w:styleId="WW8Num31z2">
    <w:name w:val="WW8Num31z2"/>
    <w:rsid w:val="003C1630"/>
    <w:rPr>
      <w:rFonts w:ascii="Wingdings" w:hAnsi="Wingdings"/>
    </w:rPr>
  </w:style>
  <w:style w:type="character" w:customStyle="1" w:styleId="WW8Num32z0">
    <w:name w:val="WW8Num32z0"/>
    <w:rsid w:val="003C1630"/>
    <w:rPr>
      <w:rFonts w:ascii="Symbol" w:hAnsi="Symbol"/>
    </w:rPr>
  </w:style>
  <w:style w:type="character" w:customStyle="1" w:styleId="WW8Num32z1">
    <w:name w:val="WW8Num32z1"/>
    <w:rsid w:val="003C1630"/>
    <w:rPr>
      <w:rFonts w:ascii="Courier New" w:hAnsi="Courier New" w:cs="Courier New"/>
    </w:rPr>
  </w:style>
  <w:style w:type="character" w:customStyle="1" w:styleId="WW8Num32z2">
    <w:name w:val="WW8Num32z2"/>
    <w:rsid w:val="003C1630"/>
    <w:rPr>
      <w:rFonts w:ascii="Wingdings" w:hAnsi="Wingdings"/>
    </w:rPr>
  </w:style>
  <w:style w:type="character" w:customStyle="1" w:styleId="WW8Num33z0">
    <w:name w:val="WW8Num33z0"/>
    <w:rsid w:val="003C1630"/>
    <w:rPr>
      <w:rFonts w:ascii="Symbol" w:hAnsi="Symbol"/>
    </w:rPr>
  </w:style>
  <w:style w:type="character" w:customStyle="1" w:styleId="WW8Num33z1">
    <w:name w:val="WW8Num33z1"/>
    <w:rsid w:val="003C1630"/>
    <w:rPr>
      <w:rFonts w:ascii="Courier New" w:hAnsi="Courier New" w:cs="Courier New"/>
    </w:rPr>
  </w:style>
  <w:style w:type="character" w:customStyle="1" w:styleId="WW8Num33z2">
    <w:name w:val="WW8Num33z2"/>
    <w:rsid w:val="003C1630"/>
    <w:rPr>
      <w:rFonts w:ascii="Wingdings" w:hAnsi="Wingdings"/>
    </w:rPr>
  </w:style>
  <w:style w:type="character" w:customStyle="1" w:styleId="WW8Num34z0">
    <w:name w:val="WW8Num34z0"/>
    <w:rsid w:val="003C1630"/>
    <w:rPr>
      <w:rFonts w:ascii="Wingdings" w:hAnsi="Wingdings"/>
    </w:rPr>
  </w:style>
  <w:style w:type="character" w:customStyle="1" w:styleId="WW8Num34z1">
    <w:name w:val="WW8Num34z1"/>
    <w:rsid w:val="003C1630"/>
    <w:rPr>
      <w:rFonts w:ascii="Courier New" w:hAnsi="Courier New" w:cs="Courier New"/>
    </w:rPr>
  </w:style>
  <w:style w:type="character" w:customStyle="1" w:styleId="WW8Num34z3">
    <w:name w:val="WW8Num34z3"/>
    <w:rsid w:val="003C1630"/>
    <w:rPr>
      <w:rFonts w:ascii="Symbol" w:hAnsi="Symbol"/>
    </w:rPr>
  </w:style>
  <w:style w:type="character" w:customStyle="1" w:styleId="WW8Num36z0">
    <w:name w:val="WW8Num36z0"/>
    <w:rsid w:val="003C1630"/>
    <w:rPr>
      <w:rFonts w:ascii="Wingdings" w:hAnsi="Wingdings"/>
    </w:rPr>
  </w:style>
  <w:style w:type="character" w:customStyle="1" w:styleId="WW8Num36z1">
    <w:name w:val="WW8Num36z1"/>
    <w:rsid w:val="003C1630"/>
    <w:rPr>
      <w:rFonts w:ascii="Courier New" w:hAnsi="Courier New" w:cs="Courier New"/>
    </w:rPr>
  </w:style>
  <w:style w:type="character" w:customStyle="1" w:styleId="WW8Num36z3">
    <w:name w:val="WW8Num36z3"/>
    <w:rsid w:val="003C1630"/>
    <w:rPr>
      <w:rFonts w:ascii="Symbol" w:hAnsi="Symbol"/>
    </w:rPr>
  </w:style>
  <w:style w:type="character" w:customStyle="1" w:styleId="WW8Num38z0">
    <w:name w:val="WW8Num38z0"/>
    <w:rsid w:val="003C1630"/>
    <w:rPr>
      <w:rFonts w:ascii="Symbol" w:hAnsi="Symbol"/>
    </w:rPr>
  </w:style>
  <w:style w:type="character" w:customStyle="1" w:styleId="WW8Num38z1">
    <w:name w:val="WW8Num38z1"/>
    <w:rsid w:val="003C1630"/>
    <w:rPr>
      <w:rFonts w:ascii="Courier New" w:hAnsi="Courier New" w:cs="Courier New"/>
    </w:rPr>
  </w:style>
  <w:style w:type="character" w:customStyle="1" w:styleId="WW8Num38z2">
    <w:name w:val="WW8Num38z2"/>
    <w:rsid w:val="003C1630"/>
    <w:rPr>
      <w:rFonts w:ascii="Wingdings" w:hAnsi="Wingdings"/>
    </w:rPr>
  </w:style>
  <w:style w:type="character" w:customStyle="1" w:styleId="WW8Num39z1">
    <w:name w:val="WW8Num39z1"/>
    <w:rsid w:val="003C1630"/>
    <w:rPr>
      <w:rFonts w:ascii="Courier New" w:hAnsi="Courier New"/>
      <w:sz w:val="20"/>
    </w:rPr>
  </w:style>
  <w:style w:type="character" w:customStyle="1" w:styleId="WW8Num39z2">
    <w:name w:val="WW8Num39z2"/>
    <w:rsid w:val="003C1630"/>
    <w:rPr>
      <w:rFonts w:ascii="Wingdings" w:hAnsi="Wingdings"/>
      <w:sz w:val="20"/>
    </w:rPr>
  </w:style>
  <w:style w:type="character" w:customStyle="1" w:styleId="WW8Num40z0">
    <w:name w:val="WW8Num40z0"/>
    <w:rsid w:val="003C1630"/>
    <w:rPr>
      <w:rFonts w:ascii="Wingdings" w:hAnsi="Wingdings"/>
      <w:color w:val="000000"/>
    </w:rPr>
  </w:style>
  <w:style w:type="character" w:customStyle="1" w:styleId="WW8Num40z1">
    <w:name w:val="WW8Num40z1"/>
    <w:rsid w:val="003C1630"/>
    <w:rPr>
      <w:rFonts w:ascii="Courier New" w:hAnsi="Courier New" w:cs="Courier New"/>
    </w:rPr>
  </w:style>
  <w:style w:type="character" w:customStyle="1" w:styleId="WW8Num40z2">
    <w:name w:val="WW8Num40z2"/>
    <w:rsid w:val="003C1630"/>
    <w:rPr>
      <w:rFonts w:ascii="Wingdings" w:hAnsi="Wingdings"/>
    </w:rPr>
  </w:style>
  <w:style w:type="character" w:customStyle="1" w:styleId="WW8Num40z3">
    <w:name w:val="WW8Num40z3"/>
    <w:rsid w:val="003C1630"/>
    <w:rPr>
      <w:rFonts w:ascii="Symbol" w:hAnsi="Symbol"/>
    </w:rPr>
  </w:style>
  <w:style w:type="character" w:customStyle="1" w:styleId="WW8Num43z0">
    <w:name w:val="WW8Num43z0"/>
    <w:rsid w:val="003C1630"/>
    <w:rPr>
      <w:rFonts w:ascii="Symbol" w:hAnsi="Symbol"/>
    </w:rPr>
  </w:style>
  <w:style w:type="character" w:customStyle="1" w:styleId="WW8Num43z1">
    <w:name w:val="WW8Num43z1"/>
    <w:rsid w:val="003C1630"/>
    <w:rPr>
      <w:rFonts w:ascii="Courier New" w:hAnsi="Courier New" w:cs="Courier New"/>
    </w:rPr>
  </w:style>
  <w:style w:type="character" w:customStyle="1" w:styleId="WW8Num43z2">
    <w:name w:val="WW8Num43z2"/>
    <w:rsid w:val="003C1630"/>
    <w:rPr>
      <w:rFonts w:ascii="Wingdings" w:hAnsi="Wingdings"/>
    </w:rPr>
  </w:style>
  <w:style w:type="character" w:customStyle="1" w:styleId="WW8Num45z0">
    <w:name w:val="WW8Num45z0"/>
    <w:rsid w:val="003C1630"/>
    <w:rPr>
      <w:rFonts w:ascii="Times New Roman" w:hAnsi="Times New Roman" w:cs="Times New Roman"/>
    </w:rPr>
  </w:style>
  <w:style w:type="character" w:customStyle="1" w:styleId="WW8Num46z0">
    <w:name w:val="WW8Num46z0"/>
    <w:rsid w:val="003C1630"/>
    <w:rPr>
      <w:i w:val="0"/>
      <w:color w:val="000000"/>
    </w:rPr>
  </w:style>
  <w:style w:type="character" w:customStyle="1" w:styleId="WW8NumSt9z0">
    <w:name w:val="WW8NumSt9z0"/>
    <w:rsid w:val="003C1630"/>
    <w:rPr>
      <w:rFonts w:ascii="Times New Roman" w:hAnsi="Times New Roman" w:cs="Times New Roman"/>
    </w:rPr>
  </w:style>
  <w:style w:type="character" w:customStyle="1" w:styleId="WW8NumSt11z0">
    <w:name w:val="WW8NumSt11z0"/>
    <w:rsid w:val="003C1630"/>
    <w:rPr>
      <w:rFonts w:ascii="Times New Roman" w:hAnsi="Times New Roman" w:cs="Times New Roman"/>
    </w:rPr>
  </w:style>
  <w:style w:type="character" w:customStyle="1" w:styleId="WW8NumSt14z0">
    <w:name w:val="WW8NumSt14z0"/>
    <w:rsid w:val="003C1630"/>
    <w:rPr>
      <w:rFonts w:ascii="Times New Roman" w:hAnsi="Times New Roman" w:cs="Times New Roman"/>
    </w:rPr>
  </w:style>
  <w:style w:type="character" w:customStyle="1" w:styleId="affffffff9">
    <w:name w:val="Маркеры списка"/>
    <w:rsid w:val="003C1630"/>
    <w:rPr>
      <w:rFonts w:ascii="StarSymbol" w:eastAsia="StarSymbol" w:hAnsi="StarSymbol" w:cs="StarSymbol"/>
      <w:sz w:val="18"/>
      <w:szCs w:val="18"/>
    </w:rPr>
  </w:style>
  <w:style w:type="character" w:customStyle="1" w:styleId="affffffffa">
    <w:name w:val="Символ нумерации"/>
    <w:rsid w:val="003C1630"/>
  </w:style>
  <w:style w:type="paragraph" w:customStyle="1" w:styleId="maintext">
    <w:name w:val="maintext"/>
    <w:basedOn w:val="a0"/>
    <w:rsid w:val="003C1630"/>
    <w:pPr>
      <w:suppressAutoHyphens/>
      <w:ind w:left="480" w:right="480"/>
      <w:jc w:val="both"/>
    </w:pPr>
    <w:rPr>
      <w:rFonts w:ascii="Arial" w:hAnsi="Arial" w:cs="Arial"/>
      <w:color w:val="202020"/>
      <w:sz w:val="20"/>
      <w:szCs w:val="20"/>
      <w:lang w:eastAsia="ar-SA"/>
    </w:rPr>
  </w:style>
  <w:style w:type="paragraph" w:customStyle="1" w:styleId="xl28">
    <w:name w:val="xl28"/>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0"/>
    <w:rsid w:val="003C163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0"/>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0"/>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0"/>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0"/>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0"/>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0"/>
    <w:rsid w:val="003C1630"/>
    <w:pPr>
      <w:suppressAutoHyphens/>
      <w:ind w:firstLine="709"/>
      <w:jc w:val="center"/>
    </w:pPr>
    <w:rPr>
      <w:rFonts w:ascii="Arial" w:hAnsi="Arial" w:cs="Arial"/>
      <w:color w:val="202020"/>
      <w:sz w:val="20"/>
      <w:szCs w:val="20"/>
      <w:lang w:eastAsia="ar-SA"/>
    </w:rPr>
  </w:style>
  <w:style w:type="paragraph" w:customStyle="1" w:styleId="righttext1">
    <w:name w:val="righttext1"/>
    <w:basedOn w:val="a0"/>
    <w:rsid w:val="003C1630"/>
    <w:pPr>
      <w:suppressAutoHyphens/>
      <w:ind w:right="480"/>
      <w:jc w:val="right"/>
    </w:pPr>
    <w:rPr>
      <w:rFonts w:ascii="Arial" w:hAnsi="Arial" w:cs="Arial"/>
      <w:color w:val="202020"/>
      <w:sz w:val="20"/>
      <w:szCs w:val="20"/>
      <w:lang w:eastAsia="ar-SA"/>
    </w:rPr>
  </w:style>
  <w:style w:type="paragraph" w:customStyle="1" w:styleId="tabletextcenter">
    <w:name w:val="tabletextcenter"/>
    <w:basedOn w:val="a0"/>
    <w:rsid w:val="003C1630"/>
    <w:pPr>
      <w:suppressAutoHyphens/>
      <w:ind w:left="480" w:right="480"/>
      <w:jc w:val="center"/>
    </w:pPr>
    <w:rPr>
      <w:rFonts w:ascii="Arial" w:hAnsi="Arial" w:cs="Arial"/>
      <w:color w:val="202020"/>
      <w:sz w:val="20"/>
      <w:szCs w:val="20"/>
      <w:lang w:eastAsia="ar-SA"/>
    </w:rPr>
  </w:style>
  <w:style w:type="paragraph" w:customStyle="1" w:styleId="tabletextleft">
    <w:name w:val="tabletextleft"/>
    <w:basedOn w:val="a0"/>
    <w:rsid w:val="003C1630"/>
    <w:pPr>
      <w:suppressAutoHyphens/>
      <w:ind w:left="480" w:right="480"/>
      <w:jc w:val="both"/>
    </w:pPr>
    <w:rPr>
      <w:rFonts w:ascii="Arial" w:hAnsi="Arial" w:cs="Arial"/>
      <w:color w:val="202020"/>
      <w:sz w:val="20"/>
      <w:szCs w:val="20"/>
      <w:lang w:eastAsia="ar-SA"/>
    </w:rPr>
  </w:style>
  <w:style w:type="paragraph" w:customStyle="1" w:styleId="3f5">
    <w:name w:val="Обычный3"/>
    <w:rsid w:val="003C1630"/>
    <w:pPr>
      <w:suppressAutoHyphens/>
      <w:spacing w:before="100" w:after="100"/>
      <w:ind w:firstLine="709"/>
      <w:jc w:val="both"/>
    </w:pPr>
    <w:rPr>
      <w:rFonts w:ascii="Times New Roman" w:eastAsia="Arial" w:hAnsi="Times New Roman"/>
      <w:sz w:val="24"/>
      <w:lang w:eastAsia="ar-SA"/>
    </w:rPr>
  </w:style>
  <w:style w:type="paragraph" w:customStyle="1" w:styleId="maintitle">
    <w:name w:val="maintitle"/>
    <w:basedOn w:val="a0"/>
    <w:rsid w:val="003C1630"/>
    <w:pPr>
      <w:suppressAutoHyphens/>
      <w:spacing w:after="240"/>
      <w:ind w:firstLine="709"/>
      <w:jc w:val="center"/>
    </w:pPr>
    <w:rPr>
      <w:rFonts w:ascii="Arial" w:hAnsi="Arial" w:cs="Arial"/>
      <w:b/>
      <w:bCs/>
      <w:color w:val="008866"/>
      <w:sz w:val="20"/>
      <w:szCs w:val="20"/>
      <w:lang w:eastAsia="ar-SA"/>
    </w:rPr>
  </w:style>
  <w:style w:type="paragraph" w:customStyle="1" w:styleId="affffffffb">
    <w:name w:val="Внутренний адрес"/>
    <w:basedOn w:val="a8"/>
    <w:rsid w:val="003C1630"/>
    <w:pPr>
      <w:suppressAutoHyphens/>
      <w:spacing w:line="240" w:lineRule="atLeast"/>
      <w:ind w:firstLine="709"/>
      <w:jc w:val="both"/>
    </w:pPr>
    <w:rPr>
      <w:color w:val="000000"/>
      <w:kern w:val="1"/>
      <w:sz w:val="22"/>
      <w:lang w:eastAsia="ar-SA"/>
    </w:rPr>
  </w:style>
  <w:style w:type="character" w:customStyle="1" w:styleId="ConsPlusTitle0">
    <w:name w:val="ConsPlusTitle Знак"/>
    <w:basedOn w:val="a1"/>
    <w:link w:val="ConsPlusTitle"/>
    <w:rsid w:val="003C1630"/>
    <w:rPr>
      <w:rFonts w:ascii="Times New Roman" w:eastAsia="Times New Roman" w:hAnsi="Times New Roman"/>
      <w:b/>
      <w:bCs/>
      <w:sz w:val="28"/>
      <w:szCs w:val="28"/>
    </w:rPr>
  </w:style>
  <w:style w:type="paragraph" w:customStyle="1" w:styleId="style1a">
    <w:name w:val="style1"/>
    <w:basedOn w:val="a0"/>
    <w:rsid w:val="003C1630"/>
    <w:pPr>
      <w:suppressAutoHyphens/>
      <w:spacing w:before="280" w:after="280"/>
      <w:ind w:firstLine="709"/>
      <w:jc w:val="both"/>
    </w:pPr>
    <w:rPr>
      <w:color w:val="000000"/>
      <w:sz w:val="28"/>
      <w:szCs w:val="28"/>
      <w:lang w:eastAsia="ar-SA"/>
    </w:rPr>
  </w:style>
  <w:style w:type="paragraph" w:customStyle="1" w:styleId="affffffffc">
    <w:name w:val="очистить формат"/>
    <w:basedOn w:val="af7"/>
    <w:rsid w:val="003C1630"/>
    <w:pPr>
      <w:suppressAutoHyphens/>
      <w:ind w:firstLine="709"/>
      <w:jc w:val="both"/>
    </w:pPr>
    <w:rPr>
      <w:rFonts w:ascii="Times New Roman" w:eastAsia="Times New Roman" w:hAnsi="Times New Roman"/>
      <w:color w:val="000000"/>
      <w:szCs w:val="24"/>
      <w:lang w:eastAsia="ar-SA"/>
    </w:rPr>
  </w:style>
  <w:style w:type="paragraph" w:customStyle="1" w:styleId="TableContents">
    <w:name w:val="Table Contents"/>
    <w:basedOn w:val="a0"/>
    <w:rsid w:val="003C1630"/>
    <w:pPr>
      <w:widowControl w:val="0"/>
      <w:suppressAutoHyphens/>
      <w:autoSpaceDE w:val="0"/>
      <w:ind w:firstLine="709"/>
      <w:jc w:val="both"/>
    </w:pPr>
    <w:rPr>
      <w:rFonts w:ascii="Arial" w:hAnsi="Arial"/>
      <w:color w:val="000000"/>
      <w:sz w:val="26"/>
      <w:szCs w:val="26"/>
      <w:lang w:eastAsia="ar-SA"/>
    </w:rPr>
  </w:style>
  <w:style w:type="character" w:customStyle="1" w:styleId="WW8Num29z1">
    <w:name w:val="WW8Num29z1"/>
    <w:rsid w:val="003C1630"/>
    <w:rPr>
      <w:rFonts w:ascii="Courier New" w:hAnsi="Courier New" w:cs="Courier New"/>
    </w:rPr>
  </w:style>
  <w:style w:type="character" w:customStyle="1" w:styleId="WW8Num29z3">
    <w:name w:val="WW8Num29z3"/>
    <w:rsid w:val="003C1630"/>
    <w:rPr>
      <w:rFonts w:ascii="Symbol" w:hAnsi="Symbol"/>
    </w:rPr>
  </w:style>
  <w:style w:type="character" w:customStyle="1" w:styleId="WW8Num31z3">
    <w:name w:val="WW8Num31z3"/>
    <w:rsid w:val="003C1630"/>
    <w:rPr>
      <w:rFonts w:ascii="Symbol" w:hAnsi="Symbol"/>
    </w:rPr>
  </w:style>
  <w:style w:type="paragraph" w:customStyle="1" w:styleId="affffffffd">
    <w:name w:val="табл_строка"/>
    <w:basedOn w:val="a8"/>
    <w:rsid w:val="003C1630"/>
    <w:pPr>
      <w:spacing w:before="120"/>
      <w:ind w:firstLine="709"/>
      <w:jc w:val="center"/>
    </w:pPr>
    <w:rPr>
      <w:sz w:val="24"/>
    </w:rPr>
  </w:style>
  <w:style w:type="paragraph" w:customStyle="1" w:styleId="affffffffe">
    <w:name w:val="Основной текст продолжение"/>
    <w:basedOn w:val="a8"/>
    <w:next w:val="a8"/>
    <w:rsid w:val="003C1630"/>
    <w:pPr>
      <w:spacing w:before="120"/>
      <w:ind w:firstLine="709"/>
      <w:jc w:val="both"/>
    </w:pPr>
    <w:rPr>
      <w:sz w:val="24"/>
    </w:rPr>
  </w:style>
  <w:style w:type="paragraph" w:customStyle="1" w:styleId="afffffffff">
    <w:name w:val="А_табл"/>
    <w:link w:val="afffffffff0"/>
    <w:autoRedefine/>
    <w:rsid w:val="00D0038F"/>
    <w:pPr>
      <w:jc w:val="center"/>
    </w:pPr>
    <w:rPr>
      <w:rFonts w:ascii="Times New Roman" w:eastAsia="Times New Roman" w:hAnsi="Times New Roman"/>
      <w:sz w:val="24"/>
      <w:szCs w:val="24"/>
    </w:rPr>
  </w:style>
  <w:style w:type="character" w:customStyle="1" w:styleId="afffffffff0">
    <w:name w:val="А_табл Знак"/>
    <w:basedOn w:val="a1"/>
    <w:link w:val="afffffffff"/>
    <w:rsid w:val="00D0038F"/>
    <w:rPr>
      <w:rFonts w:ascii="Times New Roman" w:eastAsia="Times New Roman" w:hAnsi="Times New Roman"/>
      <w:sz w:val="24"/>
      <w:szCs w:val="24"/>
    </w:rPr>
  </w:style>
  <w:style w:type="character" w:customStyle="1" w:styleId="WW-Absatz-Standardschriftart11">
    <w:name w:val="WW-Absatz-Standardschriftart11"/>
    <w:rsid w:val="003C1630"/>
  </w:style>
  <w:style w:type="character" w:customStyle="1" w:styleId="WW-Absatz-Standardschriftart111">
    <w:name w:val="WW-Absatz-Standardschriftart111"/>
    <w:rsid w:val="003C1630"/>
  </w:style>
  <w:style w:type="character" w:customStyle="1" w:styleId="WW-Absatz-Standardschriftart1111">
    <w:name w:val="WW-Absatz-Standardschriftart1111"/>
    <w:rsid w:val="003C1630"/>
  </w:style>
  <w:style w:type="character" w:customStyle="1" w:styleId="WW-Absatz-Standardschriftart11111">
    <w:name w:val="WW-Absatz-Standardschriftart11111"/>
    <w:rsid w:val="003C1630"/>
  </w:style>
  <w:style w:type="character" w:customStyle="1" w:styleId="WW-Absatz-Standardschriftart111111">
    <w:name w:val="WW-Absatz-Standardschriftart111111"/>
    <w:rsid w:val="003C1630"/>
  </w:style>
  <w:style w:type="paragraph" w:customStyle="1" w:styleId="47">
    <w:name w:val="Название4"/>
    <w:basedOn w:val="a0"/>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8">
    <w:name w:val="Указатель4"/>
    <w:basedOn w:val="a0"/>
    <w:rsid w:val="003C163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6">
    <w:name w:val="Название3"/>
    <w:basedOn w:val="a0"/>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2ff2">
    <w:name w:val="Название2"/>
    <w:basedOn w:val="a0"/>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1ffd">
    <w:name w:val="Текст1"/>
    <w:basedOn w:val="a0"/>
    <w:rsid w:val="003C1630"/>
    <w:pPr>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8"/>
    <w:uiPriority w:val="99"/>
    <w:rsid w:val="003C1630"/>
    <w:pPr>
      <w:suppressAutoHyphens/>
      <w:spacing w:line="100" w:lineRule="atLeast"/>
      <w:ind w:firstLine="709"/>
      <w:jc w:val="both"/>
    </w:pPr>
    <w:rPr>
      <w:rFonts w:cs="Arial"/>
      <w:color w:val="000000"/>
      <w:sz w:val="24"/>
      <w:szCs w:val="26"/>
      <w:lang w:eastAsia="ar-SA"/>
    </w:rPr>
  </w:style>
  <w:style w:type="paragraph" w:customStyle="1" w:styleId="-">
    <w:name w:val="Таблица-текст"/>
    <w:basedOn w:val="a0"/>
    <w:uiPriority w:val="99"/>
    <w:qFormat/>
    <w:rsid w:val="003C1630"/>
    <w:pPr>
      <w:suppressAutoHyphens/>
      <w:ind w:firstLine="709"/>
      <w:jc w:val="center"/>
    </w:pPr>
    <w:rPr>
      <w:color w:val="000000"/>
      <w:sz w:val="20"/>
      <w:lang w:eastAsia="ar-SA"/>
    </w:rPr>
  </w:style>
  <w:style w:type="paragraph" w:customStyle="1" w:styleId="-1">
    <w:name w:val="Список-1"/>
    <w:basedOn w:val="a0"/>
    <w:rsid w:val="003C1630"/>
    <w:pPr>
      <w:tabs>
        <w:tab w:val="num" w:pos="1069"/>
      </w:tabs>
      <w:suppressAutoHyphens/>
      <w:spacing w:after="60"/>
      <w:ind w:left="-4254" w:firstLine="709"/>
      <w:jc w:val="both"/>
    </w:pPr>
    <w:rPr>
      <w:color w:val="000000"/>
      <w:lang w:eastAsia="ar-SA"/>
    </w:rPr>
  </w:style>
  <w:style w:type="character" w:customStyle="1" w:styleId="FontStyle19">
    <w:name w:val="Font Style19"/>
    <w:basedOn w:val="a1"/>
    <w:uiPriority w:val="99"/>
    <w:rsid w:val="003C1630"/>
    <w:rPr>
      <w:rFonts w:ascii="Times New Roman" w:hAnsi="Times New Roman" w:cs="Times New Roman"/>
      <w:b/>
      <w:bCs/>
      <w:sz w:val="18"/>
      <w:szCs w:val="18"/>
    </w:rPr>
  </w:style>
  <w:style w:type="character" w:customStyle="1" w:styleId="FontStyle20">
    <w:name w:val="Font Style20"/>
    <w:basedOn w:val="a1"/>
    <w:uiPriority w:val="99"/>
    <w:rsid w:val="003C1630"/>
    <w:rPr>
      <w:rFonts w:ascii="Times New Roman" w:hAnsi="Times New Roman" w:cs="Times New Roman"/>
      <w:b/>
      <w:bCs/>
      <w:sz w:val="16"/>
      <w:szCs w:val="16"/>
    </w:rPr>
  </w:style>
  <w:style w:type="paragraph" w:customStyle="1" w:styleId="231">
    <w:name w:val="Основной текст 23"/>
    <w:basedOn w:val="a0"/>
    <w:rsid w:val="003C1630"/>
    <w:pPr>
      <w:overflowPunct w:val="0"/>
      <w:autoSpaceDE w:val="0"/>
      <w:autoSpaceDN w:val="0"/>
      <w:adjustRightInd w:val="0"/>
      <w:spacing w:after="120"/>
      <w:ind w:left="283"/>
      <w:textAlignment w:val="baseline"/>
    </w:pPr>
    <w:rPr>
      <w:sz w:val="20"/>
      <w:szCs w:val="20"/>
    </w:rPr>
  </w:style>
  <w:style w:type="character" w:customStyle="1" w:styleId="FontStyle114">
    <w:name w:val="Font Style114"/>
    <w:basedOn w:val="a1"/>
    <w:uiPriority w:val="99"/>
    <w:rsid w:val="003C1630"/>
    <w:rPr>
      <w:rFonts w:ascii="Times New Roman" w:hAnsi="Times New Roman" w:cs="Times New Roman"/>
      <w:b/>
      <w:bCs/>
      <w:sz w:val="12"/>
      <w:szCs w:val="12"/>
    </w:rPr>
  </w:style>
  <w:style w:type="character" w:customStyle="1" w:styleId="FontStyle161">
    <w:name w:val="Font Style161"/>
    <w:basedOn w:val="a1"/>
    <w:uiPriority w:val="99"/>
    <w:rsid w:val="003C1630"/>
    <w:rPr>
      <w:rFonts w:ascii="Times New Roman" w:hAnsi="Times New Roman" w:cs="Times New Roman"/>
      <w:sz w:val="24"/>
      <w:szCs w:val="24"/>
    </w:rPr>
  </w:style>
  <w:style w:type="character" w:customStyle="1" w:styleId="FontStyle155">
    <w:name w:val="Font Style155"/>
    <w:basedOn w:val="a1"/>
    <w:uiPriority w:val="99"/>
    <w:rsid w:val="003C1630"/>
    <w:rPr>
      <w:rFonts w:ascii="Times New Roman" w:hAnsi="Times New Roman" w:cs="Times New Roman"/>
      <w:b/>
      <w:bCs/>
      <w:sz w:val="22"/>
      <w:szCs w:val="22"/>
    </w:rPr>
  </w:style>
  <w:style w:type="paragraph" w:customStyle="1" w:styleId="Style85">
    <w:name w:val="Style85"/>
    <w:basedOn w:val="a0"/>
    <w:uiPriority w:val="99"/>
    <w:rsid w:val="003C1630"/>
    <w:pPr>
      <w:widowControl w:val="0"/>
      <w:autoSpaceDE w:val="0"/>
      <w:autoSpaceDN w:val="0"/>
      <w:adjustRightInd w:val="0"/>
      <w:spacing w:line="226" w:lineRule="exact"/>
      <w:ind w:firstLine="384"/>
    </w:pPr>
  </w:style>
  <w:style w:type="character" w:customStyle="1" w:styleId="FontStyle145">
    <w:name w:val="Font Style145"/>
    <w:basedOn w:val="a1"/>
    <w:uiPriority w:val="99"/>
    <w:rsid w:val="003C1630"/>
    <w:rPr>
      <w:rFonts w:ascii="Times New Roman" w:hAnsi="Times New Roman" w:cs="Times New Roman"/>
      <w:sz w:val="18"/>
      <w:szCs w:val="18"/>
    </w:rPr>
  </w:style>
  <w:style w:type="character" w:customStyle="1" w:styleId="FontStyle113">
    <w:name w:val="Font Style113"/>
    <w:basedOn w:val="a1"/>
    <w:uiPriority w:val="99"/>
    <w:rsid w:val="003C1630"/>
    <w:rPr>
      <w:rFonts w:ascii="Times New Roman" w:hAnsi="Times New Roman" w:cs="Times New Roman"/>
      <w:b/>
      <w:bCs/>
      <w:sz w:val="12"/>
      <w:szCs w:val="12"/>
    </w:rPr>
  </w:style>
  <w:style w:type="character" w:customStyle="1" w:styleId="FontStyle166">
    <w:name w:val="Font Style166"/>
    <w:basedOn w:val="a1"/>
    <w:uiPriority w:val="99"/>
    <w:rsid w:val="003C1630"/>
    <w:rPr>
      <w:rFonts w:ascii="Times New Roman" w:hAnsi="Times New Roman" w:cs="Times New Roman"/>
      <w:b/>
      <w:bCs/>
      <w:sz w:val="18"/>
      <w:szCs w:val="18"/>
    </w:rPr>
  </w:style>
  <w:style w:type="character" w:customStyle="1" w:styleId="shaded">
    <w:name w:val="shaded"/>
    <w:basedOn w:val="a1"/>
    <w:rsid w:val="003C1630"/>
  </w:style>
  <w:style w:type="paragraph" w:customStyle="1" w:styleId="contact">
    <w:name w:val="contact"/>
    <w:basedOn w:val="a0"/>
    <w:rsid w:val="003C1630"/>
    <w:pPr>
      <w:spacing w:before="100" w:beforeAutospacing="1" w:after="100" w:afterAutospacing="1"/>
    </w:pPr>
  </w:style>
  <w:style w:type="character" w:customStyle="1" w:styleId="address">
    <w:name w:val="address"/>
    <w:basedOn w:val="a1"/>
    <w:rsid w:val="003C1630"/>
  </w:style>
  <w:style w:type="paragraph" w:customStyle="1" w:styleId="bold">
    <w:name w:val="bold"/>
    <w:basedOn w:val="a0"/>
    <w:rsid w:val="003C1630"/>
    <w:pPr>
      <w:spacing w:before="100" w:beforeAutospacing="1" w:after="100" w:afterAutospacing="1"/>
    </w:pPr>
  </w:style>
  <w:style w:type="paragraph" w:customStyle="1" w:styleId="controls">
    <w:name w:val="controls"/>
    <w:basedOn w:val="a0"/>
    <w:rsid w:val="003C1630"/>
    <w:pPr>
      <w:spacing w:before="100" w:beforeAutospacing="1" w:after="100" w:afterAutospacing="1"/>
    </w:pPr>
  </w:style>
  <w:style w:type="character" w:customStyle="1" w:styleId="highlight">
    <w:name w:val="highlight"/>
    <w:basedOn w:val="a1"/>
    <w:rsid w:val="003C1630"/>
  </w:style>
  <w:style w:type="paragraph" w:customStyle="1" w:styleId="style270">
    <w:name w:val="style27"/>
    <w:basedOn w:val="a0"/>
    <w:rsid w:val="003C1630"/>
    <w:pPr>
      <w:spacing w:before="100" w:beforeAutospacing="1" w:after="100" w:afterAutospacing="1"/>
    </w:pPr>
  </w:style>
  <w:style w:type="character" w:customStyle="1" w:styleId="medium">
    <w:name w:val="medium"/>
    <w:basedOn w:val="a1"/>
    <w:rsid w:val="003C1630"/>
  </w:style>
  <w:style w:type="character" w:customStyle="1" w:styleId="mw-editsection">
    <w:name w:val="mw-editsection"/>
    <w:basedOn w:val="a1"/>
    <w:rsid w:val="003C1630"/>
  </w:style>
  <w:style w:type="character" w:customStyle="1" w:styleId="mw-editsection-bracket">
    <w:name w:val="mw-editsection-bracket"/>
    <w:basedOn w:val="a1"/>
    <w:rsid w:val="003C1630"/>
  </w:style>
  <w:style w:type="character" w:customStyle="1" w:styleId="mw-editsection-divider">
    <w:name w:val="mw-editsection-divider"/>
    <w:basedOn w:val="a1"/>
    <w:rsid w:val="003C1630"/>
  </w:style>
  <w:style w:type="paragraph" w:customStyle="1" w:styleId="Normal10-02">
    <w:name w:val="Normal + 10 пт полужирный По центру Слева:  -02 см Справ... Знак"/>
    <w:basedOn w:val="a0"/>
    <w:link w:val="Normal10-021"/>
    <w:rsid w:val="003C1630"/>
    <w:pPr>
      <w:ind w:left="-113" w:right="-113"/>
      <w:jc w:val="center"/>
    </w:pPr>
    <w:rPr>
      <w:b/>
      <w:bCs/>
      <w:sz w:val="20"/>
      <w:szCs w:val="20"/>
    </w:rPr>
  </w:style>
  <w:style w:type="character" w:customStyle="1" w:styleId="Normal10-021">
    <w:name w:val="Normal + 10 пт полужирный По центру Слева:  -02 см Справ... Знак Знак1"/>
    <w:link w:val="Normal10-02"/>
    <w:rsid w:val="003C1630"/>
    <w:rPr>
      <w:rFonts w:ascii="Times New Roman" w:eastAsia="Times New Roman" w:hAnsi="Times New Roman"/>
      <w:b/>
      <w:bCs/>
    </w:rPr>
  </w:style>
  <w:style w:type="paragraph" w:customStyle="1" w:styleId="Normal2">
    <w:name w:val="Normal Знак"/>
    <w:link w:val="Normal20"/>
    <w:rsid w:val="003C1630"/>
    <w:pPr>
      <w:snapToGrid w:val="0"/>
    </w:pPr>
    <w:rPr>
      <w:rFonts w:ascii="Times New Roman" w:eastAsia="Times New Roman" w:hAnsi="Times New Roman"/>
      <w:sz w:val="22"/>
    </w:rPr>
  </w:style>
  <w:style w:type="character" w:customStyle="1" w:styleId="Normal20">
    <w:name w:val="Normal Знак Знак2"/>
    <w:link w:val="Normal2"/>
    <w:rsid w:val="003C1630"/>
    <w:rPr>
      <w:rFonts w:ascii="Times New Roman" w:eastAsia="Times New Roman" w:hAnsi="Times New Roman"/>
      <w:sz w:val="22"/>
    </w:rPr>
  </w:style>
  <w:style w:type="character" w:customStyle="1" w:styleId="no-wikidata">
    <w:name w:val="no-wikidata"/>
    <w:basedOn w:val="a1"/>
    <w:rsid w:val="003C1630"/>
  </w:style>
  <w:style w:type="paragraph" w:customStyle="1" w:styleId="TableParagraph">
    <w:name w:val="Table Paragraph"/>
    <w:basedOn w:val="a0"/>
    <w:uiPriority w:val="1"/>
    <w:qFormat/>
    <w:rsid w:val="003C1630"/>
    <w:pPr>
      <w:widowControl w:val="0"/>
    </w:pPr>
    <w:rPr>
      <w:sz w:val="22"/>
      <w:szCs w:val="22"/>
      <w:lang w:val="en-US" w:eastAsia="en-US"/>
    </w:rPr>
  </w:style>
  <w:style w:type="numbering" w:customStyle="1" w:styleId="8">
    <w:name w:val="Стиль8"/>
    <w:uiPriority w:val="99"/>
    <w:rsid w:val="003C1630"/>
    <w:pPr>
      <w:numPr>
        <w:numId w:val="5"/>
      </w:numPr>
    </w:pPr>
  </w:style>
  <w:style w:type="paragraph" w:customStyle="1" w:styleId="afffffffff1">
    <w:name w:val="Обычный + по ширине"/>
    <w:basedOn w:val="a0"/>
    <w:link w:val="afffffffff2"/>
    <w:rsid w:val="003C1630"/>
    <w:pPr>
      <w:suppressAutoHyphens/>
      <w:spacing w:line="280" w:lineRule="exact"/>
      <w:ind w:firstLine="720"/>
      <w:jc w:val="both"/>
    </w:pPr>
    <w:rPr>
      <w:rFonts w:eastAsia="Calibri"/>
      <w:b/>
      <w:bCs/>
      <w:color w:val="000000"/>
      <w:lang w:eastAsia="ar-SA"/>
    </w:rPr>
  </w:style>
  <w:style w:type="character" w:customStyle="1" w:styleId="afffffffff2">
    <w:name w:val="Обычный + по ширине Знак"/>
    <w:basedOn w:val="a1"/>
    <w:link w:val="afffffffff1"/>
    <w:locked/>
    <w:rsid w:val="003C1630"/>
    <w:rPr>
      <w:rFonts w:ascii="Times New Roman" w:hAnsi="Times New Roman"/>
      <w:b/>
      <w:bCs/>
      <w:color w:val="000000"/>
      <w:sz w:val="24"/>
      <w:szCs w:val="24"/>
      <w:lang w:eastAsia="ar-SA"/>
    </w:rPr>
  </w:style>
  <w:style w:type="character" w:customStyle="1" w:styleId="1ffe">
    <w:name w:val="Гиперссылка1"/>
    <w:basedOn w:val="a1"/>
    <w:rsid w:val="003C1630"/>
  </w:style>
  <w:style w:type="paragraph" w:customStyle="1" w:styleId="article">
    <w:name w:val="article"/>
    <w:basedOn w:val="a0"/>
    <w:rsid w:val="003C1630"/>
    <w:pPr>
      <w:spacing w:before="100" w:beforeAutospacing="1" w:after="100" w:afterAutospacing="1"/>
    </w:pPr>
  </w:style>
  <w:style w:type="character" w:customStyle="1" w:styleId="nowrap">
    <w:name w:val="nowrap"/>
    <w:basedOn w:val="a1"/>
    <w:rsid w:val="003C1630"/>
  </w:style>
  <w:style w:type="paragraph" w:customStyle="1" w:styleId="217">
    <w:name w:val="Заголовок 21"/>
    <w:basedOn w:val="a0"/>
    <w:uiPriority w:val="1"/>
    <w:qFormat/>
    <w:rsid w:val="003C1630"/>
    <w:pPr>
      <w:widowControl w:val="0"/>
      <w:spacing w:before="183"/>
      <w:ind w:left="538" w:hanging="428"/>
      <w:outlineLvl w:val="2"/>
    </w:pPr>
    <w:rPr>
      <w:b/>
      <w:bCs/>
      <w:i/>
      <w:sz w:val="28"/>
      <w:szCs w:val="28"/>
      <w:lang w:val="en-US" w:eastAsia="en-US"/>
    </w:rPr>
  </w:style>
  <w:style w:type="paragraph" w:customStyle="1" w:styleId="Normal10-020">
    <w:name w:val="Normal + 10 пт полужирный По центру Слева:  -02 см Справ..."/>
    <w:basedOn w:val="a0"/>
    <w:rsid w:val="003C1630"/>
    <w:pPr>
      <w:ind w:left="-113" w:right="-113"/>
      <w:jc w:val="center"/>
    </w:pPr>
    <w:rPr>
      <w:b/>
      <w:bCs/>
      <w:sz w:val="20"/>
      <w:szCs w:val="20"/>
    </w:rPr>
  </w:style>
  <w:style w:type="character" w:customStyle="1" w:styleId="display-string">
    <w:name w:val="display-string"/>
    <w:basedOn w:val="a1"/>
    <w:rsid w:val="003C1630"/>
  </w:style>
  <w:style w:type="character" w:customStyle="1" w:styleId="Web10">
    <w:name w:val="Обычный (Web)1 Знак"/>
    <w:aliases w:val="Обычный (Web) Знак"/>
    <w:uiPriority w:val="99"/>
    <w:rsid w:val="003C1630"/>
    <w:rPr>
      <w:rFonts w:ascii="Arial" w:hAnsi="Arial" w:cs="Arial"/>
      <w:color w:val="202020"/>
      <w:lang w:eastAsia="ar-SA"/>
    </w:rPr>
  </w:style>
  <w:style w:type="character" w:customStyle="1" w:styleId="string">
    <w:name w:val="string"/>
    <w:basedOn w:val="a1"/>
    <w:rsid w:val="003C1630"/>
  </w:style>
  <w:style w:type="paragraph" w:customStyle="1" w:styleId="318">
    <w:name w:val="Заголовок 31"/>
    <w:basedOn w:val="a0"/>
    <w:uiPriority w:val="1"/>
    <w:qFormat/>
    <w:rsid w:val="003C1630"/>
    <w:pPr>
      <w:widowControl w:val="0"/>
      <w:ind w:left="118"/>
      <w:outlineLvl w:val="3"/>
    </w:pPr>
    <w:rPr>
      <w:b/>
      <w:bCs/>
      <w:sz w:val="26"/>
      <w:szCs w:val="26"/>
      <w:lang w:val="en-US" w:eastAsia="en-US"/>
    </w:rPr>
  </w:style>
  <w:style w:type="table" w:customStyle="1" w:styleId="TableNormal">
    <w:name w:val="Table Normal"/>
    <w:uiPriority w:val="2"/>
    <w:semiHidden/>
    <w:unhideWhenUsed/>
    <w:qFormat/>
    <w:rsid w:val="003C1630"/>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FontStyle32">
    <w:name w:val="Font Style32"/>
    <w:uiPriority w:val="99"/>
    <w:rsid w:val="003C1630"/>
    <w:rPr>
      <w:rFonts w:ascii="Times New Roman" w:hAnsi="Times New Roman" w:cs="Times New Roman"/>
      <w:color w:val="000000"/>
      <w:sz w:val="26"/>
      <w:szCs w:val="26"/>
    </w:rPr>
  </w:style>
  <w:style w:type="character" w:customStyle="1" w:styleId="2Exact">
    <w:name w:val="Основной текст (2) Exact"/>
    <w:basedOn w:val="a1"/>
    <w:rsid w:val="003C1630"/>
    <w:rPr>
      <w:rFonts w:ascii="Times New Roman" w:eastAsia="Times New Roman" w:hAnsi="Times New Roman" w:cs="Times New Roman"/>
      <w:b w:val="0"/>
      <w:bCs w:val="0"/>
      <w:i w:val="0"/>
      <w:iCs w:val="0"/>
      <w:smallCaps w:val="0"/>
      <w:strike w:val="0"/>
      <w:sz w:val="26"/>
      <w:szCs w:val="26"/>
      <w:u w:val="none"/>
    </w:rPr>
  </w:style>
  <w:style w:type="character" w:customStyle="1" w:styleId="FontStyle150">
    <w:name w:val="Font Style150"/>
    <w:uiPriority w:val="99"/>
    <w:rsid w:val="004E2BA3"/>
    <w:rPr>
      <w:rFonts w:ascii="Times New Roman" w:hAnsi="Times New Roman" w:cs="Times New Roman"/>
      <w:i/>
      <w:iCs/>
      <w:color w:val="000000"/>
      <w:sz w:val="24"/>
      <w:szCs w:val="24"/>
    </w:rPr>
  </w:style>
  <w:style w:type="character" w:customStyle="1" w:styleId="FontStyle152">
    <w:name w:val="Font Style152"/>
    <w:uiPriority w:val="99"/>
    <w:rsid w:val="004E2BA3"/>
    <w:rPr>
      <w:rFonts w:ascii="Trebuchet MS" w:hAnsi="Trebuchet MS" w:cs="Trebuchet MS"/>
      <w:sz w:val="24"/>
      <w:szCs w:val="24"/>
    </w:rPr>
  </w:style>
  <w:style w:type="character" w:customStyle="1" w:styleId="FontStyle87">
    <w:name w:val="Font Style87"/>
    <w:uiPriority w:val="99"/>
    <w:rsid w:val="004E2BA3"/>
    <w:rPr>
      <w:rFonts w:ascii="Times New Roman" w:hAnsi="Times New Roman" w:cs="Times New Roman"/>
      <w:color w:val="000000"/>
      <w:sz w:val="26"/>
      <w:szCs w:val="26"/>
    </w:rPr>
  </w:style>
  <w:style w:type="character" w:customStyle="1" w:styleId="FontStyle88">
    <w:name w:val="Font Style88"/>
    <w:uiPriority w:val="99"/>
    <w:rsid w:val="004E2BA3"/>
    <w:rPr>
      <w:rFonts w:ascii="Times New Roman" w:hAnsi="Times New Roman" w:cs="Times New Roman"/>
      <w:color w:val="000000"/>
      <w:sz w:val="24"/>
      <w:szCs w:val="24"/>
    </w:rPr>
  </w:style>
  <w:style w:type="character" w:customStyle="1" w:styleId="date-display-single">
    <w:name w:val="date-display-single"/>
    <w:basedOn w:val="a1"/>
    <w:rsid w:val="004E2BA3"/>
  </w:style>
  <w:style w:type="character" w:customStyle="1" w:styleId="monument-name">
    <w:name w:val="monument-name"/>
    <w:basedOn w:val="a1"/>
    <w:rsid w:val="004E2BA3"/>
  </w:style>
  <w:style w:type="character" w:customStyle="1" w:styleId="vcard-edit-button">
    <w:name w:val="vcard-edit-button"/>
    <w:basedOn w:val="a1"/>
    <w:rsid w:val="004E2BA3"/>
  </w:style>
  <w:style w:type="paragraph" w:customStyle="1" w:styleId="afffffffff3">
    <w:name w:val="А_текст"/>
    <w:link w:val="afffffffff4"/>
    <w:autoRedefine/>
    <w:qFormat/>
    <w:rsid w:val="004E2BA3"/>
    <w:pPr>
      <w:spacing w:line="360" w:lineRule="auto"/>
      <w:ind w:firstLine="709"/>
      <w:jc w:val="right"/>
    </w:pPr>
    <w:rPr>
      <w:rFonts w:ascii="Times New Roman" w:eastAsia="Times New Roman" w:hAnsi="Times New Roman"/>
      <w:color w:val="000000"/>
      <w:sz w:val="28"/>
      <w:szCs w:val="28"/>
    </w:rPr>
  </w:style>
  <w:style w:type="character" w:customStyle="1" w:styleId="afffffffff4">
    <w:name w:val="А_текст Знак"/>
    <w:link w:val="afffffffff3"/>
    <w:rsid w:val="004E2BA3"/>
    <w:rPr>
      <w:rFonts w:ascii="Times New Roman" w:eastAsia="Times New Roman" w:hAnsi="Times New Roman"/>
      <w:color w:val="000000"/>
      <w:sz w:val="28"/>
      <w:szCs w:val="28"/>
    </w:rPr>
  </w:style>
  <w:style w:type="character" w:customStyle="1" w:styleId="57">
    <w:name w:val="Название5"/>
    <w:basedOn w:val="a1"/>
    <w:rsid w:val="004E2BA3"/>
  </w:style>
  <w:style w:type="character" w:customStyle="1" w:styleId="mark">
    <w:name w:val="mark"/>
    <w:basedOn w:val="a1"/>
    <w:rsid w:val="004E2BA3"/>
  </w:style>
  <w:style w:type="character" w:customStyle="1" w:styleId="max">
    <w:name w:val="max"/>
    <w:basedOn w:val="a1"/>
    <w:rsid w:val="004E2BA3"/>
  </w:style>
  <w:style w:type="character" w:customStyle="1" w:styleId="reviews-count">
    <w:name w:val="reviews-count"/>
    <w:basedOn w:val="a1"/>
    <w:rsid w:val="004E2BA3"/>
  </w:style>
  <w:style w:type="character" w:customStyle="1" w:styleId="click-enabled">
    <w:name w:val="click-enabled"/>
    <w:basedOn w:val="a1"/>
    <w:rsid w:val="004E2BA3"/>
  </w:style>
  <w:style w:type="paragraph" w:customStyle="1" w:styleId="65">
    <w:name w:val="Абзац списка6"/>
    <w:basedOn w:val="a0"/>
    <w:rsid w:val="00D01DAF"/>
    <w:pPr>
      <w:ind w:left="720"/>
    </w:pPr>
    <w:rPr>
      <w:rFonts w:eastAsia="Calibri"/>
    </w:rPr>
  </w:style>
  <w:style w:type="paragraph" w:customStyle="1" w:styleId="151">
    <w:name w:val="Знак Знак1 Знак5"/>
    <w:basedOn w:val="a0"/>
    <w:autoRedefine/>
    <w:rsid w:val="00325815"/>
    <w:pPr>
      <w:spacing w:after="160" w:line="240" w:lineRule="exact"/>
    </w:pPr>
    <w:rPr>
      <w:rFonts w:eastAsia="SimSun"/>
      <w:b/>
      <w:lang w:val="en-US" w:eastAsia="en-US"/>
    </w:rPr>
  </w:style>
  <w:style w:type="paragraph" w:customStyle="1" w:styleId="14f">
    <w:name w:val="Знак Знак1 Знак4"/>
    <w:basedOn w:val="a0"/>
    <w:autoRedefine/>
    <w:rsid w:val="007430BA"/>
    <w:pPr>
      <w:spacing w:after="160" w:line="240" w:lineRule="exact"/>
    </w:pPr>
    <w:rPr>
      <w:rFonts w:eastAsia="SimSun"/>
      <w:b/>
      <w:lang w:val="en-US" w:eastAsia="en-US"/>
    </w:rPr>
  </w:style>
  <w:style w:type="character" w:customStyle="1" w:styleId="1fff">
    <w:name w:val="бпОсновной текст Знак1"/>
    <w:aliases w:val="Body Text Char Знак1,body text Знак1,Основной текст1 Знак1,Основной текст1 Знак"/>
    <w:locked/>
    <w:rsid w:val="00477153"/>
    <w:rPr>
      <w:color w:val="000000"/>
      <w:sz w:val="28"/>
    </w:rPr>
  </w:style>
  <w:style w:type="numbering" w:customStyle="1" w:styleId="1fff0">
    <w:name w:val="Нет списка1"/>
    <w:next w:val="a3"/>
    <w:semiHidden/>
    <w:rsid w:val="009F357E"/>
  </w:style>
  <w:style w:type="paragraph" w:customStyle="1" w:styleId="1fff1">
    <w:name w:val="Знак Знак Знак Знак1 Знак Знак Знак Знак Знак Знак"/>
    <w:basedOn w:val="a0"/>
    <w:rsid w:val="009F357E"/>
    <w:pPr>
      <w:widowControl w:val="0"/>
      <w:adjustRightInd w:val="0"/>
      <w:spacing w:after="160" w:line="240" w:lineRule="exact"/>
      <w:jc w:val="right"/>
    </w:pPr>
    <w:rPr>
      <w:sz w:val="20"/>
      <w:szCs w:val="20"/>
      <w:lang w:val="en-GB" w:eastAsia="en-US"/>
    </w:rPr>
  </w:style>
  <w:style w:type="paragraph" w:customStyle="1" w:styleId="afffffffff5">
    <w:name w:val="Знак Знак Знак Знак Знак Знак Знак Знак Знак"/>
    <w:basedOn w:val="a0"/>
    <w:rsid w:val="009F357E"/>
    <w:pPr>
      <w:spacing w:before="100" w:beforeAutospacing="1" w:after="100" w:afterAutospacing="1"/>
    </w:pPr>
    <w:rPr>
      <w:rFonts w:ascii="Tahoma" w:hAnsi="Tahoma" w:cs="Tahoma"/>
      <w:sz w:val="20"/>
      <w:szCs w:val="20"/>
      <w:lang w:val="en-US" w:eastAsia="en-US"/>
    </w:rPr>
  </w:style>
  <w:style w:type="character" w:customStyle="1" w:styleId="WW-Absatz-Standardschriftart1111111">
    <w:name w:val="WW-Absatz-Standardschriftart1111111"/>
    <w:rsid w:val="009F357E"/>
  </w:style>
  <w:style w:type="paragraph" w:customStyle="1" w:styleId="66">
    <w:name w:val="Знак Знак6"/>
    <w:basedOn w:val="a0"/>
    <w:rsid w:val="009F357E"/>
    <w:pPr>
      <w:spacing w:after="160" w:line="240" w:lineRule="exact"/>
    </w:pPr>
    <w:rPr>
      <w:rFonts w:ascii="Verdana" w:hAnsi="Verdana"/>
      <w:sz w:val="20"/>
      <w:szCs w:val="20"/>
      <w:lang w:val="en-US" w:eastAsia="en-US"/>
    </w:rPr>
  </w:style>
  <w:style w:type="paragraph" w:customStyle="1" w:styleId="afffffffff6">
    <w:name w:val="Заголовок статьи"/>
    <w:basedOn w:val="afff7"/>
    <w:next w:val="afff7"/>
    <w:rsid w:val="009F357E"/>
    <w:pPr>
      <w:adjustRightInd/>
      <w:ind w:left="1612" w:hanging="892"/>
      <w:jc w:val="both"/>
    </w:pPr>
    <w:rPr>
      <w:rFonts w:ascii="Arial" w:hAnsi="Arial" w:cs="Arial"/>
      <w:sz w:val="20"/>
      <w:szCs w:val="20"/>
    </w:rPr>
  </w:style>
  <w:style w:type="paragraph" w:customStyle="1" w:styleId="223">
    <w:name w:val="Основной текст с отступом 22"/>
    <w:basedOn w:val="a0"/>
    <w:rsid w:val="009F357E"/>
    <w:pPr>
      <w:widowControl w:val="0"/>
      <w:ind w:firstLine="720"/>
      <w:jc w:val="both"/>
    </w:pPr>
    <w:rPr>
      <w:sz w:val="28"/>
      <w:szCs w:val="20"/>
    </w:rPr>
  </w:style>
  <w:style w:type="paragraph" w:customStyle="1" w:styleId="1fff2">
    <w:name w:val="Номер1"/>
    <w:basedOn w:val="afff9"/>
    <w:rsid w:val="009F357E"/>
    <w:pPr>
      <w:widowControl w:val="0"/>
      <w:numPr>
        <w:ilvl w:val="1"/>
      </w:numPr>
      <w:tabs>
        <w:tab w:val="left" w:pos="357"/>
      </w:tabs>
      <w:adjustRightInd w:val="0"/>
      <w:spacing w:before="40" w:after="40" w:line="360" w:lineRule="atLeast"/>
      <w:ind w:left="357" w:hanging="357"/>
      <w:textAlignment w:val="baseline"/>
    </w:pPr>
    <w:rPr>
      <w:sz w:val="22"/>
      <w:lang w:eastAsia="ru-RU"/>
    </w:rPr>
  </w:style>
  <w:style w:type="numbering" w:customStyle="1" w:styleId="2ff3">
    <w:name w:val="Нет списка2"/>
    <w:next w:val="a3"/>
    <w:uiPriority w:val="99"/>
    <w:semiHidden/>
    <w:unhideWhenUsed/>
    <w:rsid w:val="009F357E"/>
  </w:style>
  <w:style w:type="paragraph" w:customStyle="1" w:styleId="ConsPlusTitlePage">
    <w:name w:val="ConsPlusTitlePage"/>
    <w:rsid w:val="009F357E"/>
    <w:pPr>
      <w:widowControl w:val="0"/>
      <w:autoSpaceDE w:val="0"/>
      <w:autoSpaceDN w:val="0"/>
    </w:pPr>
    <w:rPr>
      <w:rFonts w:ascii="Tahoma" w:eastAsia="Times New Roman" w:hAnsi="Tahoma" w:cs="Tahoma"/>
    </w:rPr>
  </w:style>
  <w:style w:type="paragraph" w:customStyle="1" w:styleId="ConsPlusJurTerm">
    <w:name w:val="ConsPlusJurTerm"/>
    <w:rsid w:val="009F357E"/>
    <w:pPr>
      <w:widowControl w:val="0"/>
      <w:autoSpaceDE w:val="0"/>
      <w:autoSpaceDN w:val="0"/>
    </w:pPr>
    <w:rPr>
      <w:rFonts w:ascii="Tahoma" w:eastAsia="Times New Roman" w:hAnsi="Tahoma" w:cs="Tahoma"/>
      <w:sz w:val="26"/>
    </w:rPr>
  </w:style>
  <w:style w:type="paragraph" w:customStyle="1" w:styleId="ConsPlusTextList">
    <w:name w:val="ConsPlusTextList"/>
    <w:rsid w:val="009F357E"/>
    <w:pPr>
      <w:widowControl w:val="0"/>
      <w:autoSpaceDE w:val="0"/>
      <w:autoSpaceDN w:val="0"/>
    </w:pPr>
    <w:rPr>
      <w:rFonts w:ascii="Arial" w:eastAsia="Times New Roman" w:hAnsi="Arial" w:cs="Arial"/>
    </w:rPr>
  </w:style>
  <w:style w:type="character" w:customStyle="1" w:styleId="referenceable">
    <w:name w:val="referenceable"/>
    <w:basedOn w:val="a1"/>
    <w:rsid w:val="009F357E"/>
  </w:style>
  <w:style w:type="character" w:styleId="afffffffff7">
    <w:name w:val="line number"/>
    <w:basedOn w:val="a1"/>
    <w:uiPriority w:val="99"/>
    <w:unhideWhenUsed/>
    <w:rsid w:val="009F357E"/>
  </w:style>
  <w:style w:type="paragraph" w:customStyle="1" w:styleId="74">
    <w:name w:val="Абзац списка7"/>
    <w:aliases w:val="ПАРАГРАФ,List Paragraph"/>
    <w:basedOn w:val="a0"/>
    <w:qFormat/>
    <w:rsid w:val="00E9273A"/>
    <w:pPr>
      <w:spacing w:line="276" w:lineRule="auto"/>
      <w:ind w:left="720" w:firstLine="709"/>
      <w:contextualSpacing/>
    </w:pPr>
    <w:rPr>
      <w:sz w:val="28"/>
      <w:szCs w:val="20"/>
    </w:rPr>
  </w:style>
  <w:style w:type="character" w:customStyle="1" w:styleId="1fff3">
    <w:name w:val="Неразрешенное упоминание1"/>
    <w:uiPriority w:val="99"/>
    <w:semiHidden/>
    <w:unhideWhenUsed/>
    <w:rsid w:val="00685A91"/>
    <w:rPr>
      <w:color w:val="605E5C"/>
      <w:shd w:val="clear" w:color="auto" w:fill="E1DFDD"/>
    </w:rPr>
  </w:style>
  <w:style w:type="paragraph" w:customStyle="1" w:styleId="FORMATTEXT0">
    <w:name w:val=".FORMATTEXT"/>
    <w:uiPriority w:val="99"/>
    <w:rsid w:val="00923F38"/>
    <w:pPr>
      <w:widowControl w:val="0"/>
      <w:autoSpaceDE w:val="0"/>
      <w:autoSpaceDN w:val="0"/>
      <w:adjustRightInd w:val="0"/>
    </w:pPr>
    <w:rPr>
      <w:rFonts w:ascii="Arial" w:eastAsia="Times New Roman" w:hAnsi="Arial" w:cs="Arial"/>
    </w:rPr>
  </w:style>
  <w:style w:type="character" w:customStyle="1" w:styleId="dropdown-user-namefirst-letter">
    <w:name w:val="dropdown-user-name__first-letter"/>
    <w:basedOn w:val="a1"/>
    <w:rsid w:val="00CC1FB0"/>
  </w:style>
  <w:style w:type="paragraph" w:customStyle="1" w:styleId="afffffffff8">
    <w:basedOn w:val="a0"/>
    <w:next w:val="ae"/>
    <w:link w:val="afffffffff9"/>
    <w:qFormat/>
    <w:rsid w:val="00AA2753"/>
    <w:pPr>
      <w:ind w:left="-567"/>
      <w:jc w:val="center"/>
    </w:pPr>
    <w:rPr>
      <w:rFonts w:ascii="Calibri" w:eastAsia="Calibri" w:hAnsi="Calibri"/>
      <w:sz w:val="28"/>
      <w:szCs w:val="20"/>
    </w:rPr>
  </w:style>
  <w:style w:type="character" w:customStyle="1" w:styleId="afffffffff9">
    <w:name w:val="Название Знак"/>
    <w:link w:val="afffffffff8"/>
    <w:rsid w:val="00AA2753"/>
    <w:rPr>
      <w:sz w:val="28"/>
    </w:rPr>
  </w:style>
  <w:style w:type="numbering" w:styleId="111111">
    <w:name w:val="Outline List 2"/>
    <w:basedOn w:val="a3"/>
    <w:uiPriority w:val="99"/>
    <w:unhideWhenUsed/>
    <w:rsid w:val="00AA2753"/>
  </w:style>
  <w:style w:type="paragraph" w:customStyle="1" w:styleId="afffffffffa">
    <w:basedOn w:val="a0"/>
    <w:next w:val="ae"/>
    <w:qFormat/>
    <w:rsid w:val="00790725"/>
    <w:pPr>
      <w:ind w:left="-567"/>
      <w:jc w:val="center"/>
    </w:pPr>
    <w:rPr>
      <w:sz w:val="28"/>
      <w:szCs w:val="20"/>
    </w:rPr>
  </w:style>
  <w:style w:type="character" w:customStyle="1" w:styleId="1fff4">
    <w:name w:val="Заголовок №1_"/>
    <w:link w:val="1fff5"/>
    <w:rsid w:val="00D43EC0"/>
    <w:rPr>
      <w:b/>
      <w:bCs/>
      <w:sz w:val="28"/>
      <w:szCs w:val="28"/>
      <w:shd w:val="clear" w:color="auto" w:fill="FFFFFF"/>
    </w:rPr>
  </w:style>
  <w:style w:type="paragraph" w:customStyle="1" w:styleId="1fff5">
    <w:name w:val="Заголовок №1"/>
    <w:basedOn w:val="a0"/>
    <w:link w:val="1fff4"/>
    <w:rsid w:val="00D43EC0"/>
    <w:pPr>
      <w:widowControl w:val="0"/>
      <w:shd w:val="clear" w:color="auto" w:fill="FFFFFF"/>
      <w:spacing w:before="420" w:after="60" w:line="0" w:lineRule="atLeast"/>
      <w:jc w:val="center"/>
      <w:outlineLvl w:val="0"/>
    </w:pPr>
    <w:rPr>
      <w:rFonts w:ascii="Calibri" w:eastAsia="Calibri" w:hAnsi="Calibri"/>
      <w:b/>
      <w:bCs/>
      <w:sz w:val="28"/>
      <w:szCs w:val="28"/>
    </w:rPr>
  </w:style>
  <w:style w:type="character" w:customStyle="1" w:styleId="295pt">
    <w:name w:val="Основной текст (2) + 9;5 pt;Полужирный"/>
    <w:rsid w:val="00D43EC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f7">
    <w:name w:val="Подпись к таблице (3)_"/>
    <w:link w:val="3f8"/>
    <w:rsid w:val="00D43EC0"/>
    <w:rPr>
      <w:rFonts w:ascii="Trebuchet MS" w:eastAsia="Trebuchet MS" w:hAnsi="Trebuchet MS" w:cs="Trebuchet MS"/>
      <w:b/>
      <w:bCs/>
      <w:i/>
      <w:iCs/>
      <w:sz w:val="19"/>
      <w:szCs w:val="19"/>
      <w:shd w:val="clear" w:color="auto" w:fill="FFFFFF"/>
    </w:rPr>
  </w:style>
  <w:style w:type="paragraph" w:customStyle="1" w:styleId="3f8">
    <w:name w:val="Подпись к таблице (3)"/>
    <w:basedOn w:val="a0"/>
    <w:link w:val="3f7"/>
    <w:rsid w:val="00D43EC0"/>
    <w:pPr>
      <w:widowControl w:val="0"/>
      <w:shd w:val="clear" w:color="auto" w:fill="FFFFFF"/>
      <w:spacing w:line="288" w:lineRule="exact"/>
      <w:jc w:val="both"/>
    </w:pPr>
    <w:rPr>
      <w:rFonts w:ascii="Trebuchet MS" w:eastAsia="Trebuchet MS" w:hAnsi="Trebuchet MS" w:cs="Trebuchet MS"/>
      <w:b/>
      <w:bCs/>
      <w:i/>
      <w:iCs/>
      <w:sz w:val="19"/>
      <w:szCs w:val="19"/>
    </w:rPr>
  </w:style>
  <w:style w:type="character" w:customStyle="1" w:styleId="67">
    <w:name w:val="Основной текст (6)"/>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68">
    <w:name w:val="Основной текст (6) + Не курсив"/>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75">
    <w:name w:val="Основной текст (7)_"/>
    <w:link w:val="76"/>
    <w:rsid w:val="000C67CB"/>
    <w:rPr>
      <w:b/>
      <w:bCs/>
      <w:shd w:val="clear" w:color="auto" w:fill="FFFFFF"/>
    </w:rPr>
  </w:style>
  <w:style w:type="paragraph" w:customStyle="1" w:styleId="76">
    <w:name w:val="Основной текст (7)"/>
    <w:basedOn w:val="a0"/>
    <w:link w:val="75"/>
    <w:rsid w:val="000C67CB"/>
    <w:pPr>
      <w:widowControl w:val="0"/>
      <w:shd w:val="clear" w:color="auto" w:fill="FFFFFF"/>
      <w:spacing w:line="250" w:lineRule="exact"/>
      <w:jc w:val="both"/>
    </w:pPr>
    <w:rPr>
      <w:rFonts w:ascii="Calibri" w:eastAsia="Calibri" w:hAnsi="Calibri"/>
      <w:b/>
      <w:bCs/>
      <w:sz w:val="20"/>
      <w:szCs w:val="20"/>
    </w:rPr>
  </w:style>
  <w:style w:type="paragraph" w:styleId="2">
    <w:name w:val="List Bullet 2"/>
    <w:basedOn w:val="a0"/>
    <w:semiHidden/>
    <w:unhideWhenUsed/>
    <w:rsid w:val="00752748"/>
    <w:pPr>
      <w:numPr>
        <w:numId w:val="6"/>
      </w:numPr>
      <w:contextualSpacing/>
    </w:pPr>
  </w:style>
  <w:style w:type="character" w:customStyle="1" w:styleId="markedcontent">
    <w:name w:val="markedcontent"/>
    <w:basedOn w:val="a1"/>
    <w:rsid w:val="00A73501"/>
  </w:style>
  <w:style w:type="paragraph" w:customStyle="1" w:styleId="3f9">
    <w:name w:val="Основной текст3"/>
    <w:basedOn w:val="a0"/>
    <w:rsid w:val="00A73501"/>
    <w:pPr>
      <w:widowControl w:val="0"/>
      <w:shd w:val="clear" w:color="auto" w:fill="FFFFFF"/>
      <w:spacing w:before="660" w:after="240" w:line="0" w:lineRule="atLeast"/>
      <w:jc w:val="center"/>
    </w:pPr>
    <w:rPr>
      <w:sz w:val="27"/>
      <w:szCs w:val="27"/>
    </w:rPr>
  </w:style>
  <w:style w:type="paragraph" w:customStyle="1" w:styleId="msonormal0">
    <w:name w:val="msonormal"/>
    <w:basedOn w:val="a0"/>
    <w:rsid w:val="004F7DC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352">
      <w:bodyDiv w:val="1"/>
      <w:marLeft w:val="0"/>
      <w:marRight w:val="0"/>
      <w:marTop w:val="0"/>
      <w:marBottom w:val="0"/>
      <w:divBdr>
        <w:top w:val="none" w:sz="0" w:space="0" w:color="auto"/>
        <w:left w:val="none" w:sz="0" w:space="0" w:color="auto"/>
        <w:bottom w:val="none" w:sz="0" w:space="0" w:color="auto"/>
        <w:right w:val="none" w:sz="0" w:space="0" w:color="auto"/>
      </w:divBdr>
    </w:div>
    <w:div w:id="5256124">
      <w:bodyDiv w:val="1"/>
      <w:marLeft w:val="0"/>
      <w:marRight w:val="0"/>
      <w:marTop w:val="0"/>
      <w:marBottom w:val="0"/>
      <w:divBdr>
        <w:top w:val="none" w:sz="0" w:space="0" w:color="auto"/>
        <w:left w:val="none" w:sz="0" w:space="0" w:color="auto"/>
        <w:bottom w:val="none" w:sz="0" w:space="0" w:color="auto"/>
        <w:right w:val="none" w:sz="0" w:space="0" w:color="auto"/>
      </w:divBdr>
    </w:div>
    <w:div w:id="6755655">
      <w:bodyDiv w:val="1"/>
      <w:marLeft w:val="0"/>
      <w:marRight w:val="0"/>
      <w:marTop w:val="0"/>
      <w:marBottom w:val="0"/>
      <w:divBdr>
        <w:top w:val="none" w:sz="0" w:space="0" w:color="auto"/>
        <w:left w:val="none" w:sz="0" w:space="0" w:color="auto"/>
        <w:bottom w:val="none" w:sz="0" w:space="0" w:color="auto"/>
        <w:right w:val="none" w:sz="0" w:space="0" w:color="auto"/>
      </w:divBdr>
    </w:div>
    <w:div w:id="8679439">
      <w:bodyDiv w:val="1"/>
      <w:marLeft w:val="0"/>
      <w:marRight w:val="0"/>
      <w:marTop w:val="0"/>
      <w:marBottom w:val="0"/>
      <w:divBdr>
        <w:top w:val="none" w:sz="0" w:space="0" w:color="auto"/>
        <w:left w:val="none" w:sz="0" w:space="0" w:color="auto"/>
        <w:bottom w:val="none" w:sz="0" w:space="0" w:color="auto"/>
        <w:right w:val="none" w:sz="0" w:space="0" w:color="auto"/>
      </w:divBdr>
    </w:div>
    <w:div w:id="8681567">
      <w:bodyDiv w:val="1"/>
      <w:marLeft w:val="0"/>
      <w:marRight w:val="0"/>
      <w:marTop w:val="0"/>
      <w:marBottom w:val="0"/>
      <w:divBdr>
        <w:top w:val="none" w:sz="0" w:space="0" w:color="auto"/>
        <w:left w:val="none" w:sz="0" w:space="0" w:color="auto"/>
        <w:bottom w:val="none" w:sz="0" w:space="0" w:color="auto"/>
        <w:right w:val="none" w:sz="0" w:space="0" w:color="auto"/>
      </w:divBdr>
    </w:div>
    <w:div w:id="9921121">
      <w:bodyDiv w:val="1"/>
      <w:marLeft w:val="0"/>
      <w:marRight w:val="0"/>
      <w:marTop w:val="0"/>
      <w:marBottom w:val="0"/>
      <w:divBdr>
        <w:top w:val="none" w:sz="0" w:space="0" w:color="auto"/>
        <w:left w:val="none" w:sz="0" w:space="0" w:color="auto"/>
        <w:bottom w:val="none" w:sz="0" w:space="0" w:color="auto"/>
        <w:right w:val="none" w:sz="0" w:space="0" w:color="auto"/>
      </w:divBdr>
    </w:div>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24062608">
      <w:bodyDiv w:val="1"/>
      <w:marLeft w:val="0"/>
      <w:marRight w:val="0"/>
      <w:marTop w:val="0"/>
      <w:marBottom w:val="0"/>
      <w:divBdr>
        <w:top w:val="none" w:sz="0" w:space="0" w:color="auto"/>
        <w:left w:val="none" w:sz="0" w:space="0" w:color="auto"/>
        <w:bottom w:val="none" w:sz="0" w:space="0" w:color="auto"/>
        <w:right w:val="none" w:sz="0" w:space="0" w:color="auto"/>
      </w:divBdr>
    </w:div>
    <w:div w:id="24985549">
      <w:bodyDiv w:val="1"/>
      <w:marLeft w:val="0"/>
      <w:marRight w:val="0"/>
      <w:marTop w:val="0"/>
      <w:marBottom w:val="0"/>
      <w:divBdr>
        <w:top w:val="none" w:sz="0" w:space="0" w:color="auto"/>
        <w:left w:val="none" w:sz="0" w:space="0" w:color="auto"/>
        <w:bottom w:val="none" w:sz="0" w:space="0" w:color="auto"/>
        <w:right w:val="none" w:sz="0" w:space="0" w:color="auto"/>
      </w:divBdr>
    </w:div>
    <w:div w:id="45879330">
      <w:bodyDiv w:val="1"/>
      <w:marLeft w:val="0"/>
      <w:marRight w:val="0"/>
      <w:marTop w:val="0"/>
      <w:marBottom w:val="0"/>
      <w:divBdr>
        <w:top w:val="none" w:sz="0" w:space="0" w:color="auto"/>
        <w:left w:val="none" w:sz="0" w:space="0" w:color="auto"/>
        <w:bottom w:val="none" w:sz="0" w:space="0" w:color="auto"/>
        <w:right w:val="none" w:sz="0" w:space="0" w:color="auto"/>
      </w:divBdr>
    </w:div>
    <w:div w:id="51197392">
      <w:bodyDiv w:val="1"/>
      <w:marLeft w:val="0"/>
      <w:marRight w:val="0"/>
      <w:marTop w:val="0"/>
      <w:marBottom w:val="0"/>
      <w:divBdr>
        <w:top w:val="none" w:sz="0" w:space="0" w:color="auto"/>
        <w:left w:val="none" w:sz="0" w:space="0" w:color="auto"/>
        <w:bottom w:val="none" w:sz="0" w:space="0" w:color="auto"/>
        <w:right w:val="none" w:sz="0" w:space="0" w:color="auto"/>
      </w:divBdr>
    </w:div>
    <w:div w:id="52122246">
      <w:bodyDiv w:val="1"/>
      <w:marLeft w:val="0"/>
      <w:marRight w:val="0"/>
      <w:marTop w:val="0"/>
      <w:marBottom w:val="0"/>
      <w:divBdr>
        <w:top w:val="none" w:sz="0" w:space="0" w:color="auto"/>
        <w:left w:val="none" w:sz="0" w:space="0" w:color="auto"/>
        <w:bottom w:val="none" w:sz="0" w:space="0" w:color="auto"/>
        <w:right w:val="none" w:sz="0" w:space="0" w:color="auto"/>
      </w:divBdr>
    </w:div>
    <w:div w:id="53966154">
      <w:bodyDiv w:val="1"/>
      <w:marLeft w:val="0"/>
      <w:marRight w:val="0"/>
      <w:marTop w:val="0"/>
      <w:marBottom w:val="0"/>
      <w:divBdr>
        <w:top w:val="none" w:sz="0" w:space="0" w:color="auto"/>
        <w:left w:val="none" w:sz="0" w:space="0" w:color="auto"/>
        <w:bottom w:val="none" w:sz="0" w:space="0" w:color="auto"/>
        <w:right w:val="none" w:sz="0" w:space="0" w:color="auto"/>
      </w:divBdr>
    </w:div>
    <w:div w:id="55474921">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69155853">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90321863">
      <w:bodyDiv w:val="1"/>
      <w:marLeft w:val="0"/>
      <w:marRight w:val="0"/>
      <w:marTop w:val="0"/>
      <w:marBottom w:val="0"/>
      <w:divBdr>
        <w:top w:val="none" w:sz="0" w:space="0" w:color="auto"/>
        <w:left w:val="none" w:sz="0" w:space="0" w:color="auto"/>
        <w:bottom w:val="none" w:sz="0" w:space="0" w:color="auto"/>
        <w:right w:val="none" w:sz="0" w:space="0" w:color="auto"/>
      </w:divBdr>
    </w:div>
    <w:div w:id="94911329">
      <w:bodyDiv w:val="1"/>
      <w:marLeft w:val="0"/>
      <w:marRight w:val="0"/>
      <w:marTop w:val="0"/>
      <w:marBottom w:val="0"/>
      <w:divBdr>
        <w:top w:val="none" w:sz="0" w:space="0" w:color="auto"/>
        <w:left w:val="none" w:sz="0" w:space="0" w:color="auto"/>
        <w:bottom w:val="none" w:sz="0" w:space="0" w:color="auto"/>
        <w:right w:val="none" w:sz="0" w:space="0" w:color="auto"/>
      </w:divBdr>
    </w:div>
    <w:div w:id="96415942">
      <w:bodyDiv w:val="1"/>
      <w:marLeft w:val="0"/>
      <w:marRight w:val="0"/>
      <w:marTop w:val="0"/>
      <w:marBottom w:val="0"/>
      <w:divBdr>
        <w:top w:val="none" w:sz="0" w:space="0" w:color="auto"/>
        <w:left w:val="none" w:sz="0" w:space="0" w:color="auto"/>
        <w:bottom w:val="none" w:sz="0" w:space="0" w:color="auto"/>
        <w:right w:val="none" w:sz="0" w:space="0" w:color="auto"/>
      </w:divBdr>
    </w:div>
    <w:div w:id="98454895">
      <w:bodyDiv w:val="1"/>
      <w:marLeft w:val="0"/>
      <w:marRight w:val="0"/>
      <w:marTop w:val="0"/>
      <w:marBottom w:val="0"/>
      <w:divBdr>
        <w:top w:val="none" w:sz="0" w:space="0" w:color="auto"/>
        <w:left w:val="none" w:sz="0" w:space="0" w:color="auto"/>
        <w:bottom w:val="none" w:sz="0" w:space="0" w:color="auto"/>
        <w:right w:val="none" w:sz="0" w:space="0" w:color="auto"/>
      </w:divBdr>
    </w:div>
    <w:div w:id="100224488">
      <w:bodyDiv w:val="1"/>
      <w:marLeft w:val="0"/>
      <w:marRight w:val="0"/>
      <w:marTop w:val="0"/>
      <w:marBottom w:val="0"/>
      <w:divBdr>
        <w:top w:val="none" w:sz="0" w:space="0" w:color="auto"/>
        <w:left w:val="none" w:sz="0" w:space="0" w:color="auto"/>
        <w:bottom w:val="none" w:sz="0" w:space="0" w:color="auto"/>
        <w:right w:val="none" w:sz="0" w:space="0" w:color="auto"/>
      </w:divBdr>
    </w:div>
    <w:div w:id="103549025">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08671434">
      <w:bodyDiv w:val="1"/>
      <w:marLeft w:val="0"/>
      <w:marRight w:val="0"/>
      <w:marTop w:val="0"/>
      <w:marBottom w:val="0"/>
      <w:divBdr>
        <w:top w:val="none" w:sz="0" w:space="0" w:color="auto"/>
        <w:left w:val="none" w:sz="0" w:space="0" w:color="auto"/>
        <w:bottom w:val="none" w:sz="0" w:space="0" w:color="auto"/>
        <w:right w:val="none" w:sz="0" w:space="0" w:color="auto"/>
      </w:divBdr>
    </w:div>
    <w:div w:id="120660549">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28985712">
      <w:bodyDiv w:val="1"/>
      <w:marLeft w:val="0"/>
      <w:marRight w:val="0"/>
      <w:marTop w:val="0"/>
      <w:marBottom w:val="0"/>
      <w:divBdr>
        <w:top w:val="none" w:sz="0" w:space="0" w:color="auto"/>
        <w:left w:val="none" w:sz="0" w:space="0" w:color="auto"/>
        <w:bottom w:val="none" w:sz="0" w:space="0" w:color="auto"/>
        <w:right w:val="none" w:sz="0" w:space="0" w:color="auto"/>
      </w:divBdr>
    </w:div>
    <w:div w:id="141044327">
      <w:bodyDiv w:val="1"/>
      <w:marLeft w:val="0"/>
      <w:marRight w:val="0"/>
      <w:marTop w:val="0"/>
      <w:marBottom w:val="0"/>
      <w:divBdr>
        <w:top w:val="none" w:sz="0" w:space="0" w:color="auto"/>
        <w:left w:val="none" w:sz="0" w:space="0" w:color="auto"/>
        <w:bottom w:val="none" w:sz="0" w:space="0" w:color="auto"/>
        <w:right w:val="none" w:sz="0" w:space="0" w:color="auto"/>
      </w:divBdr>
    </w:div>
    <w:div w:id="145708191">
      <w:bodyDiv w:val="1"/>
      <w:marLeft w:val="0"/>
      <w:marRight w:val="0"/>
      <w:marTop w:val="0"/>
      <w:marBottom w:val="0"/>
      <w:divBdr>
        <w:top w:val="none" w:sz="0" w:space="0" w:color="auto"/>
        <w:left w:val="none" w:sz="0" w:space="0" w:color="auto"/>
        <w:bottom w:val="none" w:sz="0" w:space="0" w:color="auto"/>
        <w:right w:val="none" w:sz="0" w:space="0" w:color="auto"/>
      </w:divBdr>
    </w:div>
    <w:div w:id="146939858">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175549">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4618485">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177543635">
      <w:bodyDiv w:val="1"/>
      <w:marLeft w:val="0"/>
      <w:marRight w:val="0"/>
      <w:marTop w:val="0"/>
      <w:marBottom w:val="0"/>
      <w:divBdr>
        <w:top w:val="none" w:sz="0" w:space="0" w:color="auto"/>
        <w:left w:val="none" w:sz="0" w:space="0" w:color="auto"/>
        <w:bottom w:val="none" w:sz="0" w:space="0" w:color="auto"/>
        <w:right w:val="none" w:sz="0" w:space="0" w:color="auto"/>
      </w:divBdr>
    </w:div>
    <w:div w:id="183134294">
      <w:bodyDiv w:val="1"/>
      <w:marLeft w:val="0"/>
      <w:marRight w:val="0"/>
      <w:marTop w:val="0"/>
      <w:marBottom w:val="0"/>
      <w:divBdr>
        <w:top w:val="none" w:sz="0" w:space="0" w:color="auto"/>
        <w:left w:val="none" w:sz="0" w:space="0" w:color="auto"/>
        <w:bottom w:val="none" w:sz="0" w:space="0" w:color="auto"/>
        <w:right w:val="none" w:sz="0" w:space="0" w:color="auto"/>
      </w:divBdr>
    </w:div>
    <w:div w:id="185170037">
      <w:bodyDiv w:val="1"/>
      <w:marLeft w:val="0"/>
      <w:marRight w:val="0"/>
      <w:marTop w:val="0"/>
      <w:marBottom w:val="0"/>
      <w:divBdr>
        <w:top w:val="none" w:sz="0" w:space="0" w:color="auto"/>
        <w:left w:val="none" w:sz="0" w:space="0" w:color="auto"/>
        <w:bottom w:val="none" w:sz="0" w:space="0" w:color="auto"/>
        <w:right w:val="none" w:sz="0" w:space="0" w:color="auto"/>
      </w:divBdr>
    </w:div>
    <w:div w:id="188301378">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02326313">
      <w:bodyDiv w:val="1"/>
      <w:marLeft w:val="0"/>
      <w:marRight w:val="0"/>
      <w:marTop w:val="0"/>
      <w:marBottom w:val="0"/>
      <w:divBdr>
        <w:top w:val="none" w:sz="0" w:space="0" w:color="auto"/>
        <w:left w:val="none" w:sz="0" w:space="0" w:color="auto"/>
        <w:bottom w:val="none" w:sz="0" w:space="0" w:color="auto"/>
        <w:right w:val="none" w:sz="0" w:space="0" w:color="auto"/>
      </w:divBdr>
    </w:div>
    <w:div w:id="205262177">
      <w:bodyDiv w:val="1"/>
      <w:marLeft w:val="0"/>
      <w:marRight w:val="0"/>
      <w:marTop w:val="0"/>
      <w:marBottom w:val="0"/>
      <w:divBdr>
        <w:top w:val="none" w:sz="0" w:space="0" w:color="auto"/>
        <w:left w:val="none" w:sz="0" w:space="0" w:color="auto"/>
        <w:bottom w:val="none" w:sz="0" w:space="0" w:color="auto"/>
        <w:right w:val="none" w:sz="0" w:space="0" w:color="auto"/>
      </w:divBdr>
    </w:div>
    <w:div w:id="205916958">
      <w:bodyDiv w:val="1"/>
      <w:marLeft w:val="0"/>
      <w:marRight w:val="0"/>
      <w:marTop w:val="0"/>
      <w:marBottom w:val="0"/>
      <w:divBdr>
        <w:top w:val="none" w:sz="0" w:space="0" w:color="auto"/>
        <w:left w:val="none" w:sz="0" w:space="0" w:color="auto"/>
        <w:bottom w:val="none" w:sz="0" w:space="0" w:color="auto"/>
        <w:right w:val="none" w:sz="0" w:space="0" w:color="auto"/>
      </w:divBdr>
    </w:div>
    <w:div w:id="208808221">
      <w:bodyDiv w:val="1"/>
      <w:marLeft w:val="0"/>
      <w:marRight w:val="0"/>
      <w:marTop w:val="0"/>
      <w:marBottom w:val="0"/>
      <w:divBdr>
        <w:top w:val="none" w:sz="0" w:space="0" w:color="auto"/>
        <w:left w:val="none" w:sz="0" w:space="0" w:color="auto"/>
        <w:bottom w:val="none" w:sz="0" w:space="0" w:color="auto"/>
        <w:right w:val="none" w:sz="0" w:space="0" w:color="auto"/>
      </w:divBdr>
    </w:div>
    <w:div w:id="222251898">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34248891">
      <w:bodyDiv w:val="1"/>
      <w:marLeft w:val="0"/>
      <w:marRight w:val="0"/>
      <w:marTop w:val="0"/>
      <w:marBottom w:val="0"/>
      <w:divBdr>
        <w:top w:val="none" w:sz="0" w:space="0" w:color="auto"/>
        <w:left w:val="none" w:sz="0" w:space="0" w:color="auto"/>
        <w:bottom w:val="none" w:sz="0" w:space="0" w:color="auto"/>
        <w:right w:val="none" w:sz="0" w:space="0" w:color="auto"/>
      </w:divBdr>
    </w:div>
    <w:div w:id="243876978">
      <w:bodyDiv w:val="1"/>
      <w:marLeft w:val="0"/>
      <w:marRight w:val="0"/>
      <w:marTop w:val="0"/>
      <w:marBottom w:val="0"/>
      <w:divBdr>
        <w:top w:val="none" w:sz="0" w:space="0" w:color="auto"/>
        <w:left w:val="none" w:sz="0" w:space="0" w:color="auto"/>
        <w:bottom w:val="none" w:sz="0" w:space="0" w:color="auto"/>
        <w:right w:val="none" w:sz="0" w:space="0" w:color="auto"/>
      </w:divBdr>
    </w:div>
    <w:div w:id="246697563">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65160186">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83198436">
      <w:bodyDiv w:val="1"/>
      <w:marLeft w:val="0"/>
      <w:marRight w:val="0"/>
      <w:marTop w:val="0"/>
      <w:marBottom w:val="0"/>
      <w:divBdr>
        <w:top w:val="none" w:sz="0" w:space="0" w:color="auto"/>
        <w:left w:val="none" w:sz="0" w:space="0" w:color="auto"/>
        <w:bottom w:val="none" w:sz="0" w:space="0" w:color="auto"/>
        <w:right w:val="none" w:sz="0" w:space="0" w:color="auto"/>
      </w:divBdr>
    </w:div>
    <w:div w:id="284704667">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7880791">
      <w:bodyDiv w:val="1"/>
      <w:marLeft w:val="0"/>
      <w:marRight w:val="0"/>
      <w:marTop w:val="0"/>
      <w:marBottom w:val="0"/>
      <w:divBdr>
        <w:top w:val="none" w:sz="0" w:space="0" w:color="auto"/>
        <w:left w:val="none" w:sz="0" w:space="0" w:color="auto"/>
        <w:bottom w:val="none" w:sz="0" w:space="0" w:color="auto"/>
        <w:right w:val="none" w:sz="0" w:space="0" w:color="auto"/>
      </w:divBdr>
    </w:div>
    <w:div w:id="298926252">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02319010">
      <w:bodyDiv w:val="1"/>
      <w:marLeft w:val="0"/>
      <w:marRight w:val="0"/>
      <w:marTop w:val="0"/>
      <w:marBottom w:val="0"/>
      <w:divBdr>
        <w:top w:val="none" w:sz="0" w:space="0" w:color="auto"/>
        <w:left w:val="none" w:sz="0" w:space="0" w:color="auto"/>
        <w:bottom w:val="none" w:sz="0" w:space="0" w:color="auto"/>
        <w:right w:val="none" w:sz="0" w:space="0" w:color="auto"/>
      </w:divBdr>
    </w:div>
    <w:div w:id="305623364">
      <w:bodyDiv w:val="1"/>
      <w:marLeft w:val="0"/>
      <w:marRight w:val="0"/>
      <w:marTop w:val="0"/>
      <w:marBottom w:val="0"/>
      <w:divBdr>
        <w:top w:val="none" w:sz="0" w:space="0" w:color="auto"/>
        <w:left w:val="none" w:sz="0" w:space="0" w:color="auto"/>
        <w:bottom w:val="none" w:sz="0" w:space="0" w:color="auto"/>
        <w:right w:val="none" w:sz="0" w:space="0" w:color="auto"/>
      </w:divBdr>
    </w:div>
    <w:div w:id="307977786">
      <w:bodyDiv w:val="1"/>
      <w:marLeft w:val="0"/>
      <w:marRight w:val="0"/>
      <w:marTop w:val="0"/>
      <w:marBottom w:val="0"/>
      <w:divBdr>
        <w:top w:val="none" w:sz="0" w:space="0" w:color="auto"/>
        <w:left w:val="none" w:sz="0" w:space="0" w:color="auto"/>
        <w:bottom w:val="none" w:sz="0" w:space="0" w:color="auto"/>
        <w:right w:val="none" w:sz="0" w:space="0" w:color="auto"/>
      </w:divBdr>
    </w:div>
    <w:div w:id="336003428">
      <w:bodyDiv w:val="1"/>
      <w:marLeft w:val="0"/>
      <w:marRight w:val="0"/>
      <w:marTop w:val="0"/>
      <w:marBottom w:val="0"/>
      <w:divBdr>
        <w:top w:val="none" w:sz="0" w:space="0" w:color="auto"/>
        <w:left w:val="none" w:sz="0" w:space="0" w:color="auto"/>
        <w:bottom w:val="none" w:sz="0" w:space="0" w:color="auto"/>
        <w:right w:val="none" w:sz="0" w:space="0" w:color="auto"/>
      </w:divBdr>
    </w:div>
    <w:div w:id="336150414">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1326188">
      <w:bodyDiv w:val="1"/>
      <w:marLeft w:val="0"/>
      <w:marRight w:val="0"/>
      <w:marTop w:val="0"/>
      <w:marBottom w:val="0"/>
      <w:divBdr>
        <w:top w:val="none" w:sz="0" w:space="0" w:color="auto"/>
        <w:left w:val="none" w:sz="0" w:space="0" w:color="auto"/>
        <w:bottom w:val="none" w:sz="0" w:space="0" w:color="auto"/>
        <w:right w:val="none" w:sz="0" w:space="0" w:color="auto"/>
      </w:divBdr>
    </w:div>
    <w:div w:id="341862595">
      <w:bodyDiv w:val="1"/>
      <w:marLeft w:val="0"/>
      <w:marRight w:val="0"/>
      <w:marTop w:val="0"/>
      <w:marBottom w:val="0"/>
      <w:divBdr>
        <w:top w:val="none" w:sz="0" w:space="0" w:color="auto"/>
        <w:left w:val="none" w:sz="0" w:space="0" w:color="auto"/>
        <w:bottom w:val="none" w:sz="0" w:space="0" w:color="auto"/>
        <w:right w:val="none" w:sz="0" w:space="0" w:color="auto"/>
      </w:divBdr>
    </w:div>
    <w:div w:id="345835559">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1735440">
      <w:bodyDiv w:val="1"/>
      <w:marLeft w:val="0"/>
      <w:marRight w:val="0"/>
      <w:marTop w:val="0"/>
      <w:marBottom w:val="0"/>
      <w:divBdr>
        <w:top w:val="none" w:sz="0" w:space="0" w:color="auto"/>
        <w:left w:val="none" w:sz="0" w:space="0" w:color="auto"/>
        <w:bottom w:val="none" w:sz="0" w:space="0" w:color="auto"/>
        <w:right w:val="none" w:sz="0" w:space="0" w:color="auto"/>
      </w:divBdr>
    </w:div>
    <w:div w:id="355929303">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59355718">
      <w:bodyDiv w:val="1"/>
      <w:marLeft w:val="0"/>
      <w:marRight w:val="0"/>
      <w:marTop w:val="0"/>
      <w:marBottom w:val="0"/>
      <w:divBdr>
        <w:top w:val="none" w:sz="0" w:space="0" w:color="auto"/>
        <w:left w:val="none" w:sz="0" w:space="0" w:color="auto"/>
        <w:bottom w:val="none" w:sz="0" w:space="0" w:color="auto"/>
        <w:right w:val="none" w:sz="0" w:space="0" w:color="auto"/>
      </w:divBdr>
    </w:div>
    <w:div w:id="361201479">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370031669">
      <w:bodyDiv w:val="1"/>
      <w:marLeft w:val="0"/>
      <w:marRight w:val="0"/>
      <w:marTop w:val="0"/>
      <w:marBottom w:val="0"/>
      <w:divBdr>
        <w:top w:val="none" w:sz="0" w:space="0" w:color="auto"/>
        <w:left w:val="none" w:sz="0" w:space="0" w:color="auto"/>
        <w:bottom w:val="none" w:sz="0" w:space="0" w:color="auto"/>
        <w:right w:val="none" w:sz="0" w:space="0" w:color="auto"/>
      </w:divBdr>
    </w:div>
    <w:div w:id="384377668">
      <w:bodyDiv w:val="1"/>
      <w:marLeft w:val="0"/>
      <w:marRight w:val="0"/>
      <w:marTop w:val="0"/>
      <w:marBottom w:val="0"/>
      <w:divBdr>
        <w:top w:val="none" w:sz="0" w:space="0" w:color="auto"/>
        <w:left w:val="none" w:sz="0" w:space="0" w:color="auto"/>
        <w:bottom w:val="none" w:sz="0" w:space="0" w:color="auto"/>
        <w:right w:val="none" w:sz="0" w:space="0" w:color="auto"/>
      </w:divBdr>
    </w:div>
    <w:div w:id="395207516">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07459521">
      <w:bodyDiv w:val="1"/>
      <w:marLeft w:val="0"/>
      <w:marRight w:val="0"/>
      <w:marTop w:val="0"/>
      <w:marBottom w:val="0"/>
      <w:divBdr>
        <w:top w:val="none" w:sz="0" w:space="0" w:color="auto"/>
        <w:left w:val="none" w:sz="0" w:space="0" w:color="auto"/>
        <w:bottom w:val="none" w:sz="0" w:space="0" w:color="auto"/>
        <w:right w:val="none" w:sz="0" w:space="0" w:color="auto"/>
      </w:divBdr>
    </w:div>
    <w:div w:id="410541805">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18449501">
      <w:bodyDiv w:val="1"/>
      <w:marLeft w:val="0"/>
      <w:marRight w:val="0"/>
      <w:marTop w:val="0"/>
      <w:marBottom w:val="0"/>
      <w:divBdr>
        <w:top w:val="none" w:sz="0" w:space="0" w:color="auto"/>
        <w:left w:val="none" w:sz="0" w:space="0" w:color="auto"/>
        <w:bottom w:val="none" w:sz="0" w:space="0" w:color="auto"/>
        <w:right w:val="none" w:sz="0" w:space="0" w:color="auto"/>
      </w:divBdr>
    </w:div>
    <w:div w:id="424038102">
      <w:bodyDiv w:val="1"/>
      <w:marLeft w:val="0"/>
      <w:marRight w:val="0"/>
      <w:marTop w:val="0"/>
      <w:marBottom w:val="0"/>
      <w:divBdr>
        <w:top w:val="none" w:sz="0" w:space="0" w:color="auto"/>
        <w:left w:val="none" w:sz="0" w:space="0" w:color="auto"/>
        <w:bottom w:val="none" w:sz="0" w:space="0" w:color="auto"/>
        <w:right w:val="none" w:sz="0" w:space="0" w:color="auto"/>
      </w:divBdr>
    </w:div>
    <w:div w:id="425616423">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33326276">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53791803">
      <w:bodyDiv w:val="1"/>
      <w:marLeft w:val="0"/>
      <w:marRight w:val="0"/>
      <w:marTop w:val="0"/>
      <w:marBottom w:val="0"/>
      <w:divBdr>
        <w:top w:val="none" w:sz="0" w:space="0" w:color="auto"/>
        <w:left w:val="none" w:sz="0" w:space="0" w:color="auto"/>
        <w:bottom w:val="none" w:sz="0" w:space="0" w:color="auto"/>
        <w:right w:val="none" w:sz="0" w:space="0" w:color="auto"/>
      </w:divBdr>
    </w:div>
    <w:div w:id="460153829">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66048852">
      <w:bodyDiv w:val="1"/>
      <w:marLeft w:val="0"/>
      <w:marRight w:val="0"/>
      <w:marTop w:val="0"/>
      <w:marBottom w:val="0"/>
      <w:divBdr>
        <w:top w:val="none" w:sz="0" w:space="0" w:color="auto"/>
        <w:left w:val="none" w:sz="0" w:space="0" w:color="auto"/>
        <w:bottom w:val="none" w:sz="0" w:space="0" w:color="auto"/>
        <w:right w:val="none" w:sz="0" w:space="0" w:color="auto"/>
      </w:divBdr>
    </w:div>
    <w:div w:id="476723228">
      <w:bodyDiv w:val="1"/>
      <w:marLeft w:val="0"/>
      <w:marRight w:val="0"/>
      <w:marTop w:val="0"/>
      <w:marBottom w:val="0"/>
      <w:divBdr>
        <w:top w:val="none" w:sz="0" w:space="0" w:color="auto"/>
        <w:left w:val="none" w:sz="0" w:space="0" w:color="auto"/>
        <w:bottom w:val="none" w:sz="0" w:space="0" w:color="auto"/>
        <w:right w:val="none" w:sz="0" w:space="0" w:color="auto"/>
      </w:divBdr>
    </w:div>
    <w:div w:id="482431338">
      <w:bodyDiv w:val="1"/>
      <w:marLeft w:val="0"/>
      <w:marRight w:val="0"/>
      <w:marTop w:val="0"/>
      <w:marBottom w:val="0"/>
      <w:divBdr>
        <w:top w:val="none" w:sz="0" w:space="0" w:color="auto"/>
        <w:left w:val="none" w:sz="0" w:space="0" w:color="auto"/>
        <w:bottom w:val="none" w:sz="0" w:space="0" w:color="auto"/>
        <w:right w:val="none" w:sz="0" w:space="0" w:color="auto"/>
      </w:divBdr>
    </w:div>
    <w:div w:id="485627099">
      <w:bodyDiv w:val="1"/>
      <w:marLeft w:val="0"/>
      <w:marRight w:val="0"/>
      <w:marTop w:val="0"/>
      <w:marBottom w:val="0"/>
      <w:divBdr>
        <w:top w:val="none" w:sz="0" w:space="0" w:color="auto"/>
        <w:left w:val="none" w:sz="0" w:space="0" w:color="auto"/>
        <w:bottom w:val="none" w:sz="0" w:space="0" w:color="auto"/>
        <w:right w:val="none" w:sz="0" w:space="0" w:color="auto"/>
      </w:divBdr>
    </w:div>
    <w:div w:id="487751016">
      <w:bodyDiv w:val="1"/>
      <w:marLeft w:val="0"/>
      <w:marRight w:val="0"/>
      <w:marTop w:val="0"/>
      <w:marBottom w:val="0"/>
      <w:divBdr>
        <w:top w:val="none" w:sz="0" w:space="0" w:color="auto"/>
        <w:left w:val="none" w:sz="0" w:space="0" w:color="auto"/>
        <w:bottom w:val="none" w:sz="0" w:space="0" w:color="auto"/>
        <w:right w:val="none" w:sz="0" w:space="0" w:color="auto"/>
      </w:divBdr>
    </w:div>
    <w:div w:id="487938185">
      <w:bodyDiv w:val="1"/>
      <w:marLeft w:val="0"/>
      <w:marRight w:val="0"/>
      <w:marTop w:val="0"/>
      <w:marBottom w:val="0"/>
      <w:divBdr>
        <w:top w:val="none" w:sz="0" w:space="0" w:color="auto"/>
        <w:left w:val="none" w:sz="0" w:space="0" w:color="auto"/>
        <w:bottom w:val="none" w:sz="0" w:space="0" w:color="auto"/>
        <w:right w:val="none" w:sz="0" w:space="0" w:color="auto"/>
      </w:divBdr>
    </w:div>
    <w:div w:id="489951462">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4052683">
      <w:bodyDiv w:val="1"/>
      <w:marLeft w:val="0"/>
      <w:marRight w:val="0"/>
      <w:marTop w:val="0"/>
      <w:marBottom w:val="0"/>
      <w:divBdr>
        <w:top w:val="none" w:sz="0" w:space="0" w:color="auto"/>
        <w:left w:val="none" w:sz="0" w:space="0" w:color="auto"/>
        <w:bottom w:val="none" w:sz="0" w:space="0" w:color="auto"/>
        <w:right w:val="none" w:sz="0" w:space="0" w:color="auto"/>
      </w:divBdr>
    </w:div>
    <w:div w:id="506528565">
      <w:bodyDiv w:val="1"/>
      <w:marLeft w:val="0"/>
      <w:marRight w:val="0"/>
      <w:marTop w:val="0"/>
      <w:marBottom w:val="0"/>
      <w:divBdr>
        <w:top w:val="none" w:sz="0" w:space="0" w:color="auto"/>
        <w:left w:val="none" w:sz="0" w:space="0" w:color="auto"/>
        <w:bottom w:val="none" w:sz="0" w:space="0" w:color="auto"/>
        <w:right w:val="none" w:sz="0" w:space="0" w:color="auto"/>
      </w:divBdr>
    </w:div>
    <w:div w:id="510996901">
      <w:bodyDiv w:val="1"/>
      <w:marLeft w:val="0"/>
      <w:marRight w:val="0"/>
      <w:marTop w:val="0"/>
      <w:marBottom w:val="0"/>
      <w:divBdr>
        <w:top w:val="none" w:sz="0" w:space="0" w:color="auto"/>
        <w:left w:val="none" w:sz="0" w:space="0" w:color="auto"/>
        <w:bottom w:val="none" w:sz="0" w:space="0" w:color="auto"/>
        <w:right w:val="none" w:sz="0" w:space="0" w:color="auto"/>
      </w:divBdr>
    </w:div>
    <w:div w:id="519122944">
      <w:bodyDiv w:val="1"/>
      <w:marLeft w:val="0"/>
      <w:marRight w:val="0"/>
      <w:marTop w:val="0"/>
      <w:marBottom w:val="0"/>
      <w:divBdr>
        <w:top w:val="none" w:sz="0" w:space="0" w:color="auto"/>
        <w:left w:val="none" w:sz="0" w:space="0" w:color="auto"/>
        <w:bottom w:val="none" w:sz="0" w:space="0" w:color="auto"/>
        <w:right w:val="none" w:sz="0" w:space="0" w:color="auto"/>
      </w:divBdr>
    </w:div>
    <w:div w:id="526529449">
      <w:bodyDiv w:val="1"/>
      <w:marLeft w:val="0"/>
      <w:marRight w:val="0"/>
      <w:marTop w:val="0"/>
      <w:marBottom w:val="0"/>
      <w:divBdr>
        <w:top w:val="none" w:sz="0" w:space="0" w:color="auto"/>
        <w:left w:val="none" w:sz="0" w:space="0" w:color="auto"/>
        <w:bottom w:val="none" w:sz="0" w:space="0" w:color="auto"/>
        <w:right w:val="none" w:sz="0" w:space="0" w:color="auto"/>
      </w:divBdr>
    </w:div>
    <w:div w:id="529102455">
      <w:bodyDiv w:val="1"/>
      <w:marLeft w:val="0"/>
      <w:marRight w:val="0"/>
      <w:marTop w:val="0"/>
      <w:marBottom w:val="0"/>
      <w:divBdr>
        <w:top w:val="none" w:sz="0" w:space="0" w:color="auto"/>
        <w:left w:val="none" w:sz="0" w:space="0" w:color="auto"/>
        <w:bottom w:val="none" w:sz="0" w:space="0" w:color="auto"/>
        <w:right w:val="none" w:sz="0" w:space="0" w:color="auto"/>
      </w:divBdr>
    </w:div>
    <w:div w:id="533932987">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38662356">
      <w:bodyDiv w:val="1"/>
      <w:marLeft w:val="0"/>
      <w:marRight w:val="0"/>
      <w:marTop w:val="0"/>
      <w:marBottom w:val="0"/>
      <w:divBdr>
        <w:top w:val="none" w:sz="0" w:space="0" w:color="auto"/>
        <w:left w:val="none" w:sz="0" w:space="0" w:color="auto"/>
        <w:bottom w:val="none" w:sz="0" w:space="0" w:color="auto"/>
        <w:right w:val="none" w:sz="0" w:space="0" w:color="auto"/>
      </w:divBdr>
    </w:div>
    <w:div w:id="539171697">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4029308">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49927891">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66232262">
      <w:bodyDiv w:val="1"/>
      <w:marLeft w:val="0"/>
      <w:marRight w:val="0"/>
      <w:marTop w:val="0"/>
      <w:marBottom w:val="0"/>
      <w:divBdr>
        <w:top w:val="none" w:sz="0" w:space="0" w:color="auto"/>
        <w:left w:val="none" w:sz="0" w:space="0" w:color="auto"/>
        <w:bottom w:val="none" w:sz="0" w:space="0" w:color="auto"/>
        <w:right w:val="none" w:sz="0" w:space="0" w:color="auto"/>
      </w:divBdr>
    </w:div>
    <w:div w:id="566767732">
      <w:bodyDiv w:val="1"/>
      <w:marLeft w:val="0"/>
      <w:marRight w:val="0"/>
      <w:marTop w:val="0"/>
      <w:marBottom w:val="0"/>
      <w:divBdr>
        <w:top w:val="none" w:sz="0" w:space="0" w:color="auto"/>
        <w:left w:val="none" w:sz="0" w:space="0" w:color="auto"/>
        <w:bottom w:val="none" w:sz="0" w:space="0" w:color="auto"/>
        <w:right w:val="none" w:sz="0" w:space="0" w:color="auto"/>
      </w:divBdr>
    </w:div>
    <w:div w:id="573321156">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77402516">
      <w:bodyDiv w:val="1"/>
      <w:marLeft w:val="0"/>
      <w:marRight w:val="0"/>
      <w:marTop w:val="0"/>
      <w:marBottom w:val="0"/>
      <w:divBdr>
        <w:top w:val="none" w:sz="0" w:space="0" w:color="auto"/>
        <w:left w:val="none" w:sz="0" w:space="0" w:color="auto"/>
        <w:bottom w:val="none" w:sz="0" w:space="0" w:color="auto"/>
        <w:right w:val="none" w:sz="0" w:space="0" w:color="auto"/>
      </w:divBdr>
    </w:div>
    <w:div w:id="581526779">
      <w:bodyDiv w:val="1"/>
      <w:marLeft w:val="0"/>
      <w:marRight w:val="0"/>
      <w:marTop w:val="0"/>
      <w:marBottom w:val="0"/>
      <w:divBdr>
        <w:top w:val="none" w:sz="0" w:space="0" w:color="auto"/>
        <w:left w:val="none" w:sz="0" w:space="0" w:color="auto"/>
        <w:bottom w:val="none" w:sz="0" w:space="0" w:color="auto"/>
        <w:right w:val="none" w:sz="0" w:space="0" w:color="auto"/>
      </w:divBdr>
    </w:div>
    <w:div w:id="582035469">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368939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590814024">
      <w:bodyDiv w:val="1"/>
      <w:marLeft w:val="0"/>
      <w:marRight w:val="0"/>
      <w:marTop w:val="0"/>
      <w:marBottom w:val="0"/>
      <w:divBdr>
        <w:top w:val="none" w:sz="0" w:space="0" w:color="auto"/>
        <w:left w:val="none" w:sz="0" w:space="0" w:color="auto"/>
        <w:bottom w:val="none" w:sz="0" w:space="0" w:color="auto"/>
        <w:right w:val="none" w:sz="0" w:space="0" w:color="auto"/>
      </w:divBdr>
    </w:div>
    <w:div w:id="596865709">
      <w:bodyDiv w:val="1"/>
      <w:marLeft w:val="0"/>
      <w:marRight w:val="0"/>
      <w:marTop w:val="0"/>
      <w:marBottom w:val="0"/>
      <w:divBdr>
        <w:top w:val="none" w:sz="0" w:space="0" w:color="auto"/>
        <w:left w:val="none" w:sz="0" w:space="0" w:color="auto"/>
        <w:bottom w:val="none" w:sz="0" w:space="0" w:color="auto"/>
        <w:right w:val="none" w:sz="0" w:space="0" w:color="auto"/>
      </w:divBdr>
    </w:div>
    <w:div w:id="598418187">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06163156">
      <w:bodyDiv w:val="1"/>
      <w:marLeft w:val="0"/>
      <w:marRight w:val="0"/>
      <w:marTop w:val="0"/>
      <w:marBottom w:val="0"/>
      <w:divBdr>
        <w:top w:val="none" w:sz="0" w:space="0" w:color="auto"/>
        <w:left w:val="none" w:sz="0" w:space="0" w:color="auto"/>
        <w:bottom w:val="none" w:sz="0" w:space="0" w:color="auto"/>
        <w:right w:val="none" w:sz="0" w:space="0" w:color="auto"/>
      </w:divBdr>
    </w:div>
    <w:div w:id="607009764">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29552663">
      <w:bodyDiv w:val="1"/>
      <w:marLeft w:val="0"/>
      <w:marRight w:val="0"/>
      <w:marTop w:val="0"/>
      <w:marBottom w:val="0"/>
      <w:divBdr>
        <w:top w:val="none" w:sz="0" w:space="0" w:color="auto"/>
        <w:left w:val="none" w:sz="0" w:space="0" w:color="auto"/>
        <w:bottom w:val="none" w:sz="0" w:space="0" w:color="auto"/>
        <w:right w:val="none" w:sz="0" w:space="0" w:color="auto"/>
      </w:divBdr>
    </w:div>
    <w:div w:id="630748860">
      <w:bodyDiv w:val="1"/>
      <w:marLeft w:val="0"/>
      <w:marRight w:val="0"/>
      <w:marTop w:val="0"/>
      <w:marBottom w:val="0"/>
      <w:divBdr>
        <w:top w:val="none" w:sz="0" w:space="0" w:color="auto"/>
        <w:left w:val="none" w:sz="0" w:space="0" w:color="auto"/>
        <w:bottom w:val="none" w:sz="0" w:space="0" w:color="auto"/>
        <w:right w:val="none" w:sz="0" w:space="0" w:color="auto"/>
      </w:divBdr>
    </w:div>
    <w:div w:id="63714919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54451653">
      <w:bodyDiv w:val="1"/>
      <w:marLeft w:val="0"/>
      <w:marRight w:val="0"/>
      <w:marTop w:val="0"/>
      <w:marBottom w:val="0"/>
      <w:divBdr>
        <w:top w:val="none" w:sz="0" w:space="0" w:color="auto"/>
        <w:left w:val="none" w:sz="0" w:space="0" w:color="auto"/>
        <w:bottom w:val="none" w:sz="0" w:space="0" w:color="auto"/>
        <w:right w:val="none" w:sz="0" w:space="0" w:color="auto"/>
      </w:divBdr>
    </w:div>
    <w:div w:id="657002105">
      <w:bodyDiv w:val="1"/>
      <w:marLeft w:val="0"/>
      <w:marRight w:val="0"/>
      <w:marTop w:val="0"/>
      <w:marBottom w:val="0"/>
      <w:divBdr>
        <w:top w:val="none" w:sz="0" w:space="0" w:color="auto"/>
        <w:left w:val="none" w:sz="0" w:space="0" w:color="auto"/>
        <w:bottom w:val="none" w:sz="0" w:space="0" w:color="auto"/>
        <w:right w:val="none" w:sz="0" w:space="0" w:color="auto"/>
      </w:divBdr>
    </w:div>
    <w:div w:id="657808377">
      <w:bodyDiv w:val="1"/>
      <w:marLeft w:val="0"/>
      <w:marRight w:val="0"/>
      <w:marTop w:val="0"/>
      <w:marBottom w:val="0"/>
      <w:divBdr>
        <w:top w:val="none" w:sz="0" w:space="0" w:color="auto"/>
        <w:left w:val="none" w:sz="0" w:space="0" w:color="auto"/>
        <w:bottom w:val="none" w:sz="0" w:space="0" w:color="auto"/>
        <w:right w:val="none" w:sz="0" w:space="0" w:color="auto"/>
      </w:divBdr>
    </w:div>
    <w:div w:id="662852713">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64404775">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77734363">
      <w:bodyDiv w:val="1"/>
      <w:marLeft w:val="0"/>
      <w:marRight w:val="0"/>
      <w:marTop w:val="0"/>
      <w:marBottom w:val="0"/>
      <w:divBdr>
        <w:top w:val="none" w:sz="0" w:space="0" w:color="auto"/>
        <w:left w:val="none" w:sz="0" w:space="0" w:color="auto"/>
        <w:bottom w:val="none" w:sz="0" w:space="0" w:color="auto"/>
        <w:right w:val="none" w:sz="0" w:space="0" w:color="auto"/>
      </w:divBdr>
    </w:div>
    <w:div w:id="680156848">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07534303">
      <w:bodyDiv w:val="1"/>
      <w:marLeft w:val="0"/>
      <w:marRight w:val="0"/>
      <w:marTop w:val="0"/>
      <w:marBottom w:val="0"/>
      <w:divBdr>
        <w:top w:val="none" w:sz="0" w:space="0" w:color="auto"/>
        <w:left w:val="none" w:sz="0" w:space="0" w:color="auto"/>
        <w:bottom w:val="none" w:sz="0" w:space="0" w:color="auto"/>
        <w:right w:val="none" w:sz="0" w:space="0" w:color="auto"/>
      </w:divBdr>
    </w:div>
    <w:div w:id="707879514">
      <w:bodyDiv w:val="1"/>
      <w:marLeft w:val="0"/>
      <w:marRight w:val="0"/>
      <w:marTop w:val="0"/>
      <w:marBottom w:val="0"/>
      <w:divBdr>
        <w:top w:val="none" w:sz="0" w:space="0" w:color="auto"/>
        <w:left w:val="none" w:sz="0" w:space="0" w:color="auto"/>
        <w:bottom w:val="none" w:sz="0" w:space="0" w:color="auto"/>
        <w:right w:val="none" w:sz="0" w:space="0" w:color="auto"/>
      </w:divBdr>
    </w:div>
    <w:div w:id="709182347">
      <w:bodyDiv w:val="1"/>
      <w:marLeft w:val="0"/>
      <w:marRight w:val="0"/>
      <w:marTop w:val="0"/>
      <w:marBottom w:val="0"/>
      <w:divBdr>
        <w:top w:val="none" w:sz="0" w:space="0" w:color="auto"/>
        <w:left w:val="none" w:sz="0" w:space="0" w:color="auto"/>
        <w:bottom w:val="none" w:sz="0" w:space="0" w:color="auto"/>
        <w:right w:val="none" w:sz="0" w:space="0" w:color="auto"/>
      </w:divBdr>
    </w:div>
    <w:div w:id="711996669">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30543354">
      <w:bodyDiv w:val="1"/>
      <w:marLeft w:val="0"/>
      <w:marRight w:val="0"/>
      <w:marTop w:val="0"/>
      <w:marBottom w:val="0"/>
      <w:divBdr>
        <w:top w:val="none" w:sz="0" w:space="0" w:color="auto"/>
        <w:left w:val="none" w:sz="0" w:space="0" w:color="auto"/>
        <w:bottom w:val="none" w:sz="0" w:space="0" w:color="auto"/>
        <w:right w:val="none" w:sz="0" w:space="0" w:color="auto"/>
      </w:divBdr>
    </w:div>
    <w:div w:id="739447499">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46003948">
      <w:bodyDiv w:val="1"/>
      <w:marLeft w:val="0"/>
      <w:marRight w:val="0"/>
      <w:marTop w:val="0"/>
      <w:marBottom w:val="0"/>
      <w:divBdr>
        <w:top w:val="none" w:sz="0" w:space="0" w:color="auto"/>
        <w:left w:val="none" w:sz="0" w:space="0" w:color="auto"/>
        <w:bottom w:val="none" w:sz="0" w:space="0" w:color="auto"/>
        <w:right w:val="none" w:sz="0" w:space="0" w:color="auto"/>
      </w:divBdr>
    </w:div>
    <w:div w:id="757168209">
      <w:bodyDiv w:val="1"/>
      <w:marLeft w:val="0"/>
      <w:marRight w:val="0"/>
      <w:marTop w:val="0"/>
      <w:marBottom w:val="0"/>
      <w:divBdr>
        <w:top w:val="none" w:sz="0" w:space="0" w:color="auto"/>
        <w:left w:val="none" w:sz="0" w:space="0" w:color="auto"/>
        <w:bottom w:val="none" w:sz="0" w:space="0" w:color="auto"/>
        <w:right w:val="none" w:sz="0" w:space="0" w:color="auto"/>
      </w:divBdr>
    </w:div>
    <w:div w:id="758797247">
      <w:bodyDiv w:val="1"/>
      <w:marLeft w:val="0"/>
      <w:marRight w:val="0"/>
      <w:marTop w:val="0"/>
      <w:marBottom w:val="0"/>
      <w:divBdr>
        <w:top w:val="none" w:sz="0" w:space="0" w:color="auto"/>
        <w:left w:val="none" w:sz="0" w:space="0" w:color="auto"/>
        <w:bottom w:val="none" w:sz="0" w:space="0" w:color="auto"/>
        <w:right w:val="none" w:sz="0" w:space="0" w:color="auto"/>
      </w:divBdr>
    </w:div>
    <w:div w:id="765270115">
      <w:bodyDiv w:val="1"/>
      <w:marLeft w:val="0"/>
      <w:marRight w:val="0"/>
      <w:marTop w:val="0"/>
      <w:marBottom w:val="0"/>
      <w:divBdr>
        <w:top w:val="none" w:sz="0" w:space="0" w:color="auto"/>
        <w:left w:val="none" w:sz="0" w:space="0" w:color="auto"/>
        <w:bottom w:val="none" w:sz="0" w:space="0" w:color="auto"/>
        <w:right w:val="none" w:sz="0" w:space="0" w:color="auto"/>
      </w:divBdr>
    </w:div>
    <w:div w:id="765349403">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68504144">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782043742">
      <w:bodyDiv w:val="1"/>
      <w:marLeft w:val="0"/>
      <w:marRight w:val="0"/>
      <w:marTop w:val="0"/>
      <w:marBottom w:val="0"/>
      <w:divBdr>
        <w:top w:val="none" w:sz="0" w:space="0" w:color="auto"/>
        <w:left w:val="none" w:sz="0" w:space="0" w:color="auto"/>
        <w:bottom w:val="none" w:sz="0" w:space="0" w:color="auto"/>
        <w:right w:val="none" w:sz="0" w:space="0" w:color="auto"/>
      </w:divBdr>
    </w:div>
    <w:div w:id="783497869">
      <w:bodyDiv w:val="1"/>
      <w:marLeft w:val="0"/>
      <w:marRight w:val="0"/>
      <w:marTop w:val="0"/>
      <w:marBottom w:val="0"/>
      <w:divBdr>
        <w:top w:val="none" w:sz="0" w:space="0" w:color="auto"/>
        <w:left w:val="none" w:sz="0" w:space="0" w:color="auto"/>
        <w:bottom w:val="none" w:sz="0" w:space="0" w:color="auto"/>
        <w:right w:val="none" w:sz="0" w:space="0" w:color="auto"/>
      </w:divBdr>
    </w:div>
    <w:div w:id="788743080">
      <w:bodyDiv w:val="1"/>
      <w:marLeft w:val="0"/>
      <w:marRight w:val="0"/>
      <w:marTop w:val="0"/>
      <w:marBottom w:val="0"/>
      <w:divBdr>
        <w:top w:val="none" w:sz="0" w:space="0" w:color="auto"/>
        <w:left w:val="none" w:sz="0" w:space="0" w:color="auto"/>
        <w:bottom w:val="none" w:sz="0" w:space="0" w:color="auto"/>
        <w:right w:val="none" w:sz="0" w:space="0" w:color="auto"/>
      </w:divBdr>
    </w:div>
    <w:div w:id="792020959">
      <w:bodyDiv w:val="1"/>
      <w:marLeft w:val="0"/>
      <w:marRight w:val="0"/>
      <w:marTop w:val="0"/>
      <w:marBottom w:val="0"/>
      <w:divBdr>
        <w:top w:val="none" w:sz="0" w:space="0" w:color="auto"/>
        <w:left w:val="none" w:sz="0" w:space="0" w:color="auto"/>
        <w:bottom w:val="none" w:sz="0" w:space="0" w:color="auto"/>
        <w:right w:val="none" w:sz="0" w:space="0" w:color="auto"/>
      </w:divBdr>
    </w:div>
    <w:div w:id="797799012">
      <w:bodyDiv w:val="1"/>
      <w:marLeft w:val="0"/>
      <w:marRight w:val="0"/>
      <w:marTop w:val="0"/>
      <w:marBottom w:val="0"/>
      <w:divBdr>
        <w:top w:val="none" w:sz="0" w:space="0" w:color="auto"/>
        <w:left w:val="none" w:sz="0" w:space="0" w:color="auto"/>
        <w:bottom w:val="none" w:sz="0" w:space="0" w:color="auto"/>
        <w:right w:val="none" w:sz="0" w:space="0" w:color="auto"/>
      </w:divBdr>
    </w:div>
    <w:div w:id="799762150">
      <w:bodyDiv w:val="1"/>
      <w:marLeft w:val="0"/>
      <w:marRight w:val="0"/>
      <w:marTop w:val="0"/>
      <w:marBottom w:val="0"/>
      <w:divBdr>
        <w:top w:val="none" w:sz="0" w:space="0" w:color="auto"/>
        <w:left w:val="none" w:sz="0" w:space="0" w:color="auto"/>
        <w:bottom w:val="none" w:sz="0" w:space="0" w:color="auto"/>
        <w:right w:val="none" w:sz="0" w:space="0" w:color="auto"/>
      </w:divBdr>
    </w:div>
    <w:div w:id="802890648">
      <w:bodyDiv w:val="1"/>
      <w:marLeft w:val="0"/>
      <w:marRight w:val="0"/>
      <w:marTop w:val="0"/>
      <w:marBottom w:val="0"/>
      <w:divBdr>
        <w:top w:val="none" w:sz="0" w:space="0" w:color="auto"/>
        <w:left w:val="none" w:sz="0" w:space="0" w:color="auto"/>
        <w:bottom w:val="none" w:sz="0" w:space="0" w:color="auto"/>
        <w:right w:val="none" w:sz="0" w:space="0" w:color="auto"/>
      </w:divBdr>
    </w:div>
    <w:div w:id="810634027">
      <w:bodyDiv w:val="1"/>
      <w:marLeft w:val="0"/>
      <w:marRight w:val="0"/>
      <w:marTop w:val="0"/>
      <w:marBottom w:val="0"/>
      <w:divBdr>
        <w:top w:val="none" w:sz="0" w:space="0" w:color="auto"/>
        <w:left w:val="none" w:sz="0" w:space="0" w:color="auto"/>
        <w:bottom w:val="none" w:sz="0" w:space="0" w:color="auto"/>
        <w:right w:val="none" w:sz="0" w:space="0" w:color="auto"/>
      </w:divBdr>
    </w:div>
    <w:div w:id="817501327">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28714086">
      <w:bodyDiv w:val="1"/>
      <w:marLeft w:val="0"/>
      <w:marRight w:val="0"/>
      <w:marTop w:val="0"/>
      <w:marBottom w:val="0"/>
      <w:divBdr>
        <w:top w:val="none" w:sz="0" w:space="0" w:color="auto"/>
        <w:left w:val="none" w:sz="0" w:space="0" w:color="auto"/>
        <w:bottom w:val="none" w:sz="0" w:space="0" w:color="auto"/>
        <w:right w:val="none" w:sz="0" w:space="0" w:color="auto"/>
      </w:divBdr>
    </w:div>
    <w:div w:id="831022081">
      <w:bodyDiv w:val="1"/>
      <w:marLeft w:val="0"/>
      <w:marRight w:val="0"/>
      <w:marTop w:val="0"/>
      <w:marBottom w:val="0"/>
      <w:divBdr>
        <w:top w:val="none" w:sz="0" w:space="0" w:color="auto"/>
        <w:left w:val="none" w:sz="0" w:space="0" w:color="auto"/>
        <w:bottom w:val="none" w:sz="0" w:space="0" w:color="auto"/>
        <w:right w:val="none" w:sz="0" w:space="0" w:color="auto"/>
      </w:divBdr>
    </w:div>
    <w:div w:id="831718486">
      <w:bodyDiv w:val="1"/>
      <w:marLeft w:val="0"/>
      <w:marRight w:val="0"/>
      <w:marTop w:val="0"/>
      <w:marBottom w:val="0"/>
      <w:divBdr>
        <w:top w:val="none" w:sz="0" w:space="0" w:color="auto"/>
        <w:left w:val="none" w:sz="0" w:space="0" w:color="auto"/>
        <w:bottom w:val="none" w:sz="0" w:space="0" w:color="auto"/>
        <w:right w:val="none" w:sz="0" w:space="0" w:color="auto"/>
      </w:divBdr>
    </w:div>
    <w:div w:id="833880167">
      <w:bodyDiv w:val="1"/>
      <w:marLeft w:val="0"/>
      <w:marRight w:val="0"/>
      <w:marTop w:val="0"/>
      <w:marBottom w:val="0"/>
      <w:divBdr>
        <w:top w:val="none" w:sz="0" w:space="0" w:color="auto"/>
        <w:left w:val="none" w:sz="0" w:space="0" w:color="auto"/>
        <w:bottom w:val="none" w:sz="0" w:space="0" w:color="auto"/>
        <w:right w:val="none" w:sz="0" w:space="0" w:color="auto"/>
      </w:divBdr>
    </w:div>
    <w:div w:id="835270728">
      <w:bodyDiv w:val="1"/>
      <w:marLeft w:val="0"/>
      <w:marRight w:val="0"/>
      <w:marTop w:val="0"/>
      <w:marBottom w:val="0"/>
      <w:divBdr>
        <w:top w:val="none" w:sz="0" w:space="0" w:color="auto"/>
        <w:left w:val="none" w:sz="0" w:space="0" w:color="auto"/>
        <w:bottom w:val="none" w:sz="0" w:space="0" w:color="auto"/>
        <w:right w:val="none" w:sz="0" w:space="0" w:color="auto"/>
      </w:divBdr>
    </w:div>
    <w:div w:id="838077878">
      <w:bodyDiv w:val="1"/>
      <w:marLeft w:val="0"/>
      <w:marRight w:val="0"/>
      <w:marTop w:val="0"/>
      <w:marBottom w:val="0"/>
      <w:divBdr>
        <w:top w:val="none" w:sz="0" w:space="0" w:color="auto"/>
        <w:left w:val="none" w:sz="0" w:space="0" w:color="auto"/>
        <w:bottom w:val="none" w:sz="0" w:space="0" w:color="auto"/>
        <w:right w:val="none" w:sz="0" w:space="0" w:color="auto"/>
      </w:divBdr>
    </w:div>
    <w:div w:id="847057984">
      <w:bodyDiv w:val="1"/>
      <w:marLeft w:val="0"/>
      <w:marRight w:val="0"/>
      <w:marTop w:val="0"/>
      <w:marBottom w:val="0"/>
      <w:divBdr>
        <w:top w:val="none" w:sz="0" w:space="0" w:color="auto"/>
        <w:left w:val="none" w:sz="0" w:space="0" w:color="auto"/>
        <w:bottom w:val="none" w:sz="0" w:space="0" w:color="auto"/>
        <w:right w:val="none" w:sz="0" w:space="0" w:color="auto"/>
      </w:divBdr>
    </w:div>
    <w:div w:id="851915445">
      <w:bodyDiv w:val="1"/>
      <w:marLeft w:val="0"/>
      <w:marRight w:val="0"/>
      <w:marTop w:val="0"/>
      <w:marBottom w:val="0"/>
      <w:divBdr>
        <w:top w:val="none" w:sz="0" w:space="0" w:color="auto"/>
        <w:left w:val="none" w:sz="0" w:space="0" w:color="auto"/>
        <w:bottom w:val="none" w:sz="0" w:space="0" w:color="auto"/>
        <w:right w:val="none" w:sz="0" w:space="0" w:color="auto"/>
      </w:divBdr>
    </w:div>
    <w:div w:id="852914266">
      <w:bodyDiv w:val="1"/>
      <w:marLeft w:val="0"/>
      <w:marRight w:val="0"/>
      <w:marTop w:val="0"/>
      <w:marBottom w:val="0"/>
      <w:divBdr>
        <w:top w:val="none" w:sz="0" w:space="0" w:color="auto"/>
        <w:left w:val="none" w:sz="0" w:space="0" w:color="auto"/>
        <w:bottom w:val="none" w:sz="0" w:space="0" w:color="auto"/>
        <w:right w:val="none" w:sz="0" w:space="0" w:color="auto"/>
      </w:divBdr>
    </w:div>
    <w:div w:id="85873585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72112220">
      <w:bodyDiv w:val="1"/>
      <w:marLeft w:val="0"/>
      <w:marRight w:val="0"/>
      <w:marTop w:val="0"/>
      <w:marBottom w:val="0"/>
      <w:divBdr>
        <w:top w:val="none" w:sz="0" w:space="0" w:color="auto"/>
        <w:left w:val="none" w:sz="0" w:space="0" w:color="auto"/>
        <w:bottom w:val="none" w:sz="0" w:space="0" w:color="auto"/>
        <w:right w:val="none" w:sz="0" w:space="0" w:color="auto"/>
      </w:divBdr>
    </w:div>
    <w:div w:id="877661293">
      <w:bodyDiv w:val="1"/>
      <w:marLeft w:val="0"/>
      <w:marRight w:val="0"/>
      <w:marTop w:val="0"/>
      <w:marBottom w:val="0"/>
      <w:divBdr>
        <w:top w:val="none" w:sz="0" w:space="0" w:color="auto"/>
        <w:left w:val="none" w:sz="0" w:space="0" w:color="auto"/>
        <w:bottom w:val="none" w:sz="0" w:space="0" w:color="auto"/>
        <w:right w:val="none" w:sz="0" w:space="0" w:color="auto"/>
      </w:divBdr>
    </w:div>
    <w:div w:id="879170843">
      <w:bodyDiv w:val="1"/>
      <w:marLeft w:val="0"/>
      <w:marRight w:val="0"/>
      <w:marTop w:val="0"/>
      <w:marBottom w:val="0"/>
      <w:divBdr>
        <w:top w:val="none" w:sz="0" w:space="0" w:color="auto"/>
        <w:left w:val="none" w:sz="0" w:space="0" w:color="auto"/>
        <w:bottom w:val="none" w:sz="0" w:space="0" w:color="auto"/>
        <w:right w:val="none" w:sz="0" w:space="0" w:color="auto"/>
      </w:divBdr>
    </w:div>
    <w:div w:id="879635727">
      <w:bodyDiv w:val="1"/>
      <w:marLeft w:val="0"/>
      <w:marRight w:val="0"/>
      <w:marTop w:val="0"/>
      <w:marBottom w:val="0"/>
      <w:divBdr>
        <w:top w:val="none" w:sz="0" w:space="0" w:color="auto"/>
        <w:left w:val="none" w:sz="0" w:space="0" w:color="auto"/>
        <w:bottom w:val="none" w:sz="0" w:space="0" w:color="auto"/>
        <w:right w:val="none" w:sz="0" w:space="0" w:color="auto"/>
      </w:divBdr>
    </w:div>
    <w:div w:id="881478016">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890656981">
      <w:bodyDiv w:val="1"/>
      <w:marLeft w:val="0"/>
      <w:marRight w:val="0"/>
      <w:marTop w:val="0"/>
      <w:marBottom w:val="0"/>
      <w:divBdr>
        <w:top w:val="none" w:sz="0" w:space="0" w:color="auto"/>
        <w:left w:val="none" w:sz="0" w:space="0" w:color="auto"/>
        <w:bottom w:val="none" w:sz="0" w:space="0" w:color="auto"/>
        <w:right w:val="none" w:sz="0" w:space="0" w:color="auto"/>
      </w:divBdr>
    </w:div>
    <w:div w:id="893157217">
      <w:bodyDiv w:val="1"/>
      <w:marLeft w:val="0"/>
      <w:marRight w:val="0"/>
      <w:marTop w:val="0"/>
      <w:marBottom w:val="0"/>
      <w:divBdr>
        <w:top w:val="none" w:sz="0" w:space="0" w:color="auto"/>
        <w:left w:val="none" w:sz="0" w:space="0" w:color="auto"/>
        <w:bottom w:val="none" w:sz="0" w:space="0" w:color="auto"/>
        <w:right w:val="none" w:sz="0" w:space="0" w:color="auto"/>
      </w:divBdr>
    </w:div>
    <w:div w:id="896087503">
      <w:bodyDiv w:val="1"/>
      <w:marLeft w:val="0"/>
      <w:marRight w:val="0"/>
      <w:marTop w:val="0"/>
      <w:marBottom w:val="0"/>
      <w:divBdr>
        <w:top w:val="none" w:sz="0" w:space="0" w:color="auto"/>
        <w:left w:val="none" w:sz="0" w:space="0" w:color="auto"/>
        <w:bottom w:val="none" w:sz="0" w:space="0" w:color="auto"/>
        <w:right w:val="none" w:sz="0" w:space="0" w:color="auto"/>
      </w:divBdr>
    </w:div>
    <w:div w:id="900021124">
      <w:bodyDiv w:val="1"/>
      <w:marLeft w:val="0"/>
      <w:marRight w:val="0"/>
      <w:marTop w:val="0"/>
      <w:marBottom w:val="0"/>
      <w:divBdr>
        <w:top w:val="none" w:sz="0" w:space="0" w:color="auto"/>
        <w:left w:val="none" w:sz="0" w:space="0" w:color="auto"/>
        <w:bottom w:val="none" w:sz="0" w:space="0" w:color="auto"/>
        <w:right w:val="none" w:sz="0" w:space="0" w:color="auto"/>
      </w:divBdr>
    </w:div>
    <w:div w:id="902528343">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06525932">
      <w:bodyDiv w:val="1"/>
      <w:marLeft w:val="0"/>
      <w:marRight w:val="0"/>
      <w:marTop w:val="0"/>
      <w:marBottom w:val="0"/>
      <w:divBdr>
        <w:top w:val="none" w:sz="0" w:space="0" w:color="auto"/>
        <w:left w:val="none" w:sz="0" w:space="0" w:color="auto"/>
        <w:bottom w:val="none" w:sz="0" w:space="0" w:color="auto"/>
        <w:right w:val="none" w:sz="0" w:space="0" w:color="auto"/>
      </w:divBdr>
    </w:div>
    <w:div w:id="913391172">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40995647">
      <w:bodyDiv w:val="1"/>
      <w:marLeft w:val="0"/>
      <w:marRight w:val="0"/>
      <w:marTop w:val="0"/>
      <w:marBottom w:val="0"/>
      <w:divBdr>
        <w:top w:val="none" w:sz="0" w:space="0" w:color="auto"/>
        <w:left w:val="none" w:sz="0" w:space="0" w:color="auto"/>
        <w:bottom w:val="none" w:sz="0" w:space="0" w:color="auto"/>
        <w:right w:val="none" w:sz="0" w:space="0" w:color="auto"/>
      </w:divBdr>
    </w:div>
    <w:div w:id="941300054">
      <w:bodyDiv w:val="1"/>
      <w:marLeft w:val="0"/>
      <w:marRight w:val="0"/>
      <w:marTop w:val="0"/>
      <w:marBottom w:val="0"/>
      <w:divBdr>
        <w:top w:val="none" w:sz="0" w:space="0" w:color="auto"/>
        <w:left w:val="none" w:sz="0" w:space="0" w:color="auto"/>
        <w:bottom w:val="none" w:sz="0" w:space="0" w:color="auto"/>
        <w:right w:val="none" w:sz="0" w:space="0" w:color="auto"/>
      </w:divBdr>
    </w:div>
    <w:div w:id="946233522">
      <w:bodyDiv w:val="1"/>
      <w:marLeft w:val="0"/>
      <w:marRight w:val="0"/>
      <w:marTop w:val="0"/>
      <w:marBottom w:val="0"/>
      <w:divBdr>
        <w:top w:val="none" w:sz="0" w:space="0" w:color="auto"/>
        <w:left w:val="none" w:sz="0" w:space="0" w:color="auto"/>
        <w:bottom w:val="none" w:sz="0" w:space="0" w:color="auto"/>
        <w:right w:val="none" w:sz="0" w:space="0" w:color="auto"/>
      </w:divBdr>
    </w:div>
    <w:div w:id="948269991">
      <w:bodyDiv w:val="1"/>
      <w:marLeft w:val="0"/>
      <w:marRight w:val="0"/>
      <w:marTop w:val="0"/>
      <w:marBottom w:val="0"/>
      <w:divBdr>
        <w:top w:val="none" w:sz="0" w:space="0" w:color="auto"/>
        <w:left w:val="none" w:sz="0" w:space="0" w:color="auto"/>
        <w:bottom w:val="none" w:sz="0" w:space="0" w:color="auto"/>
        <w:right w:val="none" w:sz="0" w:space="0" w:color="auto"/>
      </w:divBdr>
    </w:div>
    <w:div w:id="952202298">
      <w:bodyDiv w:val="1"/>
      <w:marLeft w:val="0"/>
      <w:marRight w:val="0"/>
      <w:marTop w:val="0"/>
      <w:marBottom w:val="0"/>
      <w:divBdr>
        <w:top w:val="none" w:sz="0" w:space="0" w:color="auto"/>
        <w:left w:val="none" w:sz="0" w:space="0" w:color="auto"/>
        <w:bottom w:val="none" w:sz="0" w:space="0" w:color="auto"/>
        <w:right w:val="none" w:sz="0" w:space="0" w:color="auto"/>
      </w:divBdr>
    </w:div>
    <w:div w:id="952597656">
      <w:bodyDiv w:val="1"/>
      <w:marLeft w:val="0"/>
      <w:marRight w:val="0"/>
      <w:marTop w:val="0"/>
      <w:marBottom w:val="0"/>
      <w:divBdr>
        <w:top w:val="none" w:sz="0" w:space="0" w:color="auto"/>
        <w:left w:val="none" w:sz="0" w:space="0" w:color="auto"/>
        <w:bottom w:val="none" w:sz="0" w:space="0" w:color="auto"/>
        <w:right w:val="none" w:sz="0" w:space="0" w:color="auto"/>
      </w:divBdr>
    </w:div>
    <w:div w:id="954019104">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72178111">
      <w:bodyDiv w:val="1"/>
      <w:marLeft w:val="0"/>
      <w:marRight w:val="0"/>
      <w:marTop w:val="0"/>
      <w:marBottom w:val="0"/>
      <w:divBdr>
        <w:top w:val="none" w:sz="0" w:space="0" w:color="auto"/>
        <w:left w:val="none" w:sz="0" w:space="0" w:color="auto"/>
        <w:bottom w:val="none" w:sz="0" w:space="0" w:color="auto"/>
        <w:right w:val="none" w:sz="0" w:space="0" w:color="auto"/>
      </w:divBdr>
    </w:div>
    <w:div w:id="974943887">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94993019">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995649457">
      <w:bodyDiv w:val="1"/>
      <w:marLeft w:val="0"/>
      <w:marRight w:val="0"/>
      <w:marTop w:val="0"/>
      <w:marBottom w:val="0"/>
      <w:divBdr>
        <w:top w:val="none" w:sz="0" w:space="0" w:color="auto"/>
        <w:left w:val="none" w:sz="0" w:space="0" w:color="auto"/>
        <w:bottom w:val="none" w:sz="0" w:space="0" w:color="auto"/>
        <w:right w:val="none" w:sz="0" w:space="0" w:color="auto"/>
      </w:divBdr>
    </w:div>
    <w:div w:id="996036610">
      <w:bodyDiv w:val="1"/>
      <w:marLeft w:val="0"/>
      <w:marRight w:val="0"/>
      <w:marTop w:val="0"/>
      <w:marBottom w:val="0"/>
      <w:divBdr>
        <w:top w:val="none" w:sz="0" w:space="0" w:color="auto"/>
        <w:left w:val="none" w:sz="0" w:space="0" w:color="auto"/>
        <w:bottom w:val="none" w:sz="0" w:space="0" w:color="auto"/>
        <w:right w:val="none" w:sz="0" w:space="0" w:color="auto"/>
      </w:divBdr>
    </w:div>
    <w:div w:id="997269054">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002777012">
      <w:bodyDiv w:val="1"/>
      <w:marLeft w:val="0"/>
      <w:marRight w:val="0"/>
      <w:marTop w:val="0"/>
      <w:marBottom w:val="0"/>
      <w:divBdr>
        <w:top w:val="none" w:sz="0" w:space="0" w:color="auto"/>
        <w:left w:val="none" w:sz="0" w:space="0" w:color="auto"/>
        <w:bottom w:val="none" w:sz="0" w:space="0" w:color="auto"/>
        <w:right w:val="none" w:sz="0" w:space="0" w:color="auto"/>
      </w:divBdr>
    </w:div>
    <w:div w:id="1007172335">
      <w:bodyDiv w:val="1"/>
      <w:marLeft w:val="0"/>
      <w:marRight w:val="0"/>
      <w:marTop w:val="0"/>
      <w:marBottom w:val="0"/>
      <w:divBdr>
        <w:top w:val="none" w:sz="0" w:space="0" w:color="auto"/>
        <w:left w:val="none" w:sz="0" w:space="0" w:color="auto"/>
        <w:bottom w:val="none" w:sz="0" w:space="0" w:color="auto"/>
        <w:right w:val="none" w:sz="0" w:space="0" w:color="auto"/>
      </w:divBdr>
    </w:div>
    <w:div w:id="1007636066">
      <w:bodyDiv w:val="1"/>
      <w:marLeft w:val="0"/>
      <w:marRight w:val="0"/>
      <w:marTop w:val="0"/>
      <w:marBottom w:val="0"/>
      <w:divBdr>
        <w:top w:val="none" w:sz="0" w:space="0" w:color="auto"/>
        <w:left w:val="none" w:sz="0" w:space="0" w:color="auto"/>
        <w:bottom w:val="none" w:sz="0" w:space="0" w:color="auto"/>
        <w:right w:val="none" w:sz="0" w:space="0" w:color="auto"/>
      </w:divBdr>
    </w:div>
    <w:div w:id="1009479283">
      <w:bodyDiv w:val="1"/>
      <w:marLeft w:val="0"/>
      <w:marRight w:val="0"/>
      <w:marTop w:val="0"/>
      <w:marBottom w:val="0"/>
      <w:divBdr>
        <w:top w:val="none" w:sz="0" w:space="0" w:color="auto"/>
        <w:left w:val="none" w:sz="0" w:space="0" w:color="auto"/>
        <w:bottom w:val="none" w:sz="0" w:space="0" w:color="auto"/>
        <w:right w:val="none" w:sz="0" w:space="0" w:color="auto"/>
      </w:divBdr>
    </w:div>
    <w:div w:id="1013995160">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18433793">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28141655">
      <w:bodyDiv w:val="1"/>
      <w:marLeft w:val="0"/>
      <w:marRight w:val="0"/>
      <w:marTop w:val="0"/>
      <w:marBottom w:val="0"/>
      <w:divBdr>
        <w:top w:val="none" w:sz="0" w:space="0" w:color="auto"/>
        <w:left w:val="none" w:sz="0" w:space="0" w:color="auto"/>
        <w:bottom w:val="none" w:sz="0" w:space="0" w:color="auto"/>
        <w:right w:val="none" w:sz="0" w:space="0" w:color="auto"/>
      </w:divBdr>
    </w:div>
    <w:div w:id="1030297213">
      <w:bodyDiv w:val="1"/>
      <w:marLeft w:val="0"/>
      <w:marRight w:val="0"/>
      <w:marTop w:val="0"/>
      <w:marBottom w:val="0"/>
      <w:divBdr>
        <w:top w:val="none" w:sz="0" w:space="0" w:color="auto"/>
        <w:left w:val="none" w:sz="0" w:space="0" w:color="auto"/>
        <w:bottom w:val="none" w:sz="0" w:space="0" w:color="auto"/>
        <w:right w:val="none" w:sz="0" w:space="0" w:color="auto"/>
      </w:divBdr>
    </w:div>
    <w:div w:id="1031801154">
      <w:bodyDiv w:val="1"/>
      <w:marLeft w:val="0"/>
      <w:marRight w:val="0"/>
      <w:marTop w:val="0"/>
      <w:marBottom w:val="0"/>
      <w:divBdr>
        <w:top w:val="none" w:sz="0" w:space="0" w:color="auto"/>
        <w:left w:val="none" w:sz="0" w:space="0" w:color="auto"/>
        <w:bottom w:val="none" w:sz="0" w:space="0" w:color="auto"/>
        <w:right w:val="none" w:sz="0" w:space="0" w:color="auto"/>
      </w:divBdr>
    </w:div>
    <w:div w:id="1032195885">
      <w:bodyDiv w:val="1"/>
      <w:marLeft w:val="0"/>
      <w:marRight w:val="0"/>
      <w:marTop w:val="0"/>
      <w:marBottom w:val="0"/>
      <w:divBdr>
        <w:top w:val="none" w:sz="0" w:space="0" w:color="auto"/>
        <w:left w:val="none" w:sz="0" w:space="0" w:color="auto"/>
        <w:bottom w:val="none" w:sz="0" w:space="0" w:color="auto"/>
        <w:right w:val="none" w:sz="0" w:space="0" w:color="auto"/>
      </w:divBdr>
    </w:div>
    <w:div w:id="1039359143">
      <w:bodyDiv w:val="1"/>
      <w:marLeft w:val="0"/>
      <w:marRight w:val="0"/>
      <w:marTop w:val="0"/>
      <w:marBottom w:val="0"/>
      <w:divBdr>
        <w:top w:val="none" w:sz="0" w:space="0" w:color="auto"/>
        <w:left w:val="none" w:sz="0" w:space="0" w:color="auto"/>
        <w:bottom w:val="none" w:sz="0" w:space="0" w:color="auto"/>
        <w:right w:val="none" w:sz="0" w:space="0" w:color="auto"/>
      </w:divBdr>
    </w:div>
    <w:div w:id="1046300769">
      <w:bodyDiv w:val="1"/>
      <w:marLeft w:val="0"/>
      <w:marRight w:val="0"/>
      <w:marTop w:val="0"/>
      <w:marBottom w:val="0"/>
      <w:divBdr>
        <w:top w:val="none" w:sz="0" w:space="0" w:color="auto"/>
        <w:left w:val="none" w:sz="0" w:space="0" w:color="auto"/>
        <w:bottom w:val="none" w:sz="0" w:space="0" w:color="auto"/>
        <w:right w:val="none" w:sz="0" w:space="0" w:color="auto"/>
      </w:divBdr>
    </w:div>
    <w:div w:id="1051730083">
      <w:bodyDiv w:val="1"/>
      <w:marLeft w:val="0"/>
      <w:marRight w:val="0"/>
      <w:marTop w:val="0"/>
      <w:marBottom w:val="0"/>
      <w:divBdr>
        <w:top w:val="none" w:sz="0" w:space="0" w:color="auto"/>
        <w:left w:val="none" w:sz="0" w:space="0" w:color="auto"/>
        <w:bottom w:val="none" w:sz="0" w:space="0" w:color="auto"/>
        <w:right w:val="none" w:sz="0" w:space="0" w:color="auto"/>
      </w:divBdr>
    </w:div>
    <w:div w:id="1052464747">
      <w:bodyDiv w:val="1"/>
      <w:marLeft w:val="0"/>
      <w:marRight w:val="0"/>
      <w:marTop w:val="0"/>
      <w:marBottom w:val="0"/>
      <w:divBdr>
        <w:top w:val="none" w:sz="0" w:space="0" w:color="auto"/>
        <w:left w:val="none" w:sz="0" w:space="0" w:color="auto"/>
        <w:bottom w:val="none" w:sz="0" w:space="0" w:color="auto"/>
        <w:right w:val="none" w:sz="0" w:space="0" w:color="auto"/>
      </w:divBdr>
    </w:div>
    <w:div w:id="1059129513">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06695263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628948">
      <w:bodyDiv w:val="1"/>
      <w:marLeft w:val="0"/>
      <w:marRight w:val="0"/>
      <w:marTop w:val="0"/>
      <w:marBottom w:val="0"/>
      <w:divBdr>
        <w:top w:val="none" w:sz="0" w:space="0" w:color="auto"/>
        <w:left w:val="none" w:sz="0" w:space="0" w:color="auto"/>
        <w:bottom w:val="none" w:sz="0" w:space="0" w:color="auto"/>
        <w:right w:val="none" w:sz="0" w:space="0" w:color="auto"/>
      </w:divBdr>
    </w:div>
    <w:div w:id="1081104163">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099718468">
      <w:bodyDiv w:val="1"/>
      <w:marLeft w:val="0"/>
      <w:marRight w:val="0"/>
      <w:marTop w:val="0"/>
      <w:marBottom w:val="0"/>
      <w:divBdr>
        <w:top w:val="none" w:sz="0" w:space="0" w:color="auto"/>
        <w:left w:val="none" w:sz="0" w:space="0" w:color="auto"/>
        <w:bottom w:val="none" w:sz="0" w:space="0" w:color="auto"/>
        <w:right w:val="none" w:sz="0" w:space="0" w:color="auto"/>
      </w:divBdr>
    </w:div>
    <w:div w:id="1099719084">
      <w:bodyDiv w:val="1"/>
      <w:marLeft w:val="0"/>
      <w:marRight w:val="0"/>
      <w:marTop w:val="0"/>
      <w:marBottom w:val="0"/>
      <w:divBdr>
        <w:top w:val="none" w:sz="0" w:space="0" w:color="auto"/>
        <w:left w:val="none" w:sz="0" w:space="0" w:color="auto"/>
        <w:bottom w:val="none" w:sz="0" w:space="0" w:color="auto"/>
        <w:right w:val="none" w:sz="0" w:space="0" w:color="auto"/>
      </w:divBdr>
    </w:div>
    <w:div w:id="1105463098">
      <w:bodyDiv w:val="1"/>
      <w:marLeft w:val="0"/>
      <w:marRight w:val="0"/>
      <w:marTop w:val="0"/>
      <w:marBottom w:val="0"/>
      <w:divBdr>
        <w:top w:val="none" w:sz="0" w:space="0" w:color="auto"/>
        <w:left w:val="none" w:sz="0" w:space="0" w:color="auto"/>
        <w:bottom w:val="none" w:sz="0" w:space="0" w:color="auto"/>
        <w:right w:val="none" w:sz="0" w:space="0" w:color="auto"/>
      </w:divBdr>
    </w:div>
    <w:div w:id="1109736442">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22457120">
      <w:bodyDiv w:val="1"/>
      <w:marLeft w:val="0"/>
      <w:marRight w:val="0"/>
      <w:marTop w:val="0"/>
      <w:marBottom w:val="0"/>
      <w:divBdr>
        <w:top w:val="none" w:sz="0" w:space="0" w:color="auto"/>
        <w:left w:val="none" w:sz="0" w:space="0" w:color="auto"/>
        <w:bottom w:val="none" w:sz="0" w:space="0" w:color="auto"/>
        <w:right w:val="none" w:sz="0" w:space="0" w:color="auto"/>
      </w:divBdr>
    </w:div>
    <w:div w:id="1127817497">
      <w:bodyDiv w:val="1"/>
      <w:marLeft w:val="0"/>
      <w:marRight w:val="0"/>
      <w:marTop w:val="0"/>
      <w:marBottom w:val="0"/>
      <w:divBdr>
        <w:top w:val="none" w:sz="0" w:space="0" w:color="auto"/>
        <w:left w:val="none" w:sz="0" w:space="0" w:color="auto"/>
        <w:bottom w:val="none" w:sz="0" w:space="0" w:color="auto"/>
        <w:right w:val="none" w:sz="0" w:space="0" w:color="auto"/>
      </w:divBdr>
    </w:div>
    <w:div w:id="1129012739">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3906018">
      <w:bodyDiv w:val="1"/>
      <w:marLeft w:val="0"/>
      <w:marRight w:val="0"/>
      <w:marTop w:val="0"/>
      <w:marBottom w:val="0"/>
      <w:divBdr>
        <w:top w:val="none" w:sz="0" w:space="0" w:color="auto"/>
        <w:left w:val="none" w:sz="0" w:space="0" w:color="auto"/>
        <w:bottom w:val="none" w:sz="0" w:space="0" w:color="auto"/>
        <w:right w:val="none" w:sz="0" w:space="0" w:color="auto"/>
      </w:divBdr>
    </w:div>
    <w:div w:id="1133985826">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38570987">
      <w:bodyDiv w:val="1"/>
      <w:marLeft w:val="0"/>
      <w:marRight w:val="0"/>
      <w:marTop w:val="0"/>
      <w:marBottom w:val="0"/>
      <w:divBdr>
        <w:top w:val="none" w:sz="0" w:space="0" w:color="auto"/>
        <w:left w:val="none" w:sz="0" w:space="0" w:color="auto"/>
        <w:bottom w:val="none" w:sz="0" w:space="0" w:color="auto"/>
        <w:right w:val="none" w:sz="0" w:space="0" w:color="auto"/>
      </w:divBdr>
    </w:div>
    <w:div w:id="1141724772">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46702443">
      <w:bodyDiv w:val="1"/>
      <w:marLeft w:val="0"/>
      <w:marRight w:val="0"/>
      <w:marTop w:val="0"/>
      <w:marBottom w:val="0"/>
      <w:divBdr>
        <w:top w:val="none" w:sz="0" w:space="0" w:color="auto"/>
        <w:left w:val="none" w:sz="0" w:space="0" w:color="auto"/>
        <w:bottom w:val="none" w:sz="0" w:space="0" w:color="auto"/>
        <w:right w:val="none" w:sz="0" w:space="0" w:color="auto"/>
      </w:divBdr>
    </w:div>
    <w:div w:id="1154026442">
      <w:bodyDiv w:val="1"/>
      <w:marLeft w:val="0"/>
      <w:marRight w:val="0"/>
      <w:marTop w:val="0"/>
      <w:marBottom w:val="0"/>
      <w:divBdr>
        <w:top w:val="none" w:sz="0" w:space="0" w:color="auto"/>
        <w:left w:val="none" w:sz="0" w:space="0" w:color="auto"/>
        <w:bottom w:val="none" w:sz="0" w:space="0" w:color="auto"/>
        <w:right w:val="none" w:sz="0" w:space="0" w:color="auto"/>
      </w:divBdr>
    </w:div>
    <w:div w:id="1154294438">
      <w:bodyDiv w:val="1"/>
      <w:marLeft w:val="0"/>
      <w:marRight w:val="0"/>
      <w:marTop w:val="0"/>
      <w:marBottom w:val="0"/>
      <w:divBdr>
        <w:top w:val="none" w:sz="0" w:space="0" w:color="auto"/>
        <w:left w:val="none" w:sz="0" w:space="0" w:color="auto"/>
        <w:bottom w:val="none" w:sz="0" w:space="0" w:color="auto"/>
        <w:right w:val="none" w:sz="0" w:space="0" w:color="auto"/>
      </w:divBdr>
    </w:div>
    <w:div w:id="1156654935">
      <w:bodyDiv w:val="1"/>
      <w:marLeft w:val="0"/>
      <w:marRight w:val="0"/>
      <w:marTop w:val="0"/>
      <w:marBottom w:val="0"/>
      <w:divBdr>
        <w:top w:val="none" w:sz="0" w:space="0" w:color="auto"/>
        <w:left w:val="none" w:sz="0" w:space="0" w:color="auto"/>
        <w:bottom w:val="none" w:sz="0" w:space="0" w:color="auto"/>
        <w:right w:val="none" w:sz="0" w:space="0" w:color="auto"/>
      </w:divBdr>
    </w:div>
    <w:div w:id="1158375431">
      <w:bodyDiv w:val="1"/>
      <w:marLeft w:val="0"/>
      <w:marRight w:val="0"/>
      <w:marTop w:val="0"/>
      <w:marBottom w:val="0"/>
      <w:divBdr>
        <w:top w:val="none" w:sz="0" w:space="0" w:color="auto"/>
        <w:left w:val="none" w:sz="0" w:space="0" w:color="auto"/>
        <w:bottom w:val="none" w:sz="0" w:space="0" w:color="auto"/>
        <w:right w:val="none" w:sz="0" w:space="0" w:color="auto"/>
      </w:divBdr>
    </w:div>
    <w:div w:id="1163736404">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5361499">
      <w:bodyDiv w:val="1"/>
      <w:marLeft w:val="0"/>
      <w:marRight w:val="0"/>
      <w:marTop w:val="0"/>
      <w:marBottom w:val="0"/>
      <w:divBdr>
        <w:top w:val="none" w:sz="0" w:space="0" w:color="auto"/>
        <w:left w:val="none" w:sz="0" w:space="0" w:color="auto"/>
        <w:bottom w:val="none" w:sz="0" w:space="0" w:color="auto"/>
        <w:right w:val="none" w:sz="0" w:space="0" w:color="auto"/>
      </w:divBdr>
    </w:div>
    <w:div w:id="1165971129">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73225960">
      <w:bodyDiv w:val="1"/>
      <w:marLeft w:val="0"/>
      <w:marRight w:val="0"/>
      <w:marTop w:val="0"/>
      <w:marBottom w:val="0"/>
      <w:divBdr>
        <w:top w:val="none" w:sz="0" w:space="0" w:color="auto"/>
        <w:left w:val="none" w:sz="0" w:space="0" w:color="auto"/>
        <w:bottom w:val="none" w:sz="0" w:space="0" w:color="auto"/>
        <w:right w:val="none" w:sz="0" w:space="0" w:color="auto"/>
      </w:divBdr>
    </w:div>
    <w:div w:id="1179926002">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185050341">
      <w:bodyDiv w:val="1"/>
      <w:marLeft w:val="0"/>
      <w:marRight w:val="0"/>
      <w:marTop w:val="0"/>
      <w:marBottom w:val="0"/>
      <w:divBdr>
        <w:top w:val="none" w:sz="0" w:space="0" w:color="auto"/>
        <w:left w:val="none" w:sz="0" w:space="0" w:color="auto"/>
        <w:bottom w:val="none" w:sz="0" w:space="0" w:color="auto"/>
        <w:right w:val="none" w:sz="0" w:space="0" w:color="auto"/>
      </w:divBdr>
    </w:div>
    <w:div w:id="1195996690">
      <w:bodyDiv w:val="1"/>
      <w:marLeft w:val="0"/>
      <w:marRight w:val="0"/>
      <w:marTop w:val="0"/>
      <w:marBottom w:val="0"/>
      <w:divBdr>
        <w:top w:val="none" w:sz="0" w:space="0" w:color="auto"/>
        <w:left w:val="none" w:sz="0" w:space="0" w:color="auto"/>
        <w:bottom w:val="none" w:sz="0" w:space="0" w:color="auto"/>
        <w:right w:val="none" w:sz="0" w:space="0" w:color="auto"/>
      </w:divBdr>
    </w:div>
    <w:div w:id="1196848841">
      <w:bodyDiv w:val="1"/>
      <w:marLeft w:val="0"/>
      <w:marRight w:val="0"/>
      <w:marTop w:val="0"/>
      <w:marBottom w:val="0"/>
      <w:divBdr>
        <w:top w:val="none" w:sz="0" w:space="0" w:color="auto"/>
        <w:left w:val="none" w:sz="0" w:space="0" w:color="auto"/>
        <w:bottom w:val="none" w:sz="0" w:space="0" w:color="auto"/>
        <w:right w:val="none" w:sz="0" w:space="0" w:color="auto"/>
      </w:divBdr>
    </w:div>
    <w:div w:id="1200897911">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09564334">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21554043">
      <w:bodyDiv w:val="1"/>
      <w:marLeft w:val="0"/>
      <w:marRight w:val="0"/>
      <w:marTop w:val="0"/>
      <w:marBottom w:val="0"/>
      <w:divBdr>
        <w:top w:val="none" w:sz="0" w:space="0" w:color="auto"/>
        <w:left w:val="none" w:sz="0" w:space="0" w:color="auto"/>
        <w:bottom w:val="none" w:sz="0" w:space="0" w:color="auto"/>
        <w:right w:val="none" w:sz="0" w:space="0" w:color="auto"/>
      </w:divBdr>
    </w:div>
    <w:div w:id="1228538688">
      <w:bodyDiv w:val="1"/>
      <w:marLeft w:val="0"/>
      <w:marRight w:val="0"/>
      <w:marTop w:val="0"/>
      <w:marBottom w:val="0"/>
      <w:divBdr>
        <w:top w:val="none" w:sz="0" w:space="0" w:color="auto"/>
        <w:left w:val="none" w:sz="0" w:space="0" w:color="auto"/>
        <w:bottom w:val="none" w:sz="0" w:space="0" w:color="auto"/>
        <w:right w:val="none" w:sz="0" w:space="0" w:color="auto"/>
      </w:divBdr>
    </w:div>
    <w:div w:id="1229262738">
      <w:bodyDiv w:val="1"/>
      <w:marLeft w:val="0"/>
      <w:marRight w:val="0"/>
      <w:marTop w:val="0"/>
      <w:marBottom w:val="0"/>
      <w:divBdr>
        <w:top w:val="none" w:sz="0" w:space="0" w:color="auto"/>
        <w:left w:val="none" w:sz="0" w:space="0" w:color="auto"/>
        <w:bottom w:val="none" w:sz="0" w:space="0" w:color="auto"/>
        <w:right w:val="none" w:sz="0" w:space="0" w:color="auto"/>
      </w:divBdr>
    </w:div>
    <w:div w:id="1230462963">
      <w:bodyDiv w:val="1"/>
      <w:marLeft w:val="0"/>
      <w:marRight w:val="0"/>
      <w:marTop w:val="0"/>
      <w:marBottom w:val="0"/>
      <w:divBdr>
        <w:top w:val="none" w:sz="0" w:space="0" w:color="auto"/>
        <w:left w:val="none" w:sz="0" w:space="0" w:color="auto"/>
        <w:bottom w:val="none" w:sz="0" w:space="0" w:color="auto"/>
        <w:right w:val="none" w:sz="0" w:space="0" w:color="auto"/>
      </w:divBdr>
    </w:div>
    <w:div w:id="1238393458">
      <w:bodyDiv w:val="1"/>
      <w:marLeft w:val="0"/>
      <w:marRight w:val="0"/>
      <w:marTop w:val="0"/>
      <w:marBottom w:val="0"/>
      <w:divBdr>
        <w:top w:val="none" w:sz="0" w:space="0" w:color="auto"/>
        <w:left w:val="none" w:sz="0" w:space="0" w:color="auto"/>
        <w:bottom w:val="none" w:sz="0" w:space="0" w:color="auto"/>
        <w:right w:val="none" w:sz="0" w:space="0" w:color="auto"/>
      </w:divBdr>
    </w:div>
    <w:div w:id="1239829037">
      <w:bodyDiv w:val="1"/>
      <w:marLeft w:val="0"/>
      <w:marRight w:val="0"/>
      <w:marTop w:val="0"/>
      <w:marBottom w:val="0"/>
      <w:divBdr>
        <w:top w:val="none" w:sz="0" w:space="0" w:color="auto"/>
        <w:left w:val="none" w:sz="0" w:space="0" w:color="auto"/>
        <w:bottom w:val="none" w:sz="0" w:space="0" w:color="auto"/>
        <w:right w:val="none" w:sz="0" w:space="0" w:color="auto"/>
      </w:divBdr>
    </w:div>
    <w:div w:id="1244493530">
      <w:bodyDiv w:val="1"/>
      <w:marLeft w:val="0"/>
      <w:marRight w:val="0"/>
      <w:marTop w:val="0"/>
      <w:marBottom w:val="0"/>
      <w:divBdr>
        <w:top w:val="none" w:sz="0" w:space="0" w:color="auto"/>
        <w:left w:val="none" w:sz="0" w:space="0" w:color="auto"/>
        <w:bottom w:val="none" w:sz="0" w:space="0" w:color="auto"/>
        <w:right w:val="none" w:sz="0" w:space="0" w:color="auto"/>
      </w:divBdr>
    </w:div>
    <w:div w:id="1246694413">
      <w:bodyDiv w:val="1"/>
      <w:marLeft w:val="0"/>
      <w:marRight w:val="0"/>
      <w:marTop w:val="0"/>
      <w:marBottom w:val="0"/>
      <w:divBdr>
        <w:top w:val="none" w:sz="0" w:space="0" w:color="auto"/>
        <w:left w:val="none" w:sz="0" w:space="0" w:color="auto"/>
        <w:bottom w:val="none" w:sz="0" w:space="0" w:color="auto"/>
        <w:right w:val="none" w:sz="0" w:space="0" w:color="auto"/>
      </w:divBdr>
    </w:div>
    <w:div w:id="1250891937">
      <w:bodyDiv w:val="1"/>
      <w:marLeft w:val="0"/>
      <w:marRight w:val="0"/>
      <w:marTop w:val="0"/>
      <w:marBottom w:val="0"/>
      <w:divBdr>
        <w:top w:val="none" w:sz="0" w:space="0" w:color="auto"/>
        <w:left w:val="none" w:sz="0" w:space="0" w:color="auto"/>
        <w:bottom w:val="none" w:sz="0" w:space="0" w:color="auto"/>
        <w:right w:val="none" w:sz="0" w:space="0" w:color="auto"/>
      </w:divBdr>
    </w:div>
    <w:div w:id="1251616657">
      <w:bodyDiv w:val="1"/>
      <w:marLeft w:val="0"/>
      <w:marRight w:val="0"/>
      <w:marTop w:val="0"/>
      <w:marBottom w:val="0"/>
      <w:divBdr>
        <w:top w:val="none" w:sz="0" w:space="0" w:color="auto"/>
        <w:left w:val="none" w:sz="0" w:space="0" w:color="auto"/>
        <w:bottom w:val="none" w:sz="0" w:space="0" w:color="auto"/>
        <w:right w:val="none" w:sz="0" w:space="0" w:color="auto"/>
      </w:divBdr>
    </w:div>
    <w:div w:id="1257909349">
      <w:bodyDiv w:val="1"/>
      <w:marLeft w:val="0"/>
      <w:marRight w:val="0"/>
      <w:marTop w:val="0"/>
      <w:marBottom w:val="0"/>
      <w:divBdr>
        <w:top w:val="none" w:sz="0" w:space="0" w:color="auto"/>
        <w:left w:val="none" w:sz="0" w:space="0" w:color="auto"/>
        <w:bottom w:val="none" w:sz="0" w:space="0" w:color="auto"/>
        <w:right w:val="none" w:sz="0" w:space="0" w:color="auto"/>
      </w:divBdr>
    </w:div>
    <w:div w:id="1269897240">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76517609">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285454888">
      <w:bodyDiv w:val="1"/>
      <w:marLeft w:val="0"/>
      <w:marRight w:val="0"/>
      <w:marTop w:val="0"/>
      <w:marBottom w:val="0"/>
      <w:divBdr>
        <w:top w:val="none" w:sz="0" w:space="0" w:color="auto"/>
        <w:left w:val="none" w:sz="0" w:space="0" w:color="auto"/>
        <w:bottom w:val="none" w:sz="0" w:space="0" w:color="auto"/>
        <w:right w:val="none" w:sz="0" w:space="0" w:color="auto"/>
      </w:divBdr>
    </w:div>
    <w:div w:id="1297419266">
      <w:bodyDiv w:val="1"/>
      <w:marLeft w:val="0"/>
      <w:marRight w:val="0"/>
      <w:marTop w:val="0"/>
      <w:marBottom w:val="0"/>
      <w:divBdr>
        <w:top w:val="none" w:sz="0" w:space="0" w:color="auto"/>
        <w:left w:val="none" w:sz="0" w:space="0" w:color="auto"/>
        <w:bottom w:val="none" w:sz="0" w:space="0" w:color="auto"/>
        <w:right w:val="none" w:sz="0" w:space="0" w:color="auto"/>
      </w:divBdr>
    </w:div>
    <w:div w:id="1297759311">
      <w:bodyDiv w:val="1"/>
      <w:marLeft w:val="0"/>
      <w:marRight w:val="0"/>
      <w:marTop w:val="0"/>
      <w:marBottom w:val="0"/>
      <w:divBdr>
        <w:top w:val="none" w:sz="0" w:space="0" w:color="auto"/>
        <w:left w:val="none" w:sz="0" w:space="0" w:color="auto"/>
        <w:bottom w:val="none" w:sz="0" w:space="0" w:color="auto"/>
        <w:right w:val="none" w:sz="0" w:space="0" w:color="auto"/>
      </w:divBdr>
    </w:div>
    <w:div w:id="1301307405">
      <w:bodyDiv w:val="1"/>
      <w:marLeft w:val="0"/>
      <w:marRight w:val="0"/>
      <w:marTop w:val="0"/>
      <w:marBottom w:val="0"/>
      <w:divBdr>
        <w:top w:val="none" w:sz="0" w:space="0" w:color="auto"/>
        <w:left w:val="none" w:sz="0" w:space="0" w:color="auto"/>
        <w:bottom w:val="none" w:sz="0" w:space="0" w:color="auto"/>
        <w:right w:val="none" w:sz="0" w:space="0" w:color="auto"/>
      </w:divBdr>
    </w:div>
    <w:div w:id="1311329055">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2849551">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35107808">
      <w:bodyDiv w:val="1"/>
      <w:marLeft w:val="0"/>
      <w:marRight w:val="0"/>
      <w:marTop w:val="0"/>
      <w:marBottom w:val="0"/>
      <w:divBdr>
        <w:top w:val="none" w:sz="0" w:space="0" w:color="auto"/>
        <w:left w:val="none" w:sz="0" w:space="0" w:color="auto"/>
        <w:bottom w:val="none" w:sz="0" w:space="0" w:color="auto"/>
        <w:right w:val="none" w:sz="0" w:space="0" w:color="auto"/>
      </w:divBdr>
    </w:div>
    <w:div w:id="1339037403">
      <w:bodyDiv w:val="1"/>
      <w:marLeft w:val="0"/>
      <w:marRight w:val="0"/>
      <w:marTop w:val="0"/>
      <w:marBottom w:val="0"/>
      <w:divBdr>
        <w:top w:val="none" w:sz="0" w:space="0" w:color="auto"/>
        <w:left w:val="none" w:sz="0" w:space="0" w:color="auto"/>
        <w:bottom w:val="none" w:sz="0" w:space="0" w:color="auto"/>
        <w:right w:val="none" w:sz="0" w:space="0" w:color="auto"/>
      </w:divBdr>
    </w:div>
    <w:div w:id="1341540336">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1489600">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74230692">
      <w:bodyDiv w:val="1"/>
      <w:marLeft w:val="0"/>
      <w:marRight w:val="0"/>
      <w:marTop w:val="0"/>
      <w:marBottom w:val="0"/>
      <w:divBdr>
        <w:top w:val="none" w:sz="0" w:space="0" w:color="auto"/>
        <w:left w:val="none" w:sz="0" w:space="0" w:color="auto"/>
        <w:bottom w:val="none" w:sz="0" w:space="0" w:color="auto"/>
        <w:right w:val="none" w:sz="0" w:space="0" w:color="auto"/>
      </w:divBdr>
    </w:div>
    <w:div w:id="1374843010">
      <w:bodyDiv w:val="1"/>
      <w:marLeft w:val="0"/>
      <w:marRight w:val="0"/>
      <w:marTop w:val="0"/>
      <w:marBottom w:val="0"/>
      <w:divBdr>
        <w:top w:val="none" w:sz="0" w:space="0" w:color="auto"/>
        <w:left w:val="none" w:sz="0" w:space="0" w:color="auto"/>
        <w:bottom w:val="none" w:sz="0" w:space="0" w:color="auto"/>
        <w:right w:val="none" w:sz="0" w:space="0" w:color="auto"/>
      </w:divBdr>
    </w:div>
    <w:div w:id="1378433626">
      <w:bodyDiv w:val="1"/>
      <w:marLeft w:val="0"/>
      <w:marRight w:val="0"/>
      <w:marTop w:val="0"/>
      <w:marBottom w:val="0"/>
      <w:divBdr>
        <w:top w:val="none" w:sz="0" w:space="0" w:color="auto"/>
        <w:left w:val="none" w:sz="0" w:space="0" w:color="auto"/>
        <w:bottom w:val="none" w:sz="0" w:space="0" w:color="auto"/>
        <w:right w:val="none" w:sz="0" w:space="0" w:color="auto"/>
      </w:divBdr>
    </w:div>
    <w:div w:id="1381326210">
      <w:bodyDiv w:val="1"/>
      <w:marLeft w:val="0"/>
      <w:marRight w:val="0"/>
      <w:marTop w:val="0"/>
      <w:marBottom w:val="0"/>
      <w:divBdr>
        <w:top w:val="none" w:sz="0" w:space="0" w:color="auto"/>
        <w:left w:val="none" w:sz="0" w:space="0" w:color="auto"/>
        <w:bottom w:val="none" w:sz="0" w:space="0" w:color="auto"/>
        <w:right w:val="none" w:sz="0" w:space="0" w:color="auto"/>
      </w:divBdr>
    </w:div>
    <w:div w:id="1382635161">
      <w:bodyDiv w:val="1"/>
      <w:marLeft w:val="0"/>
      <w:marRight w:val="0"/>
      <w:marTop w:val="0"/>
      <w:marBottom w:val="0"/>
      <w:divBdr>
        <w:top w:val="none" w:sz="0" w:space="0" w:color="auto"/>
        <w:left w:val="none" w:sz="0" w:space="0" w:color="auto"/>
        <w:bottom w:val="none" w:sz="0" w:space="0" w:color="auto"/>
        <w:right w:val="none" w:sz="0" w:space="0" w:color="auto"/>
      </w:divBdr>
    </w:div>
    <w:div w:id="1383292683">
      <w:bodyDiv w:val="1"/>
      <w:marLeft w:val="0"/>
      <w:marRight w:val="0"/>
      <w:marTop w:val="0"/>
      <w:marBottom w:val="0"/>
      <w:divBdr>
        <w:top w:val="none" w:sz="0" w:space="0" w:color="auto"/>
        <w:left w:val="none" w:sz="0" w:space="0" w:color="auto"/>
        <w:bottom w:val="none" w:sz="0" w:space="0" w:color="auto"/>
        <w:right w:val="none" w:sz="0" w:space="0" w:color="auto"/>
      </w:divBdr>
    </w:div>
    <w:div w:id="1385909810">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395005220">
      <w:bodyDiv w:val="1"/>
      <w:marLeft w:val="0"/>
      <w:marRight w:val="0"/>
      <w:marTop w:val="0"/>
      <w:marBottom w:val="0"/>
      <w:divBdr>
        <w:top w:val="none" w:sz="0" w:space="0" w:color="auto"/>
        <w:left w:val="none" w:sz="0" w:space="0" w:color="auto"/>
        <w:bottom w:val="none" w:sz="0" w:space="0" w:color="auto"/>
        <w:right w:val="none" w:sz="0" w:space="0" w:color="auto"/>
      </w:divBdr>
    </w:div>
    <w:div w:id="1401560035">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32971289">
      <w:bodyDiv w:val="1"/>
      <w:marLeft w:val="0"/>
      <w:marRight w:val="0"/>
      <w:marTop w:val="0"/>
      <w:marBottom w:val="0"/>
      <w:divBdr>
        <w:top w:val="none" w:sz="0" w:space="0" w:color="auto"/>
        <w:left w:val="none" w:sz="0" w:space="0" w:color="auto"/>
        <w:bottom w:val="none" w:sz="0" w:space="0" w:color="auto"/>
        <w:right w:val="none" w:sz="0" w:space="0" w:color="auto"/>
      </w:divBdr>
    </w:div>
    <w:div w:id="1440299694">
      <w:bodyDiv w:val="1"/>
      <w:marLeft w:val="0"/>
      <w:marRight w:val="0"/>
      <w:marTop w:val="0"/>
      <w:marBottom w:val="0"/>
      <w:divBdr>
        <w:top w:val="none" w:sz="0" w:space="0" w:color="auto"/>
        <w:left w:val="none" w:sz="0" w:space="0" w:color="auto"/>
        <w:bottom w:val="none" w:sz="0" w:space="0" w:color="auto"/>
        <w:right w:val="none" w:sz="0" w:space="0" w:color="auto"/>
      </w:divBdr>
    </w:div>
    <w:div w:id="1440301239">
      <w:bodyDiv w:val="1"/>
      <w:marLeft w:val="0"/>
      <w:marRight w:val="0"/>
      <w:marTop w:val="0"/>
      <w:marBottom w:val="0"/>
      <w:divBdr>
        <w:top w:val="none" w:sz="0" w:space="0" w:color="auto"/>
        <w:left w:val="none" w:sz="0" w:space="0" w:color="auto"/>
        <w:bottom w:val="none" w:sz="0" w:space="0" w:color="auto"/>
        <w:right w:val="none" w:sz="0" w:space="0" w:color="auto"/>
      </w:divBdr>
    </w:div>
    <w:div w:id="1447851913">
      <w:bodyDiv w:val="1"/>
      <w:marLeft w:val="0"/>
      <w:marRight w:val="0"/>
      <w:marTop w:val="0"/>
      <w:marBottom w:val="0"/>
      <w:divBdr>
        <w:top w:val="none" w:sz="0" w:space="0" w:color="auto"/>
        <w:left w:val="none" w:sz="0" w:space="0" w:color="auto"/>
        <w:bottom w:val="none" w:sz="0" w:space="0" w:color="auto"/>
        <w:right w:val="none" w:sz="0" w:space="0" w:color="auto"/>
      </w:divBdr>
    </w:div>
    <w:div w:id="1451513373">
      <w:bodyDiv w:val="1"/>
      <w:marLeft w:val="0"/>
      <w:marRight w:val="0"/>
      <w:marTop w:val="0"/>
      <w:marBottom w:val="0"/>
      <w:divBdr>
        <w:top w:val="none" w:sz="0" w:space="0" w:color="auto"/>
        <w:left w:val="none" w:sz="0" w:space="0" w:color="auto"/>
        <w:bottom w:val="none" w:sz="0" w:space="0" w:color="auto"/>
        <w:right w:val="none" w:sz="0" w:space="0" w:color="auto"/>
      </w:divBdr>
    </w:div>
    <w:div w:id="1451970382">
      <w:bodyDiv w:val="1"/>
      <w:marLeft w:val="0"/>
      <w:marRight w:val="0"/>
      <w:marTop w:val="0"/>
      <w:marBottom w:val="0"/>
      <w:divBdr>
        <w:top w:val="none" w:sz="0" w:space="0" w:color="auto"/>
        <w:left w:val="none" w:sz="0" w:space="0" w:color="auto"/>
        <w:bottom w:val="none" w:sz="0" w:space="0" w:color="auto"/>
        <w:right w:val="none" w:sz="0" w:space="0" w:color="auto"/>
      </w:divBdr>
    </w:div>
    <w:div w:id="1467699697">
      <w:bodyDiv w:val="1"/>
      <w:marLeft w:val="0"/>
      <w:marRight w:val="0"/>
      <w:marTop w:val="0"/>
      <w:marBottom w:val="0"/>
      <w:divBdr>
        <w:top w:val="none" w:sz="0" w:space="0" w:color="auto"/>
        <w:left w:val="none" w:sz="0" w:space="0" w:color="auto"/>
        <w:bottom w:val="none" w:sz="0" w:space="0" w:color="auto"/>
        <w:right w:val="none" w:sz="0" w:space="0" w:color="auto"/>
      </w:divBdr>
    </w:div>
    <w:div w:id="1469933263">
      <w:bodyDiv w:val="1"/>
      <w:marLeft w:val="0"/>
      <w:marRight w:val="0"/>
      <w:marTop w:val="0"/>
      <w:marBottom w:val="0"/>
      <w:divBdr>
        <w:top w:val="none" w:sz="0" w:space="0" w:color="auto"/>
        <w:left w:val="none" w:sz="0" w:space="0" w:color="auto"/>
        <w:bottom w:val="none" w:sz="0" w:space="0" w:color="auto"/>
        <w:right w:val="none" w:sz="0" w:space="0" w:color="auto"/>
      </w:divBdr>
    </w:div>
    <w:div w:id="1472675718">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3738329">
      <w:bodyDiv w:val="1"/>
      <w:marLeft w:val="0"/>
      <w:marRight w:val="0"/>
      <w:marTop w:val="0"/>
      <w:marBottom w:val="0"/>
      <w:divBdr>
        <w:top w:val="none" w:sz="0" w:space="0" w:color="auto"/>
        <w:left w:val="none" w:sz="0" w:space="0" w:color="auto"/>
        <w:bottom w:val="none" w:sz="0" w:space="0" w:color="auto"/>
        <w:right w:val="none" w:sz="0" w:space="0" w:color="auto"/>
      </w:divBdr>
    </w:div>
    <w:div w:id="1484589127">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1873321">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496844088">
      <w:bodyDiv w:val="1"/>
      <w:marLeft w:val="0"/>
      <w:marRight w:val="0"/>
      <w:marTop w:val="0"/>
      <w:marBottom w:val="0"/>
      <w:divBdr>
        <w:top w:val="none" w:sz="0" w:space="0" w:color="auto"/>
        <w:left w:val="none" w:sz="0" w:space="0" w:color="auto"/>
        <w:bottom w:val="none" w:sz="0" w:space="0" w:color="auto"/>
        <w:right w:val="none" w:sz="0" w:space="0" w:color="auto"/>
      </w:divBdr>
    </w:div>
    <w:div w:id="1502238897">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4278383">
      <w:bodyDiv w:val="1"/>
      <w:marLeft w:val="0"/>
      <w:marRight w:val="0"/>
      <w:marTop w:val="0"/>
      <w:marBottom w:val="0"/>
      <w:divBdr>
        <w:top w:val="none" w:sz="0" w:space="0" w:color="auto"/>
        <w:left w:val="none" w:sz="0" w:space="0" w:color="auto"/>
        <w:bottom w:val="none" w:sz="0" w:space="0" w:color="auto"/>
        <w:right w:val="none" w:sz="0" w:space="0" w:color="auto"/>
      </w:divBdr>
    </w:div>
    <w:div w:id="1504706745">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2840266">
      <w:bodyDiv w:val="1"/>
      <w:marLeft w:val="0"/>
      <w:marRight w:val="0"/>
      <w:marTop w:val="0"/>
      <w:marBottom w:val="0"/>
      <w:divBdr>
        <w:top w:val="none" w:sz="0" w:space="0" w:color="auto"/>
        <w:left w:val="none" w:sz="0" w:space="0" w:color="auto"/>
        <w:bottom w:val="none" w:sz="0" w:space="0" w:color="auto"/>
        <w:right w:val="none" w:sz="0" w:space="0" w:color="auto"/>
      </w:divBdr>
    </w:div>
    <w:div w:id="1513304105">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20269776">
      <w:bodyDiv w:val="1"/>
      <w:marLeft w:val="0"/>
      <w:marRight w:val="0"/>
      <w:marTop w:val="0"/>
      <w:marBottom w:val="0"/>
      <w:divBdr>
        <w:top w:val="none" w:sz="0" w:space="0" w:color="auto"/>
        <w:left w:val="none" w:sz="0" w:space="0" w:color="auto"/>
        <w:bottom w:val="none" w:sz="0" w:space="0" w:color="auto"/>
        <w:right w:val="none" w:sz="0" w:space="0" w:color="auto"/>
      </w:divBdr>
    </w:div>
    <w:div w:id="1528980059">
      <w:bodyDiv w:val="1"/>
      <w:marLeft w:val="0"/>
      <w:marRight w:val="0"/>
      <w:marTop w:val="0"/>
      <w:marBottom w:val="0"/>
      <w:divBdr>
        <w:top w:val="none" w:sz="0" w:space="0" w:color="auto"/>
        <w:left w:val="none" w:sz="0" w:space="0" w:color="auto"/>
        <w:bottom w:val="none" w:sz="0" w:space="0" w:color="auto"/>
        <w:right w:val="none" w:sz="0" w:space="0" w:color="auto"/>
      </w:divBdr>
    </w:div>
    <w:div w:id="1529637246">
      <w:bodyDiv w:val="1"/>
      <w:marLeft w:val="0"/>
      <w:marRight w:val="0"/>
      <w:marTop w:val="0"/>
      <w:marBottom w:val="0"/>
      <w:divBdr>
        <w:top w:val="none" w:sz="0" w:space="0" w:color="auto"/>
        <w:left w:val="none" w:sz="0" w:space="0" w:color="auto"/>
        <w:bottom w:val="none" w:sz="0" w:space="0" w:color="auto"/>
        <w:right w:val="none" w:sz="0" w:space="0" w:color="auto"/>
      </w:divBdr>
    </w:div>
    <w:div w:id="1532065821">
      <w:bodyDiv w:val="1"/>
      <w:marLeft w:val="0"/>
      <w:marRight w:val="0"/>
      <w:marTop w:val="0"/>
      <w:marBottom w:val="0"/>
      <w:divBdr>
        <w:top w:val="none" w:sz="0" w:space="0" w:color="auto"/>
        <w:left w:val="none" w:sz="0" w:space="0" w:color="auto"/>
        <w:bottom w:val="none" w:sz="0" w:space="0" w:color="auto"/>
        <w:right w:val="none" w:sz="0" w:space="0" w:color="auto"/>
      </w:divBdr>
    </w:div>
    <w:div w:id="1537506329">
      <w:bodyDiv w:val="1"/>
      <w:marLeft w:val="0"/>
      <w:marRight w:val="0"/>
      <w:marTop w:val="0"/>
      <w:marBottom w:val="0"/>
      <w:divBdr>
        <w:top w:val="none" w:sz="0" w:space="0" w:color="auto"/>
        <w:left w:val="none" w:sz="0" w:space="0" w:color="auto"/>
        <w:bottom w:val="none" w:sz="0" w:space="0" w:color="auto"/>
        <w:right w:val="none" w:sz="0" w:space="0" w:color="auto"/>
      </w:divBdr>
    </w:div>
    <w:div w:id="1539585516">
      <w:bodyDiv w:val="1"/>
      <w:marLeft w:val="0"/>
      <w:marRight w:val="0"/>
      <w:marTop w:val="0"/>
      <w:marBottom w:val="0"/>
      <w:divBdr>
        <w:top w:val="none" w:sz="0" w:space="0" w:color="auto"/>
        <w:left w:val="none" w:sz="0" w:space="0" w:color="auto"/>
        <w:bottom w:val="none" w:sz="0" w:space="0" w:color="auto"/>
        <w:right w:val="none" w:sz="0" w:space="0" w:color="auto"/>
      </w:divBdr>
    </w:div>
    <w:div w:id="1541622759">
      <w:bodyDiv w:val="1"/>
      <w:marLeft w:val="0"/>
      <w:marRight w:val="0"/>
      <w:marTop w:val="0"/>
      <w:marBottom w:val="0"/>
      <w:divBdr>
        <w:top w:val="none" w:sz="0" w:space="0" w:color="auto"/>
        <w:left w:val="none" w:sz="0" w:space="0" w:color="auto"/>
        <w:bottom w:val="none" w:sz="0" w:space="0" w:color="auto"/>
        <w:right w:val="none" w:sz="0" w:space="0" w:color="auto"/>
      </w:divBdr>
    </w:div>
    <w:div w:id="1554779664">
      <w:bodyDiv w:val="1"/>
      <w:marLeft w:val="0"/>
      <w:marRight w:val="0"/>
      <w:marTop w:val="0"/>
      <w:marBottom w:val="0"/>
      <w:divBdr>
        <w:top w:val="none" w:sz="0" w:space="0" w:color="auto"/>
        <w:left w:val="none" w:sz="0" w:space="0" w:color="auto"/>
        <w:bottom w:val="none" w:sz="0" w:space="0" w:color="auto"/>
        <w:right w:val="none" w:sz="0" w:space="0" w:color="auto"/>
      </w:divBdr>
    </w:div>
    <w:div w:id="1561094350">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65526586">
      <w:bodyDiv w:val="1"/>
      <w:marLeft w:val="0"/>
      <w:marRight w:val="0"/>
      <w:marTop w:val="0"/>
      <w:marBottom w:val="0"/>
      <w:divBdr>
        <w:top w:val="none" w:sz="0" w:space="0" w:color="auto"/>
        <w:left w:val="none" w:sz="0" w:space="0" w:color="auto"/>
        <w:bottom w:val="none" w:sz="0" w:space="0" w:color="auto"/>
        <w:right w:val="none" w:sz="0" w:space="0" w:color="auto"/>
      </w:divBdr>
    </w:div>
    <w:div w:id="1569463585">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572764782">
      <w:bodyDiv w:val="1"/>
      <w:marLeft w:val="0"/>
      <w:marRight w:val="0"/>
      <w:marTop w:val="0"/>
      <w:marBottom w:val="0"/>
      <w:divBdr>
        <w:top w:val="none" w:sz="0" w:space="0" w:color="auto"/>
        <w:left w:val="none" w:sz="0" w:space="0" w:color="auto"/>
        <w:bottom w:val="none" w:sz="0" w:space="0" w:color="auto"/>
        <w:right w:val="none" w:sz="0" w:space="0" w:color="auto"/>
      </w:divBdr>
    </w:div>
    <w:div w:id="1577592220">
      <w:bodyDiv w:val="1"/>
      <w:marLeft w:val="0"/>
      <w:marRight w:val="0"/>
      <w:marTop w:val="0"/>
      <w:marBottom w:val="0"/>
      <w:divBdr>
        <w:top w:val="none" w:sz="0" w:space="0" w:color="auto"/>
        <w:left w:val="none" w:sz="0" w:space="0" w:color="auto"/>
        <w:bottom w:val="none" w:sz="0" w:space="0" w:color="auto"/>
        <w:right w:val="none" w:sz="0" w:space="0" w:color="auto"/>
      </w:divBdr>
    </w:div>
    <w:div w:id="1580366603">
      <w:bodyDiv w:val="1"/>
      <w:marLeft w:val="0"/>
      <w:marRight w:val="0"/>
      <w:marTop w:val="0"/>
      <w:marBottom w:val="0"/>
      <w:divBdr>
        <w:top w:val="none" w:sz="0" w:space="0" w:color="auto"/>
        <w:left w:val="none" w:sz="0" w:space="0" w:color="auto"/>
        <w:bottom w:val="none" w:sz="0" w:space="0" w:color="auto"/>
        <w:right w:val="none" w:sz="0" w:space="0" w:color="auto"/>
      </w:divBdr>
    </w:div>
    <w:div w:id="1586719669">
      <w:bodyDiv w:val="1"/>
      <w:marLeft w:val="0"/>
      <w:marRight w:val="0"/>
      <w:marTop w:val="0"/>
      <w:marBottom w:val="0"/>
      <w:divBdr>
        <w:top w:val="none" w:sz="0" w:space="0" w:color="auto"/>
        <w:left w:val="none" w:sz="0" w:space="0" w:color="auto"/>
        <w:bottom w:val="none" w:sz="0" w:space="0" w:color="auto"/>
        <w:right w:val="none" w:sz="0" w:space="0" w:color="auto"/>
      </w:divBdr>
    </w:div>
    <w:div w:id="1596208261">
      <w:bodyDiv w:val="1"/>
      <w:marLeft w:val="0"/>
      <w:marRight w:val="0"/>
      <w:marTop w:val="0"/>
      <w:marBottom w:val="0"/>
      <w:divBdr>
        <w:top w:val="none" w:sz="0" w:space="0" w:color="auto"/>
        <w:left w:val="none" w:sz="0" w:space="0" w:color="auto"/>
        <w:bottom w:val="none" w:sz="0" w:space="0" w:color="auto"/>
        <w:right w:val="none" w:sz="0" w:space="0" w:color="auto"/>
      </w:divBdr>
    </w:div>
    <w:div w:id="1603997697">
      <w:bodyDiv w:val="1"/>
      <w:marLeft w:val="0"/>
      <w:marRight w:val="0"/>
      <w:marTop w:val="0"/>
      <w:marBottom w:val="0"/>
      <w:divBdr>
        <w:top w:val="none" w:sz="0" w:space="0" w:color="auto"/>
        <w:left w:val="none" w:sz="0" w:space="0" w:color="auto"/>
        <w:bottom w:val="none" w:sz="0" w:space="0" w:color="auto"/>
        <w:right w:val="none" w:sz="0" w:space="0" w:color="auto"/>
      </w:divBdr>
    </w:div>
    <w:div w:id="1609850048">
      <w:bodyDiv w:val="1"/>
      <w:marLeft w:val="0"/>
      <w:marRight w:val="0"/>
      <w:marTop w:val="0"/>
      <w:marBottom w:val="0"/>
      <w:divBdr>
        <w:top w:val="none" w:sz="0" w:space="0" w:color="auto"/>
        <w:left w:val="none" w:sz="0" w:space="0" w:color="auto"/>
        <w:bottom w:val="none" w:sz="0" w:space="0" w:color="auto"/>
        <w:right w:val="none" w:sz="0" w:space="0" w:color="auto"/>
      </w:divBdr>
    </w:div>
    <w:div w:id="1612055031">
      <w:bodyDiv w:val="1"/>
      <w:marLeft w:val="0"/>
      <w:marRight w:val="0"/>
      <w:marTop w:val="0"/>
      <w:marBottom w:val="0"/>
      <w:divBdr>
        <w:top w:val="none" w:sz="0" w:space="0" w:color="auto"/>
        <w:left w:val="none" w:sz="0" w:space="0" w:color="auto"/>
        <w:bottom w:val="none" w:sz="0" w:space="0" w:color="auto"/>
        <w:right w:val="none" w:sz="0" w:space="0" w:color="auto"/>
      </w:divBdr>
    </w:div>
    <w:div w:id="1617253561">
      <w:bodyDiv w:val="1"/>
      <w:marLeft w:val="0"/>
      <w:marRight w:val="0"/>
      <w:marTop w:val="0"/>
      <w:marBottom w:val="0"/>
      <w:divBdr>
        <w:top w:val="none" w:sz="0" w:space="0" w:color="auto"/>
        <w:left w:val="none" w:sz="0" w:space="0" w:color="auto"/>
        <w:bottom w:val="none" w:sz="0" w:space="0" w:color="auto"/>
        <w:right w:val="none" w:sz="0" w:space="0" w:color="auto"/>
      </w:divBdr>
    </w:div>
    <w:div w:id="1618027992">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28589363">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44501821">
      <w:bodyDiv w:val="1"/>
      <w:marLeft w:val="0"/>
      <w:marRight w:val="0"/>
      <w:marTop w:val="0"/>
      <w:marBottom w:val="0"/>
      <w:divBdr>
        <w:top w:val="none" w:sz="0" w:space="0" w:color="auto"/>
        <w:left w:val="none" w:sz="0" w:space="0" w:color="auto"/>
        <w:bottom w:val="none" w:sz="0" w:space="0" w:color="auto"/>
        <w:right w:val="none" w:sz="0" w:space="0" w:color="auto"/>
      </w:divBdr>
    </w:div>
    <w:div w:id="1647469827">
      <w:bodyDiv w:val="1"/>
      <w:marLeft w:val="0"/>
      <w:marRight w:val="0"/>
      <w:marTop w:val="0"/>
      <w:marBottom w:val="0"/>
      <w:divBdr>
        <w:top w:val="none" w:sz="0" w:space="0" w:color="auto"/>
        <w:left w:val="none" w:sz="0" w:space="0" w:color="auto"/>
        <w:bottom w:val="none" w:sz="0" w:space="0" w:color="auto"/>
        <w:right w:val="none" w:sz="0" w:space="0" w:color="auto"/>
      </w:divBdr>
    </w:div>
    <w:div w:id="1647584382">
      <w:bodyDiv w:val="1"/>
      <w:marLeft w:val="0"/>
      <w:marRight w:val="0"/>
      <w:marTop w:val="0"/>
      <w:marBottom w:val="0"/>
      <w:divBdr>
        <w:top w:val="none" w:sz="0" w:space="0" w:color="auto"/>
        <w:left w:val="none" w:sz="0" w:space="0" w:color="auto"/>
        <w:bottom w:val="none" w:sz="0" w:space="0" w:color="auto"/>
        <w:right w:val="none" w:sz="0" w:space="0" w:color="auto"/>
      </w:divBdr>
    </w:div>
    <w:div w:id="1650595904">
      <w:bodyDiv w:val="1"/>
      <w:marLeft w:val="0"/>
      <w:marRight w:val="0"/>
      <w:marTop w:val="0"/>
      <w:marBottom w:val="0"/>
      <w:divBdr>
        <w:top w:val="none" w:sz="0" w:space="0" w:color="auto"/>
        <w:left w:val="none" w:sz="0" w:space="0" w:color="auto"/>
        <w:bottom w:val="none" w:sz="0" w:space="0" w:color="auto"/>
        <w:right w:val="none" w:sz="0" w:space="0" w:color="auto"/>
      </w:divBdr>
    </w:div>
    <w:div w:id="1653949421">
      <w:bodyDiv w:val="1"/>
      <w:marLeft w:val="0"/>
      <w:marRight w:val="0"/>
      <w:marTop w:val="0"/>
      <w:marBottom w:val="0"/>
      <w:divBdr>
        <w:top w:val="none" w:sz="0" w:space="0" w:color="auto"/>
        <w:left w:val="none" w:sz="0" w:space="0" w:color="auto"/>
        <w:bottom w:val="none" w:sz="0" w:space="0" w:color="auto"/>
        <w:right w:val="none" w:sz="0" w:space="0" w:color="auto"/>
      </w:divBdr>
    </w:div>
    <w:div w:id="1655718397">
      <w:bodyDiv w:val="1"/>
      <w:marLeft w:val="0"/>
      <w:marRight w:val="0"/>
      <w:marTop w:val="0"/>
      <w:marBottom w:val="0"/>
      <w:divBdr>
        <w:top w:val="none" w:sz="0" w:space="0" w:color="auto"/>
        <w:left w:val="none" w:sz="0" w:space="0" w:color="auto"/>
        <w:bottom w:val="none" w:sz="0" w:space="0" w:color="auto"/>
        <w:right w:val="none" w:sz="0" w:space="0" w:color="auto"/>
      </w:divBdr>
    </w:div>
    <w:div w:id="1663776846">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69364737">
      <w:bodyDiv w:val="1"/>
      <w:marLeft w:val="0"/>
      <w:marRight w:val="0"/>
      <w:marTop w:val="0"/>
      <w:marBottom w:val="0"/>
      <w:divBdr>
        <w:top w:val="none" w:sz="0" w:space="0" w:color="auto"/>
        <w:left w:val="none" w:sz="0" w:space="0" w:color="auto"/>
        <w:bottom w:val="none" w:sz="0" w:space="0" w:color="auto"/>
        <w:right w:val="none" w:sz="0" w:space="0" w:color="auto"/>
      </w:divBdr>
    </w:div>
    <w:div w:id="1672026384">
      <w:bodyDiv w:val="1"/>
      <w:marLeft w:val="0"/>
      <w:marRight w:val="0"/>
      <w:marTop w:val="0"/>
      <w:marBottom w:val="0"/>
      <w:divBdr>
        <w:top w:val="none" w:sz="0" w:space="0" w:color="auto"/>
        <w:left w:val="none" w:sz="0" w:space="0" w:color="auto"/>
        <w:bottom w:val="none" w:sz="0" w:space="0" w:color="auto"/>
        <w:right w:val="none" w:sz="0" w:space="0" w:color="auto"/>
      </w:divBdr>
    </w:div>
    <w:div w:id="1673070795">
      <w:bodyDiv w:val="1"/>
      <w:marLeft w:val="0"/>
      <w:marRight w:val="0"/>
      <w:marTop w:val="0"/>
      <w:marBottom w:val="0"/>
      <w:divBdr>
        <w:top w:val="none" w:sz="0" w:space="0" w:color="auto"/>
        <w:left w:val="none" w:sz="0" w:space="0" w:color="auto"/>
        <w:bottom w:val="none" w:sz="0" w:space="0" w:color="auto"/>
        <w:right w:val="none" w:sz="0" w:space="0" w:color="auto"/>
      </w:divBdr>
    </w:div>
    <w:div w:id="1678190650">
      <w:bodyDiv w:val="1"/>
      <w:marLeft w:val="0"/>
      <w:marRight w:val="0"/>
      <w:marTop w:val="0"/>
      <w:marBottom w:val="0"/>
      <w:divBdr>
        <w:top w:val="none" w:sz="0" w:space="0" w:color="auto"/>
        <w:left w:val="none" w:sz="0" w:space="0" w:color="auto"/>
        <w:bottom w:val="none" w:sz="0" w:space="0" w:color="auto"/>
        <w:right w:val="none" w:sz="0" w:space="0" w:color="auto"/>
      </w:divBdr>
    </w:div>
    <w:div w:id="1680739480">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93723016">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697735966">
      <w:bodyDiv w:val="1"/>
      <w:marLeft w:val="0"/>
      <w:marRight w:val="0"/>
      <w:marTop w:val="0"/>
      <w:marBottom w:val="0"/>
      <w:divBdr>
        <w:top w:val="none" w:sz="0" w:space="0" w:color="auto"/>
        <w:left w:val="none" w:sz="0" w:space="0" w:color="auto"/>
        <w:bottom w:val="none" w:sz="0" w:space="0" w:color="auto"/>
        <w:right w:val="none" w:sz="0" w:space="0" w:color="auto"/>
      </w:divBdr>
    </w:div>
    <w:div w:id="1699547294">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23942713">
      <w:bodyDiv w:val="1"/>
      <w:marLeft w:val="0"/>
      <w:marRight w:val="0"/>
      <w:marTop w:val="0"/>
      <w:marBottom w:val="0"/>
      <w:divBdr>
        <w:top w:val="none" w:sz="0" w:space="0" w:color="auto"/>
        <w:left w:val="none" w:sz="0" w:space="0" w:color="auto"/>
        <w:bottom w:val="none" w:sz="0" w:space="0" w:color="auto"/>
        <w:right w:val="none" w:sz="0" w:space="0" w:color="auto"/>
      </w:divBdr>
    </w:div>
    <w:div w:id="1730768569">
      <w:bodyDiv w:val="1"/>
      <w:marLeft w:val="0"/>
      <w:marRight w:val="0"/>
      <w:marTop w:val="0"/>
      <w:marBottom w:val="0"/>
      <w:divBdr>
        <w:top w:val="none" w:sz="0" w:space="0" w:color="auto"/>
        <w:left w:val="none" w:sz="0" w:space="0" w:color="auto"/>
        <w:bottom w:val="none" w:sz="0" w:space="0" w:color="auto"/>
        <w:right w:val="none" w:sz="0" w:space="0" w:color="auto"/>
      </w:divBdr>
    </w:div>
    <w:div w:id="1735081567">
      <w:bodyDiv w:val="1"/>
      <w:marLeft w:val="0"/>
      <w:marRight w:val="0"/>
      <w:marTop w:val="0"/>
      <w:marBottom w:val="0"/>
      <w:divBdr>
        <w:top w:val="none" w:sz="0" w:space="0" w:color="auto"/>
        <w:left w:val="none" w:sz="0" w:space="0" w:color="auto"/>
        <w:bottom w:val="none" w:sz="0" w:space="0" w:color="auto"/>
        <w:right w:val="none" w:sz="0" w:space="0" w:color="auto"/>
      </w:divBdr>
    </w:div>
    <w:div w:id="1739473894">
      <w:bodyDiv w:val="1"/>
      <w:marLeft w:val="0"/>
      <w:marRight w:val="0"/>
      <w:marTop w:val="0"/>
      <w:marBottom w:val="0"/>
      <w:divBdr>
        <w:top w:val="none" w:sz="0" w:space="0" w:color="auto"/>
        <w:left w:val="none" w:sz="0" w:space="0" w:color="auto"/>
        <w:bottom w:val="none" w:sz="0" w:space="0" w:color="auto"/>
        <w:right w:val="none" w:sz="0" w:space="0" w:color="auto"/>
      </w:divBdr>
    </w:div>
    <w:div w:id="1740715766">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62876006">
      <w:bodyDiv w:val="1"/>
      <w:marLeft w:val="0"/>
      <w:marRight w:val="0"/>
      <w:marTop w:val="0"/>
      <w:marBottom w:val="0"/>
      <w:divBdr>
        <w:top w:val="none" w:sz="0" w:space="0" w:color="auto"/>
        <w:left w:val="none" w:sz="0" w:space="0" w:color="auto"/>
        <w:bottom w:val="none" w:sz="0" w:space="0" w:color="auto"/>
        <w:right w:val="none" w:sz="0" w:space="0" w:color="auto"/>
      </w:divBdr>
    </w:div>
    <w:div w:id="1769035677">
      <w:bodyDiv w:val="1"/>
      <w:marLeft w:val="0"/>
      <w:marRight w:val="0"/>
      <w:marTop w:val="0"/>
      <w:marBottom w:val="0"/>
      <w:divBdr>
        <w:top w:val="none" w:sz="0" w:space="0" w:color="auto"/>
        <w:left w:val="none" w:sz="0" w:space="0" w:color="auto"/>
        <w:bottom w:val="none" w:sz="0" w:space="0" w:color="auto"/>
        <w:right w:val="none" w:sz="0" w:space="0" w:color="auto"/>
      </w:divBdr>
    </w:div>
    <w:div w:id="1769502245">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3817846">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794519283">
      <w:bodyDiv w:val="1"/>
      <w:marLeft w:val="0"/>
      <w:marRight w:val="0"/>
      <w:marTop w:val="0"/>
      <w:marBottom w:val="0"/>
      <w:divBdr>
        <w:top w:val="none" w:sz="0" w:space="0" w:color="auto"/>
        <w:left w:val="none" w:sz="0" w:space="0" w:color="auto"/>
        <w:bottom w:val="none" w:sz="0" w:space="0" w:color="auto"/>
        <w:right w:val="none" w:sz="0" w:space="0" w:color="auto"/>
      </w:divBdr>
    </w:div>
    <w:div w:id="1796829194">
      <w:bodyDiv w:val="1"/>
      <w:marLeft w:val="0"/>
      <w:marRight w:val="0"/>
      <w:marTop w:val="0"/>
      <w:marBottom w:val="0"/>
      <w:divBdr>
        <w:top w:val="none" w:sz="0" w:space="0" w:color="auto"/>
        <w:left w:val="none" w:sz="0" w:space="0" w:color="auto"/>
        <w:bottom w:val="none" w:sz="0" w:space="0" w:color="auto"/>
        <w:right w:val="none" w:sz="0" w:space="0" w:color="auto"/>
      </w:divBdr>
    </w:div>
    <w:div w:id="1799911080">
      <w:bodyDiv w:val="1"/>
      <w:marLeft w:val="0"/>
      <w:marRight w:val="0"/>
      <w:marTop w:val="0"/>
      <w:marBottom w:val="0"/>
      <w:divBdr>
        <w:top w:val="none" w:sz="0" w:space="0" w:color="auto"/>
        <w:left w:val="none" w:sz="0" w:space="0" w:color="auto"/>
        <w:bottom w:val="none" w:sz="0" w:space="0" w:color="auto"/>
        <w:right w:val="none" w:sz="0" w:space="0" w:color="auto"/>
      </w:divBdr>
    </w:div>
    <w:div w:id="1800225157">
      <w:bodyDiv w:val="1"/>
      <w:marLeft w:val="0"/>
      <w:marRight w:val="0"/>
      <w:marTop w:val="0"/>
      <w:marBottom w:val="0"/>
      <w:divBdr>
        <w:top w:val="none" w:sz="0" w:space="0" w:color="auto"/>
        <w:left w:val="none" w:sz="0" w:space="0" w:color="auto"/>
        <w:bottom w:val="none" w:sz="0" w:space="0" w:color="auto"/>
        <w:right w:val="none" w:sz="0" w:space="0" w:color="auto"/>
      </w:divBdr>
    </w:div>
    <w:div w:id="1800493934">
      <w:bodyDiv w:val="1"/>
      <w:marLeft w:val="0"/>
      <w:marRight w:val="0"/>
      <w:marTop w:val="0"/>
      <w:marBottom w:val="0"/>
      <w:divBdr>
        <w:top w:val="none" w:sz="0" w:space="0" w:color="auto"/>
        <w:left w:val="none" w:sz="0" w:space="0" w:color="auto"/>
        <w:bottom w:val="none" w:sz="0" w:space="0" w:color="auto"/>
        <w:right w:val="none" w:sz="0" w:space="0" w:color="auto"/>
      </w:divBdr>
    </w:div>
    <w:div w:id="1806849349">
      <w:bodyDiv w:val="1"/>
      <w:marLeft w:val="0"/>
      <w:marRight w:val="0"/>
      <w:marTop w:val="0"/>
      <w:marBottom w:val="0"/>
      <w:divBdr>
        <w:top w:val="none" w:sz="0" w:space="0" w:color="auto"/>
        <w:left w:val="none" w:sz="0" w:space="0" w:color="auto"/>
        <w:bottom w:val="none" w:sz="0" w:space="0" w:color="auto"/>
        <w:right w:val="none" w:sz="0" w:space="0" w:color="auto"/>
      </w:divBdr>
    </w:div>
    <w:div w:id="1808235276">
      <w:bodyDiv w:val="1"/>
      <w:marLeft w:val="0"/>
      <w:marRight w:val="0"/>
      <w:marTop w:val="0"/>
      <w:marBottom w:val="0"/>
      <w:divBdr>
        <w:top w:val="none" w:sz="0" w:space="0" w:color="auto"/>
        <w:left w:val="none" w:sz="0" w:space="0" w:color="auto"/>
        <w:bottom w:val="none" w:sz="0" w:space="0" w:color="auto"/>
        <w:right w:val="none" w:sz="0" w:space="0" w:color="auto"/>
      </w:divBdr>
    </w:div>
    <w:div w:id="1812479438">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21381139">
      <w:bodyDiv w:val="1"/>
      <w:marLeft w:val="0"/>
      <w:marRight w:val="0"/>
      <w:marTop w:val="0"/>
      <w:marBottom w:val="0"/>
      <w:divBdr>
        <w:top w:val="none" w:sz="0" w:space="0" w:color="auto"/>
        <w:left w:val="none" w:sz="0" w:space="0" w:color="auto"/>
        <w:bottom w:val="none" w:sz="0" w:space="0" w:color="auto"/>
        <w:right w:val="none" w:sz="0" w:space="0" w:color="auto"/>
      </w:divBdr>
    </w:div>
    <w:div w:id="1836917407">
      <w:bodyDiv w:val="1"/>
      <w:marLeft w:val="0"/>
      <w:marRight w:val="0"/>
      <w:marTop w:val="0"/>
      <w:marBottom w:val="0"/>
      <w:divBdr>
        <w:top w:val="none" w:sz="0" w:space="0" w:color="auto"/>
        <w:left w:val="none" w:sz="0" w:space="0" w:color="auto"/>
        <w:bottom w:val="none" w:sz="0" w:space="0" w:color="auto"/>
        <w:right w:val="none" w:sz="0" w:space="0" w:color="auto"/>
      </w:divBdr>
    </w:div>
    <w:div w:id="1837190190">
      <w:bodyDiv w:val="1"/>
      <w:marLeft w:val="0"/>
      <w:marRight w:val="0"/>
      <w:marTop w:val="0"/>
      <w:marBottom w:val="0"/>
      <w:divBdr>
        <w:top w:val="none" w:sz="0" w:space="0" w:color="auto"/>
        <w:left w:val="none" w:sz="0" w:space="0" w:color="auto"/>
        <w:bottom w:val="none" w:sz="0" w:space="0" w:color="auto"/>
        <w:right w:val="none" w:sz="0" w:space="0" w:color="auto"/>
      </w:divBdr>
    </w:div>
    <w:div w:id="1837452647">
      <w:bodyDiv w:val="1"/>
      <w:marLeft w:val="0"/>
      <w:marRight w:val="0"/>
      <w:marTop w:val="0"/>
      <w:marBottom w:val="0"/>
      <w:divBdr>
        <w:top w:val="none" w:sz="0" w:space="0" w:color="auto"/>
        <w:left w:val="none" w:sz="0" w:space="0" w:color="auto"/>
        <w:bottom w:val="none" w:sz="0" w:space="0" w:color="auto"/>
        <w:right w:val="none" w:sz="0" w:space="0" w:color="auto"/>
      </w:divBdr>
    </w:div>
    <w:div w:id="1840656144">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352905">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59809705">
      <w:bodyDiv w:val="1"/>
      <w:marLeft w:val="0"/>
      <w:marRight w:val="0"/>
      <w:marTop w:val="0"/>
      <w:marBottom w:val="0"/>
      <w:divBdr>
        <w:top w:val="none" w:sz="0" w:space="0" w:color="auto"/>
        <w:left w:val="none" w:sz="0" w:space="0" w:color="auto"/>
        <w:bottom w:val="none" w:sz="0" w:space="0" w:color="auto"/>
        <w:right w:val="none" w:sz="0" w:space="0" w:color="auto"/>
      </w:divBdr>
    </w:div>
    <w:div w:id="1868368324">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79781760">
      <w:bodyDiv w:val="1"/>
      <w:marLeft w:val="0"/>
      <w:marRight w:val="0"/>
      <w:marTop w:val="0"/>
      <w:marBottom w:val="0"/>
      <w:divBdr>
        <w:top w:val="none" w:sz="0" w:space="0" w:color="auto"/>
        <w:left w:val="none" w:sz="0" w:space="0" w:color="auto"/>
        <w:bottom w:val="none" w:sz="0" w:space="0" w:color="auto"/>
        <w:right w:val="none" w:sz="0" w:space="0" w:color="auto"/>
      </w:divBdr>
    </w:div>
    <w:div w:id="1882204553">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1261062">
      <w:bodyDiv w:val="1"/>
      <w:marLeft w:val="0"/>
      <w:marRight w:val="0"/>
      <w:marTop w:val="0"/>
      <w:marBottom w:val="0"/>
      <w:divBdr>
        <w:top w:val="none" w:sz="0" w:space="0" w:color="auto"/>
        <w:left w:val="none" w:sz="0" w:space="0" w:color="auto"/>
        <w:bottom w:val="none" w:sz="0" w:space="0" w:color="auto"/>
        <w:right w:val="none" w:sz="0" w:space="0" w:color="auto"/>
      </w:divBdr>
    </w:div>
    <w:div w:id="1891526373">
      <w:bodyDiv w:val="1"/>
      <w:marLeft w:val="0"/>
      <w:marRight w:val="0"/>
      <w:marTop w:val="0"/>
      <w:marBottom w:val="0"/>
      <w:divBdr>
        <w:top w:val="none" w:sz="0" w:space="0" w:color="auto"/>
        <w:left w:val="none" w:sz="0" w:space="0" w:color="auto"/>
        <w:bottom w:val="none" w:sz="0" w:space="0" w:color="auto"/>
        <w:right w:val="none" w:sz="0" w:space="0" w:color="auto"/>
      </w:divBdr>
    </w:div>
    <w:div w:id="1893735179">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668106">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02057114">
      <w:bodyDiv w:val="1"/>
      <w:marLeft w:val="0"/>
      <w:marRight w:val="0"/>
      <w:marTop w:val="0"/>
      <w:marBottom w:val="0"/>
      <w:divBdr>
        <w:top w:val="none" w:sz="0" w:space="0" w:color="auto"/>
        <w:left w:val="none" w:sz="0" w:space="0" w:color="auto"/>
        <w:bottom w:val="none" w:sz="0" w:space="0" w:color="auto"/>
        <w:right w:val="none" w:sz="0" w:space="0" w:color="auto"/>
      </w:divBdr>
    </w:div>
    <w:div w:id="1906643264">
      <w:bodyDiv w:val="1"/>
      <w:marLeft w:val="0"/>
      <w:marRight w:val="0"/>
      <w:marTop w:val="0"/>
      <w:marBottom w:val="0"/>
      <w:divBdr>
        <w:top w:val="none" w:sz="0" w:space="0" w:color="auto"/>
        <w:left w:val="none" w:sz="0" w:space="0" w:color="auto"/>
        <w:bottom w:val="none" w:sz="0" w:space="0" w:color="auto"/>
        <w:right w:val="none" w:sz="0" w:space="0" w:color="auto"/>
      </w:divBdr>
    </w:div>
    <w:div w:id="1908539443">
      <w:bodyDiv w:val="1"/>
      <w:marLeft w:val="0"/>
      <w:marRight w:val="0"/>
      <w:marTop w:val="0"/>
      <w:marBottom w:val="0"/>
      <w:divBdr>
        <w:top w:val="none" w:sz="0" w:space="0" w:color="auto"/>
        <w:left w:val="none" w:sz="0" w:space="0" w:color="auto"/>
        <w:bottom w:val="none" w:sz="0" w:space="0" w:color="auto"/>
        <w:right w:val="none" w:sz="0" w:space="0" w:color="auto"/>
      </w:divBdr>
    </w:div>
    <w:div w:id="1914585531">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6890516">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19244787">
      <w:bodyDiv w:val="1"/>
      <w:marLeft w:val="0"/>
      <w:marRight w:val="0"/>
      <w:marTop w:val="0"/>
      <w:marBottom w:val="0"/>
      <w:divBdr>
        <w:top w:val="none" w:sz="0" w:space="0" w:color="auto"/>
        <w:left w:val="none" w:sz="0" w:space="0" w:color="auto"/>
        <w:bottom w:val="none" w:sz="0" w:space="0" w:color="auto"/>
        <w:right w:val="none" w:sz="0" w:space="0" w:color="auto"/>
      </w:divBdr>
    </w:div>
    <w:div w:id="1924685228">
      <w:bodyDiv w:val="1"/>
      <w:marLeft w:val="0"/>
      <w:marRight w:val="0"/>
      <w:marTop w:val="0"/>
      <w:marBottom w:val="0"/>
      <w:divBdr>
        <w:top w:val="none" w:sz="0" w:space="0" w:color="auto"/>
        <w:left w:val="none" w:sz="0" w:space="0" w:color="auto"/>
        <w:bottom w:val="none" w:sz="0" w:space="0" w:color="auto"/>
        <w:right w:val="none" w:sz="0" w:space="0" w:color="auto"/>
      </w:divBdr>
    </w:div>
    <w:div w:id="1927761691">
      <w:bodyDiv w:val="1"/>
      <w:marLeft w:val="0"/>
      <w:marRight w:val="0"/>
      <w:marTop w:val="0"/>
      <w:marBottom w:val="0"/>
      <w:divBdr>
        <w:top w:val="none" w:sz="0" w:space="0" w:color="auto"/>
        <w:left w:val="none" w:sz="0" w:space="0" w:color="auto"/>
        <w:bottom w:val="none" w:sz="0" w:space="0" w:color="auto"/>
        <w:right w:val="none" w:sz="0" w:space="0" w:color="auto"/>
      </w:divBdr>
    </w:div>
    <w:div w:id="1939481068">
      <w:bodyDiv w:val="1"/>
      <w:marLeft w:val="0"/>
      <w:marRight w:val="0"/>
      <w:marTop w:val="0"/>
      <w:marBottom w:val="0"/>
      <w:divBdr>
        <w:top w:val="none" w:sz="0" w:space="0" w:color="auto"/>
        <w:left w:val="none" w:sz="0" w:space="0" w:color="auto"/>
        <w:bottom w:val="none" w:sz="0" w:space="0" w:color="auto"/>
        <w:right w:val="none" w:sz="0" w:space="0" w:color="auto"/>
      </w:divBdr>
    </w:div>
    <w:div w:id="1940022729">
      <w:bodyDiv w:val="1"/>
      <w:marLeft w:val="0"/>
      <w:marRight w:val="0"/>
      <w:marTop w:val="0"/>
      <w:marBottom w:val="0"/>
      <w:divBdr>
        <w:top w:val="none" w:sz="0" w:space="0" w:color="auto"/>
        <w:left w:val="none" w:sz="0" w:space="0" w:color="auto"/>
        <w:bottom w:val="none" w:sz="0" w:space="0" w:color="auto"/>
        <w:right w:val="none" w:sz="0" w:space="0" w:color="auto"/>
      </w:divBdr>
    </w:div>
    <w:div w:id="1958683739">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76981742">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83272320">
      <w:bodyDiv w:val="1"/>
      <w:marLeft w:val="0"/>
      <w:marRight w:val="0"/>
      <w:marTop w:val="0"/>
      <w:marBottom w:val="0"/>
      <w:divBdr>
        <w:top w:val="none" w:sz="0" w:space="0" w:color="auto"/>
        <w:left w:val="none" w:sz="0" w:space="0" w:color="auto"/>
        <w:bottom w:val="none" w:sz="0" w:space="0" w:color="auto"/>
        <w:right w:val="none" w:sz="0" w:space="0" w:color="auto"/>
      </w:divBdr>
    </w:div>
    <w:div w:id="1991010258">
      <w:bodyDiv w:val="1"/>
      <w:marLeft w:val="0"/>
      <w:marRight w:val="0"/>
      <w:marTop w:val="0"/>
      <w:marBottom w:val="0"/>
      <w:divBdr>
        <w:top w:val="none" w:sz="0" w:space="0" w:color="auto"/>
        <w:left w:val="none" w:sz="0" w:space="0" w:color="auto"/>
        <w:bottom w:val="none" w:sz="0" w:space="0" w:color="auto"/>
        <w:right w:val="none" w:sz="0" w:space="0" w:color="auto"/>
      </w:divBdr>
    </w:div>
    <w:div w:id="1991211117">
      <w:bodyDiv w:val="1"/>
      <w:marLeft w:val="0"/>
      <w:marRight w:val="0"/>
      <w:marTop w:val="0"/>
      <w:marBottom w:val="0"/>
      <w:divBdr>
        <w:top w:val="none" w:sz="0" w:space="0" w:color="auto"/>
        <w:left w:val="none" w:sz="0" w:space="0" w:color="auto"/>
        <w:bottom w:val="none" w:sz="0" w:space="0" w:color="auto"/>
        <w:right w:val="none" w:sz="0" w:space="0" w:color="auto"/>
      </w:divBdr>
    </w:div>
    <w:div w:id="1996104668">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08244255">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2247207">
      <w:bodyDiv w:val="1"/>
      <w:marLeft w:val="0"/>
      <w:marRight w:val="0"/>
      <w:marTop w:val="0"/>
      <w:marBottom w:val="0"/>
      <w:divBdr>
        <w:top w:val="none" w:sz="0" w:space="0" w:color="auto"/>
        <w:left w:val="none" w:sz="0" w:space="0" w:color="auto"/>
        <w:bottom w:val="none" w:sz="0" w:space="0" w:color="auto"/>
        <w:right w:val="none" w:sz="0" w:space="0" w:color="auto"/>
      </w:divBdr>
    </w:div>
    <w:div w:id="2014989939">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18071912">
      <w:bodyDiv w:val="1"/>
      <w:marLeft w:val="0"/>
      <w:marRight w:val="0"/>
      <w:marTop w:val="0"/>
      <w:marBottom w:val="0"/>
      <w:divBdr>
        <w:top w:val="none" w:sz="0" w:space="0" w:color="auto"/>
        <w:left w:val="none" w:sz="0" w:space="0" w:color="auto"/>
        <w:bottom w:val="none" w:sz="0" w:space="0" w:color="auto"/>
        <w:right w:val="none" w:sz="0" w:space="0" w:color="auto"/>
      </w:divBdr>
    </w:div>
    <w:div w:id="2019967329">
      <w:bodyDiv w:val="1"/>
      <w:marLeft w:val="0"/>
      <w:marRight w:val="0"/>
      <w:marTop w:val="0"/>
      <w:marBottom w:val="0"/>
      <w:divBdr>
        <w:top w:val="none" w:sz="0" w:space="0" w:color="auto"/>
        <w:left w:val="none" w:sz="0" w:space="0" w:color="auto"/>
        <w:bottom w:val="none" w:sz="0" w:space="0" w:color="auto"/>
        <w:right w:val="none" w:sz="0" w:space="0" w:color="auto"/>
      </w:divBdr>
    </w:div>
    <w:div w:id="2025545647">
      <w:bodyDiv w:val="1"/>
      <w:marLeft w:val="0"/>
      <w:marRight w:val="0"/>
      <w:marTop w:val="0"/>
      <w:marBottom w:val="0"/>
      <w:divBdr>
        <w:top w:val="none" w:sz="0" w:space="0" w:color="auto"/>
        <w:left w:val="none" w:sz="0" w:space="0" w:color="auto"/>
        <w:bottom w:val="none" w:sz="0" w:space="0" w:color="auto"/>
        <w:right w:val="none" w:sz="0" w:space="0" w:color="auto"/>
      </w:divBdr>
    </w:div>
    <w:div w:id="2028215927">
      <w:bodyDiv w:val="1"/>
      <w:marLeft w:val="0"/>
      <w:marRight w:val="0"/>
      <w:marTop w:val="0"/>
      <w:marBottom w:val="0"/>
      <w:divBdr>
        <w:top w:val="none" w:sz="0" w:space="0" w:color="auto"/>
        <w:left w:val="none" w:sz="0" w:space="0" w:color="auto"/>
        <w:bottom w:val="none" w:sz="0" w:space="0" w:color="auto"/>
        <w:right w:val="none" w:sz="0" w:space="0" w:color="auto"/>
      </w:divBdr>
    </w:div>
    <w:div w:id="2030526932">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43288406">
      <w:bodyDiv w:val="1"/>
      <w:marLeft w:val="0"/>
      <w:marRight w:val="0"/>
      <w:marTop w:val="0"/>
      <w:marBottom w:val="0"/>
      <w:divBdr>
        <w:top w:val="none" w:sz="0" w:space="0" w:color="auto"/>
        <w:left w:val="none" w:sz="0" w:space="0" w:color="auto"/>
        <w:bottom w:val="none" w:sz="0" w:space="0" w:color="auto"/>
        <w:right w:val="none" w:sz="0" w:space="0" w:color="auto"/>
      </w:divBdr>
    </w:div>
    <w:div w:id="2047102345">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54382059">
      <w:bodyDiv w:val="1"/>
      <w:marLeft w:val="0"/>
      <w:marRight w:val="0"/>
      <w:marTop w:val="0"/>
      <w:marBottom w:val="0"/>
      <w:divBdr>
        <w:top w:val="none" w:sz="0" w:space="0" w:color="auto"/>
        <w:left w:val="none" w:sz="0" w:space="0" w:color="auto"/>
        <w:bottom w:val="none" w:sz="0" w:space="0" w:color="auto"/>
        <w:right w:val="none" w:sz="0" w:space="0" w:color="auto"/>
      </w:divBdr>
    </w:div>
    <w:div w:id="2056075463">
      <w:bodyDiv w:val="1"/>
      <w:marLeft w:val="0"/>
      <w:marRight w:val="0"/>
      <w:marTop w:val="0"/>
      <w:marBottom w:val="0"/>
      <w:divBdr>
        <w:top w:val="none" w:sz="0" w:space="0" w:color="auto"/>
        <w:left w:val="none" w:sz="0" w:space="0" w:color="auto"/>
        <w:bottom w:val="none" w:sz="0" w:space="0" w:color="auto"/>
        <w:right w:val="none" w:sz="0" w:space="0" w:color="auto"/>
      </w:divBdr>
    </w:div>
    <w:div w:id="2060278390">
      <w:bodyDiv w:val="1"/>
      <w:marLeft w:val="0"/>
      <w:marRight w:val="0"/>
      <w:marTop w:val="0"/>
      <w:marBottom w:val="0"/>
      <w:divBdr>
        <w:top w:val="none" w:sz="0" w:space="0" w:color="auto"/>
        <w:left w:val="none" w:sz="0" w:space="0" w:color="auto"/>
        <w:bottom w:val="none" w:sz="0" w:space="0" w:color="auto"/>
        <w:right w:val="none" w:sz="0" w:space="0" w:color="auto"/>
      </w:divBdr>
    </w:div>
    <w:div w:id="2060353089">
      <w:bodyDiv w:val="1"/>
      <w:marLeft w:val="0"/>
      <w:marRight w:val="0"/>
      <w:marTop w:val="0"/>
      <w:marBottom w:val="0"/>
      <w:divBdr>
        <w:top w:val="none" w:sz="0" w:space="0" w:color="auto"/>
        <w:left w:val="none" w:sz="0" w:space="0" w:color="auto"/>
        <w:bottom w:val="none" w:sz="0" w:space="0" w:color="auto"/>
        <w:right w:val="none" w:sz="0" w:space="0" w:color="auto"/>
      </w:divBdr>
    </w:div>
    <w:div w:id="2062318993">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72801996">
      <w:bodyDiv w:val="1"/>
      <w:marLeft w:val="0"/>
      <w:marRight w:val="0"/>
      <w:marTop w:val="0"/>
      <w:marBottom w:val="0"/>
      <w:divBdr>
        <w:top w:val="none" w:sz="0" w:space="0" w:color="auto"/>
        <w:left w:val="none" w:sz="0" w:space="0" w:color="auto"/>
        <w:bottom w:val="none" w:sz="0" w:space="0" w:color="auto"/>
        <w:right w:val="none" w:sz="0" w:space="0" w:color="auto"/>
      </w:divBdr>
    </w:div>
    <w:div w:id="2076276940">
      <w:bodyDiv w:val="1"/>
      <w:marLeft w:val="0"/>
      <w:marRight w:val="0"/>
      <w:marTop w:val="0"/>
      <w:marBottom w:val="0"/>
      <w:divBdr>
        <w:top w:val="none" w:sz="0" w:space="0" w:color="auto"/>
        <w:left w:val="none" w:sz="0" w:space="0" w:color="auto"/>
        <w:bottom w:val="none" w:sz="0" w:space="0" w:color="auto"/>
        <w:right w:val="none" w:sz="0" w:space="0" w:color="auto"/>
      </w:divBdr>
    </w:div>
    <w:div w:id="2079471821">
      <w:bodyDiv w:val="1"/>
      <w:marLeft w:val="0"/>
      <w:marRight w:val="0"/>
      <w:marTop w:val="0"/>
      <w:marBottom w:val="0"/>
      <w:divBdr>
        <w:top w:val="none" w:sz="0" w:space="0" w:color="auto"/>
        <w:left w:val="none" w:sz="0" w:space="0" w:color="auto"/>
        <w:bottom w:val="none" w:sz="0" w:space="0" w:color="auto"/>
        <w:right w:val="none" w:sz="0" w:space="0" w:color="auto"/>
      </w:divBdr>
    </w:div>
    <w:div w:id="2080319863">
      <w:bodyDiv w:val="1"/>
      <w:marLeft w:val="0"/>
      <w:marRight w:val="0"/>
      <w:marTop w:val="0"/>
      <w:marBottom w:val="0"/>
      <w:divBdr>
        <w:top w:val="none" w:sz="0" w:space="0" w:color="auto"/>
        <w:left w:val="none" w:sz="0" w:space="0" w:color="auto"/>
        <w:bottom w:val="none" w:sz="0" w:space="0" w:color="auto"/>
        <w:right w:val="none" w:sz="0" w:space="0" w:color="auto"/>
      </w:divBdr>
    </w:div>
    <w:div w:id="2081246467">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04110492">
      <w:bodyDiv w:val="1"/>
      <w:marLeft w:val="0"/>
      <w:marRight w:val="0"/>
      <w:marTop w:val="0"/>
      <w:marBottom w:val="0"/>
      <w:divBdr>
        <w:top w:val="none" w:sz="0" w:space="0" w:color="auto"/>
        <w:left w:val="none" w:sz="0" w:space="0" w:color="auto"/>
        <w:bottom w:val="none" w:sz="0" w:space="0" w:color="auto"/>
        <w:right w:val="none" w:sz="0" w:space="0" w:color="auto"/>
      </w:divBdr>
    </w:div>
    <w:div w:id="2114397884">
      <w:bodyDiv w:val="1"/>
      <w:marLeft w:val="0"/>
      <w:marRight w:val="0"/>
      <w:marTop w:val="0"/>
      <w:marBottom w:val="0"/>
      <w:divBdr>
        <w:top w:val="none" w:sz="0" w:space="0" w:color="auto"/>
        <w:left w:val="none" w:sz="0" w:space="0" w:color="auto"/>
        <w:bottom w:val="none" w:sz="0" w:space="0" w:color="auto"/>
        <w:right w:val="none" w:sz="0" w:space="0" w:color="auto"/>
      </w:divBdr>
    </w:div>
    <w:div w:id="2118744804">
      <w:bodyDiv w:val="1"/>
      <w:marLeft w:val="0"/>
      <w:marRight w:val="0"/>
      <w:marTop w:val="0"/>
      <w:marBottom w:val="0"/>
      <w:divBdr>
        <w:top w:val="none" w:sz="0" w:space="0" w:color="auto"/>
        <w:left w:val="none" w:sz="0" w:space="0" w:color="auto"/>
        <w:bottom w:val="none" w:sz="0" w:space="0" w:color="auto"/>
        <w:right w:val="none" w:sz="0" w:space="0" w:color="auto"/>
      </w:divBdr>
    </w:div>
    <w:div w:id="2132481072">
      <w:bodyDiv w:val="1"/>
      <w:marLeft w:val="0"/>
      <w:marRight w:val="0"/>
      <w:marTop w:val="0"/>
      <w:marBottom w:val="0"/>
      <w:divBdr>
        <w:top w:val="none" w:sz="0" w:space="0" w:color="auto"/>
        <w:left w:val="none" w:sz="0" w:space="0" w:color="auto"/>
        <w:bottom w:val="none" w:sz="0" w:space="0" w:color="auto"/>
        <w:right w:val="none" w:sz="0" w:space="0" w:color="auto"/>
      </w:divBdr>
    </w:div>
    <w:div w:id="213355517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37554383">
      <w:bodyDiv w:val="1"/>
      <w:marLeft w:val="0"/>
      <w:marRight w:val="0"/>
      <w:marTop w:val="0"/>
      <w:marBottom w:val="0"/>
      <w:divBdr>
        <w:top w:val="none" w:sz="0" w:space="0" w:color="auto"/>
        <w:left w:val="none" w:sz="0" w:space="0" w:color="auto"/>
        <w:bottom w:val="none" w:sz="0" w:space="0" w:color="auto"/>
        <w:right w:val="none" w:sz="0" w:space="0" w:color="auto"/>
      </w:divBdr>
    </w:div>
    <w:div w:id="2139832746">
      <w:bodyDiv w:val="1"/>
      <w:marLeft w:val="0"/>
      <w:marRight w:val="0"/>
      <w:marTop w:val="0"/>
      <w:marBottom w:val="0"/>
      <w:divBdr>
        <w:top w:val="none" w:sz="0" w:space="0" w:color="auto"/>
        <w:left w:val="none" w:sz="0" w:space="0" w:color="auto"/>
        <w:bottom w:val="none" w:sz="0" w:space="0" w:color="auto"/>
        <w:right w:val="none" w:sz="0" w:space="0" w:color="auto"/>
      </w:divBdr>
    </w:div>
    <w:div w:id="2141682948">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98%D0%BD%D0%B2%D0%B5%D1%81%D1%82%D0%B8%D1%86%D0%B8%D0%B8" TargetMode="External"/><Relationship Id="rId18" Type="http://schemas.openxmlformats.org/officeDocument/2006/relationships/hyperlink" Target="consultantplus://offline/ref=1B860D0FF93A9660AA3B4A280659F83DE2C481CEA90D8ADFCF6C0E2D74fDgFI"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ru.wikipedia.org/wiki/%D0%AD%D0%BD%D0%B5%D1%80%D0%B3%D0%BE%D1%81%D0%B1%D0%B5%D1%80%D0%B5%D0%B6%D0%B5%D0%BD%D0%B8%D0%B5" TargetMode="External"/><Relationship Id="rId7" Type="http://schemas.openxmlformats.org/officeDocument/2006/relationships/endnotes" Target="end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image" Target="media/image3.png"/><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ru.wikipedia.org/wiki/%D0%A2%D0%B5%D0%BF%D0%BB%D0%BE%D1%81%D0%BD%D0%B0%D0%B1%D0%B6%D0%B5%D0%BD%D0%B8%D0%B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2%D0%B5%D0%BF%D0%BB%D0%BE%D1%81%D0%BD%D0%B0%D0%B1%D0%B6%D0%B5%D0%BD%D0%B8%D0%B5" TargetMode="External"/><Relationship Id="rId24" Type="http://schemas.openxmlformats.org/officeDocument/2006/relationships/hyperlink" Target="http://ru.wikipedia.org/wiki/%D0%9A%D0%BE%D0%BC%D0%BC%D1%83%D0%BD%D0%B0%D0%BB%D1%8C%D0%BD%D0%BE%D0%B5_%D1%85%D0%BE%D0%B7%D1%8F%D0%B9%D1%81%D1%82%D0%B2%D0%BE" TargetMode="External"/><Relationship Id="rId5" Type="http://schemas.openxmlformats.org/officeDocument/2006/relationships/webSettings" Target="webSettings.xml"/><Relationship Id="rId15" Type="http://schemas.openxmlformats.org/officeDocument/2006/relationships/hyperlink" Target="http://ru.wikipedia.org/wiki/%D0%9A%D0%BE%D0%BC%D0%BC%D1%83%D0%BD%D0%B0%D0%BB%D1%8C%D0%BD%D0%BE%D0%B5_%D1%85%D0%BE%D0%B7%D1%8F%D0%B9%D1%81%D1%82%D0%B2%D0%BE" TargetMode="External"/><Relationship Id="rId23" Type="http://schemas.openxmlformats.org/officeDocument/2006/relationships/hyperlink" Target="http://ru.wikipedia.org/wiki/%D0%A2%D0%B0%D1%80%D0%B8%D1%84" TargetMode="External"/><Relationship Id="rId28" Type="http://schemas.openxmlformats.org/officeDocument/2006/relationships/header" Target="header2.xml"/><Relationship Id="rId10" Type="http://schemas.openxmlformats.org/officeDocument/2006/relationships/hyperlink" Target="http://ru.wikipedia.org/wiki/%D0%9F%D0%BE%D1%81%D0%B5%D0%BB%D0%B5%D0%BD%D0%B8%D0%B5" TargetMode="External"/><Relationship Id="rId19" Type="http://schemas.openxmlformats.org/officeDocument/2006/relationships/hyperlink" Target="http://ru.wikipedia.org/wiki/%D0%9F%D0%BE%D1%81%D0%B5%D0%BB%D0%B5%D0%BD%D0%B8%D0%B5" TargetMode="External"/><Relationship Id="rId4" Type="http://schemas.openxmlformats.org/officeDocument/2006/relationships/settings" Target="settings.xml"/><Relationship Id="rId9" Type="http://schemas.openxmlformats.org/officeDocument/2006/relationships/hyperlink" Target="consultantplus://offline/ref=1B860D0FF93A9660AA3B4A280659F83DE2C481CEA90D8ADFCF6C0E2D74fDgFI" TargetMode="External"/><Relationship Id="rId14" Type="http://schemas.openxmlformats.org/officeDocument/2006/relationships/hyperlink" Target="http://ru.wikipedia.org/wiki/%D0%A2%D0%B0%D1%80%D0%B8%D1%84" TargetMode="External"/><Relationship Id="rId22" Type="http://schemas.openxmlformats.org/officeDocument/2006/relationships/hyperlink" Target="http://ru.wikipedia.org/wiki/%D0%98%D0%BD%D0%B2%D0%B5%D1%81%D1%82%D0%B8%D1%86%D0%B8%D0%B8"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93F79-3C27-434B-AF56-C82B314AA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21345</Words>
  <Characters>121668</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cp:revision>
  <cp:lastPrinted>2022-07-08T12:34:00Z</cp:lastPrinted>
  <dcterms:created xsi:type="dcterms:W3CDTF">2022-07-15T13:34:00Z</dcterms:created>
  <dcterms:modified xsi:type="dcterms:W3CDTF">2022-07-15T18:28:00Z</dcterms:modified>
</cp:coreProperties>
</file>